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88F13" w14:textId="77777777" w:rsidR="009F7368" w:rsidRDefault="009F7368" w:rsidP="00150A33">
      <w:pPr>
        <w:pStyle w:val="BodyText"/>
        <w:jc w:val="both"/>
        <w:rPr>
          <w:rFonts w:ascii="Arial" w:hAnsi="Arial"/>
          <w:color w:val="000000" w:themeColor="text1"/>
          <w:sz w:val="21"/>
          <w:szCs w:val="21"/>
          <w:lang w:val="en-NZ" w:eastAsia="en-GB"/>
        </w:rPr>
      </w:pPr>
    </w:p>
    <w:p w14:paraId="6ACB5860" w14:textId="7E22BA79" w:rsidR="00D60FE2" w:rsidRDefault="00150A33" w:rsidP="00150A33">
      <w:pPr>
        <w:pStyle w:val="BodyText"/>
        <w:jc w:val="both"/>
        <w:rPr>
          <w:rFonts w:ascii="Arial" w:hAnsi="Arial"/>
          <w:color w:val="000000" w:themeColor="text1"/>
          <w:sz w:val="21"/>
          <w:szCs w:val="21"/>
          <w:lang w:val="en-NZ" w:eastAsia="en-GB"/>
        </w:rPr>
      </w:pPr>
      <w:r w:rsidRPr="00D11ACF">
        <w:rPr>
          <w:rFonts w:ascii="Arial" w:hAnsi="Arial"/>
          <w:color w:val="000000" w:themeColor="text1"/>
          <w:sz w:val="21"/>
          <w:szCs w:val="21"/>
          <w:lang w:val="en-NZ" w:eastAsia="en-GB"/>
        </w:rPr>
        <w:t>IBM uses a methodology referred to as “The Nine Levers of Scope” to define project implementation scope. It segregates total project implementation scope into nine discrete components identified below.</w:t>
      </w:r>
      <w:r w:rsidR="00D60FE2" w:rsidRPr="00D11ACF">
        <w:rPr>
          <w:rFonts w:ascii="Arial" w:hAnsi="Arial"/>
          <w:color w:val="000000" w:themeColor="text1"/>
          <w:sz w:val="21"/>
          <w:szCs w:val="21"/>
          <w:lang w:val="en-NZ" w:eastAsia="en-GB"/>
        </w:rPr>
        <w:t xml:space="preserve">  </w:t>
      </w:r>
      <w:r w:rsidRPr="00D11ACF">
        <w:rPr>
          <w:rFonts w:ascii="Arial" w:hAnsi="Arial"/>
          <w:color w:val="000000" w:themeColor="text1"/>
          <w:sz w:val="21"/>
          <w:szCs w:val="21"/>
          <w:lang w:val="en-NZ" w:eastAsia="en-GB"/>
        </w:rPr>
        <w:t xml:space="preserve">These levers define the </w:t>
      </w:r>
      <w:r w:rsidR="0054357B">
        <w:rPr>
          <w:rFonts w:ascii="Arial" w:hAnsi="Arial"/>
          <w:color w:val="000000" w:themeColor="text1"/>
          <w:sz w:val="21"/>
          <w:szCs w:val="21"/>
          <w:lang w:val="en-NZ" w:eastAsia="en-GB"/>
        </w:rPr>
        <w:t xml:space="preserve">considerations &amp; </w:t>
      </w:r>
      <w:r w:rsidRPr="00D11ACF">
        <w:rPr>
          <w:rFonts w:ascii="Arial" w:hAnsi="Arial"/>
          <w:color w:val="000000" w:themeColor="text1"/>
          <w:sz w:val="21"/>
          <w:szCs w:val="21"/>
          <w:lang w:val="en-NZ" w:eastAsia="en-GB"/>
        </w:rPr>
        <w:t>assumptions used for planning and estimating</w:t>
      </w:r>
      <w:r w:rsidR="007867E4" w:rsidRPr="00D11ACF">
        <w:rPr>
          <w:rFonts w:ascii="Arial" w:hAnsi="Arial"/>
          <w:color w:val="000000" w:themeColor="text1"/>
          <w:sz w:val="21"/>
          <w:szCs w:val="21"/>
          <w:lang w:val="en-NZ" w:eastAsia="en-GB"/>
        </w:rPr>
        <w:t xml:space="preserve"> </w:t>
      </w:r>
      <w:r w:rsidR="00094B4D" w:rsidRPr="00D11ACF">
        <w:rPr>
          <w:rFonts w:ascii="Arial" w:hAnsi="Arial"/>
          <w:color w:val="000000" w:themeColor="text1"/>
          <w:sz w:val="21"/>
          <w:szCs w:val="21"/>
          <w:lang w:val="en-NZ" w:eastAsia="en-GB"/>
        </w:rPr>
        <w:t xml:space="preserve">Oracle </w:t>
      </w:r>
      <w:r w:rsidR="002E018A" w:rsidRPr="00D11ACF">
        <w:rPr>
          <w:rFonts w:ascii="Arial" w:hAnsi="Arial"/>
          <w:color w:val="000000" w:themeColor="text1"/>
          <w:sz w:val="21"/>
          <w:szCs w:val="21"/>
          <w:lang w:val="en-NZ" w:eastAsia="en-GB"/>
        </w:rPr>
        <w:t>Cloud implementation</w:t>
      </w:r>
      <w:r w:rsidRPr="00D11ACF">
        <w:rPr>
          <w:rFonts w:ascii="Arial" w:hAnsi="Arial"/>
          <w:color w:val="000000" w:themeColor="text1"/>
          <w:sz w:val="21"/>
          <w:szCs w:val="21"/>
          <w:lang w:val="en-NZ" w:eastAsia="en-GB"/>
        </w:rPr>
        <w:t xml:space="preserve"> project</w:t>
      </w:r>
      <w:r w:rsidR="007867E4" w:rsidRPr="00D11ACF">
        <w:rPr>
          <w:rFonts w:ascii="Arial" w:hAnsi="Arial"/>
          <w:color w:val="000000" w:themeColor="text1"/>
          <w:sz w:val="21"/>
          <w:szCs w:val="21"/>
          <w:lang w:val="en-NZ" w:eastAsia="en-GB"/>
        </w:rPr>
        <w:t xml:space="preserve"> for </w:t>
      </w:r>
      <w:r w:rsidR="00D902B8" w:rsidRPr="00D01D67">
        <w:rPr>
          <w:rFonts w:ascii="Arial" w:hAnsi="Arial"/>
          <w:color w:val="FF0000"/>
          <w:sz w:val="21"/>
          <w:szCs w:val="21"/>
          <w:lang w:val="en-NZ" w:eastAsia="en-GB"/>
        </w:rPr>
        <w:t>&lt;Client Name&gt;</w:t>
      </w:r>
      <w:r w:rsidRPr="00D11ACF">
        <w:rPr>
          <w:rFonts w:ascii="Arial" w:hAnsi="Arial"/>
          <w:color w:val="000000" w:themeColor="text1"/>
          <w:sz w:val="21"/>
          <w:szCs w:val="21"/>
          <w:lang w:val="en-NZ" w:eastAsia="en-GB"/>
        </w:rPr>
        <w:t xml:space="preserve">. </w:t>
      </w:r>
    </w:p>
    <w:p w14:paraId="160A4F17" w14:textId="77777777" w:rsidR="00D11ACF" w:rsidRPr="00D11ACF" w:rsidRDefault="00D11ACF" w:rsidP="00150A33">
      <w:pPr>
        <w:pStyle w:val="BodyText"/>
        <w:jc w:val="both"/>
        <w:rPr>
          <w:rFonts w:ascii="Arial" w:hAnsi="Arial"/>
          <w:color w:val="000000" w:themeColor="text1"/>
          <w:sz w:val="21"/>
          <w:szCs w:val="21"/>
          <w:lang w:val="en-NZ" w:eastAsia="en-GB"/>
        </w:rPr>
      </w:pPr>
    </w:p>
    <w:p w14:paraId="2488F4B5" w14:textId="272DF5AB" w:rsidR="00150A33" w:rsidRPr="00D11ACF" w:rsidRDefault="007867E4" w:rsidP="00150A33">
      <w:pPr>
        <w:pStyle w:val="BodyText"/>
        <w:jc w:val="both"/>
        <w:rPr>
          <w:rFonts w:ascii="Arial" w:hAnsi="Arial"/>
          <w:color w:val="000000" w:themeColor="text1"/>
          <w:sz w:val="21"/>
          <w:szCs w:val="21"/>
          <w:lang w:val="en-NZ" w:eastAsia="en-GB"/>
        </w:rPr>
      </w:pPr>
      <w:r w:rsidRPr="00D11ACF">
        <w:rPr>
          <w:rFonts w:ascii="Arial" w:hAnsi="Arial"/>
          <w:color w:val="000000" w:themeColor="text1"/>
          <w:sz w:val="21"/>
          <w:szCs w:val="21"/>
          <w:lang w:val="en-NZ" w:eastAsia="en-GB"/>
        </w:rPr>
        <w:t xml:space="preserve">Our scope </w:t>
      </w:r>
      <w:r w:rsidR="00FB48D1">
        <w:rPr>
          <w:rFonts w:ascii="Arial" w:hAnsi="Arial"/>
          <w:color w:val="000000" w:themeColor="text1"/>
          <w:sz w:val="21"/>
          <w:szCs w:val="21"/>
          <w:lang w:val="en-NZ" w:eastAsia="en-GB"/>
        </w:rPr>
        <w:t xml:space="preserve">considerations, </w:t>
      </w:r>
      <w:r w:rsidRPr="00D11ACF">
        <w:rPr>
          <w:rFonts w:ascii="Arial" w:hAnsi="Arial"/>
          <w:color w:val="000000" w:themeColor="text1"/>
          <w:sz w:val="21"/>
          <w:szCs w:val="21"/>
          <w:lang w:val="en-NZ" w:eastAsia="en-GB"/>
        </w:rPr>
        <w:t xml:space="preserve">assumptions and estimates are based on IBM’s current understanding of the requirements and information made available to IBM at this point of time. </w:t>
      </w:r>
      <w:r w:rsidR="00150A33" w:rsidRPr="00D11ACF">
        <w:rPr>
          <w:rFonts w:ascii="Arial" w:hAnsi="Arial"/>
          <w:color w:val="000000" w:themeColor="text1"/>
          <w:sz w:val="21"/>
          <w:szCs w:val="21"/>
          <w:lang w:val="en-NZ" w:eastAsia="en-GB"/>
        </w:rPr>
        <w:t xml:space="preserve">Deviations that arise during the proposed </w:t>
      </w:r>
      <w:r w:rsidRPr="00D11ACF">
        <w:rPr>
          <w:rFonts w:ascii="Arial" w:hAnsi="Arial"/>
          <w:color w:val="000000" w:themeColor="text1"/>
          <w:sz w:val="21"/>
          <w:szCs w:val="21"/>
          <w:lang w:val="en-NZ" w:eastAsia="en-GB"/>
        </w:rPr>
        <w:t>engagement</w:t>
      </w:r>
      <w:r w:rsidR="00150A33" w:rsidRPr="00D11ACF">
        <w:rPr>
          <w:rFonts w:ascii="Arial" w:hAnsi="Arial"/>
          <w:color w:val="000000" w:themeColor="text1"/>
          <w:sz w:val="21"/>
          <w:szCs w:val="21"/>
          <w:lang w:val="en-NZ" w:eastAsia="en-GB"/>
        </w:rPr>
        <w:t xml:space="preserve"> will be managed through the change control proce</w:t>
      </w:r>
      <w:r w:rsidR="00D60FE2" w:rsidRPr="00D11ACF">
        <w:rPr>
          <w:rFonts w:ascii="Arial" w:hAnsi="Arial"/>
          <w:color w:val="000000" w:themeColor="text1"/>
          <w:sz w:val="21"/>
          <w:szCs w:val="21"/>
          <w:lang w:val="en-NZ" w:eastAsia="en-GB"/>
        </w:rPr>
        <w:t>ss</w:t>
      </w:r>
      <w:r w:rsidR="00150A33" w:rsidRPr="00D11ACF">
        <w:rPr>
          <w:rFonts w:ascii="Arial" w:hAnsi="Arial"/>
          <w:color w:val="000000" w:themeColor="text1"/>
          <w:sz w:val="21"/>
          <w:szCs w:val="21"/>
          <w:lang w:val="en-NZ" w:eastAsia="en-GB"/>
        </w:rPr>
        <w:t xml:space="preserve"> and may result in adjustments to the project scope, estimated sch</w:t>
      </w:r>
      <w:r w:rsidR="00CB6EAC" w:rsidRPr="00D11ACF">
        <w:rPr>
          <w:rFonts w:ascii="Arial" w:hAnsi="Arial"/>
          <w:color w:val="000000" w:themeColor="text1"/>
          <w:sz w:val="21"/>
          <w:szCs w:val="21"/>
          <w:lang w:val="en-NZ" w:eastAsia="en-GB"/>
        </w:rPr>
        <w:t>edule, charges, and other terms.</w:t>
      </w:r>
    </w:p>
    <w:p w14:paraId="352084F1" w14:textId="77777777" w:rsidR="00150A33" w:rsidRPr="007F7FD6" w:rsidRDefault="00150A33" w:rsidP="00150A33">
      <w:pPr>
        <w:pStyle w:val="BodyText"/>
        <w:rPr>
          <w:color w:val="000000" w:themeColor="text1"/>
        </w:rPr>
      </w:pPr>
      <w:bookmarkStart w:id="0" w:name="_Toc356932878"/>
    </w:p>
    <w:p w14:paraId="3B98EC70" w14:textId="77777777" w:rsidR="00150A33" w:rsidRPr="007F7FD6" w:rsidRDefault="00150A33" w:rsidP="00150A33">
      <w:pPr>
        <w:pStyle w:val="BodyText"/>
        <w:ind w:firstLine="720"/>
        <w:jc w:val="center"/>
        <w:rPr>
          <w:color w:val="000000" w:themeColor="text1"/>
        </w:rPr>
      </w:pPr>
      <w:r w:rsidRPr="007F7FD6">
        <w:rPr>
          <w:rFonts w:cs="Arial"/>
          <w:noProof/>
          <w:color w:val="000000" w:themeColor="text1"/>
          <w:lang w:bidi="bn-IN"/>
        </w:rPr>
        <w:drawing>
          <wp:inline distT="0" distB="0" distL="0" distR="0" wp14:anchorId="0A5F3869" wp14:editId="0203CD8B">
            <wp:extent cx="4572000" cy="27559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2755900"/>
                    </a:xfrm>
                    <a:prstGeom prst="rect">
                      <a:avLst/>
                    </a:prstGeom>
                    <a:noFill/>
                    <a:ln>
                      <a:noFill/>
                    </a:ln>
                  </pic:spPr>
                </pic:pic>
              </a:graphicData>
            </a:graphic>
          </wp:inline>
        </w:drawing>
      </w:r>
    </w:p>
    <w:p w14:paraId="74B36B30" w14:textId="77777777" w:rsidR="00150A33" w:rsidRPr="007F7FD6" w:rsidRDefault="007867E4" w:rsidP="007867E4">
      <w:pPr>
        <w:pStyle w:val="Caption"/>
        <w:ind w:left="2061"/>
        <w:rPr>
          <w:color w:val="000000" w:themeColor="text1"/>
        </w:rPr>
      </w:pPr>
      <w:bookmarkStart w:id="1" w:name="_Toc356932900"/>
      <w:bookmarkStart w:id="2" w:name="_Toc377333384"/>
      <w:bookmarkStart w:id="3" w:name="_Toc415828991"/>
      <w:r>
        <w:rPr>
          <w:color w:val="000000" w:themeColor="text1"/>
        </w:rPr>
        <w:t xml:space="preserve">                                </w:t>
      </w:r>
      <w:r w:rsidR="00150A33" w:rsidRPr="007F7FD6">
        <w:rPr>
          <w:color w:val="000000" w:themeColor="text1"/>
        </w:rPr>
        <w:t xml:space="preserve">Figure </w:t>
      </w:r>
      <w:r w:rsidR="00150A33" w:rsidRPr="007F7FD6">
        <w:rPr>
          <w:color w:val="000000" w:themeColor="text1"/>
        </w:rPr>
        <w:fldChar w:fldCharType="begin"/>
      </w:r>
      <w:r w:rsidR="00150A33" w:rsidRPr="007F7FD6">
        <w:rPr>
          <w:color w:val="000000" w:themeColor="text1"/>
        </w:rPr>
        <w:instrText xml:space="preserve"> SEQ Figure \* ARABIC </w:instrText>
      </w:r>
      <w:r w:rsidR="00150A33" w:rsidRPr="007F7FD6">
        <w:rPr>
          <w:color w:val="000000" w:themeColor="text1"/>
        </w:rPr>
        <w:fldChar w:fldCharType="separate"/>
      </w:r>
      <w:r w:rsidR="00150A33" w:rsidRPr="007F7FD6">
        <w:rPr>
          <w:color w:val="000000" w:themeColor="text1"/>
        </w:rPr>
        <w:t>7</w:t>
      </w:r>
      <w:r w:rsidR="00150A33" w:rsidRPr="007F7FD6">
        <w:rPr>
          <w:color w:val="000000" w:themeColor="text1"/>
        </w:rPr>
        <w:fldChar w:fldCharType="end"/>
      </w:r>
      <w:r w:rsidR="00150A33" w:rsidRPr="007F7FD6">
        <w:rPr>
          <w:color w:val="000000" w:themeColor="text1"/>
        </w:rPr>
        <w:t>: 9 Levers of scope</w:t>
      </w:r>
      <w:bookmarkEnd w:id="1"/>
      <w:bookmarkEnd w:id="2"/>
      <w:bookmarkEnd w:id="3"/>
    </w:p>
    <w:p w14:paraId="2223FCDC" w14:textId="77777777" w:rsidR="00150A33" w:rsidRDefault="00150A33" w:rsidP="00150A33">
      <w:pPr>
        <w:pStyle w:val="BodyText"/>
        <w:jc w:val="both"/>
        <w:rPr>
          <w:color w:val="000000" w:themeColor="text1"/>
        </w:rPr>
      </w:pPr>
    </w:p>
    <w:p w14:paraId="2A305E60" w14:textId="77777777" w:rsidR="00150A33" w:rsidRPr="007F7FD6" w:rsidRDefault="00150A33" w:rsidP="00150A33">
      <w:pPr>
        <w:pStyle w:val="Heading5"/>
        <w:rPr>
          <w:color w:val="000000" w:themeColor="text1"/>
          <w:sz w:val="24"/>
        </w:rPr>
      </w:pPr>
      <w:r w:rsidRPr="007F7FD6">
        <w:rPr>
          <w:color w:val="000000" w:themeColor="text1"/>
        </w:rPr>
        <w:br w:type="page"/>
      </w:r>
      <w:bookmarkStart w:id="4" w:name="_Toc476157371"/>
      <w:r w:rsidR="007B4446" w:rsidRPr="007F7FD6">
        <w:rPr>
          <w:noProof/>
          <w:color w:val="000000" w:themeColor="text1"/>
          <w:sz w:val="24"/>
          <w:lang w:bidi="bn-IN"/>
        </w:rPr>
        <w:lastRenderedPageBreak/>
        <w:drawing>
          <wp:anchor distT="0" distB="0" distL="114300" distR="114300" simplePos="0" relativeHeight="251667456" behindDoc="0" locked="0" layoutInCell="1" allowOverlap="1" wp14:anchorId="66F10637" wp14:editId="47885914">
            <wp:simplePos x="0" y="0"/>
            <wp:positionH relativeFrom="column">
              <wp:posOffset>-85725</wp:posOffset>
            </wp:positionH>
            <wp:positionV relativeFrom="paragraph">
              <wp:posOffset>259715</wp:posOffset>
            </wp:positionV>
            <wp:extent cx="1377315" cy="1072515"/>
            <wp:effectExtent l="0" t="0" r="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77315" cy="1072515"/>
                    </a:xfrm>
                    <a:prstGeom prst="rect">
                      <a:avLst/>
                    </a:prstGeom>
                    <a:noFill/>
                    <a:ln>
                      <a:noFill/>
                    </a:ln>
                  </pic:spPr>
                </pic:pic>
              </a:graphicData>
            </a:graphic>
          </wp:anchor>
        </w:drawing>
      </w:r>
      <w:r w:rsidRPr="007F7FD6">
        <w:rPr>
          <w:color w:val="000000" w:themeColor="text1"/>
          <w:sz w:val="24"/>
        </w:rPr>
        <w:t>Lever 1 – Software Scope</w:t>
      </w:r>
      <w:bookmarkEnd w:id="0"/>
      <w:bookmarkEnd w:id="4"/>
    </w:p>
    <w:p w14:paraId="1CA1632B" w14:textId="6F85AE03" w:rsidR="000F4DE2" w:rsidRDefault="00150A33" w:rsidP="000F4DE2">
      <w:pPr>
        <w:pStyle w:val="BodyText"/>
        <w:jc w:val="both"/>
        <w:rPr>
          <w:color w:val="000000" w:themeColor="text1"/>
        </w:rPr>
      </w:pPr>
      <w:r w:rsidRPr="00D11ACF">
        <w:rPr>
          <w:rFonts w:ascii="Arial" w:hAnsi="Arial"/>
          <w:color w:val="000000" w:themeColor="text1"/>
          <w:sz w:val="21"/>
          <w:szCs w:val="21"/>
          <w:lang w:val="en-NZ" w:eastAsia="en-GB"/>
        </w:rPr>
        <w:t>The S</w:t>
      </w:r>
      <w:r w:rsidR="007867E4" w:rsidRPr="00D11ACF">
        <w:rPr>
          <w:rFonts w:ascii="Arial" w:hAnsi="Arial"/>
          <w:color w:val="000000" w:themeColor="text1"/>
          <w:sz w:val="21"/>
          <w:szCs w:val="21"/>
          <w:lang w:val="en-NZ" w:eastAsia="en-GB"/>
        </w:rPr>
        <w:t>oftware Scope lever defines Oracle products/</w:t>
      </w:r>
      <w:r w:rsidRPr="00D11ACF">
        <w:rPr>
          <w:rFonts w:ascii="Arial" w:hAnsi="Arial"/>
          <w:color w:val="000000" w:themeColor="text1"/>
          <w:sz w:val="21"/>
          <w:szCs w:val="21"/>
          <w:lang w:val="en-NZ" w:eastAsia="en-GB"/>
        </w:rPr>
        <w:t xml:space="preserve">modules </w:t>
      </w:r>
      <w:r w:rsidR="007867E4" w:rsidRPr="00D11ACF">
        <w:rPr>
          <w:rFonts w:ascii="Arial" w:hAnsi="Arial"/>
          <w:color w:val="000000" w:themeColor="text1"/>
          <w:sz w:val="21"/>
          <w:szCs w:val="21"/>
          <w:lang w:val="en-NZ" w:eastAsia="en-GB"/>
        </w:rPr>
        <w:t>which</w:t>
      </w:r>
      <w:r w:rsidRPr="00D11ACF">
        <w:rPr>
          <w:rFonts w:ascii="Arial" w:hAnsi="Arial"/>
          <w:color w:val="000000" w:themeColor="text1"/>
          <w:sz w:val="21"/>
          <w:szCs w:val="21"/>
          <w:lang w:val="en-NZ" w:eastAsia="en-GB"/>
        </w:rPr>
        <w:t xml:space="preserve"> will be implemented as part of </w:t>
      </w:r>
      <w:r w:rsidR="00D902B8" w:rsidRPr="00D01D67">
        <w:rPr>
          <w:rFonts w:ascii="Arial" w:hAnsi="Arial"/>
          <w:color w:val="FF0000"/>
          <w:sz w:val="21"/>
          <w:szCs w:val="21"/>
          <w:lang w:val="en-NZ" w:eastAsia="en-GB"/>
        </w:rPr>
        <w:t xml:space="preserve">&lt;Client Name&gt; </w:t>
      </w:r>
      <w:r w:rsidR="007867E4" w:rsidRPr="00D11ACF">
        <w:rPr>
          <w:rFonts w:ascii="Arial" w:hAnsi="Arial"/>
          <w:color w:val="000000" w:themeColor="text1"/>
          <w:sz w:val="21"/>
          <w:szCs w:val="21"/>
          <w:lang w:val="en-NZ" w:eastAsia="en-GB"/>
        </w:rPr>
        <w:t xml:space="preserve">proposed </w:t>
      </w:r>
      <w:r w:rsidRPr="00D11ACF">
        <w:rPr>
          <w:rFonts w:ascii="Arial" w:hAnsi="Arial"/>
          <w:color w:val="000000" w:themeColor="text1"/>
          <w:sz w:val="21"/>
          <w:szCs w:val="21"/>
          <w:lang w:val="en-NZ" w:eastAsia="en-GB"/>
        </w:rPr>
        <w:t xml:space="preserve">Oracle </w:t>
      </w:r>
      <w:r w:rsidR="002E7083" w:rsidRPr="00D11ACF">
        <w:rPr>
          <w:rFonts w:ascii="Arial" w:hAnsi="Arial"/>
          <w:color w:val="000000" w:themeColor="text1"/>
          <w:sz w:val="21"/>
          <w:szCs w:val="21"/>
          <w:lang w:val="en-NZ" w:eastAsia="en-GB"/>
        </w:rPr>
        <w:t xml:space="preserve">Cloud </w:t>
      </w:r>
      <w:r w:rsidRPr="00D11ACF">
        <w:rPr>
          <w:rFonts w:ascii="Arial" w:hAnsi="Arial"/>
          <w:color w:val="000000" w:themeColor="text1"/>
          <w:sz w:val="21"/>
          <w:szCs w:val="21"/>
          <w:lang w:val="en-NZ" w:eastAsia="en-GB"/>
        </w:rPr>
        <w:t>implementation</w:t>
      </w:r>
      <w:r w:rsidRPr="007F7FD6">
        <w:rPr>
          <w:color w:val="000000" w:themeColor="text1"/>
        </w:rPr>
        <w:t>.</w:t>
      </w:r>
      <w:r w:rsidR="000F4DE2">
        <w:rPr>
          <w:color w:val="000000" w:themeColor="text1"/>
        </w:rPr>
        <w:t xml:space="preserve"> </w:t>
      </w:r>
    </w:p>
    <w:p w14:paraId="76661760" w14:textId="77777777" w:rsidR="00416EC3" w:rsidRDefault="00416EC3" w:rsidP="000F4DE2">
      <w:pPr>
        <w:pStyle w:val="BodyText"/>
        <w:jc w:val="both"/>
        <w:rPr>
          <w:color w:val="000000" w:themeColor="text1"/>
        </w:rPr>
      </w:pPr>
    </w:p>
    <w:p w14:paraId="459BA4E7" w14:textId="77777777" w:rsidR="007867E4" w:rsidRPr="00D11ACF" w:rsidRDefault="007867E4" w:rsidP="00505A73">
      <w:pPr>
        <w:pStyle w:val="BodyText"/>
        <w:rPr>
          <w:rFonts w:ascii="Arial" w:hAnsi="Arial"/>
          <w:i/>
          <w:color w:val="000000" w:themeColor="text1"/>
          <w:sz w:val="21"/>
          <w:szCs w:val="21"/>
          <w:highlight w:val="yellow"/>
          <w:lang w:val="en-NZ" w:eastAsia="en-GB"/>
        </w:rPr>
      </w:pPr>
      <w:r w:rsidRPr="00D11ACF">
        <w:rPr>
          <w:rFonts w:ascii="Arial" w:hAnsi="Arial"/>
          <w:i/>
          <w:color w:val="000000" w:themeColor="text1"/>
          <w:sz w:val="21"/>
          <w:szCs w:val="21"/>
          <w:highlight w:val="yellow"/>
          <w:lang w:val="en-NZ" w:eastAsia="en-GB"/>
        </w:rPr>
        <w:t xml:space="preserve">Following Oracle Products shared below </w:t>
      </w:r>
      <w:r w:rsidR="00886483" w:rsidRPr="00D11ACF">
        <w:rPr>
          <w:rFonts w:ascii="Arial" w:hAnsi="Arial"/>
          <w:i/>
          <w:color w:val="000000" w:themeColor="text1"/>
          <w:sz w:val="21"/>
          <w:szCs w:val="21"/>
          <w:highlight w:val="yellow"/>
          <w:lang w:val="en-NZ" w:eastAsia="en-GB"/>
        </w:rPr>
        <w:t xml:space="preserve">should be considered </w:t>
      </w:r>
      <w:r w:rsidRPr="00D11ACF">
        <w:rPr>
          <w:rFonts w:ascii="Arial" w:hAnsi="Arial"/>
          <w:i/>
          <w:color w:val="000000" w:themeColor="text1"/>
          <w:sz w:val="21"/>
          <w:szCs w:val="21"/>
          <w:highlight w:val="yellow"/>
          <w:lang w:val="en-NZ" w:eastAsia="en-GB"/>
        </w:rPr>
        <w:t xml:space="preserve">as a </w:t>
      </w:r>
      <w:r w:rsidR="00CC4EC5" w:rsidRPr="00D11ACF">
        <w:rPr>
          <w:rFonts w:ascii="Arial" w:hAnsi="Arial"/>
          <w:i/>
          <w:color w:val="000000" w:themeColor="text1"/>
          <w:sz w:val="21"/>
          <w:szCs w:val="21"/>
          <w:highlight w:val="yellow"/>
          <w:lang w:val="en-NZ" w:eastAsia="en-GB"/>
        </w:rPr>
        <w:t>reference</w:t>
      </w:r>
      <w:r w:rsidR="00886483" w:rsidRPr="00D11ACF">
        <w:rPr>
          <w:rFonts w:ascii="Arial" w:hAnsi="Arial"/>
          <w:i/>
          <w:color w:val="000000" w:themeColor="text1"/>
          <w:sz w:val="21"/>
          <w:szCs w:val="21"/>
          <w:highlight w:val="yellow"/>
          <w:lang w:val="en-NZ" w:eastAsia="en-GB"/>
        </w:rPr>
        <w:t xml:space="preserve"> only</w:t>
      </w:r>
      <w:r w:rsidR="00A21238" w:rsidRPr="00D11ACF">
        <w:rPr>
          <w:rFonts w:ascii="Arial" w:hAnsi="Arial"/>
          <w:i/>
          <w:color w:val="000000" w:themeColor="text1"/>
          <w:sz w:val="21"/>
          <w:szCs w:val="21"/>
          <w:highlight w:val="yellow"/>
          <w:lang w:val="en-NZ" w:eastAsia="en-GB"/>
        </w:rPr>
        <w:t xml:space="preserve"> (commonly used modules)</w:t>
      </w:r>
      <w:r w:rsidRPr="00D11ACF">
        <w:rPr>
          <w:rFonts w:ascii="Arial" w:hAnsi="Arial"/>
          <w:i/>
          <w:color w:val="000000" w:themeColor="text1"/>
          <w:sz w:val="21"/>
          <w:szCs w:val="21"/>
          <w:highlight w:val="yellow"/>
          <w:lang w:val="en-NZ" w:eastAsia="en-GB"/>
        </w:rPr>
        <w:t xml:space="preserve">. Please modify this table based on the requirements of a particular opportunity. </w:t>
      </w:r>
    </w:p>
    <w:p w14:paraId="7F120276" w14:textId="77777777" w:rsidR="00D11ACF" w:rsidRPr="00D11ACF" w:rsidRDefault="00D11ACF" w:rsidP="00505A73">
      <w:pPr>
        <w:pStyle w:val="BodyText"/>
        <w:rPr>
          <w:rFonts w:ascii="Arial" w:hAnsi="Arial"/>
          <w:i/>
          <w:color w:val="000000" w:themeColor="text1"/>
          <w:sz w:val="21"/>
          <w:szCs w:val="21"/>
          <w:highlight w:val="yellow"/>
          <w:lang w:val="en-NZ" w:eastAsia="en-GB"/>
        </w:rPr>
      </w:pPr>
    </w:p>
    <w:p w14:paraId="70F5732F" w14:textId="77777777" w:rsidR="007867E4" w:rsidRDefault="007867E4" w:rsidP="00505A73">
      <w:pPr>
        <w:pStyle w:val="BodyText"/>
        <w:rPr>
          <w:rFonts w:ascii="Arial" w:hAnsi="Arial"/>
          <w:i/>
          <w:color w:val="000000" w:themeColor="text1"/>
          <w:sz w:val="21"/>
          <w:szCs w:val="21"/>
          <w:lang w:val="en-NZ" w:eastAsia="en-GB"/>
        </w:rPr>
      </w:pPr>
      <w:r w:rsidRPr="00D11ACF">
        <w:rPr>
          <w:rFonts w:ascii="Arial" w:hAnsi="Arial"/>
          <w:i/>
          <w:color w:val="000000" w:themeColor="text1"/>
          <w:sz w:val="21"/>
          <w:szCs w:val="21"/>
          <w:highlight w:val="yellow"/>
          <w:lang w:val="en-NZ" w:eastAsia="en-GB"/>
        </w:rPr>
        <w:t>For Global Rollouts/Phased implementation, add a separate column to identify the phase a particular module belongs to/is planned to be implemented.</w:t>
      </w:r>
    </w:p>
    <w:p w14:paraId="1350B7E8" w14:textId="77777777" w:rsidR="00416EC3" w:rsidRDefault="00416EC3" w:rsidP="00505A73">
      <w:pPr>
        <w:pStyle w:val="BodyText"/>
        <w:rPr>
          <w:rFonts w:ascii="Arial" w:hAnsi="Arial"/>
          <w:i/>
          <w:color w:val="000000" w:themeColor="text1"/>
          <w:sz w:val="21"/>
          <w:szCs w:val="21"/>
          <w:lang w:val="en-NZ" w:eastAsia="en-GB"/>
        </w:rPr>
      </w:pPr>
    </w:p>
    <w:p w14:paraId="1AABED11" w14:textId="77777777" w:rsidR="00CB0C0A" w:rsidRDefault="00CB0C0A" w:rsidP="00CB0C0A">
      <w:pPr>
        <w:pStyle w:val="BodyText"/>
        <w:rPr>
          <w:rFonts w:ascii="Arial" w:hAnsi="Arial"/>
          <w:i/>
          <w:iCs/>
          <w:color w:val="000000" w:themeColor="text1"/>
          <w:sz w:val="21"/>
          <w:szCs w:val="21"/>
          <w:lang w:val="en-NZ" w:eastAsia="en-GB"/>
        </w:rPr>
      </w:pPr>
    </w:p>
    <w:tbl>
      <w:tblPr>
        <w:tblStyle w:val="TableGrid"/>
        <w:tblW w:w="9715" w:type="dxa"/>
        <w:jc w:val="center"/>
        <w:tblLook w:val="04A0" w:firstRow="1" w:lastRow="0" w:firstColumn="1" w:lastColumn="0" w:noHBand="0" w:noVBand="1"/>
      </w:tblPr>
      <w:tblGrid>
        <w:gridCol w:w="1705"/>
        <w:gridCol w:w="4320"/>
        <w:gridCol w:w="3690"/>
      </w:tblGrid>
      <w:tr w:rsidR="00A7256E" w14:paraId="632204CD" w14:textId="77777777" w:rsidTr="003F71F3">
        <w:trPr>
          <w:cnfStyle w:val="100000000000" w:firstRow="1" w:lastRow="0" w:firstColumn="0" w:lastColumn="0" w:oddVBand="0" w:evenVBand="0" w:oddHBand="0" w:evenHBand="0" w:firstRowFirstColumn="0" w:firstRowLastColumn="0" w:lastRowFirstColumn="0" w:lastRowLastColumn="0"/>
          <w:jc w:val="center"/>
        </w:trPr>
        <w:tc>
          <w:tcPr>
            <w:tcW w:w="1705" w:type="dxa"/>
            <w:shd w:val="clear" w:color="auto" w:fill="000000" w:themeFill="text1"/>
          </w:tcPr>
          <w:p w14:paraId="7096A999" w14:textId="77777777" w:rsidR="00A7256E" w:rsidRPr="00604BC8" w:rsidRDefault="00A7256E" w:rsidP="003F71F3">
            <w:pPr>
              <w:pStyle w:val="BodyText"/>
              <w:jc w:val="center"/>
              <w:rPr>
                <w:rFonts w:ascii="Arial" w:hAnsi="Arial" w:cs="Arial"/>
                <w:b/>
                <w:bCs/>
                <w:color w:val="FFFFFF" w:themeColor="background1"/>
                <w:sz w:val="20"/>
                <w:szCs w:val="20"/>
              </w:rPr>
            </w:pPr>
            <w:r w:rsidRPr="00604BC8">
              <w:rPr>
                <w:rFonts w:ascii="Arial" w:hAnsi="Arial" w:cs="Arial"/>
                <w:b/>
                <w:bCs/>
                <w:color w:val="FFFFFF" w:themeColor="background1"/>
                <w:sz w:val="20"/>
                <w:szCs w:val="20"/>
              </w:rPr>
              <w:t>Oracle Part Number</w:t>
            </w:r>
          </w:p>
        </w:tc>
        <w:tc>
          <w:tcPr>
            <w:tcW w:w="4320" w:type="dxa"/>
            <w:shd w:val="clear" w:color="auto" w:fill="000000" w:themeFill="text1"/>
          </w:tcPr>
          <w:p w14:paraId="5EF54598" w14:textId="77777777" w:rsidR="00A7256E" w:rsidRPr="00604BC8" w:rsidRDefault="00A7256E" w:rsidP="003F71F3">
            <w:pPr>
              <w:pStyle w:val="BodyText"/>
              <w:jc w:val="center"/>
              <w:rPr>
                <w:rFonts w:ascii="Arial" w:hAnsi="Arial" w:cs="Arial"/>
                <w:b/>
                <w:bCs/>
                <w:color w:val="FFFFFF" w:themeColor="background1"/>
                <w:sz w:val="20"/>
                <w:szCs w:val="20"/>
              </w:rPr>
            </w:pPr>
            <w:r w:rsidRPr="00604BC8">
              <w:rPr>
                <w:rFonts w:ascii="Arial" w:hAnsi="Arial" w:cs="Arial"/>
                <w:b/>
                <w:bCs/>
                <w:color w:val="FFFFFF" w:themeColor="background1"/>
                <w:sz w:val="20"/>
                <w:szCs w:val="20"/>
              </w:rPr>
              <w:t>Oracle Cloud Subscription Service (SaaS)</w:t>
            </w:r>
          </w:p>
        </w:tc>
        <w:tc>
          <w:tcPr>
            <w:tcW w:w="3690" w:type="dxa"/>
            <w:shd w:val="clear" w:color="auto" w:fill="000000" w:themeFill="text1"/>
          </w:tcPr>
          <w:p w14:paraId="027BD188" w14:textId="77777777" w:rsidR="00A7256E" w:rsidRPr="00604BC8" w:rsidRDefault="00A7256E" w:rsidP="003F71F3">
            <w:pPr>
              <w:pStyle w:val="BodyText"/>
              <w:jc w:val="center"/>
              <w:rPr>
                <w:rFonts w:ascii="Arial" w:hAnsi="Arial" w:cs="Arial"/>
                <w:b/>
                <w:bCs/>
                <w:color w:val="FFFFFF" w:themeColor="background1"/>
                <w:sz w:val="20"/>
                <w:szCs w:val="20"/>
              </w:rPr>
            </w:pPr>
            <w:r w:rsidRPr="00604BC8">
              <w:rPr>
                <w:rFonts w:ascii="Arial" w:hAnsi="Arial" w:cs="Arial"/>
                <w:b/>
                <w:bCs/>
                <w:color w:val="FFFFFF" w:themeColor="background1"/>
                <w:sz w:val="20"/>
                <w:szCs w:val="20"/>
              </w:rPr>
              <w:t>Oracle Modules (SaaS)</w:t>
            </w:r>
          </w:p>
        </w:tc>
      </w:tr>
      <w:tr w:rsidR="00A7256E" w14:paraId="50D17330" w14:textId="77777777" w:rsidTr="003F71F3">
        <w:trPr>
          <w:trHeight w:val="398"/>
          <w:jc w:val="center"/>
        </w:trPr>
        <w:tc>
          <w:tcPr>
            <w:tcW w:w="1705" w:type="dxa"/>
            <w:shd w:val="clear" w:color="auto" w:fill="000000" w:themeFill="text1"/>
          </w:tcPr>
          <w:p w14:paraId="6DA57920" w14:textId="77777777" w:rsidR="00A7256E" w:rsidRPr="00604BC8" w:rsidRDefault="00A7256E" w:rsidP="003F71F3">
            <w:pPr>
              <w:rPr>
                <w:rFonts w:ascii="Arial" w:eastAsiaTheme="minorHAnsi" w:hAnsi="Arial" w:cs="Arial"/>
                <w:b/>
                <w:bCs/>
                <w:color w:val="FFFFFF" w:themeColor="background1"/>
                <w:sz w:val="22"/>
                <w:szCs w:val="22"/>
                <w:lang w:eastAsia="en-US"/>
              </w:rPr>
            </w:pPr>
          </w:p>
        </w:tc>
        <w:tc>
          <w:tcPr>
            <w:tcW w:w="4320" w:type="dxa"/>
            <w:shd w:val="clear" w:color="auto" w:fill="000000" w:themeFill="text1"/>
            <w:vAlign w:val="center"/>
          </w:tcPr>
          <w:p w14:paraId="0024ADA6" w14:textId="77777777" w:rsidR="00A7256E" w:rsidRPr="00604BC8" w:rsidRDefault="00A7256E" w:rsidP="003F71F3">
            <w:pPr>
              <w:rPr>
                <w:rFonts w:ascii="Arial" w:eastAsiaTheme="minorHAnsi" w:hAnsi="Arial" w:cs="Arial"/>
                <w:color w:val="000000"/>
                <w:sz w:val="20"/>
                <w:szCs w:val="20"/>
                <w:lang w:eastAsia="en-US"/>
              </w:rPr>
            </w:pPr>
            <w:r w:rsidRPr="00604BC8">
              <w:rPr>
                <w:rFonts w:ascii="Arial" w:eastAsiaTheme="minorHAnsi" w:hAnsi="Arial" w:cs="Arial"/>
                <w:b/>
                <w:bCs/>
                <w:color w:val="FFFFFF" w:themeColor="background1"/>
                <w:sz w:val="22"/>
                <w:szCs w:val="22"/>
                <w:lang w:eastAsia="en-US"/>
              </w:rPr>
              <w:t>Oracle HCM</w:t>
            </w:r>
          </w:p>
        </w:tc>
        <w:tc>
          <w:tcPr>
            <w:tcW w:w="3690" w:type="dxa"/>
            <w:shd w:val="clear" w:color="auto" w:fill="000000" w:themeFill="text1"/>
          </w:tcPr>
          <w:p w14:paraId="1A2677DF" w14:textId="77777777" w:rsidR="00A7256E" w:rsidRPr="00604BC8" w:rsidRDefault="00A7256E" w:rsidP="003F71F3">
            <w:pPr>
              <w:pStyle w:val="BodyText"/>
              <w:rPr>
                <w:rFonts w:ascii="Arial" w:eastAsiaTheme="minorHAnsi" w:hAnsi="Arial" w:cs="Arial"/>
                <w:color w:val="000000"/>
                <w:sz w:val="20"/>
                <w:szCs w:val="20"/>
                <w:lang w:eastAsia="en-US"/>
              </w:rPr>
            </w:pPr>
          </w:p>
        </w:tc>
      </w:tr>
      <w:tr w:rsidR="00A7256E" w14:paraId="0C7E4293" w14:textId="77777777" w:rsidTr="003F71F3">
        <w:trPr>
          <w:jc w:val="center"/>
        </w:trPr>
        <w:tc>
          <w:tcPr>
            <w:tcW w:w="1705" w:type="dxa"/>
          </w:tcPr>
          <w:p w14:paraId="0E3CE418" w14:textId="77777777" w:rsidR="00A7256E" w:rsidRPr="00604BC8" w:rsidRDefault="00A7256E" w:rsidP="003F71F3">
            <w:pPr>
              <w:rPr>
                <w:rFonts w:ascii="Arial" w:eastAsiaTheme="minorEastAsia" w:hAnsi="Arial" w:cs="Arial"/>
                <w:color w:val="000000"/>
                <w:sz w:val="20"/>
                <w:szCs w:val="20"/>
                <w:lang w:eastAsia="en-US"/>
              </w:rPr>
            </w:pPr>
            <w:r w:rsidRPr="00604BC8">
              <w:rPr>
                <w:rFonts w:ascii="Arial" w:eastAsiaTheme="minorEastAsia" w:hAnsi="Arial" w:cs="Arial"/>
                <w:color w:val="000000" w:themeColor="text1"/>
                <w:sz w:val="20"/>
                <w:szCs w:val="20"/>
                <w:lang w:eastAsia="en-US"/>
              </w:rPr>
              <w:t># B85800</w:t>
            </w:r>
          </w:p>
        </w:tc>
        <w:tc>
          <w:tcPr>
            <w:tcW w:w="4320" w:type="dxa"/>
          </w:tcPr>
          <w:p w14:paraId="1AB2A118" w14:textId="77777777" w:rsidR="00A7256E" w:rsidRPr="00604BC8" w:rsidRDefault="00A7256E" w:rsidP="003F71F3">
            <w:pPr>
              <w:rPr>
                <w:rFonts w:ascii="Arial" w:hAnsi="Arial" w:cs="Arial"/>
                <w:color w:val="000000"/>
                <w:sz w:val="22"/>
                <w:szCs w:val="22"/>
                <w:lang w:val="en-US" w:eastAsia="en-US"/>
              </w:rPr>
            </w:pPr>
            <w:r w:rsidRPr="00604BC8">
              <w:rPr>
                <w:rFonts w:ascii="Arial" w:eastAsiaTheme="minorEastAsia" w:hAnsi="Arial" w:cs="Arial"/>
                <w:color w:val="000000" w:themeColor="text1"/>
                <w:sz w:val="20"/>
                <w:szCs w:val="20"/>
                <w:lang w:eastAsia="en-US"/>
              </w:rPr>
              <w:t>Oracle Fusion Human Capital Management Base Cloud Service</w:t>
            </w:r>
          </w:p>
        </w:tc>
        <w:tc>
          <w:tcPr>
            <w:tcW w:w="3690" w:type="dxa"/>
          </w:tcPr>
          <w:p w14:paraId="55A9A3B1" w14:textId="77777777" w:rsidR="00A7256E" w:rsidRPr="00604BC8" w:rsidRDefault="00A7256E" w:rsidP="00A7256E">
            <w:pPr>
              <w:pStyle w:val="BodyText"/>
              <w:numPr>
                <w:ilvl w:val="0"/>
                <w:numId w:val="63"/>
              </w:numPr>
              <w:rPr>
                <w:rFonts w:ascii="Arial" w:eastAsiaTheme="minorEastAsia" w:hAnsi="Arial" w:cs="Arial"/>
                <w:color w:val="000000" w:themeColor="text1"/>
                <w:sz w:val="20"/>
                <w:szCs w:val="20"/>
                <w:lang w:eastAsia="en-US"/>
              </w:rPr>
            </w:pPr>
            <w:r w:rsidRPr="00604BC8">
              <w:rPr>
                <w:rFonts w:ascii="Arial" w:eastAsiaTheme="minorEastAsia" w:hAnsi="Arial" w:cs="Arial"/>
                <w:color w:val="000000" w:themeColor="text1"/>
                <w:sz w:val="20"/>
                <w:szCs w:val="20"/>
                <w:lang w:eastAsia="en-US"/>
              </w:rPr>
              <w:t>Oracle Fusion Global Human Resources</w:t>
            </w:r>
          </w:p>
          <w:p w14:paraId="67F99D95" w14:textId="77777777" w:rsidR="00A7256E" w:rsidRPr="00604BC8" w:rsidRDefault="00A7256E" w:rsidP="00A7256E">
            <w:pPr>
              <w:pStyle w:val="BodyText"/>
              <w:numPr>
                <w:ilvl w:val="0"/>
                <w:numId w:val="63"/>
              </w:numPr>
              <w:rPr>
                <w:rFonts w:ascii="Arial" w:eastAsiaTheme="minorEastAsia" w:hAnsi="Arial" w:cs="Arial"/>
                <w:color w:val="000000" w:themeColor="text1"/>
                <w:sz w:val="20"/>
                <w:szCs w:val="20"/>
                <w:lang w:eastAsia="en-US"/>
              </w:rPr>
            </w:pPr>
            <w:r w:rsidRPr="00604BC8">
              <w:rPr>
                <w:rFonts w:ascii="Arial" w:eastAsiaTheme="minorEastAsia" w:hAnsi="Arial" w:cs="Arial"/>
                <w:color w:val="000000" w:themeColor="text1"/>
                <w:sz w:val="20"/>
                <w:szCs w:val="20"/>
                <w:lang w:eastAsia="en-US"/>
              </w:rPr>
              <w:t>Oracle Fusion Onboarding</w:t>
            </w:r>
          </w:p>
          <w:p w14:paraId="6E1F46A0" w14:textId="77777777" w:rsidR="00A7256E" w:rsidRPr="00604BC8" w:rsidRDefault="00A7256E" w:rsidP="00A7256E">
            <w:pPr>
              <w:pStyle w:val="BodyText"/>
              <w:numPr>
                <w:ilvl w:val="0"/>
                <w:numId w:val="63"/>
              </w:numPr>
              <w:rPr>
                <w:rFonts w:ascii="Arial" w:eastAsiaTheme="minorEastAsia" w:hAnsi="Arial" w:cs="Arial"/>
                <w:color w:val="000000" w:themeColor="text1"/>
                <w:sz w:val="20"/>
                <w:szCs w:val="20"/>
                <w:lang w:eastAsia="en-US"/>
              </w:rPr>
            </w:pPr>
            <w:r w:rsidRPr="00604BC8">
              <w:rPr>
                <w:rFonts w:ascii="Arial" w:eastAsiaTheme="minorEastAsia" w:hAnsi="Arial" w:cs="Arial"/>
                <w:color w:val="000000" w:themeColor="text1"/>
                <w:sz w:val="20"/>
                <w:szCs w:val="20"/>
                <w:lang w:eastAsia="en-US"/>
              </w:rPr>
              <w:t>Oracle Fusion Workforce Directory Management</w:t>
            </w:r>
          </w:p>
          <w:p w14:paraId="40E55EBD" w14:textId="77777777" w:rsidR="00A7256E" w:rsidRPr="00604BC8" w:rsidRDefault="00A7256E" w:rsidP="00A7256E">
            <w:pPr>
              <w:pStyle w:val="BodyText"/>
              <w:numPr>
                <w:ilvl w:val="0"/>
                <w:numId w:val="63"/>
              </w:numPr>
              <w:rPr>
                <w:rFonts w:ascii="Arial" w:eastAsiaTheme="minorEastAsia" w:hAnsi="Arial" w:cs="Arial"/>
                <w:color w:val="000000" w:themeColor="text1"/>
                <w:sz w:val="20"/>
                <w:szCs w:val="20"/>
                <w:lang w:eastAsia="en-US"/>
              </w:rPr>
            </w:pPr>
            <w:r w:rsidRPr="00604BC8">
              <w:rPr>
                <w:rFonts w:ascii="Arial" w:eastAsiaTheme="minorEastAsia" w:hAnsi="Arial" w:cs="Arial"/>
                <w:color w:val="000000" w:themeColor="text1"/>
                <w:sz w:val="20"/>
                <w:szCs w:val="20"/>
                <w:lang w:eastAsia="en-US"/>
              </w:rPr>
              <w:t>Oracle Fusion Benefits</w:t>
            </w:r>
          </w:p>
          <w:p w14:paraId="3A7040D1" w14:textId="77777777" w:rsidR="00A7256E" w:rsidRPr="00604BC8" w:rsidRDefault="00A7256E" w:rsidP="00A7256E">
            <w:pPr>
              <w:pStyle w:val="BodyText"/>
              <w:numPr>
                <w:ilvl w:val="0"/>
                <w:numId w:val="63"/>
              </w:numPr>
              <w:rPr>
                <w:rFonts w:ascii="Arial" w:eastAsiaTheme="minorEastAsia" w:hAnsi="Arial" w:cs="Arial"/>
                <w:color w:val="000000" w:themeColor="text1"/>
                <w:sz w:val="20"/>
                <w:szCs w:val="20"/>
                <w:lang w:eastAsia="en-US"/>
              </w:rPr>
            </w:pPr>
            <w:r w:rsidRPr="00604BC8">
              <w:rPr>
                <w:rFonts w:ascii="Arial" w:eastAsiaTheme="minorEastAsia" w:hAnsi="Arial" w:cs="Arial"/>
                <w:color w:val="000000" w:themeColor="text1"/>
                <w:sz w:val="20"/>
                <w:szCs w:val="20"/>
                <w:lang w:eastAsia="en-US"/>
              </w:rPr>
              <w:t>Oracle Fusion Absence Management</w:t>
            </w:r>
          </w:p>
          <w:p w14:paraId="7F7368B0" w14:textId="77777777" w:rsidR="00A7256E" w:rsidRPr="00604BC8" w:rsidRDefault="00A7256E" w:rsidP="00A7256E">
            <w:pPr>
              <w:pStyle w:val="BodyText"/>
              <w:numPr>
                <w:ilvl w:val="0"/>
                <w:numId w:val="63"/>
              </w:numPr>
              <w:rPr>
                <w:rFonts w:ascii="Arial" w:eastAsiaTheme="minorEastAsia" w:hAnsi="Arial" w:cs="Arial"/>
                <w:color w:val="000000" w:themeColor="text1"/>
                <w:sz w:val="20"/>
                <w:szCs w:val="20"/>
                <w:lang w:eastAsia="en-US"/>
              </w:rPr>
            </w:pPr>
            <w:r w:rsidRPr="00604BC8">
              <w:rPr>
                <w:rFonts w:ascii="Arial" w:eastAsiaTheme="minorEastAsia" w:hAnsi="Arial" w:cs="Arial"/>
                <w:color w:val="000000" w:themeColor="text1"/>
                <w:sz w:val="20"/>
                <w:szCs w:val="20"/>
                <w:lang w:eastAsia="en-US"/>
              </w:rPr>
              <w:t>Oracle Fusion Workforce Modeling</w:t>
            </w:r>
          </w:p>
          <w:p w14:paraId="0984352E" w14:textId="77777777" w:rsidR="00A7256E" w:rsidRPr="00604BC8" w:rsidRDefault="00A7256E" w:rsidP="00A7256E">
            <w:pPr>
              <w:pStyle w:val="BodyText"/>
              <w:numPr>
                <w:ilvl w:val="0"/>
                <w:numId w:val="63"/>
              </w:numPr>
              <w:rPr>
                <w:rFonts w:ascii="Arial" w:eastAsiaTheme="minorEastAsia" w:hAnsi="Arial" w:cs="Arial"/>
                <w:color w:val="000000" w:themeColor="text1"/>
                <w:sz w:val="20"/>
                <w:szCs w:val="20"/>
                <w:lang w:eastAsia="en-US"/>
              </w:rPr>
            </w:pPr>
            <w:r w:rsidRPr="00604BC8">
              <w:rPr>
                <w:rFonts w:ascii="Arial" w:eastAsiaTheme="minorEastAsia" w:hAnsi="Arial" w:cs="Arial"/>
                <w:color w:val="000000" w:themeColor="text1"/>
                <w:sz w:val="20"/>
                <w:szCs w:val="20"/>
                <w:lang w:eastAsia="en-US"/>
              </w:rPr>
              <w:t>Oracle Fusion Global Payroll Interface</w:t>
            </w:r>
          </w:p>
          <w:p w14:paraId="2FF8E853" w14:textId="77777777" w:rsidR="00A7256E" w:rsidRPr="00604BC8" w:rsidRDefault="00A7256E" w:rsidP="00A7256E">
            <w:pPr>
              <w:pStyle w:val="BodyText"/>
              <w:numPr>
                <w:ilvl w:val="0"/>
                <w:numId w:val="63"/>
              </w:numPr>
              <w:rPr>
                <w:rFonts w:ascii="Arial" w:eastAsiaTheme="minorEastAsia" w:hAnsi="Arial" w:cs="Arial"/>
                <w:color w:val="000000" w:themeColor="text1"/>
                <w:sz w:val="20"/>
                <w:szCs w:val="20"/>
                <w:lang w:eastAsia="en-US"/>
              </w:rPr>
            </w:pPr>
            <w:r w:rsidRPr="00604BC8">
              <w:rPr>
                <w:rFonts w:ascii="Arial" w:eastAsiaTheme="minorEastAsia" w:hAnsi="Arial" w:cs="Arial"/>
                <w:color w:val="000000" w:themeColor="text1"/>
                <w:sz w:val="20"/>
                <w:szCs w:val="20"/>
                <w:lang w:eastAsia="en-US"/>
              </w:rPr>
              <w:t>Oracle Transactional Business Intelligence</w:t>
            </w:r>
          </w:p>
          <w:p w14:paraId="7AF57DFB" w14:textId="77777777" w:rsidR="00A7256E" w:rsidRPr="00604BC8" w:rsidRDefault="00A7256E" w:rsidP="00A7256E">
            <w:pPr>
              <w:pStyle w:val="BodyText"/>
              <w:numPr>
                <w:ilvl w:val="0"/>
                <w:numId w:val="63"/>
              </w:numPr>
              <w:rPr>
                <w:rFonts w:ascii="Arial" w:eastAsiaTheme="minorEastAsia" w:hAnsi="Arial" w:cs="Arial"/>
                <w:color w:val="000000" w:themeColor="text1"/>
                <w:sz w:val="20"/>
                <w:szCs w:val="20"/>
                <w:lang w:eastAsia="en-US"/>
              </w:rPr>
            </w:pPr>
            <w:r w:rsidRPr="00604BC8">
              <w:rPr>
                <w:rFonts w:ascii="Arial" w:eastAsiaTheme="minorEastAsia" w:hAnsi="Arial" w:cs="Arial"/>
                <w:color w:val="000000" w:themeColor="text1"/>
                <w:sz w:val="20"/>
                <w:szCs w:val="20"/>
                <w:lang w:eastAsia="en-US"/>
              </w:rPr>
              <w:t>Oracle Work Life Solutions</w:t>
            </w:r>
          </w:p>
          <w:p w14:paraId="36EF117A" w14:textId="77777777" w:rsidR="00A7256E" w:rsidRPr="00604BC8" w:rsidRDefault="00A7256E" w:rsidP="00A7256E">
            <w:pPr>
              <w:pStyle w:val="BodyText"/>
              <w:numPr>
                <w:ilvl w:val="0"/>
                <w:numId w:val="63"/>
              </w:numPr>
              <w:rPr>
                <w:rFonts w:ascii="Arial" w:hAnsi="Arial" w:cs="Arial"/>
              </w:rPr>
            </w:pPr>
            <w:r w:rsidRPr="00604BC8">
              <w:rPr>
                <w:rFonts w:ascii="Arial" w:eastAsiaTheme="minorEastAsia" w:hAnsi="Arial" w:cs="Arial"/>
                <w:color w:val="000000" w:themeColor="text1"/>
                <w:sz w:val="20"/>
                <w:szCs w:val="20"/>
                <w:lang w:eastAsia="en-US"/>
              </w:rPr>
              <w:t>Transparent Data Encryption</w:t>
            </w:r>
          </w:p>
        </w:tc>
      </w:tr>
      <w:tr w:rsidR="00A7256E" w14:paraId="642F71AE" w14:textId="77777777" w:rsidTr="003F71F3">
        <w:trPr>
          <w:jc w:val="center"/>
        </w:trPr>
        <w:tc>
          <w:tcPr>
            <w:tcW w:w="1705" w:type="dxa"/>
          </w:tcPr>
          <w:p w14:paraId="62CCBF4B" w14:textId="77777777" w:rsidR="00A7256E" w:rsidRPr="00604BC8" w:rsidRDefault="00A7256E" w:rsidP="003F71F3">
            <w:pPr>
              <w:rPr>
                <w:rFonts w:ascii="Arial" w:eastAsiaTheme="minorEastAsia" w:hAnsi="Arial" w:cs="Arial"/>
                <w:color w:val="000000"/>
                <w:sz w:val="20"/>
                <w:szCs w:val="20"/>
                <w:lang w:eastAsia="en-US"/>
              </w:rPr>
            </w:pPr>
            <w:r w:rsidRPr="00604BC8">
              <w:rPr>
                <w:rFonts w:ascii="Arial" w:eastAsiaTheme="minorEastAsia" w:hAnsi="Arial" w:cs="Arial"/>
                <w:color w:val="000000" w:themeColor="text1"/>
                <w:sz w:val="20"/>
                <w:szCs w:val="20"/>
                <w:lang w:eastAsia="en-US"/>
              </w:rPr>
              <w:t>#B87388</w:t>
            </w:r>
          </w:p>
        </w:tc>
        <w:tc>
          <w:tcPr>
            <w:tcW w:w="4320" w:type="dxa"/>
          </w:tcPr>
          <w:p w14:paraId="43332D56" w14:textId="77777777" w:rsidR="00A7256E" w:rsidRPr="00604BC8" w:rsidRDefault="00A7256E" w:rsidP="003F71F3">
            <w:pPr>
              <w:rPr>
                <w:rFonts w:ascii="Arial" w:eastAsiaTheme="minorEastAsia" w:hAnsi="Arial" w:cs="Arial"/>
                <w:color w:val="000000"/>
                <w:sz w:val="20"/>
                <w:szCs w:val="20"/>
                <w:lang w:eastAsia="en-US"/>
              </w:rPr>
            </w:pPr>
            <w:r w:rsidRPr="00604BC8">
              <w:rPr>
                <w:rFonts w:ascii="Arial" w:eastAsiaTheme="minorEastAsia" w:hAnsi="Arial" w:cs="Arial"/>
                <w:color w:val="000000" w:themeColor="text1"/>
                <w:sz w:val="20"/>
                <w:szCs w:val="20"/>
                <w:lang w:eastAsia="en-US"/>
              </w:rPr>
              <w:t>Oracle Fusion Human Resource Help Desk Cloud Service</w:t>
            </w:r>
          </w:p>
        </w:tc>
        <w:tc>
          <w:tcPr>
            <w:tcW w:w="3690" w:type="dxa"/>
          </w:tcPr>
          <w:p w14:paraId="1D5F182F" w14:textId="77777777" w:rsidR="00A7256E" w:rsidRPr="00604BC8" w:rsidRDefault="00A7256E" w:rsidP="003F71F3">
            <w:pPr>
              <w:pStyle w:val="BodyText"/>
              <w:rPr>
                <w:rFonts w:ascii="Arial" w:eastAsiaTheme="minorHAnsi" w:hAnsi="Arial" w:cs="Arial"/>
                <w:color w:val="000000"/>
                <w:sz w:val="20"/>
                <w:szCs w:val="20"/>
                <w:lang w:eastAsia="en-US"/>
              </w:rPr>
            </w:pPr>
          </w:p>
        </w:tc>
      </w:tr>
      <w:tr w:rsidR="00A7256E" w14:paraId="251023D4" w14:textId="77777777" w:rsidTr="003F71F3">
        <w:trPr>
          <w:jc w:val="center"/>
        </w:trPr>
        <w:tc>
          <w:tcPr>
            <w:tcW w:w="1705" w:type="dxa"/>
          </w:tcPr>
          <w:p w14:paraId="0B28F94E" w14:textId="77777777" w:rsidR="00A7256E" w:rsidRPr="00604BC8" w:rsidRDefault="00A7256E" w:rsidP="003F71F3">
            <w:pPr>
              <w:rPr>
                <w:rFonts w:ascii="Arial" w:eastAsiaTheme="minorHAnsi" w:hAnsi="Arial" w:cs="Arial"/>
                <w:color w:val="000000"/>
                <w:sz w:val="20"/>
                <w:szCs w:val="20"/>
                <w:lang w:eastAsia="en-US"/>
              </w:rPr>
            </w:pPr>
            <w:r w:rsidRPr="00604BC8">
              <w:rPr>
                <w:rFonts w:ascii="Arial" w:eastAsiaTheme="minorHAnsi" w:hAnsi="Arial" w:cs="Arial"/>
                <w:color w:val="000000"/>
                <w:sz w:val="20"/>
                <w:szCs w:val="20"/>
                <w:lang w:val="en-US" w:eastAsia="en-US"/>
              </w:rPr>
              <w:t>#B89574</w:t>
            </w:r>
          </w:p>
        </w:tc>
        <w:tc>
          <w:tcPr>
            <w:tcW w:w="4320" w:type="dxa"/>
          </w:tcPr>
          <w:p w14:paraId="3DF0D7B0" w14:textId="77777777" w:rsidR="00A7256E" w:rsidRPr="00604BC8" w:rsidRDefault="00A7256E" w:rsidP="003F71F3">
            <w:pPr>
              <w:rPr>
                <w:rFonts w:ascii="Arial" w:eastAsiaTheme="minorEastAsia" w:hAnsi="Arial" w:cs="Arial"/>
                <w:color w:val="000000" w:themeColor="text1"/>
                <w:sz w:val="20"/>
                <w:szCs w:val="20"/>
                <w:lang w:eastAsia="en-US"/>
              </w:rPr>
            </w:pPr>
            <w:r w:rsidRPr="00604BC8">
              <w:rPr>
                <w:rFonts w:ascii="Arial" w:eastAsiaTheme="minorEastAsia" w:hAnsi="Arial" w:cs="Arial"/>
                <w:color w:val="000000" w:themeColor="text1"/>
                <w:sz w:val="20"/>
                <w:szCs w:val="20"/>
                <w:lang w:eastAsia="en-US"/>
              </w:rPr>
              <w:t>Oracle Strategic Workforce Planning Cloud Service</w:t>
            </w:r>
          </w:p>
        </w:tc>
        <w:tc>
          <w:tcPr>
            <w:tcW w:w="3690" w:type="dxa"/>
          </w:tcPr>
          <w:p w14:paraId="5B8F572C" w14:textId="77777777" w:rsidR="00A7256E" w:rsidRPr="00604BC8" w:rsidRDefault="00A7256E" w:rsidP="003F71F3">
            <w:pPr>
              <w:pStyle w:val="BodyText"/>
              <w:rPr>
                <w:rFonts w:ascii="Arial" w:eastAsiaTheme="minorHAnsi" w:hAnsi="Arial" w:cs="Arial"/>
                <w:color w:val="000000"/>
                <w:sz w:val="20"/>
                <w:szCs w:val="20"/>
                <w:lang w:eastAsia="en-US"/>
              </w:rPr>
            </w:pPr>
          </w:p>
        </w:tc>
      </w:tr>
      <w:tr w:rsidR="00A7256E" w14:paraId="655E8253" w14:textId="77777777" w:rsidTr="003F71F3">
        <w:trPr>
          <w:jc w:val="center"/>
        </w:trPr>
        <w:tc>
          <w:tcPr>
            <w:tcW w:w="1705" w:type="dxa"/>
          </w:tcPr>
          <w:p w14:paraId="773B449E" w14:textId="77777777" w:rsidR="00A7256E" w:rsidRPr="00604BC8" w:rsidRDefault="00A7256E" w:rsidP="003F71F3">
            <w:pPr>
              <w:pStyle w:val="BodyText"/>
              <w:rPr>
                <w:rFonts w:ascii="Arial" w:eastAsiaTheme="minorHAnsi" w:hAnsi="Arial" w:cs="Arial"/>
                <w:color w:val="000000"/>
                <w:sz w:val="20"/>
                <w:szCs w:val="20"/>
                <w:lang w:eastAsia="en-US"/>
              </w:rPr>
            </w:pPr>
            <w:r w:rsidRPr="00604BC8">
              <w:rPr>
                <w:rFonts w:ascii="Arial" w:eastAsiaTheme="minorHAnsi" w:hAnsi="Arial" w:cs="Arial"/>
                <w:color w:val="000000"/>
                <w:sz w:val="20"/>
                <w:szCs w:val="20"/>
                <w:lang w:eastAsia="en-US"/>
              </w:rPr>
              <w:t>&lt;part number as per country&gt;</w:t>
            </w:r>
          </w:p>
          <w:p w14:paraId="37C461FA" w14:textId="77777777" w:rsidR="00A7256E" w:rsidRPr="00604BC8" w:rsidRDefault="00A7256E" w:rsidP="003F71F3">
            <w:pPr>
              <w:pStyle w:val="BodyText"/>
              <w:rPr>
                <w:rFonts w:ascii="Arial" w:eastAsiaTheme="minorHAnsi" w:hAnsi="Arial" w:cs="Arial"/>
                <w:color w:val="000000"/>
                <w:sz w:val="20"/>
                <w:szCs w:val="20"/>
                <w:lang w:eastAsia="en-US"/>
              </w:rPr>
            </w:pPr>
          </w:p>
          <w:p w14:paraId="03EF81F9" w14:textId="77777777" w:rsidR="00A7256E" w:rsidRPr="00604BC8" w:rsidRDefault="00A7256E" w:rsidP="003F71F3">
            <w:pPr>
              <w:pStyle w:val="BodyText"/>
              <w:rPr>
                <w:rFonts w:ascii="Arial" w:eastAsiaTheme="minorHAnsi" w:hAnsi="Arial" w:cs="Arial"/>
                <w:color w:val="000000"/>
                <w:sz w:val="20"/>
                <w:szCs w:val="20"/>
                <w:lang w:eastAsia="en-US"/>
              </w:rPr>
            </w:pPr>
            <w:r w:rsidRPr="00604BC8">
              <w:rPr>
                <w:rFonts w:ascii="Arial" w:eastAsiaTheme="minorHAnsi" w:hAnsi="Arial" w:cs="Arial"/>
                <w:color w:val="000000"/>
                <w:sz w:val="20"/>
                <w:szCs w:val="20"/>
                <w:lang w:eastAsia="en-US"/>
              </w:rPr>
              <w:t>US part no.</w:t>
            </w:r>
          </w:p>
          <w:p w14:paraId="1659F23E" w14:textId="77777777" w:rsidR="00A7256E" w:rsidRPr="00604BC8" w:rsidRDefault="00A7256E" w:rsidP="003F71F3">
            <w:pPr>
              <w:pStyle w:val="BodyText"/>
              <w:rPr>
                <w:rFonts w:ascii="Arial" w:eastAsiaTheme="minorHAnsi" w:hAnsi="Arial" w:cs="Arial"/>
                <w:color w:val="000000"/>
                <w:sz w:val="20"/>
                <w:szCs w:val="20"/>
                <w:lang w:eastAsia="en-US"/>
              </w:rPr>
            </w:pPr>
            <w:r w:rsidRPr="00604BC8">
              <w:rPr>
                <w:rFonts w:ascii="Arial" w:eastAsiaTheme="minorHAnsi" w:hAnsi="Arial" w:cs="Arial"/>
                <w:color w:val="000000"/>
                <w:sz w:val="20"/>
                <w:szCs w:val="20"/>
                <w:lang w:eastAsia="en-US"/>
              </w:rPr>
              <w:t xml:space="preserve"> &lt;</w:t>
            </w:r>
            <w:r w:rsidRPr="00604BC8">
              <w:rPr>
                <w:rFonts w:ascii="Arial" w:eastAsiaTheme="minorHAnsi" w:hAnsi="Arial" w:cs="Arial"/>
                <w:color w:val="000000"/>
                <w:sz w:val="20"/>
                <w:szCs w:val="20"/>
                <w:lang w:val="en-US" w:eastAsia="en-US"/>
              </w:rPr>
              <w:t># B86334&gt;</w:t>
            </w:r>
          </w:p>
        </w:tc>
        <w:tc>
          <w:tcPr>
            <w:tcW w:w="4320" w:type="dxa"/>
          </w:tcPr>
          <w:p w14:paraId="13AF04A0" w14:textId="77777777" w:rsidR="00A7256E" w:rsidRPr="00604BC8" w:rsidRDefault="00A7256E" w:rsidP="003F71F3">
            <w:pPr>
              <w:pStyle w:val="BodyText"/>
              <w:rPr>
                <w:rFonts w:ascii="Arial" w:eastAsiaTheme="minorHAnsi" w:hAnsi="Arial" w:cs="Arial"/>
                <w:color w:val="000000"/>
                <w:sz w:val="20"/>
                <w:szCs w:val="20"/>
                <w:highlight w:val="yellow"/>
                <w:lang w:eastAsia="en-US"/>
              </w:rPr>
            </w:pPr>
            <w:r w:rsidRPr="00604BC8">
              <w:rPr>
                <w:rFonts w:ascii="Arial" w:eastAsiaTheme="minorHAnsi" w:hAnsi="Arial" w:cs="Arial"/>
                <w:color w:val="000000"/>
                <w:sz w:val="20"/>
                <w:szCs w:val="20"/>
                <w:lang w:val="en-US" w:eastAsia="en-US"/>
              </w:rPr>
              <w:t xml:space="preserve">Oracle Fusion Payroll Cloud Service for &lt;supported country&gt; </w:t>
            </w:r>
          </w:p>
        </w:tc>
        <w:tc>
          <w:tcPr>
            <w:tcW w:w="3690" w:type="dxa"/>
          </w:tcPr>
          <w:p w14:paraId="3C512845" w14:textId="77777777" w:rsidR="00A7256E" w:rsidRPr="00604BC8" w:rsidRDefault="00A7256E" w:rsidP="00A7256E">
            <w:pPr>
              <w:pStyle w:val="BodyText"/>
              <w:numPr>
                <w:ilvl w:val="0"/>
                <w:numId w:val="62"/>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Oracle Fusion Global Payroll </w:t>
            </w:r>
          </w:p>
          <w:p w14:paraId="1082B71C" w14:textId="77777777" w:rsidR="00A7256E" w:rsidRPr="00604BC8" w:rsidRDefault="00A7256E" w:rsidP="00A7256E">
            <w:pPr>
              <w:pStyle w:val="BodyText"/>
              <w:numPr>
                <w:ilvl w:val="0"/>
                <w:numId w:val="62"/>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Oracle Fusion Cash Management (restricted-use) </w:t>
            </w:r>
          </w:p>
          <w:p w14:paraId="01B77110" w14:textId="77777777" w:rsidR="00A7256E" w:rsidRPr="00604BC8" w:rsidRDefault="00A7256E" w:rsidP="00A7256E">
            <w:pPr>
              <w:pStyle w:val="BodyText"/>
              <w:numPr>
                <w:ilvl w:val="0"/>
                <w:numId w:val="62"/>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Transparent Data Encryption </w:t>
            </w:r>
          </w:p>
          <w:p w14:paraId="757915A7" w14:textId="77777777" w:rsidR="00A7256E" w:rsidRPr="00604BC8" w:rsidRDefault="00A7256E" w:rsidP="003F71F3">
            <w:pPr>
              <w:pStyle w:val="BodyText"/>
              <w:rPr>
                <w:rFonts w:ascii="Arial" w:eastAsiaTheme="minorHAnsi" w:hAnsi="Arial" w:cs="Arial"/>
                <w:color w:val="000000"/>
                <w:sz w:val="20"/>
                <w:szCs w:val="20"/>
                <w:lang w:eastAsia="en-US"/>
              </w:rPr>
            </w:pPr>
          </w:p>
          <w:p w14:paraId="41409345" w14:textId="77777777" w:rsidR="00A7256E" w:rsidRPr="00604BC8" w:rsidRDefault="00A7256E" w:rsidP="003F71F3">
            <w:pPr>
              <w:pStyle w:val="BodyText"/>
              <w:rPr>
                <w:rFonts w:ascii="Arial" w:eastAsiaTheme="minorHAnsi" w:hAnsi="Arial" w:cs="Arial"/>
                <w:color w:val="000000"/>
                <w:sz w:val="20"/>
                <w:szCs w:val="20"/>
                <w:highlight w:val="yellow"/>
                <w:lang w:eastAsia="en-US"/>
              </w:rPr>
            </w:pPr>
            <w:r w:rsidRPr="00604BC8">
              <w:rPr>
                <w:rFonts w:ascii="Arial" w:eastAsiaTheme="minorHAnsi" w:hAnsi="Arial" w:cs="Arial"/>
                <w:color w:val="000000"/>
                <w:sz w:val="20"/>
                <w:szCs w:val="20"/>
                <w:lang w:eastAsia="en-US"/>
              </w:rPr>
              <w:t xml:space="preserve">**Available for United States, Canada, Mexico, United Kingdom, China, India, </w:t>
            </w:r>
            <w:r w:rsidRPr="00604BC8">
              <w:rPr>
                <w:rFonts w:ascii="Arial" w:eastAsiaTheme="minorHAnsi" w:hAnsi="Arial" w:cs="Arial"/>
                <w:color w:val="000000"/>
                <w:sz w:val="20"/>
                <w:szCs w:val="20"/>
                <w:lang w:val="en-US" w:eastAsia="en-US"/>
              </w:rPr>
              <w:t>Middle East</w:t>
            </w:r>
            <w:r w:rsidRPr="00604BC8">
              <w:rPr>
                <w:rFonts w:ascii="Arial" w:eastAsiaTheme="minorHAnsi" w:hAnsi="Arial" w:cs="Arial"/>
                <w:color w:val="000000"/>
                <w:sz w:val="20"/>
                <w:szCs w:val="20"/>
                <w:lang w:eastAsia="en-US"/>
              </w:rPr>
              <w:t>.</w:t>
            </w:r>
            <w:r w:rsidRPr="00604BC8">
              <w:rPr>
                <w:rFonts w:ascii="Arial" w:eastAsiaTheme="minorHAnsi" w:hAnsi="Arial" w:cs="Arial"/>
                <w:b/>
                <w:bCs/>
                <w:color w:val="000000"/>
                <w:sz w:val="20"/>
                <w:szCs w:val="20"/>
                <w:lang w:eastAsia="en-US"/>
              </w:rPr>
              <w:t xml:space="preserve"> </w:t>
            </w:r>
          </w:p>
        </w:tc>
      </w:tr>
      <w:tr w:rsidR="00A7256E" w14:paraId="44F8819F" w14:textId="77777777" w:rsidTr="003F71F3">
        <w:trPr>
          <w:jc w:val="center"/>
        </w:trPr>
        <w:tc>
          <w:tcPr>
            <w:tcW w:w="1705" w:type="dxa"/>
          </w:tcPr>
          <w:p w14:paraId="75BA9632" w14:textId="77777777" w:rsidR="00A7256E" w:rsidRPr="00604BC8" w:rsidRDefault="00A7256E" w:rsidP="003F71F3">
            <w:pPr>
              <w:pStyle w:val="BodyText"/>
              <w:rPr>
                <w:rFonts w:ascii="Arial" w:eastAsiaTheme="minorHAnsi" w:hAnsi="Arial" w:cs="Arial"/>
                <w:color w:val="000000"/>
                <w:sz w:val="20"/>
                <w:szCs w:val="20"/>
                <w:lang w:eastAsia="en-US"/>
              </w:rPr>
            </w:pPr>
            <w:r w:rsidRPr="00604BC8">
              <w:rPr>
                <w:rFonts w:ascii="Arial" w:eastAsiaTheme="minorHAnsi" w:hAnsi="Arial" w:cs="Arial"/>
                <w:color w:val="000000"/>
                <w:sz w:val="20"/>
                <w:szCs w:val="20"/>
                <w:lang w:val="en-US" w:eastAsia="en-US"/>
              </w:rPr>
              <w:t># B94175</w:t>
            </w:r>
          </w:p>
        </w:tc>
        <w:tc>
          <w:tcPr>
            <w:tcW w:w="4320" w:type="dxa"/>
          </w:tcPr>
          <w:p w14:paraId="1220F986" w14:textId="77777777" w:rsidR="00A7256E" w:rsidRPr="00604BC8" w:rsidRDefault="00A7256E" w:rsidP="003F71F3">
            <w:pPr>
              <w:pStyle w:val="BodyText"/>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Oracle Fusion Payroll Core Cloud Service</w:t>
            </w:r>
          </w:p>
        </w:tc>
        <w:tc>
          <w:tcPr>
            <w:tcW w:w="3690" w:type="dxa"/>
          </w:tcPr>
          <w:p w14:paraId="161138D0" w14:textId="77777777" w:rsidR="00A7256E" w:rsidRPr="00604BC8" w:rsidRDefault="00A7256E" w:rsidP="00A7256E">
            <w:pPr>
              <w:pStyle w:val="BodyText"/>
              <w:numPr>
                <w:ilvl w:val="0"/>
                <w:numId w:val="61"/>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Oracle Fusion Payroll Core </w:t>
            </w:r>
          </w:p>
          <w:p w14:paraId="2DBD40B5" w14:textId="77777777" w:rsidR="00A7256E" w:rsidRPr="00604BC8" w:rsidRDefault="00A7256E" w:rsidP="00A7256E">
            <w:pPr>
              <w:pStyle w:val="BodyText"/>
              <w:numPr>
                <w:ilvl w:val="0"/>
                <w:numId w:val="61"/>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Transparent Data Encryption </w:t>
            </w:r>
          </w:p>
          <w:p w14:paraId="50681B9F" w14:textId="77777777" w:rsidR="00A7256E" w:rsidRPr="00604BC8" w:rsidRDefault="00A7256E" w:rsidP="003F71F3">
            <w:pPr>
              <w:pStyle w:val="BodyText"/>
              <w:rPr>
                <w:rFonts w:ascii="Arial" w:eastAsiaTheme="minorHAnsi" w:hAnsi="Arial" w:cs="Arial"/>
                <w:color w:val="000000"/>
                <w:sz w:val="20"/>
                <w:szCs w:val="20"/>
                <w:lang w:val="en-US" w:eastAsia="en-US"/>
              </w:rPr>
            </w:pPr>
          </w:p>
        </w:tc>
      </w:tr>
      <w:tr w:rsidR="00A7256E" w14:paraId="77C49DB5" w14:textId="77777777" w:rsidTr="003F71F3">
        <w:trPr>
          <w:jc w:val="center"/>
        </w:trPr>
        <w:tc>
          <w:tcPr>
            <w:tcW w:w="1705" w:type="dxa"/>
          </w:tcPr>
          <w:p w14:paraId="0C9188F5" w14:textId="77777777" w:rsidR="00A7256E" w:rsidRPr="00604BC8" w:rsidRDefault="00A7256E" w:rsidP="003F71F3">
            <w:pPr>
              <w:pStyle w:val="BodyText"/>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B94174</w:t>
            </w:r>
          </w:p>
        </w:tc>
        <w:tc>
          <w:tcPr>
            <w:tcW w:w="4320" w:type="dxa"/>
          </w:tcPr>
          <w:p w14:paraId="463FCA76" w14:textId="77777777" w:rsidR="00A7256E" w:rsidRPr="00604BC8" w:rsidRDefault="00A7256E" w:rsidP="003F71F3">
            <w:pPr>
              <w:pStyle w:val="BodyText"/>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Oracle Fusion Payroll Connect Cloud Service</w:t>
            </w:r>
          </w:p>
        </w:tc>
        <w:tc>
          <w:tcPr>
            <w:tcW w:w="3690" w:type="dxa"/>
          </w:tcPr>
          <w:p w14:paraId="1846F832" w14:textId="77777777" w:rsidR="00A7256E" w:rsidRPr="00604BC8" w:rsidRDefault="00A7256E" w:rsidP="00A7256E">
            <w:pPr>
              <w:pStyle w:val="BodyText"/>
              <w:numPr>
                <w:ilvl w:val="0"/>
                <w:numId w:val="61"/>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Oracle Fusion Payroll Connect </w:t>
            </w:r>
          </w:p>
          <w:p w14:paraId="75AC5C25" w14:textId="77777777" w:rsidR="00A7256E" w:rsidRPr="00604BC8" w:rsidRDefault="00A7256E" w:rsidP="00A7256E">
            <w:pPr>
              <w:pStyle w:val="BodyText"/>
              <w:numPr>
                <w:ilvl w:val="0"/>
                <w:numId w:val="61"/>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lastRenderedPageBreak/>
              <w:t xml:space="preserve"> Transparent Data Encryption </w:t>
            </w:r>
          </w:p>
          <w:p w14:paraId="7057EA4E" w14:textId="77777777" w:rsidR="00A7256E" w:rsidRPr="00604BC8" w:rsidRDefault="00A7256E" w:rsidP="003F71F3">
            <w:pPr>
              <w:pStyle w:val="BodyText"/>
              <w:ind w:left="360"/>
              <w:rPr>
                <w:rFonts w:ascii="Arial" w:eastAsiaTheme="minorHAnsi" w:hAnsi="Arial" w:cs="Arial"/>
                <w:color w:val="000000"/>
                <w:sz w:val="20"/>
                <w:szCs w:val="20"/>
                <w:lang w:val="en-US" w:eastAsia="en-US"/>
              </w:rPr>
            </w:pPr>
          </w:p>
        </w:tc>
      </w:tr>
      <w:tr w:rsidR="00A7256E" w14:paraId="50A06CDD" w14:textId="77777777" w:rsidTr="003F71F3">
        <w:trPr>
          <w:trHeight w:val="1310"/>
          <w:jc w:val="center"/>
        </w:trPr>
        <w:tc>
          <w:tcPr>
            <w:tcW w:w="1705" w:type="dxa"/>
          </w:tcPr>
          <w:p w14:paraId="4CE30DD5" w14:textId="77777777" w:rsidR="00A7256E" w:rsidRPr="00604BC8" w:rsidRDefault="00A7256E" w:rsidP="003F71F3">
            <w:pPr>
              <w:pStyle w:val="BodyText"/>
              <w:rPr>
                <w:rFonts w:ascii="Arial" w:eastAsiaTheme="minorHAnsi" w:hAnsi="Arial" w:cs="Arial"/>
                <w:color w:val="000000"/>
                <w:sz w:val="20"/>
                <w:szCs w:val="20"/>
                <w:lang w:eastAsia="en-US"/>
              </w:rPr>
            </w:pPr>
            <w:r w:rsidRPr="00604BC8">
              <w:rPr>
                <w:rFonts w:ascii="Arial" w:eastAsiaTheme="minorHAnsi" w:hAnsi="Arial" w:cs="Arial"/>
                <w:color w:val="000000"/>
                <w:sz w:val="20"/>
                <w:szCs w:val="20"/>
                <w:lang w:val="en-US" w:eastAsia="en-US"/>
              </w:rPr>
              <w:lastRenderedPageBreak/>
              <w:t># B94925</w:t>
            </w:r>
          </w:p>
        </w:tc>
        <w:tc>
          <w:tcPr>
            <w:tcW w:w="4320" w:type="dxa"/>
          </w:tcPr>
          <w:p w14:paraId="3D967F91" w14:textId="77777777" w:rsidR="00A7256E" w:rsidRPr="00604BC8" w:rsidRDefault="00A7256E" w:rsidP="003F71F3">
            <w:pPr>
              <w:pStyle w:val="BodyText"/>
              <w:rPr>
                <w:rFonts w:ascii="Arial" w:eastAsiaTheme="minorHAnsi" w:hAnsi="Arial" w:cs="Arial"/>
                <w:color w:val="000000"/>
                <w:sz w:val="20"/>
                <w:szCs w:val="20"/>
                <w:lang w:eastAsia="en-US"/>
              </w:rPr>
            </w:pPr>
            <w:r w:rsidRPr="00604BC8">
              <w:rPr>
                <w:rFonts w:ascii="Arial" w:eastAsiaTheme="minorHAnsi" w:hAnsi="Arial" w:cs="Arial"/>
                <w:color w:val="000000"/>
                <w:sz w:val="20"/>
                <w:szCs w:val="20"/>
                <w:lang w:val="en-US" w:eastAsia="en-US"/>
              </w:rPr>
              <w:t>Oracle Fusion Talent Management Cloud Service</w:t>
            </w:r>
          </w:p>
        </w:tc>
        <w:tc>
          <w:tcPr>
            <w:tcW w:w="3690" w:type="dxa"/>
          </w:tcPr>
          <w:p w14:paraId="51A8B9B0" w14:textId="77777777" w:rsidR="00A7256E" w:rsidRPr="00604BC8" w:rsidRDefault="00A7256E" w:rsidP="00A7256E">
            <w:pPr>
              <w:pStyle w:val="BodyText"/>
              <w:numPr>
                <w:ilvl w:val="0"/>
                <w:numId w:val="64"/>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Oracle Fusion Performance Management Cloud Service </w:t>
            </w:r>
          </w:p>
          <w:p w14:paraId="50E870E0" w14:textId="77777777" w:rsidR="00A7256E" w:rsidRPr="00604BC8" w:rsidRDefault="00A7256E" w:rsidP="00A7256E">
            <w:pPr>
              <w:pStyle w:val="BodyText"/>
              <w:numPr>
                <w:ilvl w:val="0"/>
                <w:numId w:val="64"/>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Oracle Fusion Goal Management Cloud Service </w:t>
            </w:r>
          </w:p>
          <w:p w14:paraId="003F1659" w14:textId="77777777" w:rsidR="00A7256E" w:rsidRPr="00604BC8" w:rsidRDefault="00A7256E" w:rsidP="00A7256E">
            <w:pPr>
              <w:pStyle w:val="BodyText"/>
              <w:numPr>
                <w:ilvl w:val="0"/>
                <w:numId w:val="64"/>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Oracle Fusion Talent Review and Succession Planning Cloud Service </w:t>
            </w:r>
          </w:p>
          <w:p w14:paraId="0F490710" w14:textId="77777777" w:rsidR="00A7256E" w:rsidRPr="00604BC8" w:rsidRDefault="00A7256E" w:rsidP="00A7256E">
            <w:pPr>
              <w:pStyle w:val="BodyText"/>
              <w:numPr>
                <w:ilvl w:val="0"/>
                <w:numId w:val="64"/>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Oracle Fusion Career Development Cloud Service </w:t>
            </w:r>
          </w:p>
          <w:p w14:paraId="7FA0A32A" w14:textId="77777777" w:rsidR="00A7256E" w:rsidRPr="00604BC8" w:rsidRDefault="00A7256E" w:rsidP="003F71F3">
            <w:pPr>
              <w:pStyle w:val="BodyText"/>
              <w:rPr>
                <w:rFonts w:ascii="Arial" w:eastAsiaTheme="minorHAnsi" w:hAnsi="Arial" w:cs="Arial"/>
                <w:color w:val="000000"/>
                <w:sz w:val="20"/>
                <w:szCs w:val="20"/>
                <w:lang w:eastAsia="en-US"/>
              </w:rPr>
            </w:pPr>
          </w:p>
        </w:tc>
      </w:tr>
      <w:tr w:rsidR="00A7256E" w14:paraId="00C9D9FA" w14:textId="77777777" w:rsidTr="003F71F3">
        <w:trPr>
          <w:trHeight w:val="1310"/>
          <w:jc w:val="center"/>
        </w:trPr>
        <w:tc>
          <w:tcPr>
            <w:tcW w:w="1705" w:type="dxa"/>
          </w:tcPr>
          <w:p w14:paraId="357D27D6" w14:textId="77777777" w:rsidR="00A7256E" w:rsidRPr="00604BC8" w:rsidRDefault="00A7256E" w:rsidP="003F71F3">
            <w:pPr>
              <w:pStyle w:val="BodyText"/>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#B94933</w:t>
            </w:r>
          </w:p>
        </w:tc>
        <w:tc>
          <w:tcPr>
            <w:tcW w:w="4320" w:type="dxa"/>
          </w:tcPr>
          <w:p w14:paraId="1D6E1682" w14:textId="77777777" w:rsidR="00A7256E" w:rsidRPr="00604BC8" w:rsidRDefault="00A7256E" w:rsidP="003F71F3">
            <w:pPr>
              <w:pStyle w:val="BodyText"/>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Oracle Fusion Workforce Compensation Cloud Service</w:t>
            </w:r>
          </w:p>
        </w:tc>
        <w:tc>
          <w:tcPr>
            <w:tcW w:w="3690" w:type="dxa"/>
          </w:tcPr>
          <w:p w14:paraId="236243EF" w14:textId="77777777" w:rsidR="00A7256E" w:rsidRPr="00604BC8" w:rsidRDefault="00A7256E" w:rsidP="00A7256E">
            <w:pPr>
              <w:pStyle w:val="BodyText"/>
              <w:numPr>
                <w:ilvl w:val="0"/>
                <w:numId w:val="64"/>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Oracle Fusion Workforce Compensation Cloud Service </w:t>
            </w:r>
          </w:p>
          <w:p w14:paraId="0BD4DEFA" w14:textId="77777777" w:rsidR="00A7256E" w:rsidRPr="00604BC8" w:rsidRDefault="00A7256E" w:rsidP="00A7256E">
            <w:pPr>
              <w:pStyle w:val="BodyText"/>
              <w:numPr>
                <w:ilvl w:val="0"/>
                <w:numId w:val="64"/>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Transparent Data Encryption </w:t>
            </w:r>
          </w:p>
          <w:p w14:paraId="007AC450" w14:textId="77777777" w:rsidR="00A7256E" w:rsidRPr="00604BC8" w:rsidRDefault="00A7256E" w:rsidP="003F71F3">
            <w:pPr>
              <w:pStyle w:val="BodyText"/>
              <w:ind w:left="360"/>
              <w:rPr>
                <w:rFonts w:ascii="Arial" w:eastAsiaTheme="minorHAnsi" w:hAnsi="Arial" w:cs="Arial"/>
                <w:color w:val="000000"/>
                <w:sz w:val="20"/>
                <w:szCs w:val="20"/>
                <w:lang w:val="en-US" w:eastAsia="en-US"/>
              </w:rPr>
            </w:pPr>
          </w:p>
        </w:tc>
      </w:tr>
      <w:tr w:rsidR="00A7256E" w14:paraId="3923881C" w14:textId="77777777" w:rsidTr="003F71F3">
        <w:trPr>
          <w:jc w:val="center"/>
        </w:trPr>
        <w:tc>
          <w:tcPr>
            <w:tcW w:w="1705" w:type="dxa"/>
          </w:tcPr>
          <w:p w14:paraId="5ABC060A" w14:textId="77777777" w:rsidR="00A7256E" w:rsidRPr="00604BC8" w:rsidRDefault="00A7256E" w:rsidP="003F71F3">
            <w:pPr>
              <w:pStyle w:val="BodyText"/>
              <w:rPr>
                <w:rFonts w:ascii="Arial" w:eastAsiaTheme="minorEastAsia" w:hAnsi="Arial" w:cs="Arial"/>
                <w:color w:val="000000"/>
                <w:sz w:val="20"/>
                <w:szCs w:val="20"/>
                <w:lang w:eastAsia="en-US"/>
              </w:rPr>
            </w:pPr>
            <w:r w:rsidRPr="00604BC8">
              <w:rPr>
                <w:rFonts w:ascii="Arial" w:eastAsiaTheme="minorEastAsia" w:hAnsi="Arial" w:cs="Arial"/>
                <w:color w:val="000000" w:themeColor="text1"/>
                <w:sz w:val="20"/>
                <w:szCs w:val="20"/>
                <w:lang w:eastAsia="en-US"/>
              </w:rPr>
              <w:t># B87675</w:t>
            </w:r>
          </w:p>
        </w:tc>
        <w:tc>
          <w:tcPr>
            <w:tcW w:w="4320" w:type="dxa"/>
          </w:tcPr>
          <w:p w14:paraId="7A409823" w14:textId="77777777" w:rsidR="00A7256E" w:rsidRPr="00604BC8" w:rsidRDefault="00A7256E" w:rsidP="003F71F3">
            <w:pPr>
              <w:pStyle w:val="BodyText"/>
              <w:rPr>
                <w:rFonts w:ascii="Arial" w:eastAsiaTheme="minorEastAsia" w:hAnsi="Arial" w:cs="Arial"/>
                <w:color w:val="000000" w:themeColor="text1"/>
                <w:sz w:val="20"/>
                <w:szCs w:val="20"/>
                <w:lang w:eastAsia="en-US"/>
              </w:rPr>
            </w:pPr>
            <w:r w:rsidRPr="00604BC8">
              <w:rPr>
                <w:rFonts w:ascii="Arial" w:eastAsiaTheme="minorEastAsia" w:hAnsi="Arial" w:cs="Arial"/>
                <w:color w:val="000000" w:themeColor="text1"/>
                <w:sz w:val="20"/>
                <w:szCs w:val="20"/>
                <w:lang w:eastAsia="en-US"/>
              </w:rPr>
              <w:t xml:space="preserve"> </w:t>
            </w:r>
          </w:p>
          <w:p w14:paraId="1B197AE4" w14:textId="77777777" w:rsidR="00A7256E" w:rsidRPr="00604BC8" w:rsidRDefault="00A7256E" w:rsidP="003F71F3">
            <w:pPr>
              <w:pStyle w:val="BodyText"/>
              <w:rPr>
                <w:rFonts w:ascii="Arial" w:eastAsiaTheme="minorEastAsia" w:hAnsi="Arial" w:cs="Arial"/>
                <w:color w:val="000000"/>
                <w:sz w:val="20"/>
                <w:szCs w:val="20"/>
                <w:lang w:eastAsia="en-US"/>
              </w:rPr>
            </w:pPr>
            <w:r w:rsidRPr="00604BC8">
              <w:rPr>
                <w:rFonts w:ascii="Arial" w:eastAsiaTheme="minorEastAsia" w:hAnsi="Arial" w:cs="Arial"/>
                <w:color w:val="000000" w:themeColor="text1"/>
                <w:sz w:val="20"/>
                <w:szCs w:val="20"/>
                <w:lang w:eastAsia="en-US"/>
              </w:rPr>
              <w:t>Oracle Fusion Recruiting Cloud Service</w:t>
            </w:r>
          </w:p>
        </w:tc>
        <w:tc>
          <w:tcPr>
            <w:tcW w:w="3690" w:type="dxa"/>
          </w:tcPr>
          <w:p w14:paraId="3B8C4030" w14:textId="77777777" w:rsidR="00A7256E" w:rsidRPr="00604BC8" w:rsidRDefault="00A7256E" w:rsidP="00A7256E">
            <w:pPr>
              <w:pStyle w:val="BodyText"/>
              <w:numPr>
                <w:ilvl w:val="0"/>
                <w:numId w:val="64"/>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Oracle Recruiting </w:t>
            </w:r>
          </w:p>
          <w:p w14:paraId="0E875698" w14:textId="77777777" w:rsidR="00A7256E" w:rsidRPr="00604BC8" w:rsidRDefault="00A7256E" w:rsidP="00A7256E">
            <w:pPr>
              <w:pStyle w:val="BodyText"/>
              <w:numPr>
                <w:ilvl w:val="0"/>
                <w:numId w:val="64"/>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Transparent Data Encryption </w:t>
            </w:r>
          </w:p>
          <w:p w14:paraId="7911C0EF" w14:textId="77777777" w:rsidR="00A7256E" w:rsidRPr="00604BC8" w:rsidRDefault="00A7256E" w:rsidP="003F71F3">
            <w:pPr>
              <w:pStyle w:val="BodyText"/>
              <w:rPr>
                <w:rFonts w:ascii="Arial" w:eastAsiaTheme="minorEastAsia" w:hAnsi="Arial" w:cs="Arial"/>
                <w:color w:val="000000" w:themeColor="text1"/>
                <w:sz w:val="20"/>
                <w:szCs w:val="20"/>
                <w:lang w:val="en-US" w:eastAsia="en-US"/>
              </w:rPr>
            </w:pPr>
          </w:p>
        </w:tc>
      </w:tr>
      <w:tr w:rsidR="00A7256E" w14:paraId="4D536980" w14:textId="77777777" w:rsidTr="003F71F3">
        <w:trPr>
          <w:jc w:val="center"/>
        </w:trPr>
        <w:tc>
          <w:tcPr>
            <w:tcW w:w="1705" w:type="dxa"/>
          </w:tcPr>
          <w:p w14:paraId="23297A9B" w14:textId="77777777" w:rsidR="00A7256E" w:rsidRPr="00604BC8" w:rsidRDefault="00A7256E" w:rsidP="003F71F3">
            <w:pPr>
              <w:pStyle w:val="BodyText"/>
              <w:rPr>
                <w:rFonts w:ascii="Arial" w:eastAsiaTheme="minorEastAsia" w:hAnsi="Arial" w:cs="Arial"/>
                <w:color w:val="000000" w:themeColor="text1"/>
                <w:sz w:val="20"/>
                <w:szCs w:val="20"/>
                <w:lang w:eastAsia="en-US"/>
              </w:rPr>
            </w:pPr>
            <w:r w:rsidRPr="00604BC8">
              <w:rPr>
                <w:rFonts w:ascii="Arial" w:eastAsiaTheme="minorEastAsia" w:hAnsi="Arial" w:cs="Arial"/>
                <w:color w:val="000000" w:themeColor="text1"/>
                <w:sz w:val="20"/>
                <w:szCs w:val="20"/>
                <w:lang w:val="en-US" w:eastAsia="en-US"/>
              </w:rPr>
              <w:t># B95763</w:t>
            </w:r>
          </w:p>
        </w:tc>
        <w:tc>
          <w:tcPr>
            <w:tcW w:w="4320" w:type="dxa"/>
          </w:tcPr>
          <w:p w14:paraId="09515D62" w14:textId="77777777" w:rsidR="00A7256E" w:rsidRPr="00604BC8" w:rsidDel="49FC4973" w:rsidRDefault="00A7256E" w:rsidP="003F71F3">
            <w:pPr>
              <w:pStyle w:val="BodyText"/>
              <w:rPr>
                <w:rFonts w:ascii="Arial" w:eastAsiaTheme="minorEastAsia" w:hAnsi="Arial" w:cs="Arial"/>
                <w:color w:val="000000" w:themeColor="text1"/>
                <w:sz w:val="20"/>
                <w:szCs w:val="20"/>
                <w:lang w:eastAsia="en-US"/>
              </w:rPr>
            </w:pPr>
            <w:r w:rsidRPr="00604BC8">
              <w:rPr>
                <w:rFonts w:ascii="Arial" w:eastAsiaTheme="minorEastAsia" w:hAnsi="Arial" w:cs="Arial"/>
                <w:color w:val="000000" w:themeColor="text1"/>
                <w:sz w:val="20"/>
                <w:szCs w:val="20"/>
                <w:lang w:val="en-US" w:eastAsia="en-US"/>
              </w:rPr>
              <w:t>Oracle Fusion Recruiting Booster Cloud Service</w:t>
            </w:r>
          </w:p>
        </w:tc>
        <w:tc>
          <w:tcPr>
            <w:tcW w:w="3690" w:type="dxa"/>
          </w:tcPr>
          <w:p w14:paraId="1178409C" w14:textId="77777777" w:rsidR="00A7256E" w:rsidRPr="00604BC8" w:rsidRDefault="00A7256E" w:rsidP="003F71F3">
            <w:pPr>
              <w:pStyle w:val="BodyText"/>
              <w:rPr>
                <w:rFonts w:ascii="Arial" w:eastAsiaTheme="minorEastAsia" w:hAnsi="Arial" w:cs="Arial"/>
                <w:color w:val="000000" w:themeColor="text1"/>
                <w:sz w:val="20"/>
                <w:szCs w:val="20"/>
                <w:lang w:val="en-US" w:eastAsia="en-US"/>
              </w:rPr>
            </w:pPr>
          </w:p>
        </w:tc>
      </w:tr>
      <w:tr w:rsidR="00A7256E" w14:paraId="2231519C" w14:textId="77777777" w:rsidTr="003F71F3">
        <w:trPr>
          <w:jc w:val="center"/>
        </w:trPr>
        <w:tc>
          <w:tcPr>
            <w:tcW w:w="1705" w:type="dxa"/>
          </w:tcPr>
          <w:p w14:paraId="1403429F" w14:textId="77777777" w:rsidR="00A7256E" w:rsidRPr="00604BC8" w:rsidRDefault="00A7256E" w:rsidP="003F71F3">
            <w:pPr>
              <w:pStyle w:val="BodyText"/>
              <w:rPr>
                <w:rFonts w:ascii="Arial" w:eastAsiaTheme="minorHAnsi" w:hAnsi="Arial" w:cs="Arial"/>
                <w:color w:val="000000"/>
                <w:sz w:val="20"/>
                <w:szCs w:val="20"/>
                <w:lang w:eastAsia="en-US"/>
              </w:rPr>
            </w:pPr>
            <w:r w:rsidRPr="00604BC8">
              <w:rPr>
                <w:rFonts w:ascii="Arial" w:eastAsiaTheme="minorHAnsi" w:hAnsi="Arial" w:cs="Arial"/>
                <w:color w:val="000000"/>
                <w:sz w:val="20"/>
                <w:szCs w:val="20"/>
                <w:lang w:val="en-US" w:eastAsia="en-US"/>
              </w:rPr>
              <w:t># B85242</w:t>
            </w:r>
          </w:p>
        </w:tc>
        <w:tc>
          <w:tcPr>
            <w:tcW w:w="4320" w:type="dxa"/>
          </w:tcPr>
          <w:p w14:paraId="5C1F8F8C" w14:textId="77777777" w:rsidR="00A7256E" w:rsidRPr="00604BC8" w:rsidRDefault="00A7256E" w:rsidP="003F71F3">
            <w:pPr>
              <w:pStyle w:val="BodyText"/>
              <w:rPr>
                <w:rFonts w:ascii="Arial" w:eastAsiaTheme="minorHAnsi" w:hAnsi="Arial" w:cs="Arial"/>
                <w:color w:val="000000"/>
                <w:sz w:val="20"/>
                <w:szCs w:val="20"/>
                <w:lang w:eastAsia="en-US"/>
              </w:rPr>
            </w:pPr>
          </w:p>
          <w:p w14:paraId="41D2DA22" w14:textId="77777777" w:rsidR="00A7256E" w:rsidRPr="00604BC8" w:rsidRDefault="00A7256E" w:rsidP="003F71F3">
            <w:pPr>
              <w:pStyle w:val="BodyText"/>
              <w:rPr>
                <w:rFonts w:ascii="Arial" w:eastAsiaTheme="minorHAnsi" w:hAnsi="Arial" w:cs="Arial"/>
                <w:color w:val="000000"/>
                <w:sz w:val="20"/>
                <w:szCs w:val="20"/>
                <w:lang w:eastAsia="en-US"/>
              </w:rPr>
            </w:pPr>
            <w:r w:rsidRPr="00604BC8">
              <w:rPr>
                <w:rFonts w:ascii="Arial" w:eastAsiaTheme="minorHAnsi" w:hAnsi="Arial" w:cs="Arial"/>
                <w:color w:val="000000"/>
                <w:sz w:val="20"/>
                <w:szCs w:val="20"/>
                <w:lang w:val="en-US" w:eastAsia="en-US"/>
              </w:rPr>
              <w:t>Oracle Fusion Learning Cloud Service</w:t>
            </w:r>
          </w:p>
        </w:tc>
        <w:tc>
          <w:tcPr>
            <w:tcW w:w="3690" w:type="dxa"/>
          </w:tcPr>
          <w:p w14:paraId="51070FE2" w14:textId="77777777" w:rsidR="00A7256E" w:rsidRPr="00604BC8" w:rsidRDefault="00A7256E" w:rsidP="00A7256E">
            <w:pPr>
              <w:pStyle w:val="BodyText"/>
              <w:numPr>
                <w:ilvl w:val="0"/>
                <w:numId w:val="61"/>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Oracle Fusion Learning Cloud </w:t>
            </w:r>
          </w:p>
          <w:p w14:paraId="16F94086" w14:textId="77777777" w:rsidR="00A7256E" w:rsidRPr="00604BC8" w:rsidRDefault="00A7256E" w:rsidP="00A7256E">
            <w:pPr>
              <w:pStyle w:val="BodyText"/>
              <w:numPr>
                <w:ilvl w:val="0"/>
                <w:numId w:val="61"/>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Talent Profile (limited use for the Learning Outcomes and Pre-requisites functionality only) </w:t>
            </w:r>
          </w:p>
          <w:p w14:paraId="732D0BF9" w14:textId="77777777" w:rsidR="00A7256E" w:rsidRPr="00604BC8" w:rsidRDefault="00A7256E" w:rsidP="00A7256E">
            <w:pPr>
              <w:pStyle w:val="BodyText"/>
              <w:numPr>
                <w:ilvl w:val="0"/>
                <w:numId w:val="61"/>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Transparent Data Encryption </w:t>
            </w:r>
          </w:p>
        </w:tc>
      </w:tr>
      <w:tr w:rsidR="00A7256E" w14:paraId="2A647366" w14:textId="77777777" w:rsidTr="003F71F3">
        <w:trPr>
          <w:jc w:val="center"/>
        </w:trPr>
        <w:tc>
          <w:tcPr>
            <w:tcW w:w="1705" w:type="dxa"/>
          </w:tcPr>
          <w:p w14:paraId="591494C7" w14:textId="77777777" w:rsidR="00A7256E" w:rsidRPr="00604BC8" w:rsidRDefault="00A7256E" w:rsidP="003F71F3">
            <w:pPr>
              <w:pStyle w:val="BodyText"/>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B95657</w:t>
            </w:r>
          </w:p>
        </w:tc>
        <w:tc>
          <w:tcPr>
            <w:tcW w:w="4320" w:type="dxa"/>
          </w:tcPr>
          <w:p w14:paraId="059C7E99" w14:textId="77777777" w:rsidR="00A7256E" w:rsidRPr="00604BC8" w:rsidDel="00932091" w:rsidRDefault="00A7256E" w:rsidP="003F71F3">
            <w:pPr>
              <w:pStyle w:val="BodyText"/>
              <w:rPr>
                <w:rFonts w:ascii="Arial" w:eastAsiaTheme="minorHAnsi" w:hAnsi="Arial" w:cs="Arial"/>
                <w:color w:val="000000"/>
                <w:sz w:val="20"/>
                <w:szCs w:val="20"/>
                <w:lang w:eastAsia="en-US"/>
              </w:rPr>
            </w:pPr>
            <w:r w:rsidRPr="00604BC8">
              <w:rPr>
                <w:rFonts w:ascii="Arial" w:eastAsiaTheme="minorHAnsi" w:hAnsi="Arial" w:cs="Arial"/>
                <w:color w:val="000000"/>
                <w:sz w:val="20"/>
                <w:szCs w:val="20"/>
                <w:lang w:val="en-US" w:eastAsia="en-US"/>
              </w:rPr>
              <w:t>Oracle Fusion Learning Connect Cloud Service</w:t>
            </w:r>
          </w:p>
        </w:tc>
        <w:tc>
          <w:tcPr>
            <w:tcW w:w="3690" w:type="dxa"/>
          </w:tcPr>
          <w:p w14:paraId="5FB16110" w14:textId="77777777" w:rsidR="00A7256E" w:rsidRPr="00604BC8" w:rsidRDefault="00A7256E" w:rsidP="00A7256E">
            <w:pPr>
              <w:pStyle w:val="BodyText"/>
              <w:numPr>
                <w:ilvl w:val="0"/>
                <w:numId w:val="65"/>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Oracle Fusion Learning Connect Cloud Service </w:t>
            </w:r>
          </w:p>
          <w:p w14:paraId="32E58678" w14:textId="77777777" w:rsidR="00A7256E" w:rsidRPr="00604BC8" w:rsidRDefault="00A7256E" w:rsidP="00A7256E">
            <w:pPr>
              <w:pStyle w:val="BodyText"/>
              <w:numPr>
                <w:ilvl w:val="0"/>
                <w:numId w:val="65"/>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Transparent Data Encryption </w:t>
            </w:r>
          </w:p>
        </w:tc>
      </w:tr>
      <w:tr w:rsidR="00A7256E" w14:paraId="53C34CE7" w14:textId="77777777" w:rsidTr="003F71F3">
        <w:trPr>
          <w:jc w:val="center"/>
        </w:trPr>
        <w:tc>
          <w:tcPr>
            <w:tcW w:w="1705" w:type="dxa"/>
          </w:tcPr>
          <w:p w14:paraId="6AABE6AB" w14:textId="77777777" w:rsidR="00A7256E" w:rsidRPr="00604BC8" w:rsidRDefault="00A7256E" w:rsidP="003F71F3">
            <w:pPr>
              <w:pStyle w:val="BodyText"/>
              <w:rPr>
                <w:rFonts w:ascii="Arial" w:eastAsiaTheme="minorHAnsi" w:hAnsi="Arial" w:cs="Arial"/>
                <w:color w:val="000000"/>
                <w:sz w:val="20"/>
                <w:szCs w:val="20"/>
                <w:lang w:eastAsia="en-US"/>
              </w:rPr>
            </w:pPr>
            <w:r w:rsidRPr="00604BC8">
              <w:rPr>
                <w:rFonts w:ascii="Arial" w:eastAsiaTheme="minorHAnsi" w:hAnsi="Arial" w:cs="Arial"/>
                <w:color w:val="000000"/>
                <w:sz w:val="20"/>
                <w:szCs w:val="20"/>
                <w:lang w:val="en-US" w:eastAsia="en-US"/>
              </w:rPr>
              <w:t># B75365</w:t>
            </w:r>
          </w:p>
        </w:tc>
        <w:tc>
          <w:tcPr>
            <w:tcW w:w="4320" w:type="dxa"/>
          </w:tcPr>
          <w:p w14:paraId="5FBD2D6C" w14:textId="77777777" w:rsidR="00A7256E" w:rsidRPr="00604BC8" w:rsidRDefault="00A7256E" w:rsidP="003F71F3">
            <w:pPr>
              <w:pStyle w:val="BodyText"/>
              <w:rPr>
                <w:rFonts w:ascii="Arial" w:eastAsiaTheme="minorHAnsi" w:hAnsi="Arial" w:cs="Arial"/>
                <w:color w:val="000000"/>
                <w:sz w:val="20"/>
                <w:szCs w:val="20"/>
                <w:lang w:eastAsia="en-US"/>
              </w:rPr>
            </w:pPr>
            <w:r w:rsidRPr="00604BC8">
              <w:rPr>
                <w:rFonts w:ascii="Arial" w:eastAsiaTheme="minorHAnsi" w:hAnsi="Arial" w:cs="Arial"/>
                <w:color w:val="000000"/>
                <w:sz w:val="20"/>
                <w:szCs w:val="20"/>
                <w:lang w:val="en-US" w:eastAsia="en-US"/>
              </w:rPr>
              <w:t>Oracle Fusion Time and Labor Cloud Service</w:t>
            </w:r>
          </w:p>
        </w:tc>
        <w:tc>
          <w:tcPr>
            <w:tcW w:w="3690" w:type="dxa"/>
          </w:tcPr>
          <w:p w14:paraId="7784795F" w14:textId="77777777" w:rsidR="00A7256E" w:rsidRPr="00604BC8" w:rsidRDefault="00A7256E" w:rsidP="00A7256E">
            <w:pPr>
              <w:pStyle w:val="BodyText"/>
              <w:numPr>
                <w:ilvl w:val="0"/>
                <w:numId w:val="61"/>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Oracle Fusion Time and Labor Cloud Service </w:t>
            </w:r>
          </w:p>
          <w:p w14:paraId="30313C5B" w14:textId="77777777" w:rsidR="00A7256E" w:rsidRPr="00604BC8" w:rsidRDefault="00A7256E" w:rsidP="00A7256E">
            <w:pPr>
              <w:pStyle w:val="BodyText"/>
              <w:numPr>
                <w:ilvl w:val="0"/>
                <w:numId w:val="61"/>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Transparent Data Encryption </w:t>
            </w:r>
          </w:p>
          <w:p w14:paraId="6BE538DC" w14:textId="77777777" w:rsidR="00A7256E" w:rsidRPr="00604BC8" w:rsidRDefault="00A7256E" w:rsidP="003F71F3">
            <w:pPr>
              <w:pStyle w:val="BodyText"/>
              <w:rPr>
                <w:rFonts w:ascii="Arial" w:eastAsiaTheme="minorEastAsia" w:hAnsi="Arial" w:cs="Arial"/>
                <w:color w:val="000000" w:themeColor="text1"/>
                <w:sz w:val="20"/>
                <w:szCs w:val="20"/>
                <w:lang w:val="en-US" w:eastAsia="en-US"/>
              </w:rPr>
            </w:pPr>
          </w:p>
        </w:tc>
      </w:tr>
      <w:tr w:rsidR="00A7256E" w14:paraId="7F2394BA" w14:textId="77777777" w:rsidTr="003F71F3">
        <w:trPr>
          <w:jc w:val="center"/>
        </w:trPr>
        <w:tc>
          <w:tcPr>
            <w:tcW w:w="1705" w:type="dxa"/>
          </w:tcPr>
          <w:p w14:paraId="066A12DD" w14:textId="77777777" w:rsidR="00A7256E" w:rsidRPr="00604BC8" w:rsidRDefault="00A7256E" w:rsidP="003F71F3">
            <w:pPr>
              <w:pStyle w:val="BodyText"/>
              <w:rPr>
                <w:rFonts w:ascii="Arial" w:eastAsiaTheme="minorHAnsi" w:hAnsi="Arial" w:cs="Arial"/>
                <w:color w:val="000000"/>
                <w:sz w:val="20"/>
                <w:szCs w:val="20"/>
                <w:lang w:eastAsia="en-US"/>
              </w:rPr>
            </w:pPr>
            <w:r w:rsidRPr="00604BC8">
              <w:rPr>
                <w:rFonts w:ascii="Arial" w:eastAsiaTheme="minorHAnsi" w:hAnsi="Arial" w:cs="Arial"/>
                <w:color w:val="000000"/>
                <w:sz w:val="20"/>
                <w:szCs w:val="20"/>
                <w:lang w:val="en-US" w:eastAsia="en-US"/>
              </w:rPr>
              <w:t># B89482</w:t>
            </w:r>
          </w:p>
        </w:tc>
        <w:tc>
          <w:tcPr>
            <w:tcW w:w="4320" w:type="dxa"/>
          </w:tcPr>
          <w:p w14:paraId="2E624CB4" w14:textId="77777777" w:rsidR="00A7256E" w:rsidRPr="00604BC8" w:rsidRDefault="00A7256E" w:rsidP="003F71F3">
            <w:pPr>
              <w:pStyle w:val="BodyText"/>
              <w:rPr>
                <w:rFonts w:ascii="Arial" w:eastAsiaTheme="minorHAnsi" w:hAnsi="Arial" w:cs="Arial"/>
                <w:color w:val="000000"/>
                <w:sz w:val="20"/>
                <w:szCs w:val="20"/>
                <w:lang w:eastAsia="en-US"/>
              </w:rPr>
            </w:pPr>
            <w:r w:rsidRPr="00604BC8">
              <w:rPr>
                <w:rFonts w:ascii="Arial" w:eastAsiaTheme="minorHAnsi" w:hAnsi="Arial" w:cs="Arial"/>
                <w:color w:val="000000"/>
                <w:sz w:val="20"/>
                <w:szCs w:val="20"/>
                <w:lang w:val="en-US" w:eastAsia="en-US"/>
              </w:rPr>
              <w:t>Oracle Fusion Workforce Health and Safety Incidents Cloud Service</w:t>
            </w:r>
          </w:p>
        </w:tc>
        <w:tc>
          <w:tcPr>
            <w:tcW w:w="3690" w:type="dxa"/>
          </w:tcPr>
          <w:p w14:paraId="0C255382" w14:textId="77777777" w:rsidR="00A7256E" w:rsidRPr="00604BC8" w:rsidRDefault="00A7256E" w:rsidP="00A7256E">
            <w:pPr>
              <w:pStyle w:val="BodyText"/>
              <w:numPr>
                <w:ilvl w:val="0"/>
                <w:numId w:val="61"/>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Fusion Oracle Fusion Workforce Health and Safety Incidents Cloud Service </w:t>
            </w:r>
          </w:p>
          <w:p w14:paraId="0F016BF6" w14:textId="77777777" w:rsidR="00A7256E" w:rsidRPr="00604BC8" w:rsidRDefault="00A7256E" w:rsidP="00A7256E">
            <w:pPr>
              <w:pStyle w:val="BodyText"/>
              <w:numPr>
                <w:ilvl w:val="0"/>
                <w:numId w:val="61"/>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Transparent Data Encryption </w:t>
            </w:r>
          </w:p>
          <w:p w14:paraId="449765A7" w14:textId="77777777" w:rsidR="00A7256E" w:rsidRPr="00604BC8" w:rsidRDefault="00A7256E" w:rsidP="003F71F3">
            <w:pPr>
              <w:pStyle w:val="BodyText"/>
              <w:rPr>
                <w:rFonts w:ascii="Arial" w:eastAsiaTheme="minorEastAsia" w:hAnsi="Arial" w:cs="Arial"/>
                <w:color w:val="000000" w:themeColor="text1"/>
                <w:sz w:val="20"/>
                <w:szCs w:val="20"/>
                <w:lang w:val="en-US" w:eastAsia="en-US"/>
              </w:rPr>
            </w:pPr>
          </w:p>
        </w:tc>
      </w:tr>
      <w:tr w:rsidR="00A7256E" w14:paraId="602CFBF3" w14:textId="77777777" w:rsidTr="003F71F3">
        <w:trPr>
          <w:jc w:val="center"/>
        </w:trPr>
        <w:tc>
          <w:tcPr>
            <w:tcW w:w="1705" w:type="dxa"/>
          </w:tcPr>
          <w:p w14:paraId="130D9457" w14:textId="77777777" w:rsidR="00A7256E" w:rsidRPr="00604BC8" w:rsidRDefault="00A7256E" w:rsidP="003F71F3">
            <w:pPr>
              <w:pStyle w:val="BodyText"/>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B94353</w:t>
            </w:r>
          </w:p>
        </w:tc>
        <w:tc>
          <w:tcPr>
            <w:tcW w:w="4320" w:type="dxa"/>
          </w:tcPr>
          <w:p w14:paraId="0B008F52" w14:textId="77777777" w:rsidR="00A7256E" w:rsidRPr="00604BC8" w:rsidRDefault="00A7256E" w:rsidP="003F71F3">
            <w:pPr>
              <w:pStyle w:val="BodyText"/>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Oracle Fusion Dynamic Skills Cloud Service</w:t>
            </w:r>
          </w:p>
        </w:tc>
        <w:tc>
          <w:tcPr>
            <w:tcW w:w="3690" w:type="dxa"/>
          </w:tcPr>
          <w:p w14:paraId="2F86FBBB" w14:textId="77777777" w:rsidR="00A7256E" w:rsidRPr="00604BC8" w:rsidRDefault="00A7256E" w:rsidP="00A7256E">
            <w:pPr>
              <w:pStyle w:val="BodyText"/>
              <w:numPr>
                <w:ilvl w:val="0"/>
                <w:numId w:val="61"/>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Oracle Fusion Dynamic Skills </w:t>
            </w:r>
          </w:p>
          <w:p w14:paraId="6873FE96" w14:textId="77777777" w:rsidR="00A7256E" w:rsidRPr="00604BC8" w:rsidRDefault="00A7256E" w:rsidP="00A7256E">
            <w:pPr>
              <w:pStyle w:val="BodyText"/>
              <w:numPr>
                <w:ilvl w:val="0"/>
                <w:numId w:val="61"/>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Transparent Data Encryption </w:t>
            </w:r>
          </w:p>
          <w:p w14:paraId="44FAAF89" w14:textId="77777777" w:rsidR="00A7256E" w:rsidRPr="00604BC8" w:rsidRDefault="00A7256E" w:rsidP="003F71F3">
            <w:pPr>
              <w:pStyle w:val="BodyText"/>
              <w:ind w:left="360"/>
              <w:rPr>
                <w:rFonts w:ascii="Arial" w:eastAsiaTheme="minorHAnsi" w:hAnsi="Arial" w:cs="Arial"/>
                <w:color w:val="000000"/>
                <w:sz w:val="20"/>
                <w:szCs w:val="20"/>
                <w:lang w:val="en-US" w:eastAsia="en-US"/>
              </w:rPr>
            </w:pPr>
          </w:p>
        </w:tc>
      </w:tr>
      <w:tr w:rsidR="00A7256E" w14:paraId="19F33A9F" w14:textId="77777777" w:rsidTr="003F71F3">
        <w:trPr>
          <w:jc w:val="center"/>
        </w:trPr>
        <w:tc>
          <w:tcPr>
            <w:tcW w:w="1705" w:type="dxa"/>
          </w:tcPr>
          <w:p w14:paraId="38CA89AC" w14:textId="77777777" w:rsidR="00A7256E" w:rsidRPr="00604BC8" w:rsidRDefault="00A7256E" w:rsidP="003F71F3">
            <w:pPr>
              <w:pStyle w:val="BodyText"/>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B95499</w:t>
            </w:r>
          </w:p>
        </w:tc>
        <w:tc>
          <w:tcPr>
            <w:tcW w:w="4320" w:type="dxa"/>
          </w:tcPr>
          <w:p w14:paraId="4D1050A5" w14:textId="77777777" w:rsidR="00A7256E" w:rsidRPr="00604BC8" w:rsidRDefault="00A7256E" w:rsidP="003F71F3">
            <w:pPr>
              <w:pStyle w:val="BodyText"/>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Oracle Fusion HCM Communicate Cloud Service</w:t>
            </w:r>
          </w:p>
        </w:tc>
        <w:tc>
          <w:tcPr>
            <w:tcW w:w="3690" w:type="dxa"/>
          </w:tcPr>
          <w:p w14:paraId="05F29686" w14:textId="77777777" w:rsidR="00A7256E" w:rsidRPr="00604BC8" w:rsidRDefault="00A7256E" w:rsidP="00A7256E">
            <w:pPr>
              <w:pStyle w:val="BodyText"/>
              <w:numPr>
                <w:ilvl w:val="0"/>
                <w:numId w:val="61"/>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Oracle Fusion HCM Communicate Cloud Service </w:t>
            </w:r>
          </w:p>
          <w:p w14:paraId="46853838" w14:textId="77777777" w:rsidR="00A7256E" w:rsidRPr="00604BC8" w:rsidRDefault="00A7256E" w:rsidP="00A7256E">
            <w:pPr>
              <w:pStyle w:val="BodyText"/>
              <w:numPr>
                <w:ilvl w:val="0"/>
                <w:numId w:val="61"/>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Transparent Data Encryption </w:t>
            </w:r>
          </w:p>
          <w:p w14:paraId="7FCA9641" w14:textId="77777777" w:rsidR="00A7256E" w:rsidRPr="00604BC8" w:rsidRDefault="00A7256E" w:rsidP="003F71F3">
            <w:pPr>
              <w:pStyle w:val="BodyText"/>
              <w:ind w:left="360"/>
              <w:rPr>
                <w:rFonts w:ascii="Arial" w:eastAsiaTheme="minorHAnsi" w:hAnsi="Arial" w:cs="Arial"/>
                <w:color w:val="000000"/>
                <w:sz w:val="20"/>
                <w:szCs w:val="20"/>
                <w:lang w:val="en-US" w:eastAsia="en-US"/>
              </w:rPr>
            </w:pPr>
          </w:p>
        </w:tc>
      </w:tr>
      <w:tr w:rsidR="00A7256E" w14:paraId="3CC27A5C" w14:textId="77777777" w:rsidTr="003F71F3">
        <w:trPr>
          <w:jc w:val="center"/>
        </w:trPr>
        <w:tc>
          <w:tcPr>
            <w:tcW w:w="1705" w:type="dxa"/>
          </w:tcPr>
          <w:p w14:paraId="231C94BE" w14:textId="77777777" w:rsidR="00A7256E" w:rsidRPr="00604BC8" w:rsidRDefault="00A7256E" w:rsidP="003F71F3">
            <w:pPr>
              <w:pStyle w:val="BodyText"/>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lastRenderedPageBreak/>
              <w:t># B95573</w:t>
            </w:r>
          </w:p>
        </w:tc>
        <w:tc>
          <w:tcPr>
            <w:tcW w:w="4320" w:type="dxa"/>
          </w:tcPr>
          <w:p w14:paraId="1A831298" w14:textId="77777777" w:rsidR="00A7256E" w:rsidRPr="00604BC8" w:rsidRDefault="00A7256E" w:rsidP="003F71F3">
            <w:pPr>
              <w:pStyle w:val="BodyText"/>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Oracle Fusion Touchpoints Cloud Service</w:t>
            </w:r>
          </w:p>
        </w:tc>
        <w:tc>
          <w:tcPr>
            <w:tcW w:w="3690" w:type="dxa"/>
          </w:tcPr>
          <w:p w14:paraId="316D1554" w14:textId="77777777" w:rsidR="00A7256E" w:rsidRPr="00604BC8" w:rsidRDefault="00A7256E" w:rsidP="00A7256E">
            <w:pPr>
              <w:pStyle w:val="BodyText"/>
              <w:numPr>
                <w:ilvl w:val="0"/>
                <w:numId w:val="61"/>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Oracle Fusion Touchpoints Cloud Service </w:t>
            </w:r>
          </w:p>
          <w:p w14:paraId="40D815A0" w14:textId="77777777" w:rsidR="00A7256E" w:rsidRPr="00604BC8" w:rsidRDefault="00A7256E" w:rsidP="00A7256E">
            <w:pPr>
              <w:pStyle w:val="BodyText"/>
              <w:numPr>
                <w:ilvl w:val="0"/>
                <w:numId w:val="61"/>
              </w:numPr>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 xml:space="preserve">Transparent Data Encryption </w:t>
            </w:r>
          </w:p>
        </w:tc>
      </w:tr>
      <w:tr w:rsidR="00A7256E" w14:paraId="7EE4A134" w14:textId="77777777" w:rsidTr="003F71F3">
        <w:trPr>
          <w:jc w:val="center"/>
        </w:trPr>
        <w:tc>
          <w:tcPr>
            <w:tcW w:w="1705" w:type="dxa"/>
          </w:tcPr>
          <w:p w14:paraId="0BDCF018" w14:textId="77777777" w:rsidR="00A7256E" w:rsidRPr="00604BC8" w:rsidRDefault="00A7256E" w:rsidP="003F71F3">
            <w:pPr>
              <w:pStyle w:val="BodyText"/>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(a) # B93556</w:t>
            </w:r>
          </w:p>
          <w:p w14:paraId="35F385F0" w14:textId="77777777" w:rsidR="00A7256E" w:rsidRPr="00604BC8" w:rsidRDefault="00A7256E" w:rsidP="003F71F3">
            <w:pPr>
              <w:pStyle w:val="BodyText"/>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(b) # B93557</w:t>
            </w:r>
          </w:p>
        </w:tc>
        <w:tc>
          <w:tcPr>
            <w:tcW w:w="4320" w:type="dxa"/>
          </w:tcPr>
          <w:p w14:paraId="5A660B06" w14:textId="77777777" w:rsidR="00A7256E" w:rsidRPr="00604BC8" w:rsidRDefault="00A7256E" w:rsidP="003F71F3">
            <w:pPr>
              <w:pStyle w:val="BodyText"/>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Oracle Fusion HCM Journeys Cloud Service</w:t>
            </w:r>
          </w:p>
          <w:p w14:paraId="17C1BFEC" w14:textId="77777777" w:rsidR="00A7256E" w:rsidRPr="00604BC8" w:rsidRDefault="00A7256E" w:rsidP="003F71F3">
            <w:pPr>
              <w:pStyle w:val="BodyText"/>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(a) Hosted Employee</w:t>
            </w:r>
          </w:p>
          <w:p w14:paraId="7EEC72EF" w14:textId="77777777" w:rsidR="00A7256E" w:rsidRPr="00604BC8" w:rsidRDefault="00A7256E" w:rsidP="003F71F3">
            <w:pPr>
              <w:pStyle w:val="BodyText"/>
              <w:rPr>
                <w:rFonts w:ascii="Arial" w:eastAsiaTheme="minorHAnsi" w:hAnsi="Arial" w:cs="Arial"/>
                <w:color w:val="000000"/>
                <w:sz w:val="20"/>
                <w:szCs w:val="20"/>
                <w:lang w:val="en-US" w:eastAsia="en-US"/>
              </w:rPr>
            </w:pPr>
            <w:r w:rsidRPr="00604BC8">
              <w:rPr>
                <w:rFonts w:ascii="Arial" w:eastAsiaTheme="minorHAnsi" w:hAnsi="Arial" w:cs="Arial"/>
                <w:color w:val="000000"/>
                <w:sz w:val="20"/>
                <w:szCs w:val="20"/>
                <w:lang w:val="en-US" w:eastAsia="en-US"/>
              </w:rPr>
              <w:t>(b) Hosted Named User</w:t>
            </w:r>
          </w:p>
        </w:tc>
        <w:tc>
          <w:tcPr>
            <w:tcW w:w="3690" w:type="dxa"/>
          </w:tcPr>
          <w:p w14:paraId="50022F7D" w14:textId="77777777" w:rsidR="00A7256E" w:rsidRPr="00604BC8" w:rsidRDefault="00A7256E" w:rsidP="003F71F3">
            <w:pPr>
              <w:pStyle w:val="BodyText"/>
              <w:ind w:left="360"/>
              <w:rPr>
                <w:rFonts w:ascii="Arial" w:eastAsiaTheme="minorHAnsi" w:hAnsi="Arial" w:cs="Arial"/>
                <w:color w:val="000000"/>
                <w:sz w:val="20"/>
                <w:szCs w:val="20"/>
                <w:lang w:val="en-US" w:eastAsia="en-US"/>
              </w:rPr>
            </w:pPr>
          </w:p>
        </w:tc>
      </w:tr>
      <w:tr w:rsidR="00A7256E" w14:paraId="71A45642" w14:textId="77777777" w:rsidTr="003F71F3">
        <w:trPr>
          <w:jc w:val="center"/>
        </w:trPr>
        <w:tc>
          <w:tcPr>
            <w:tcW w:w="1705" w:type="dxa"/>
          </w:tcPr>
          <w:p w14:paraId="24093D15" w14:textId="77777777" w:rsidR="00A7256E" w:rsidRPr="0008105B" w:rsidRDefault="00A7256E" w:rsidP="0008105B">
            <w:pPr>
              <w:pStyle w:val="BodyText"/>
              <w:rPr>
                <w:rFonts w:ascii="Arial" w:eastAsiaTheme="minorHAnsi" w:hAnsi="Arial" w:cs="Arial"/>
                <w:color w:val="000000"/>
                <w:sz w:val="20"/>
                <w:szCs w:val="20"/>
                <w:lang w:val="en-US" w:eastAsia="en-US"/>
              </w:rPr>
            </w:pPr>
            <w:r w:rsidRPr="0008105B">
              <w:rPr>
                <w:rFonts w:ascii="Arial" w:eastAsiaTheme="minorHAnsi" w:hAnsi="Arial" w:cs="Arial"/>
                <w:color w:val="000000"/>
                <w:sz w:val="20"/>
                <w:szCs w:val="20"/>
                <w:lang w:val="en-US" w:eastAsia="en-US"/>
              </w:rPr>
              <w:t xml:space="preserve">#B91938 </w:t>
            </w:r>
          </w:p>
        </w:tc>
        <w:tc>
          <w:tcPr>
            <w:tcW w:w="4320" w:type="dxa"/>
          </w:tcPr>
          <w:p w14:paraId="11790568" w14:textId="77777777" w:rsidR="00A7256E" w:rsidRPr="0008105B" w:rsidRDefault="00A7256E" w:rsidP="0008105B">
            <w:pPr>
              <w:pStyle w:val="BodyText"/>
              <w:rPr>
                <w:rFonts w:ascii="Arial" w:eastAsiaTheme="minorHAnsi" w:hAnsi="Arial" w:cs="Arial"/>
                <w:color w:val="000000"/>
                <w:sz w:val="20"/>
                <w:szCs w:val="20"/>
                <w:lang w:val="en-US" w:eastAsia="en-US"/>
              </w:rPr>
            </w:pPr>
            <w:r w:rsidRPr="0008105B">
              <w:rPr>
                <w:rFonts w:ascii="Arial" w:eastAsiaTheme="minorHAnsi" w:hAnsi="Arial" w:cs="Arial"/>
                <w:color w:val="000000"/>
                <w:sz w:val="20"/>
                <w:szCs w:val="20"/>
                <w:lang w:val="en-US" w:eastAsia="en-US"/>
              </w:rPr>
              <w:t xml:space="preserve">Oracle Digital Assistant Platform for SaaS – Hosted Named User </w:t>
            </w:r>
          </w:p>
        </w:tc>
        <w:tc>
          <w:tcPr>
            <w:tcW w:w="3690" w:type="dxa"/>
          </w:tcPr>
          <w:p w14:paraId="6AD111CA" w14:textId="77777777" w:rsidR="00A7256E" w:rsidRPr="00604BC8" w:rsidRDefault="00A7256E" w:rsidP="003F71F3">
            <w:pPr>
              <w:pStyle w:val="BodyText"/>
              <w:ind w:left="360"/>
              <w:rPr>
                <w:rFonts w:ascii="Arial" w:eastAsiaTheme="minorHAnsi" w:hAnsi="Arial" w:cs="Arial"/>
                <w:color w:val="000000"/>
                <w:sz w:val="20"/>
                <w:szCs w:val="20"/>
                <w:lang w:val="en-US" w:eastAsia="en-US"/>
              </w:rPr>
            </w:pPr>
          </w:p>
        </w:tc>
      </w:tr>
      <w:tr w:rsidR="0008105B" w14:paraId="3B7DE455" w14:textId="77777777" w:rsidTr="003F71F3">
        <w:trPr>
          <w:jc w:val="center"/>
        </w:trPr>
        <w:tc>
          <w:tcPr>
            <w:tcW w:w="1705" w:type="dxa"/>
          </w:tcPr>
          <w:p w14:paraId="795C5FC3" w14:textId="612C6E9F" w:rsidR="0008105B" w:rsidRPr="0008105B" w:rsidRDefault="0008105B" w:rsidP="0008105B">
            <w:pPr>
              <w:pStyle w:val="BodyText"/>
              <w:rPr>
                <w:rFonts w:ascii="Arial" w:eastAsiaTheme="minorHAnsi" w:hAnsi="Arial" w:cs="Arial"/>
                <w:color w:val="000000"/>
                <w:sz w:val="20"/>
                <w:szCs w:val="20"/>
                <w:lang w:val="en-US" w:eastAsia="en-US"/>
              </w:rPr>
            </w:pPr>
            <w:r>
              <w:rPr>
                <w:rFonts w:ascii="Arial" w:eastAsiaTheme="minorHAnsi" w:hAnsi="Arial" w:cs="Arial"/>
                <w:color w:val="000000"/>
                <w:sz w:val="20"/>
                <w:szCs w:val="20"/>
                <w:lang w:val="en-US" w:eastAsia="en-US"/>
              </w:rPr>
              <w:t>#</w:t>
            </w:r>
            <w:r w:rsidRPr="0008105B">
              <w:rPr>
                <w:rFonts w:ascii="Arial" w:eastAsiaTheme="minorHAnsi" w:hAnsi="Arial" w:cs="Arial"/>
                <w:color w:val="000000"/>
                <w:sz w:val="20"/>
                <w:szCs w:val="20"/>
                <w:lang w:val="en-US" w:eastAsia="en-US"/>
              </w:rPr>
              <w:t>B89448</w:t>
            </w:r>
          </w:p>
        </w:tc>
        <w:tc>
          <w:tcPr>
            <w:tcW w:w="4320" w:type="dxa"/>
          </w:tcPr>
          <w:p w14:paraId="67D2AFD4" w14:textId="40213CAA" w:rsidR="0008105B" w:rsidRPr="0008105B" w:rsidRDefault="0008105B" w:rsidP="0008105B">
            <w:pPr>
              <w:pStyle w:val="BodyText"/>
              <w:rPr>
                <w:rFonts w:ascii="Arial" w:eastAsiaTheme="minorHAnsi" w:hAnsi="Arial" w:cs="Arial"/>
                <w:color w:val="000000"/>
                <w:sz w:val="20"/>
                <w:szCs w:val="20"/>
                <w:lang w:val="en-US" w:eastAsia="en-US"/>
              </w:rPr>
            </w:pPr>
            <w:r w:rsidRPr="0008105B">
              <w:rPr>
                <w:rFonts w:ascii="Arial" w:eastAsiaTheme="minorHAnsi" w:hAnsi="Arial" w:cs="Arial"/>
                <w:color w:val="000000"/>
                <w:sz w:val="20"/>
                <w:szCs w:val="20"/>
                <w:lang w:val="en-US" w:eastAsia="en-US"/>
              </w:rPr>
              <w:t>Oracle Fusion Advanced Human Capital Management Controls Cloud Service</w:t>
            </w:r>
            <w:r>
              <w:rPr>
                <w:rFonts w:ascii="Arial" w:eastAsiaTheme="minorHAnsi" w:hAnsi="Arial" w:cs="Arial"/>
                <w:color w:val="000000"/>
                <w:sz w:val="20"/>
                <w:szCs w:val="20"/>
                <w:lang w:val="en-US" w:eastAsia="en-US"/>
              </w:rPr>
              <w:t xml:space="preserve"> </w:t>
            </w:r>
            <w:r w:rsidRPr="0008105B">
              <w:rPr>
                <w:rFonts w:ascii="Arial" w:eastAsiaTheme="minorHAnsi" w:hAnsi="Arial" w:cs="Arial"/>
                <w:color w:val="000000"/>
                <w:sz w:val="20"/>
                <w:szCs w:val="20"/>
                <w:lang w:val="en-US" w:eastAsia="en-US"/>
              </w:rPr>
              <w:t>– Hosted Employee</w:t>
            </w:r>
          </w:p>
        </w:tc>
        <w:tc>
          <w:tcPr>
            <w:tcW w:w="3690" w:type="dxa"/>
          </w:tcPr>
          <w:p w14:paraId="18B038C0" w14:textId="77777777" w:rsidR="0008105B" w:rsidRPr="00604BC8" w:rsidRDefault="0008105B" w:rsidP="003F71F3">
            <w:pPr>
              <w:pStyle w:val="BodyText"/>
              <w:ind w:left="360"/>
              <w:rPr>
                <w:rFonts w:ascii="Arial" w:eastAsiaTheme="minorHAnsi" w:hAnsi="Arial" w:cs="Arial"/>
                <w:color w:val="000000"/>
                <w:sz w:val="20"/>
                <w:szCs w:val="20"/>
                <w:lang w:val="en-US" w:eastAsia="en-US"/>
              </w:rPr>
            </w:pPr>
          </w:p>
        </w:tc>
      </w:tr>
      <w:tr w:rsidR="00A7256E" w14:paraId="41FC42AE" w14:textId="77777777" w:rsidTr="003F71F3">
        <w:trPr>
          <w:jc w:val="center"/>
        </w:trPr>
        <w:tc>
          <w:tcPr>
            <w:tcW w:w="1705" w:type="dxa"/>
            <w:shd w:val="clear" w:color="auto" w:fill="000000" w:themeFill="text1"/>
          </w:tcPr>
          <w:p w14:paraId="67BC6C9C" w14:textId="77777777" w:rsidR="00A7256E" w:rsidRPr="00604BC8" w:rsidRDefault="00A7256E" w:rsidP="003F71F3">
            <w:pPr>
              <w:pStyle w:val="BodyText"/>
              <w:rPr>
                <w:rFonts w:ascii="Arial" w:eastAsiaTheme="minorHAnsi" w:hAnsi="Arial" w:cs="Arial"/>
                <w:b/>
                <w:bCs/>
                <w:color w:val="FFFFFF" w:themeColor="background1"/>
                <w:sz w:val="22"/>
                <w:szCs w:val="22"/>
                <w:lang w:eastAsia="en-US"/>
              </w:rPr>
            </w:pPr>
          </w:p>
        </w:tc>
        <w:tc>
          <w:tcPr>
            <w:tcW w:w="4320" w:type="dxa"/>
            <w:shd w:val="clear" w:color="auto" w:fill="000000" w:themeFill="text1"/>
            <w:vAlign w:val="center"/>
          </w:tcPr>
          <w:p w14:paraId="429F9096" w14:textId="77777777" w:rsidR="00A7256E" w:rsidRPr="00604BC8" w:rsidRDefault="00A7256E" w:rsidP="003F71F3">
            <w:pPr>
              <w:pStyle w:val="BodyText"/>
              <w:rPr>
                <w:rFonts w:ascii="Arial" w:eastAsiaTheme="minorHAnsi" w:hAnsi="Arial" w:cs="Arial"/>
                <w:color w:val="000000"/>
                <w:sz w:val="20"/>
                <w:szCs w:val="20"/>
                <w:lang w:eastAsia="en-US"/>
              </w:rPr>
            </w:pPr>
            <w:r w:rsidRPr="00604BC8">
              <w:rPr>
                <w:rFonts w:ascii="Arial" w:eastAsiaTheme="minorHAnsi" w:hAnsi="Arial" w:cs="Arial"/>
                <w:b/>
                <w:bCs/>
                <w:color w:val="FFFFFF" w:themeColor="background1"/>
                <w:sz w:val="22"/>
                <w:szCs w:val="22"/>
                <w:lang w:eastAsia="en-US"/>
              </w:rPr>
              <w:t>Oracle PaaS</w:t>
            </w:r>
          </w:p>
        </w:tc>
        <w:tc>
          <w:tcPr>
            <w:tcW w:w="3690" w:type="dxa"/>
            <w:shd w:val="clear" w:color="auto" w:fill="000000" w:themeFill="text1"/>
            <w:vAlign w:val="center"/>
          </w:tcPr>
          <w:p w14:paraId="7E7AA441" w14:textId="77777777" w:rsidR="00A7256E" w:rsidRPr="00604BC8" w:rsidRDefault="00A7256E" w:rsidP="003F71F3">
            <w:pPr>
              <w:pStyle w:val="BodyText"/>
              <w:rPr>
                <w:rFonts w:ascii="Arial" w:eastAsiaTheme="minorEastAsia" w:hAnsi="Arial" w:cs="Arial"/>
                <w:color w:val="000000" w:themeColor="text1"/>
                <w:sz w:val="20"/>
                <w:szCs w:val="20"/>
                <w:lang w:val="en-US" w:eastAsia="en-US"/>
              </w:rPr>
            </w:pPr>
          </w:p>
        </w:tc>
      </w:tr>
      <w:tr w:rsidR="00A7256E" w14:paraId="4318B03D" w14:textId="77777777" w:rsidTr="003F71F3">
        <w:trPr>
          <w:trHeight w:val="255"/>
          <w:jc w:val="center"/>
        </w:trPr>
        <w:tc>
          <w:tcPr>
            <w:tcW w:w="1705" w:type="dxa"/>
            <w:shd w:val="clear" w:color="auto" w:fill="FFFFFF" w:themeFill="background1"/>
          </w:tcPr>
          <w:p w14:paraId="0596EACD" w14:textId="77777777" w:rsidR="00A7256E" w:rsidRPr="00604BC8" w:rsidRDefault="00A7256E" w:rsidP="003F71F3">
            <w:pPr>
              <w:pStyle w:val="BodyText"/>
              <w:rPr>
                <w:rFonts w:ascii="Arial" w:eastAsiaTheme="minorHAnsi" w:hAnsi="Arial" w:cs="Arial"/>
                <w:color w:val="000000"/>
                <w:sz w:val="20"/>
                <w:szCs w:val="20"/>
                <w:lang w:eastAsia="en-US"/>
              </w:rPr>
            </w:pPr>
          </w:p>
        </w:tc>
        <w:tc>
          <w:tcPr>
            <w:tcW w:w="4320" w:type="dxa"/>
            <w:shd w:val="clear" w:color="auto" w:fill="FFFFFF" w:themeFill="background1"/>
          </w:tcPr>
          <w:p w14:paraId="09BA68EF" w14:textId="77777777" w:rsidR="00A7256E" w:rsidRPr="00604BC8" w:rsidRDefault="00A7256E" w:rsidP="003F71F3">
            <w:pPr>
              <w:pStyle w:val="BodyText"/>
              <w:rPr>
                <w:rFonts w:ascii="Arial" w:eastAsiaTheme="minorHAnsi" w:hAnsi="Arial" w:cs="Arial"/>
                <w:color w:val="000000"/>
                <w:sz w:val="20"/>
                <w:szCs w:val="20"/>
                <w:lang w:eastAsia="en-US"/>
              </w:rPr>
            </w:pPr>
          </w:p>
          <w:p w14:paraId="4F583D9D" w14:textId="77777777" w:rsidR="00A7256E" w:rsidRPr="00604BC8" w:rsidRDefault="00A7256E" w:rsidP="003F71F3">
            <w:pPr>
              <w:pStyle w:val="BodyText"/>
              <w:rPr>
                <w:rFonts w:ascii="Arial" w:eastAsiaTheme="minorHAnsi" w:hAnsi="Arial" w:cs="Arial"/>
                <w:color w:val="000000"/>
                <w:sz w:val="20"/>
                <w:szCs w:val="20"/>
                <w:lang w:eastAsia="en-US"/>
              </w:rPr>
            </w:pPr>
            <w:r w:rsidRPr="00604BC8">
              <w:rPr>
                <w:rFonts w:ascii="Arial" w:eastAsiaTheme="minorHAnsi" w:hAnsi="Arial" w:cs="Arial"/>
                <w:color w:val="000000"/>
                <w:sz w:val="20"/>
                <w:szCs w:val="20"/>
                <w:lang w:eastAsia="en-US"/>
              </w:rPr>
              <w:t>Technical / PaaS</w:t>
            </w:r>
          </w:p>
        </w:tc>
        <w:tc>
          <w:tcPr>
            <w:tcW w:w="3690" w:type="dxa"/>
            <w:shd w:val="clear" w:color="auto" w:fill="FFFFFF" w:themeFill="background1"/>
          </w:tcPr>
          <w:p w14:paraId="074090FF" w14:textId="77777777" w:rsidR="00A7256E" w:rsidRPr="00604BC8" w:rsidRDefault="00A7256E" w:rsidP="003F71F3">
            <w:pPr>
              <w:pStyle w:val="BodyText"/>
              <w:rPr>
                <w:rFonts w:ascii="Arial" w:eastAsiaTheme="minorHAnsi" w:hAnsi="Arial" w:cs="Arial"/>
                <w:color w:val="000000"/>
                <w:sz w:val="20"/>
                <w:szCs w:val="20"/>
                <w:lang w:eastAsia="en-US"/>
              </w:rPr>
            </w:pPr>
            <w:r w:rsidRPr="00604BC8">
              <w:rPr>
                <w:rFonts w:ascii="Arial" w:eastAsiaTheme="minorHAnsi" w:hAnsi="Arial" w:cs="Arial"/>
                <w:color w:val="000000"/>
                <w:sz w:val="20"/>
                <w:szCs w:val="20"/>
                <w:lang w:eastAsia="en-US"/>
              </w:rPr>
              <w:t>Oracle Integration Cloud Service –</w:t>
            </w:r>
          </w:p>
          <w:p w14:paraId="53073BC3" w14:textId="77777777" w:rsidR="00A7256E" w:rsidRPr="00604BC8" w:rsidRDefault="00A7256E" w:rsidP="003F71F3">
            <w:pPr>
              <w:pStyle w:val="BodyText"/>
              <w:rPr>
                <w:rFonts w:ascii="Arial" w:eastAsiaTheme="minorEastAsia" w:hAnsi="Arial" w:cs="Arial"/>
                <w:color w:val="000000"/>
                <w:sz w:val="20"/>
                <w:szCs w:val="20"/>
                <w:lang w:eastAsia="en-US"/>
              </w:rPr>
            </w:pPr>
            <w:r w:rsidRPr="00604BC8">
              <w:rPr>
                <w:rFonts w:ascii="Arial" w:eastAsiaTheme="minorEastAsia" w:hAnsi="Arial" w:cs="Arial"/>
                <w:color w:val="000000" w:themeColor="text1"/>
                <w:sz w:val="20"/>
                <w:szCs w:val="20"/>
                <w:lang w:eastAsia="en-US"/>
              </w:rPr>
              <w:t>Enterprise Edition</w:t>
            </w:r>
          </w:p>
          <w:p w14:paraId="578C795C" w14:textId="77777777" w:rsidR="00A7256E" w:rsidRPr="00604BC8" w:rsidRDefault="00A7256E" w:rsidP="003F71F3">
            <w:pPr>
              <w:pStyle w:val="BodyText"/>
              <w:rPr>
                <w:rFonts w:ascii="Arial" w:eastAsiaTheme="minorHAnsi" w:hAnsi="Arial" w:cs="Arial"/>
                <w:color w:val="000000"/>
                <w:sz w:val="20"/>
                <w:szCs w:val="20"/>
                <w:lang w:eastAsia="en-US"/>
              </w:rPr>
            </w:pPr>
          </w:p>
        </w:tc>
      </w:tr>
      <w:tr w:rsidR="00A7256E" w14:paraId="0B4FC119" w14:textId="77777777" w:rsidTr="003F71F3">
        <w:trPr>
          <w:jc w:val="center"/>
        </w:trPr>
        <w:tc>
          <w:tcPr>
            <w:tcW w:w="1705" w:type="dxa"/>
          </w:tcPr>
          <w:p w14:paraId="252DEAA1" w14:textId="77777777" w:rsidR="00A7256E" w:rsidRPr="00604BC8" w:rsidRDefault="00A7256E" w:rsidP="003F71F3">
            <w:pPr>
              <w:pStyle w:val="BodyText"/>
              <w:rPr>
                <w:rFonts w:ascii="Arial" w:eastAsiaTheme="minorHAnsi" w:hAnsi="Arial" w:cs="Arial"/>
                <w:color w:val="000000"/>
                <w:sz w:val="20"/>
                <w:szCs w:val="20"/>
                <w:lang w:eastAsia="en-US"/>
              </w:rPr>
            </w:pPr>
          </w:p>
        </w:tc>
        <w:tc>
          <w:tcPr>
            <w:tcW w:w="4320" w:type="dxa"/>
          </w:tcPr>
          <w:p w14:paraId="6D8EED7D" w14:textId="77777777" w:rsidR="00A7256E" w:rsidRPr="00604BC8" w:rsidRDefault="00A7256E" w:rsidP="003F71F3">
            <w:pPr>
              <w:pStyle w:val="BodyText"/>
              <w:rPr>
                <w:rFonts w:ascii="Arial" w:eastAsiaTheme="minorEastAsia" w:hAnsi="Arial" w:cs="Arial"/>
                <w:color w:val="000000" w:themeColor="text1"/>
                <w:sz w:val="20"/>
                <w:szCs w:val="20"/>
                <w:lang w:val="en-US" w:eastAsia="en-US"/>
              </w:rPr>
            </w:pPr>
            <w:r w:rsidRPr="00604BC8">
              <w:rPr>
                <w:rFonts w:ascii="Arial" w:eastAsiaTheme="minorHAnsi" w:hAnsi="Arial" w:cs="Arial"/>
                <w:color w:val="000000"/>
                <w:sz w:val="20"/>
                <w:szCs w:val="20"/>
                <w:lang w:eastAsia="en-US"/>
              </w:rPr>
              <w:t>Additional Service</w:t>
            </w:r>
          </w:p>
        </w:tc>
        <w:tc>
          <w:tcPr>
            <w:tcW w:w="3690" w:type="dxa"/>
          </w:tcPr>
          <w:p w14:paraId="1F39CDCC" w14:textId="77777777" w:rsidR="00A7256E" w:rsidRPr="00604BC8" w:rsidRDefault="00A7256E" w:rsidP="003F71F3">
            <w:pPr>
              <w:pStyle w:val="BodyText"/>
              <w:rPr>
                <w:rFonts w:ascii="Arial" w:eastAsiaTheme="minorHAnsi" w:hAnsi="Arial" w:cs="Arial"/>
                <w:color w:val="000000"/>
                <w:sz w:val="20"/>
                <w:szCs w:val="20"/>
                <w:lang w:eastAsia="en-US"/>
              </w:rPr>
            </w:pPr>
            <w:r w:rsidRPr="00604BC8">
              <w:rPr>
                <w:rFonts w:ascii="Arial" w:eastAsiaTheme="minorHAnsi" w:hAnsi="Arial" w:cs="Arial"/>
                <w:color w:val="000000"/>
                <w:sz w:val="20"/>
                <w:szCs w:val="20"/>
                <w:lang w:eastAsia="en-US"/>
              </w:rPr>
              <w:t>Additional Test Zone (4)</w:t>
            </w:r>
          </w:p>
          <w:p w14:paraId="0798C87B" w14:textId="77777777" w:rsidR="00A7256E" w:rsidRPr="00604BC8" w:rsidRDefault="00A7256E" w:rsidP="003F71F3">
            <w:pPr>
              <w:pStyle w:val="BodyText"/>
              <w:rPr>
                <w:rFonts w:ascii="Arial" w:eastAsiaTheme="minorHAnsi" w:hAnsi="Arial" w:cs="Arial"/>
                <w:color w:val="000000"/>
                <w:sz w:val="20"/>
                <w:szCs w:val="20"/>
                <w:lang w:eastAsia="en-US"/>
              </w:rPr>
            </w:pPr>
            <w:r w:rsidRPr="00604BC8">
              <w:rPr>
                <w:rFonts w:ascii="Arial" w:eastAsiaTheme="minorHAnsi" w:hAnsi="Arial" w:cs="Arial"/>
                <w:color w:val="000000"/>
                <w:sz w:val="20"/>
                <w:szCs w:val="20"/>
                <w:lang w:eastAsia="en-US"/>
              </w:rPr>
              <w:t>Oracle Guided Learning</w:t>
            </w:r>
          </w:p>
        </w:tc>
      </w:tr>
      <w:tr w:rsidR="00A7256E" w14:paraId="11F5AE14" w14:textId="77777777" w:rsidTr="003F71F3">
        <w:trPr>
          <w:jc w:val="center"/>
        </w:trPr>
        <w:tc>
          <w:tcPr>
            <w:tcW w:w="1705" w:type="dxa"/>
          </w:tcPr>
          <w:p w14:paraId="0DAF8838" w14:textId="77777777" w:rsidR="00A7256E" w:rsidRPr="00604BC8" w:rsidRDefault="00A7256E" w:rsidP="003F71F3">
            <w:pPr>
              <w:pStyle w:val="BodyText"/>
              <w:rPr>
                <w:rFonts w:ascii="Arial" w:eastAsiaTheme="minorHAnsi" w:hAnsi="Arial" w:cs="Arial"/>
                <w:color w:val="000000"/>
                <w:sz w:val="20"/>
                <w:szCs w:val="20"/>
                <w:lang w:eastAsia="en-US"/>
              </w:rPr>
            </w:pPr>
          </w:p>
        </w:tc>
        <w:tc>
          <w:tcPr>
            <w:tcW w:w="4320" w:type="dxa"/>
          </w:tcPr>
          <w:p w14:paraId="22097F4C" w14:textId="77777777" w:rsidR="00A7256E" w:rsidRPr="00604BC8" w:rsidRDefault="00A7256E" w:rsidP="003F71F3">
            <w:pPr>
              <w:pStyle w:val="BodyText"/>
              <w:rPr>
                <w:rFonts w:ascii="Arial" w:eastAsiaTheme="minorHAnsi" w:hAnsi="Arial" w:cs="Arial"/>
                <w:color w:val="000000"/>
                <w:sz w:val="20"/>
                <w:szCs w:val="20"/>
                <w:lang w:eastAsia="en-US"/>
              </w:rPr>
            </w:pPr>
            <w:r w:rsidRPr="00604BC8">
              <w:rPr>
                <w:rFonts w:ascii="Arial" w:eastAsiaTheme="minorHAnsi" w:hAnsi="Arial" w:cs="Arial"/>
                <w:color w:val="000000"/>
                <w:sz w:val="20"/>
                <w:szCs w:val="20"/>
                <w:lang w:eastAsia="en-US"/>
              </w:rPr>
              <w:t xml:space="preserve">Database </w:t>
            </w:r>
          </w:p>
          <w:p w14:paraId="61654DDD" w14:textId="77777777" w:rsidR="00A7256E" w:rsidRPr="00604BC8" w:rsidRDefault="00A7256E" w:rsidP="003F71F3">
            <w:pPr>
              <w:pStyle w:val="BodyText"/>
              <w:rPr>
                <w:rFonts w:ascii="Arial" w:eastAsiaTheme="minorHAnsi" w:hAnsi="Arial" w:cs="Arial"/>
                <w:color w:val="000000"/>
                <w:sz w:val="20"/>
                <w:szCs w:val="20"/>
                <w:lang w:eastAsia="en-US"/>
              </w:rPr>
            </w:pPr>
            <w:r w:rsidRPr="00604BC8">
              <w:rPr>
                <w:rFonts w:ascii="Arial" w:eastAsiaTheme="minorHAnsi" w:hAnsi="Arial" w:cs="Arial"/>
                <w:color w:val="000000"/>
                <w:sz w:val="20"/>
                <w:szCs w:val="20"/>
                <w:lang w:eastAsia="en-US"/>
              </w:rPr>
              <w:t xml:space="preserve">&lt;include if any of the below are in scope&gt; </w:t>
            </w:r>
          </w:p>
          <w:p w14:paraId="06690D87" w14:textId="77777777" w:rsidR="00A7256E" w:rsidRPr="00604BC8" w:rsidRDefault="00A7256E" w:rsidP="003F71F3">
            <w:pPr>
              <w:pStyle w:val="BodyText"/>
              <w:rPr>
                <w:rFonts w:ascii="Arial" w:eastAsiaTheme="minorHAnsi" w:hAnsi="Arial" w:cs="Arial"/>
                <w:color w:val="000000"/>
                <w:sz w:val="20"/>
                <w:szCs w:val="20"/>
                <w:lang w:eastAsia="en-US"/>
              </w:rPr>
            </w:pPr>
            <w:r w:rsidRPr="00604BC8">
              <w:rPr>
                <w:rFonts w:ascii="Arial" w:eastAsiaTheme="minorHAnsi" w:hAnsi="Arial" w:cs="Arial"/>
                <w:color w:val="000000"/>
                <w:sz w:val="20"/>
                <w:szCs w:val="20"/>
                <w:lang w:eastAsia="en-US"/>
              </w:rPr>
              <w:t xml:space="preserve">1. OIC with integrations </w:t>
            </w:r>
          </w:p>
          <w:p w14:paraId="07389949" w14:textId="57EE2DD2" w:rsidR="00A7256E" w:rsidRPr="00604BC8" w:rsidRDefault="00A7256E" w:rsidP="003F71F3">
            <w:pPr>
              <w:pStyle w:val="BodyText"/>
              <w:rPr>
                <w:rFonts w:ascii="Arial" w:eastAsiaTheme="minorEastAsia" w:hAnsi="Arial" w:cs="Arial"/>
                <w:color w:val="000000"/>
                <w:sz w:val="20"/>
                <w:szCs w:val="20"/>
                <w:lang w:eastAsia="en-US"/>
              </w:rPr>
            </w:pPr>
            <w:r w:rsidRPr="00604BC8">
              <w:rPr>
                <w:rFonts w:ascii="Arial" w:eastAsiaTheme="minorEastAsia" w:hAnsi="Arial" w:cs="Arial"/>
                <w:color w:val="000000" w:themeColor="text1"/>
                <w:sz w:val="20"/>
                <w:szCs w:val="20"/>
                <w:lang w:eastAsia="en-US"/>
              </w:rPr>
              <w:t>2. End to end Data migration in scope</w:t>
            </w:r>
          </w:p>
        </w:tc>
        <w:tc>
          <w:tcPr>
            <w:tcW w:w="3690" w:type="dxa"/>
          </w:tcPr>
          <w:p w14:paraId="215D4390" w14:textId="77777777" w:rsidR="00A7256E" w:rsidRPr="00604BC8" w:rsidRDefault="00A7256E" w:rsidP="003F71F3">
            <w:pPr>
              <w:pStyle w:val="BodyText"/>
              <w:rPr>
                <w:rFonts w:ascii="Arial" w:eastAsiaTheme="minorHAnsi" w:hAnsi="Arial" w:cs="Arial"/>
                <w:color w:val="000000"/>
                <w:sz w:val="20"/>
                <w:szCs w:val="20"/>
                <w:lang w:eastAsia="en-US"/>
              </w:rPr>
            </w:pPr>
            <w:r w:rsidRPr="00604BC8">
              <w:rPr>
                <w:rFonts w:ascii="Arial" w:eastAsiaTheme="minorHAnsi" w:hAnsi="Arial" w:cs="Arial"/>
                <w:color w:val="000000"/>
                <w:sz w:val="20"/>
                <w:szCs w:val="20"/>
                <w:lang w:eastAsia="en-US"/>
              </w:rPr>
              <w:t>Oracle Autonomous Database</w:t>
            </w:r>
          </w:p>
        </w:tc>
      </w:tr>
    </w:tbl>
    <w:p w14:paraId="139839A4" w14:textId="77777777" w:rsidR="00D11ACF" w:rsidRDefault="00D11ACF" w:rsidP="00505A73">
      <w:pPr>
        <w:pStyle w:val="BodyText"/>
        <w:rPr>
          <w:rFonts w:ascii="Arial" w:hAnsi="Arial"/>
          <w:i/>
          <w:color w:val="000000" w:themeColor="text1"/>
          <w:sz w:val="21"/>
          <w:szCs w:val="21"/>
          <w:lang w:val="en-NZ" w:eastAsia="en-GB"/>
        </w:rPr>
      </w:pPr>
    </w:p>
    <w:p w14:paraId="51E7F8FB" w14:textId="77777777" w:rsidR="00F74DA0" w:rsidRDefault="00F74DA0" w:rsidP="002B1255">
      <w:pPr>
        <w:pStyle w:val="BodyText"/>
        <w:rPr>
          <w:color w:val="000000" w:themeColor="text1"/>
        </w:rPr>
      </w:pPr>
    </w:p>
    <w:p w14:paraId="4B479C0F" w14:textId="608AF6DB" w:rsidR="00150A33" w:rsidRDefault="00D21950" w:rsidP="00150A33">
      <w:pPr>
        <w:pStyle w:val="BodyText"/>
        <w:rPr>
          <w:b/>
          <w:color w:val="000000" w:themeColor="text1"/>
        </w:rPr>
      </w:pPr>
      <w:r w:rsidRPr="007F7FD6">
        <w:rPr>
          <w:b/>
          <w:color w:val="000000" w:themeColor="text1"/>
        </w:rPr>
        <w:t xml:space="preserve">Overall </w:t>
      </w:r>
      <w:r w:rsidR="00FB48D1">
        <w:rPr>
          <w:b/>
          <w:color w:val="000000" w:themeColor="text1"/>
        </w:rPr>
        <w:t>Software</w:t>
      </w:r>
      <w:r w:rsidRPr="007F7FD6">
        <w:rPr>
          <w:b/>
          <w:color w:val="000000" w:themeColor="text1"/>
        </w:rPr>
        <w:t xml:space="preserve"> Scope </w:t>
      </w:r>
      <w:r>
        <w:rPr>
          <w:b/>
          <w:color w:val="000000" w:themeColor="text1"/>
        </w:rPr>
        <w:t>Considerations</w:t>
      </w:r>
      <w:r w:rsidR="00011572">
        <w:rPr>
          <w:b/>
          <w:color w:val="000000" w:themeColor="text1"/>
        </w:rPr>
        <w:t xml:space="preserve"> (</w:t>
      </w:r>
      <w:r w:rsidR="00011572" w:rsidRPr="00886483">
        <w:rPr>
          <w:i/>
          <w:color w:val="000000" w:themeColor="text1"/>
          <w:highlight w:val="yellow"/>
        </w:rPr>
        <w:t xml:space="preserve">General </w:t>
      </w:r>
      <w:r w:rsidR="00FB48D1">
        <w:rPr>
          <w:i/>
          <w:color w:val="000000" w:themeColor="text1"/>
          <w:highlight w:val="yellow"/>
        </w:rPr>
        <w:t>consideration</w:t>
      </w:r>
      <w:r w:rsidR="00011572" w:rsidRPr="00886483">
        <w:rPr>
          <w:i/>
          <w:color w:val="000000" w:themeColor="text1"/>
          <w:highlight w:val="yellow"/>
        </w:rPr>
        <w:t xml:space="preserve">…Please append opportunity specific </w:t>
      </w:r>
      <w:r w:rsidR="00FB48D1">
        <w:rPr>
          <w:i/>
          <w:color w:val="000000" w:themeColor="text1"/>
          <w:highlight w:val="yellow"/>
        </w:rPr>
        <w:t>considerations</w:t>
      </w:r>
      <w:r w:rsidR="00011572">
        <w:rPr>
          <w:b/>
          <w:color w:val="000000" w:themeColor="text1"/>
        </w:rPr>
        <w:t>)</w:t>
      </w:r>
    </w:p>
    <w:p w14:paraId="153AD45A" w14:textId="77777777" w:rsidR="00D11ACF" w:rsidRPr="007F7FD6" w:rsidRDefault="00D11ACF" w:rsidP="00150A33">
      <w:pPr>
        <w:pStyle w:val="BodyText"/>
        <w:rPr>
          <w:b/>
          <w:color w:val="000000" w:themeColor="text1"/>
        </w:rPr>
      </w:pPr>
    </w:p>
    <w:p w14:paraId="0CF13F90" w14:textId="08C6984A" w:rsidR="00626B73" w:rsidRPr="00D11ACF" w:rsidRDefault="00046638" w:rsidP="00A1049B">
      <w:pPr>
        <w:pStyle w:val="ListBullet"/>
        <w:numPr>
          <w:ilvl w:val="0"/>
          <w:numId w:val="40"/>
        </w:numPr>
        <w:jc w:val="both"/>
        <w:rPr>
          <w:rFonts w:ascii="Arial" w:hAnsi="Arial" w:cs="Arial"/>
          <w:color w:val="000000" w:themeColor="text1"/>
          <w:sz w:val="21"/>
          <w:szCs w:val="21"/>
        </w:rPr>
      </w:pPr>
      <w:bookmarkStart w:id="5" w:name="_Toc346728968"/>
      <w:r w:rsidRPr="00D11ACF">
        <w:rPr>
          <w:rFonts w:ascii="Arial" w:hAnsi="Arial" w:cs="Arial"/>
          <w:color w:val="000000" w:themeColor="text1"/>
          <w:sz w:val="21"/>
          <w:szCs w:val="21"/>
        </w:rPr>
        <w:t xml:space="preserve">Oracle </w:t>
      </w:r>
      <w:r w:rsidRPr="00D11ACF">
        <w:rPr>
          <w:rFonts w:ascii="Arial" w:hAnsi="Arial" w:cs="Arial"/>
          <w:sz w:val="21"/>
          <w:szCs w:val="21"/>
        </w:rPr>
        <w:t xml:space="preserve">Fusion </w:t>
      </w:r>
      <w:r w:rsidRPr="00D11ACF">
        <w:rPr>
          <w:rFonts w:ascii="Arial" w:hAnsi="Arial" w:cs="Arial"/>
          <w:color w:val="000000" w:themeColor="text1"/>
          <w:sz w:val="21"/>
          <w:szCs w:val="21"/>
        </w:rPr>
        <w:t>Cloud latest released version before the start of the project will be considered in this proposal</w:t>
      </w:r>
      <w:r w:rsidR="00BC47CB" w:rsidRPr="00D11ACF">
        <w:rPr>
          <w:rFonts w:ascii="Arial" w:hAnsi="Arial" w:cs="Arial"/>
          <w:color w:val="000000" w:themeColor="text1"/>
          <w:sz w:val="21"/>
          <w:szCs w:val="21"/>
        </w:rPr>
        <w:t xml:space="preserve">. </w:t>
      </w:r>
    </w:p>
    <w:p w14:paraId="1E203A00" w14:textId="7B61808F" w:rsidR="00BC47CB" w:rsidRPr="00D11ACF" w:rsidRDefault="00BC47CB" w:rsidP="00A1049B">
      <w:pPr>
        <w:pStyle w:val="ListBullet"/>
        <w:numPr>
          <w:ilvl w:val="0"/>
          <w:numId w:val="40"/>
        </w:numPr>
        <w:jc w:val="both"/>
        <w:rPr>
          <w:rFonts w:ascii="Arial" w:hAnsi="Arial" w:cs="Arial"/>
          <w:color w:val="000000" w:themeColor="text1"/>
          <w:sz w:val="21"/>
          <w:szCs w:val="21"/>
        </w:rPr>
      </w:pPr>
      <w:r w:rsidRPr="00D11ACF">
        <w:rPr>
          <w:rFonts w:ascii="Arial" w:hAnsi="Arial" w:cs="Arial"/>
          <w:color w:val="000000" w:themeColor="text1"/>
          <w:sz w:val="21"/>
          <w:szCs w:val="21"/>
        </w:rPr>
        <w:t xml:space="preserve">IBM does not warrant the functionality of the in-scope Oracle Cloud modules. IBM will work with Oracle Corporation (product vendor) on behalf of </w:t>
      </w:r>
      <w:r w:rsidR="00D902B8" w:rsidRPr="00D01D67">
        <w:rPr>
          <w:rFonts w:ascii="Arial" w:hAnsi="Arial"/>
          <w:color w:val="FF0000"/>
          <w:sz w:val="21"/>
          <w:szCs w:val="21"/>
          <w:lang w:val="en-NZ" w:eastAsia="en-GB"/>
        </w:rPr>
        <w:t xml:space="preserve">&lt;Client Name&gt; </w:t>
      </w:r>
      <w:r w:rsidRPr="00D11ACF">
        <w:rPr>
          <w:rFonts w:ascii="Arial" w:hAnsi="Arial" w:cs="Arial"/>
          <w:color w:val="000000" w:themeColor="text1"/>
          <w:sz w:val="21"/>
          <w:szCs w:val="21"/>
        </w:rPr>
        <w:t xml:space="preserve">in resolving problems related to the software. </w:t>
      </w:r>
      <w:r w:rsidR="00D902B8" w:rsidRPr="00D01D67">
        <w:rPr>
          <w:rFonts w:ascii="Arial" w:hAnsi="Arial"/>
          <w:color w:val="FF0000"/>
          <w:sz w:val="21"/>
          <w:szCs w:val="21"/>
          <w:lang w:val="en-NZ" w:eastAsia="en-GB"/>
        </w:rPr>
        <w:t xml:space="preserve">&lt;Client Name&gt; </w:t>
      </w:r>
      <w:r w:rsidRPr="00D11ACF">
        <w:rPr>
          <w:rFonts w:ascii="Arial" w:hAnsi="Arial" w:cs="Arial"/>
          <w:color w:val="000000" w:themeColor="text1"/>
          <w:sz w:val="21"/>
          <w:szCs w:val="21"/>
        </w:rPr>
        <w:t>must have appropriate agreements with Oracle for such support.</w:t>
      </w:r>
    </w:p>
    <w:p w14:paraId="555DDECD" w14:textId="208A71C8" w:rsidR="00BC47CB" w:rsidRDefault="00BC47CB" w:rsidP="00A1049B">
      <w:pPr>
        <w:pStyle w:val="ListBullet"/>
        <w:numPr>
          <w:ilvl w:val="0"/>
          <w:numId w:val="40"/>
        </w:numPr>
        <w:jc w:val="both"/>
        <w:rPr>
          <w:rFonts w:ascii="Arial" w:hAnsi="Arial" w:cs="Arial"/>
          <w:color w:val="000000" w:themeColor="text1"/>
          <w:sz w:val="21"/>
          <w:szCs w:val="21"/>
        </w:rPr>
      </w:pPr>
      <w:r w:rsidRPr="00D11ACF">
        <w:rPr>
          <w:rFonts w:ascii="Arial" w:hAnsi="Arial" w:cs="Arial"/>
          <w:color w:val="000000" w:themeColor="text1"/>
          <w:sz w:val="21"/>
          <w:szCs w:val="21"/>
        </w:rPr>
        <w:t xml:space="preserve">During </w:t>
      </w:r>
      <w:r w:rsidR="00F96436" w:rsidRPr="00D11ACF">
        <w:rPr>
          <w:rFonts w:ascii="Arial" w:hAnsi="Arial" w:cs="Arial"/>
          <w:color w:val="000000" w:themeColor="text1"/>
          <w:sz w:val="21"/>
          <w:szCs w:val="21"/>
        </w:rPr>
        <w:t xml:space="preserve">Global </w:t>
      </w:r>
      <w:r w:rsidR="008A3230" w:rsidRPr="00D11ACF">
        <w:rPr>
          <w:rFonts w:ascii="Arial" w:hAnsi="Arial" w:cs="Arial"/>
          <w:color w:val="000000" w:themeColor="text1"/>
          <w:sz w:val="21"/>
          <w:szCs w:val="21"/>
        </w:rPr>
        <w:t>Design</w:t>
      </w:r>
      <w:r w:rsidR="00E4457F">
        <w:rPr>
          <w:rFonts w:ascii="Arial" w:hAnsi="Arial" w:cs="Arial"/>
          <w:color w:val="000000" w:themeColor="text1"/>
          <w:sz w:val="21"/>
          <w:szCs w:val="21"/>
        </w:rPr>
        <w:t xml:space="preserve"> or Co-create</w:t>
      </w:r>
      <w:r w:rsidRPr="00D11ACF">
        <w:rPr>
          <w:rFonts w:ascii="Arial" w:hAnsi="Arial" w:cs="Arial"/>
          <w:color w:val="000000" w:themeColor="text1"/>
          <w:sz w:val="21"/>
          <w:szCs w:val="21"/>
        </w:rPr>
        <w:t xml:space="preserve"> phase of the project, if it is found that some new modules will be required to be configured, such requirements will be managed in accordance with the Project Change Request procedure.</w:t>
      </w:r>
    </w:p>
    <w:p w14:paraId="4D2B2E1E" w14:textId="32007396" w:rsidR="00E4457F" w:rsidRPr="00D01D67" w:rsidRDefault="00E4457F" w:rsidP="00E4457F">
      <w:pPr>
        <w:pStyle w:val="ListNumber"/>
        <w:numPr>
          <w:ilvl w:val="0"/>
          <w:numId w:val="40"/>
        </w:numPr>
        <w:spacing w:before="120" w:after="120"/>
        <w:rPr>
          <w:rFonts w:ascii="Arial" w:hAnsi="Arial"/>
          <w:color w:val="000000" w:themeColor="text1"/>
          <w:sz w:val="21"/>
          <w:szCs w:val="21"/>
          <w:lang w:val="en-NZ" w:eastAsia="en-GB"/>
        </w:rPr>
      </w:pPr>
      <w:r>
        <w:rPr>
          <w:rFonts w:ascii="Arial" w:hAnsi="Arial"/>
          <w:color w:val="000000" w:themeColor="text1"/>
          <w:sz w:val="21"/>
          <w:szCs w:val="21"/>
          <w:lang w:val="en-NZ" w:eastAsia="en-GB"/>
        </w:rPr>
        <w:t>Any changes to the modules listed in above table above must be managed in accordance with the project change control procedure.</w:t>
      </w:r>
    </w:p>
    <w:p w14:paraId="0D393F49" w14:textId="7A5F662D" w:rsidR="009F6E54" w:rsidRPr="00D11ACF" w:rsidRDefault="00E4457F" w:rsidP="009F6E54">
      <w:pPr>
        <w:pStyle w:val="ListBullet"/>
        <w:numPr>
          <w:ilvl w:val="0"/>
          <w:numId w:val="40"/>
        </w:numPr>
        <w:jc w:val="both"/>
        <w:rPr>
          <w:rFonts w:ascii="Arial" w:hAnsi="Arial" w:cs="Arial"/>
          <w:color w:val="000000" w:themeColor="text1"/>
          <w:sz w:val="21"/>
          <w:szCs w:val="21"/>
        </w:rPr>
      </w:pPr>
      <w:r w:rsidRPr="00D01D67">
        <w:rPr>
          <w:rFonts w:ascii="Arial" w:hAnsi="Arial"/>
          <w:color w:val="FF0000"/>
          <w:sz w:val="21"/>
          <w:szCs w:val="21"/>
          <w:lang w:val="en-NZ" w:eastAsia="en-GB"/>
        </w:rPr>
        <w:t xml:space="preserve">&lt;Client Name&gt; </w:t>
      </w:r>
      <w:r w:rsidR="009F6E54" w:rsidRPr="00D11ACF">
        <w:rPr>
          <w:rFonts w:ascii="Arial" w:hAnsi="Arial" w:cs="Arial"/>
          <w:color w:val="000000" w:themeColor="text1"/>
          <w:sz w:val="21"/>
          <w:szCs w:val="21"/>
        </w:rPr>
        <w:t>will retain ownership of and pay the cost of Oracle application software licenses/agreements includi</w:t>
      </w:r>
      <w:r w:rsidR="00011572" w:rsidRPr="00D11ACF">
        <w:rPr>
          <w:rFonts w:ascii="Arial" w:hAnsi="Arial" w:cs="Arial"/>
          <w:color w:val="000000" w:themeColor="text1"/>
          <w:sz w:val="21"/>
          <w:szCs w:val="21"/>
        </w:rPr>
        <w:t>ng warranties and support costs (</w:t>
      </w:r>
      <w:r w:rsidR="00011572" w:rsidRPr="00D11ACF">
        <w:rPr>
          <w:rFonts w:ascii="Arial" w:hAnsi="Arial" w:cs="Arial"/>
          <w:color w:val="000000" w:themeColor="text1"/>
          <w:sz w:val="21"/>
          <w:szCs w:val="21"/>
          <w:highlight w:val="yellow"/>
        </w:rPr>
        <w:t>check with the OO if IBM is planning for SW resale for the specific opportunity</w:t>
      </w:r>
      <w:r w:rsidR="00011572" w:rsidRPr="00D11ACF">
        <w:rPr>
          <w:rFonts w:ascii="Arial" w:hAnsi="Arial" w:cs="Arial"/>
          <w:color w:val="000000" w:themeColor="text1"/>
          <w:sz w:val="21"/>
          <w:szCs w:val="21"/>
        </w:rPr>
        <w:t>)</w:t>
      </w:r>
      <w:r w:rsidR="00340EE5" w:rsidRPr="00D11ACF">
        <w:rPr>
          <w:rFonts w:ascii="Arial" w:hAnsi="Arial" w:cs="Arial"/>
          <w:color w:val="000000" w:themeColor="text1"/>
          <w:sz w:val="21"/>
          <w:szCs w:val="21"/>
        </w:rPr>
        <w:t>.</w:t>
      </w:r>
    </w:p>
    <w:p w14:paraId="683D7AB4" w14:textId="77777777" w:rsidR="007F4031" w:rsidRDefault="007F4031" w:rsidP="007F4031">
      <w:pPr>
        <w:pStyle w:val="ListBullet"/>
        <w:numPr>
          <w:ilvl w:val="0"/>
          <w:numId w:val="0"/>
        </w:numPr>
        <w:ind w:left="720"/>
        <w:jc w:val="both"/>
        <w:rPr>
          <w:color w:val="000000" w:themeColor="text1"/>
        </w:rPr>
      </w:pPr>
    </w:p>
    <w:p w14:paraId="19994B85" w14:textId="77777777" w:rsidR="00BE2B37" w:rsidRDefault="00BE2B37" w:rsidP="007F4031">
      <w:pPr>
        <w:pStyle w:val="ListBullet"/>
        <w:numPr>
          <w:ilvl w:val="0"/>
          <w:numId w:val="0"/>
        </w:numPr>
        <w:ind w:left="720"/>
        <w:jc w:val="both"/>
        <w:rPr>
          <w:color w:val="000000" w:themeColor="text1"/>
        </w:rPr>
      </w:pPr>
    </w:p>
    <w:p w14:paraId="415AD6E0" w14:textId="77777777" w:rsidR="00416EC3" w:rsidRDefault="00416EC3" w:rsidP="007F4031">
      <w:pPr>
        <w:pStyle w:val="ListBullet"/>
        <w:numPr>
          <w:ilvl w:val="0"/>
          <w:numId w:val="0"/>
        </w:numPr>
        <w:ind w:left="720"/>
        <w:jc w:val="both"/>
        <w:rPr>
          <w:color w:val="000000" w:themeColor="text1"/>
        </w:rPr>
      </w:pPr>
    </w:p>
    <w:p w14:paraId="10182320" w14:textId="77777777" w:rsidR="00E4457F" w:rsidRDefault="00E4457F" w:rsidP="007F4031">
      <w:pPr>
        <w:pStyle w:val="ListBullet"/>
        <w:numPr>
          <w:ilvl w:val="0"/>
          <w:numId w:val="0"/>
        </w:numPr>
        <w:ind w:left="720"/>
        <w:jc w:val="both"/>
        <w:rPr>
          <w:color w:val="000000" w:themeColor="text1"/>
        </w:rPr>
      </w:pPr>
    </w:p>
    <w:p w14:paraId="05BAF222" w14:textId="77777777" w:rsidR="00805FAD" w:rsidRDefault="00805FAD" w:rsidP="007F4031">
      <w:pPr>
        <w:pStyle w:val="ListBullet"/>
        <w:numPr>
          <w:ilvl w:val="0"/>
          <w:numId w:val="0"/>
        </w:numPr>
        <w:ind w:left="720"/>
        <w:jc w:val="both"/>
        <w:rPr>
          <w:color w:val="000000" w:themeColor="text1"/>
        </w:rPr>
      </w:pPr>
    </w:p>
    <w:p w14:paraId="27B5D200" w14:textId="77777777" w:rsidR="00805FAD" w:rsidRDefault="00805FAD" w:rsidP="007F4031">
      <w:pPr>
        <w:pStyle w:val="ListBullet"/>
        <w:numPr>
          <w:ilvl w:val="0"/>
          <w:numId w:val="0"/>
        </w:numPr>
        <w:ind w:left="720"/>
        <w:jc w:val="both"/>
        <w:rPr>
          <w:color w:val="000000" w:themeColor="text1"/>
        </w:rPr>
      </w:pPr>
    </w:p>
    <w:p w14:paraId="6AA0F167" w14:textId="77777777" w:rsidR="00805FAD" w:rsidRDefault="00805FAD" w:rsidP="007F4031">
      <w:pPr>
        <w:pStyle w:val="ListBullet"/>
        <w:numPr>
          <w:ilvl w:val="0"/>
          <w:numId w:val="0"/>
        </w:numPr>
        <w:ind w:left="720"/>
        <w:jc w:val="both"/>
        <w:rPr>
          <w:color w:val="000000" w:themeColor="text1"/>
        </w:rPr>
      </w:pPr>
    </w:p>
    <w:p w14:paraId="02AB1A90" w14:textId="77777777" w:rsidR="00805FAD" w:rsidRDefault="00805FAD" w:rsidP="007F4031">
      <w:pPr>
        <w:pStyle w:val="ListBullet"/>
        <w:numPr>
          <w:ilvl w:val="0"/>
          <w:numId w:val="0"/>
        </w:numPr>
        <w:ind w:left="720"/>
        <w:jc w:val="both"/>
        <w:rPr>
          <w:color w:val="000000" w:themeColor="text1"/>
        </w:rPr>
      </w:pPr>
    </w:p>
    <w:p w14:paraId="54F213EF" w14:textId="77777777" w:rsidR="00416EC3" w:rsidRDefault="00416EC3" w:rsidP="007F4031">
      <w:pPr>
        <w:pStyle w:val="ListBullet"/>
        <w:numPr>
          <w:ilvl w:val="0"/>
          <w:numId w:val="0"/>
        </w:numPr>
        <w:ind w:left="720"/>
        <w:jc w:val="both"/>
        <w:rPr>
          <w:color w:val="000000" w:themeColor="text1"/>
        </w:rPr>
      </w:pPr>
    </w:p>
    <w:p w14:paraId="65F39961" w14:textId="77777777" w:rsidR="00150A33" w:rsidRPr="007F7FD6" w:rsidRDefault="00150A33" w:rsidP="00150A33">
      <w:pPr>
        <w:pStyle w:val="Heading5"/>
        <w:rPr>
          <w:color w:val="000000" w:themeColor="text1"/>
          <w:sz w:val="24"/>
        </w:rPr>
      </w:pPr>
      <w:bookmarkStart w:id="6" w:name="_Toc352923749"/>
      <w:bookmarkStart w:id="7" w:name="_Toc356906014"/>
      <w:bookmarkStart w:id="8" w:name="_Toc356932879"/>
      <w:bookmarkStart w:id="9" w:name="_Toc476157372"/>
      <w:bookmarkEnd w:id="5"/>
      <w:r w:rsidRPr="007F7FD6">
        <w:rPr>
          <w:color w:val="000000" w:themeColor="text1"/>
          <w:sz w:val="24"/>
        </w:rPr>
        <w:t>Lever 2 – Process Scope</w:t>
      </w:r>
      <w:bookmarkEnd w:id="6"/>
      <w:bookmarkEnd w:id="7"/>
      <w:bookmarkEnd w:id="8"/>
      <w:bookmarkEnd w:id="9"/>
    </w:p>
    <w:p w14:paraId="6A2CB689" w14:textId="77777777" w:rsidR="008E57C1" w:rsidRDefault="008E57C1" w:rsidP="00150A33">
      <w:pPr>
        <w:pStyle w:val="BodyText"/>
        <w:jc w:val="both"/>
        <w:rPr>
          <w:rFonts w:ascii="Arial" w:hAnsi="Arial" w:cs="Arial"/>
          <w:color w:val="000000" w:themeColor="text1"/>
          <w:sz w:val="21"/>
          <w:szCs w:val="21"/>
        </w:rPr>
      </w:pPr>
    </w:p>
    <w:p w14:paraId="4D500B1C" w14:textId="58024562" w:rsidR="00150A33" w:rsidRPr="00D11ACF" w:rsidRDefault="00150A33" w:rsidP="00150A33">
      <w:pPr>
        <w:pStyle w:val="BodyText"/>
        <w:jc w:val="both"/>
        <w:rPr>
          <w:rFonts w:ascii="Arial" w:hAnsi="Arial" w:cs="Arial"/>
          <w:color w:val="000000" w:themeColor="text1"/>
          <w:sz w:val="21"/>
          <w:szCs w:val="21"/>
        </w:rPr>
      </w:pPr>
      <w:r w:rsidRPr="00D11ACF">
        <w:rPr>
          <w:rFonts w:ascii="Arial" w:hAnsi="Arial" w:cs="Arial"/>
          <w:noProof/>
          <w:color w:val="000000" w:themeColor="text1"/>
          <w:sz w:val="21"/>
          <w:szCs w:val="21"/>
          <w:lang w:bidi="bn-IN"/>
        </w:rPr>
        <w:drawing>
          <wp:anchor distT="0" distB="0" distL="114300" distR="114300" simplePos="0" relativeHeight="251659264" behindDoc="0" locked="0" layoutInCell="1" allowOverlap="1" wp14:anchorId="54CE30BA" wp14:editId="05302EF5">
            <wp:simplePos x="0" y="0"/>
            <wp:positionH relativeFrom="column">
              <wp:posOffset>0</wp:posOffset>
            </wp:positionH>
            <wp:positionV relativeFrom="paragraph">
              <wp:posOffset>64770</wp:posOffset>
            </wp:positionV>
            <wp:extent cx="1377315" cy="1072515"/>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77315" cy="1072515"/>
                    </a:xfrm>
                    <a:prstGeom prst="rect">
                      <a:avLst/>
                    </a:prstGeom>
                    <a:noFill/>
                    <a:ln>
                      <a:noFill/>
                    </a:ln>
                  </pic:spPr>
                </pic:pic>
              </a:graphicData>
            </a:graphic>
          </wp:anchor>
        </w:drawing>
      </w:r>
      <w:r w:rsidRPr="00D11ACF">
        <w:rPr>
          <w:rFonts w:ascii="Arial" w:hAnsi="Arial" w:cs="Arial"/>
          <w:color w:val="000000" w:themeColor="text1"/>
          <w:sz w:val="21"/>
          <w:szCs w:val="21"/>
        </w:rPr>
        <w:t xml:space="preserve">The Process Scope lever defines the business process areas that are in scope for this project. Process Scope encompasses business processes that are intended to exist in production.  </w:t>
      </w:r>
    </w:p>
    <w:p w14:paraId="12C70817" w14:textId="77777777" w:rsidR="00CA09B0" w:rsidRPr="00D11ACF" w:rsidRDefault="00CA09B0" w:rsidP="00150A33">
      <w:pPr>
        <w:pStyle w:val="BodyText"/>
        <w:jc w:val="both"/>
        <w:rPr>
          <w:rFonts w:ascii="Arial" w:hAnsi="Arial" w:cs="Arial"/>
          <w:color w:val="000000" w:themeColor="text1"/>
          <w:sz w:val="21"/>
          <w:szCs w:val="21"/>
        </w:rPr>
      </w:pPr>
    </w:p>
    <w:p w14:paraId="788E28CD" w14:textId="1E4084C6" w:rsidR="00C1719F" w:rsidRPr="00D11ACF" w:rsidRDefault="007B73C1" w:rsidP="00150A33">
      <w:pPr>
        <w:pStyle w:val="BodyText"/>
        <w:rPr>
          <w:rFonts w:ascii="Arial" w:hAnsi="Arial" w:cs="Arial"/>
          <w:sz w:val="21"/>
          <w:szCs w:val="21"/>
        </w:rPr>
      </w:pPr>
      <w:r w:rsidRPr="00D11ACF">
        <w:rPr>
          <w:rFonts w:ascii="Arial" w:hAnsi="Arial" w:cs="Arial"/>
          <w:sz w:val="21"/>
          <w:szCs w:val="21"/>
        </w:rPr>
        <w:t xml:space="preserve">The business process flows will be reviewed at the beginning of the project. IBM along with </w:t>
      </w:r>
      <w:r w:rsidR="00E4457F" w:rsidRPr="004A1E8E">
        <w:rPr>
          <w:rFonts w:ascii="Arial" w:hAnsi="Arial" w:cs="Arial"/>
          <w:color w:val="FF0000"/>
          <w:sz w:val="21"/>
          <w:szCs w:val="21"/>
        </w:rPr>
        <w:t xml:space="preserve">&lt;Client Name&gt; </w:t>
      </w:r>
      <w:r w:rsidR="00D54762" w:rsidRPr="00D11ACF">
        <w:rPr>
          <w:rFonts w:ascii="Arial" w:hAnsi="Arial" w:cs="Arial"/>
          <w:sz w:val="21"/>
          <w:szCs w:val="21"/>
        </w:rPr>
        <w:t xml:space="preserve"> </w:t>
      </w:r>
      <w:r w:rsidRPr="00D11ACF">
        <w:rPr>
          <w:rFonts w:ascii="Arial" w:hAnsi="Arial" w:cs="Arial"/>
          <w:sz w:val="21"/>
          <w:szCs w:val="21"/>
        </w:rPr>
        <w:t xml:space="preserve">will assess fitment of the </w:t>
      </w:r>
      <w:r w:rsidR="00C1719F" w:rsidRPr="00D11ACF">
        <w:rPr>
          <w:rFonts w:ascii="Arial" w:hAnsi="Arial" w:cs="Arial"/>
          <w:sz w:val="21"/>
          <w:szCs w:val="21"/>
        </w:rPr>
        <w:t xml:space="preserve">business flows </w:t>
      </w:r>
      <w:r w:rsidRPr="00D11ACF">
        <w:rPr>
          <w:rFonts w:ascii="Arial" w:hAnsi="Arial" w:cs="Arial"/>
          <w:sz w:val="21"/>
          <w:szCs w:val="21"/>
        </w:rPr>
        <w:t xml:space="preserve">with </w:t>
      </w:r>
      <w:r w:rsidR="00C1719F" w:rsidRPr="00D11ACF">
        <w:rPr>
          <w:rFonts w:ascii="Arial" w:hAnsi="Arial" w:cs="Arial"/>
          <w:sz w:val="21"/>
          <w:szCs w:val="21"/>
        </w:rPr>
        <w:t>those of s</w:t>
      </w:r>
      <w:r w:rsidRPr="00D11ACF">
        <w:rPr>
          <w:rFonts w:ascii="Arial" w:hAnsi="Arial" w:cs="Arial"/>
          <w:sz w:val="21"/>
          <w:szCs w:val="21"/>
        </w:rPr>
        <w:t xml:space="preserve">tandard out of box </w:t>
      </w:r>
      <w:r w:rsidR="00C1719F" w:rsidRPr="00D11ACF">
        <w:rPr>
          <w:rFonts w:ascii="Arial" w:hAnsi="Arial" w:cs="Arial"/>
          <w:sz w:val="21"/>
          <w:szCs w:val="21"/>
        </w:rPr>
        <w:t xml:space="preserve">Oracle cloud products. </w:t>
      </w:r>
    </w:p>
    <w:p w14:paraId="00C0477F" w14:textId="7C1BCE97" w:rsidR="00150A33" w:rsidRPr="00D11ACF" w:rsidRDefault="00150A33" w:rsidP="00150A33">
      <w:pPr>
        <w:pStyle w:val="BodyText"/>
        <w:rPr>
          <w:rFonts w:ascii="Arial" w:hAnsi="Arial" w:cs="Arial"/>
          <w:color w:val="000000" w:themeColor="text1"/>
          <w:sz w:val="21"/>
          <w:szCs w:val="21"/>
        </w:rPr>
      </w:pPr>
      <w:r w:rsidRPr="00D11ACF">
        <w:rPr>
          <w:rFonts w:ascii="Arial" w:hAnsi="Arial" w:cs="Arial"/>
          <w:color w:val="000000" w:themeColor="text1"/>
          <w:sz w:val="21"/>
          <w:szCs w:val="21"/>
        </w:rPr>
        <w:t xml:space="preserve">The </w:t>
      </w:r>
      <w:r w:rsidR="00C1719F" w:rsidRPr="00D11ACF">
        <w:rPr>
          <w:rFonts w:ascii="Arial" w:hAnsi="Arial" w:cs="Arial"/>
          <w:color w:val="000000" w:themeColor="text1"/>
          <w:sz w:val="21"/>
          <w:szCs w:val="21"/>
        </w:rPr>
        <w:t xml:space="preserve">following </w:t>
      </w:r>
      <w:r w:rsidRPr="00D11ACF">
        <w:rPr>
          <w:rFonts w:ascii="Arial" w:hAnsi="Arial" w:cs="Arial"/>
          <w:color w:val="000000" w:themeColor="text1"/>
          <w:sz w:val="21"/>
          <w:szCs w:val="21"/>
        </w:rPr>
        <w:t xml:space="preserve">business processes </w:t>
      </w:r>
      <w:r w:rsidR="00FB48D1">
        <w:rPr>
          <w:rFonts w:ascii="Arial" w:hAnsi="Arial" w:cs="Arial"/>
          <w:color w:val="000000" w:themeColor="text1"/>
          <w:sz w:val="21"/>
          <w:szCs w:val="21"/>
        </w:rPr>
        <w:t xml:space="preserve">are considered </w:t>
      </w:r>
      <w:r w:rsidR="00C1719F" w:rsidRPr="00D11ACF">
        <w:rPr>
          <w:rFonts w:ascii="Arial" w:hAnsi="Arial" w:cs="Arial"/>
          <w:color w:val="000000" w:themeColor="text1"/>
          <w:sz w:val="21"/>
          <w:szCs w:val="21"/>
        </w:rPr>
        <w:t>to be</w:t>
      </w:r>
      <w:r w:rsidRPr="00D11ACF">
        <w:rPr>
          <w:rFonts w:ascii="Arial" w:hAnsi="Arial" w:cs="Arial"/>
          <w:color w:val="000000" w:themeColor="text1"/>
          <w:sz w:val="21"/>
          <w:szCs w:val="21"/>
        </w:rPr>
        <w:t xml:space="preserve"> </w:t>
      </w:r>
      <w:r w:rsidR="00FB48D1">
        <w:rPr>
          <w:rFonts w:ascii="Arial" w:hAnsi="Arial" w:cs="Arial"/>
          <w:color w:val="000000" w:themeColor="text1"/>
          <w:sz w:val="21"/>
          <w:szCs w:val="21"/>
        </w:rPr>
        <w:t xml:space="preserve">in </w:t>
      </w:r>
      <w:r w:rsidRPr="00D11ACF">
        <w:rPr>
          <w:rFonts w:ascii="Arial" w:hAnsi="Arial" w:cs="Arial"/>
          <w:color w:val="000000" w:themeColor="text1"/>
          <w:sz w:val="21"/>
          <w:szCs w:val="21"/>
        </w:rPr>
        <w:t xml:space="preserve">scope for this </w:t>
      </w:r>
      <w:r w:rsidR="00C1719F" w:rsidRPr="00D11ACF">
        <w:rPr>
          <w:rFonts w:ascii="Arial" w:hAnsi="Arial" w:cs="Arial"/>
          <w:color w:val="000000" w:themeColor="text1"/>
          <w:sz w:val="21"/>
          <w:szCs w:val="21"/>
        </w:rPr>
        <w:t>engagement</w:t>
      </w:r>
      <w:r w:rsidRPr="00D11ACF">
        <w:rPr>
          <w:rFonts w:ascii="Arial" w:hAnsi="Arial" w:cs="Arial"/>
          <w:color w:val="000000" w:themeColor="text1"/>
          <w:sz w:val="21"/>
          <w:szCs w:val="21"/>
        </w:rPr>
        <w:t>:</w:t>
      </w:r>
    </w:p>
    <w:p w14:paraId="6B8392E6" w14:textId="77777777" w:rsidR="009832D2" w:rsidRPr="00D11ACF" w:rsidRDefault="009832D2" w:rsidP="009832D2">
      <w:pPr>
        <w:pStyle w:val="BodyText"/>
        <w:rPr>
          <w:rFonts w:ascii="Arial" w:hAnsi="Arial" w:cs="Arial"/>
          <w:i/>
          <w:color w:val="000000" w:themeColor="text1"/>
          <w:sz w:val="21"/>
          <w:szCs w:val="21"/>
          <w:highlight w:val="yellow"/>
        </w:rPr>
      </w:pPr>
      <w:r w:rsidRPr="00D11ACF">
        <w:rPr>
          <w:rFonts w:ascii="Arial" w:hAnsi="Arial" w:cs="Arial"/>
          <w:i/>
          <w:color w:val="000000" w:themeColor="text1"/>
          <w:sz w:val="21"/>
          <w:szCs w:val="21"/>
          <w:highlight w:val="yellow"/>
        </w:rPr>
        <w:t xml:space="preserve">Following Level 2 processes shared below should be considered as a </w:t>
      </w:r>
      <w:r w:rsidR="00CC4EC5" w:rsidRPr="00D11ACF">
        <w:rPr>
          <w:rFonts w:ascii="Arial" w:hAnsi="Arial" w:cs="Arial"/>
          <w:i/>
          <w:color w:val="000000" w:themeColor="text1"/>
          <w:sz w:val="21"/>
          <w:szCs w:val="21"/>
          <w:highlight w:val="yellow"/>
        </w:rPr>
        <w:t>reference</w:t>
      </w:r>
      <w:r w:rsidRPr="00D11ACF">
        <w:rPr>
          <w:rFonts w:ascii="Arial" w:hAnsi="Arial" w:cs="Arial"/>
          <w:i/>
          <w:color w:val="000000" w:themeColor="text1"/>
          <w:sz w:val="21"/>
          <w:szCs w:val="21"/>
          <w:highlight w:val="yellow"/>
        </w:rPr>
        <w:t xml:space="preserve"> only. Please modify this table based on the given/perceived processes of a particular opportunity (Industry specific processes should be considered)</w:t>
      </w:r>
    </w:p>
    <w:p w14:paraId="31A77180" w14:textId="77777777" w:rsidR="00150A33" w:rsidRPr="007F7FD6" w:rsidRDefault="00150A33" w:rsidP="00150A33">
      <w:pPr>
        <w:pStyle w:val="BodyText"/>
        <w:rPr>
          <w:rFonts w:cs="Arial"/>
          <w:b/>
          <w:color w:val="000000" w:themeColor="text1"/>
          <w:sz w:val="20"/>
          <w:szCs w:val="20"/>
        </w:rPr>
      </w:pPr>
    </w:p>
    <w:tbl>
      <w:tblPr>
        <w:tblStyle w:val="TableGrid"/>
        <w:tblW w:w="9535" w:type="dxa"/>
        <w:tblInd w:w="-5" w:type="dxa"/>
        <w:tblLook w:val="04A0" w:firstRow="1" w:lastRow="0" w:firstColumn="1" w:lastColumn="0" w:noHBand="0" w:noVBand="1"/>
      </w:tblPr>
      <w:tblGrid>
        <w:gridCol w:w="4072"/>
        <w:gridCol w:w="5463"/>
      </w:tblGrid>
      <w:tr w:rsidR="00F53D91" w:rsidRPr="007F7FD6" w14:paraId="41640BB3" w14:textId="77777777" w:rsidTr="00F06F00">
        <w:trPr>
          <w:cnfStyle w:val="100000000000" w:firstRow="1" w:lastRow="0" w:firstColumn="0" w:lastColumn="0" w:oddVBand="0" w:evenVBand="0" w:oddHBand="0" w:evenHBand="0" w:firstRowFirstColumn="0" w:firstRowLastColumn="0" w:lastRowFirstColumn="0" w:lastRowLastColumn="0"/>
          <w:tblHeader/>
        </w:trPr>
        <w:tc>
          <w:tcPr>
            <w:tcW w:w="4072" w:type="dxa"/>
            <w:shd w:val="clear" w:color="auto" w:fill="D9E2F3" w:themeFill="accent1" w:themeFillTint="33"/>
          </w:tcPr>
          <w:p w14:paraId="7FBA08BF" w14:textId="77777777" w:rsidR="00F53D91" w:rsidRPr="007F7FD6" w:rsidRDefault="00764117" w:rsidP="007C290B">
            <w:pPr>
              <w:pStyle w:val="TableTitle"/>
              <w:rPr>
                <w:color w:val="000000" w:themeColor="text1"/>
                <w:sz w:val="20"/>
              </w:rPr>
            </w:pPr>
            <w:r w:rsidRPr="007F7FD6">
              <w:rPr>
                <w:color w:val="000000" w:themeColor="text1"/>
                <w:sz w:val="20"/>
              </w:rPr>
              <w:t>Functional</w:t>
            </w:r>
            <w:r w:rsidR="00F53D91" w:rsidRPr="007F7FD6">
              <w:rPr>
                <w:color w:val="000000" w:themeColor="text1"/>
                <w:sz w:val="20"/>
              </w:rPr>
              <w:t xml:space="preserve"> Area</w:t>
            </w:r>
          </w:p>
        </w:tc>
        <w:tc>
          <w:tcPr>
            <w:tcW w:w="5463" w:type="dxa"/>
            <w:shd w:val="clear" w:color="auto" w:fill="D9E2F3" w:themeFill="accent1" w:themeFillTint="33"/>
          </w:tcPr>
          <w:p w14:paraId="1EEE9202" w14:textId="77777777" w:rsidR="00F53D91" w:rsidRPr="007F7FD6" w:rsidRDefault="00764117" w:rsidP="007C290B">
            <w:pPr>
              <w:pStyle w:val="TableTitle"/>
              <w:rPr>
                <w:color w:val="000000" w:themeColor="text1"/>
                <w:sz w:val="20"/>
              </w:rPr>
            </w:pPr>
            <w:r w:rsidRPr="007F7FD6">
              <w:rPr>
                <w:color w:val="000000" w:themeColor="text1"/>
                <w:sz w:val="20"/>
              </w:rPr>
              <w:t>Level 2 Processes</w:t>
            </w:r>
          </w:p>
        </w:tc>
      </w:tr>
      <w:tr w:rsidR="00754B6B" w:rsidRPr="007F7FD6" w14:paraId="11C1A38F" w14:textId="77777777" w:rsidTr="00F06F00">
        <w:tc>
          <w:tcPr>
            <w:tcW w:w="4072" w:type="dxa"/>
          </w:tcPr>
          <w:p w14:paraId="078E0ABB" w14:textId="77777777" w:rsidR="00754B6B" w:rsidRPr="00D11ACF" w:rsidRDefault="00754B6B" w:rsidP="00754B6B">
            <w:pPr>
              <w:pStyle w:val="TableText"/>
              <w:rPr>
                <w:rFonts w:ascii="Arial" w:hAnsi="Arial" w:cs="Arial"/>
                <w:color w:val="000000" w:themeColor="text1"/>
              </w:rPr>
            </w:pPr>
            <w:r w:rsidRPr="00D11ACF">
              <w:rPr>
                <w:rFonts w:ascii="Arial" w:hAnsi="Arial" w:cs="Arial"/>
                <w:color w:val="000000" w:themeColor="text1"/>
              </w:rPr>
              <w:t>Core HCM</w:t>
            </w:r>
          </w:p>
        </w:tc>
        <w:tc>
          <w:tcPr>
            <w:tcW w:w="5463" w:type="dxa"/>
          </w:tcPr>
          <w:p w14:paraId="6F3E5CD5" w14:textId="77777777" w:rsidR="00754B6B" w:rsidRDefault="00754B6B" w:rsidP="00754B6B">
            <w:pPr>
              <w:pStyle w:val="TableTextBullet"/>
              <w:rPr>
                <w:rFonts w:ascii="Arial" w:hAnsi="Arial" w:cs="Arial"/>
              </w:rPr>
            </w:pPr>
            <w:r w:rsidRPr="008B5BD4">
              <w:rPr>
                <w:rFonts w:ascii="Arial" w:hAnsi="Arial" w:cs="Arial"/>
              </w:rPr>
              <w:t>Plan Workforce Deployment</w:t>
            </w:r>
          </w:p>
          <w:p w14:paraId="467C3A5C" w14:textId="77777777" w:rsidR="00754B6B" w:rsidRPr="004C34EB" w:rsidRDefault="004C34EB" w:rsidP="004C34EB">
            <w:pPr>
              <w:pStyle w:val="TableTextBullet"/>
              <w:rPr>
                <w:rFonts w:ascii="Arial" w:hAnsi="Arial" w:cs="Arial"/>
              </w:rPr>
            </w:pPr>
            <w:r w:rsidRPr="004C34EB">
              <w:rPr>
                <w:rFonts w:ascii="Arial" w:hAnsi="Arial" w:cs="Arial"/>
              </w:rPr>
              <w:t>Manage Workforce Structures</w:t>
            </w:r>
          </w:p>
          <w:p w14:paraId="26D7B351" w14:textId="77777777" w:rsidR="00754B6B" w:rsidRDefault="00754B6B" w:rsidP="00754B6B">
            <w:pPr>
              <w:pStyle w:val="TableTextBullet"/>
              <w:rPr>
                <w:rFonts w:ascii="Arial" w:hAnsi="Arial" w:cs="Arial"/>
              </w:rPr>
            </w:pPr>
            <w:r w:rsidRPr="008B5BD4">
              <w:rPr>
                <w:rFonts w:ascii="Arial" w:hAnsi="Arial" w:cs="Arial"/>
              </w:rPr>
              <w:t>Manage Workforce Lifecycle</w:t>
            </w:r>
          </w:p>
          <w:p w14:paraId="3C06E060" w14:textId="77777777" w:rsidR="004C34EB" w:rsidRPr="004C34EB" w:rsidRDefault="004C34EB" w:rsidP="00754B6B">
            <w:pPr>
              <w:pStyle w:val="TableTextBullet"/>
              <w:rPr>
                <w:rFonts w:ascii="Arial" w:hAnsi="Arial" w:cs="Arial"/>
              </w:rPr>
            </w:pPr>
            <w:r w:rsidRPr="004C34EB">
              <w:rPr>
                <w:rFonts w:ascii="Arial" w:hAnsi="Arial" w:cs="Arial"/>
              </w:rPr>
              <w:t>Manage Employment Information</w:t>
            </w:r>
          </w:p>
          <w:p w14:paraId="6EDA9452" w14:textId="77777777" w:rsidR="00754B6B" w:rsidRPr="004C34EB" w:rsidRDefault="004C34EB" w:rsidP="004C34EB">
            <w:pPr>
              <w:pStyle w:val="TableTextBullet"/>
              <w:rPr>
                <w:rFonts w:ascii="Arial" w:hAnsi="Arial" w:cs="Arial"/>
              </w:rPr>
            </w:pPr>
            <w:r w:rsidRPr="004C34EB">
              <w:rPr>
                <w:rFonts w:ascii="Arial" w:hAnsi="Arial" w:cs="Arial"/>
              </w:rPr>
              <w:t>Manage Promotion, Transfer &amp; Termination</w:t>
            </w:r>
          </w:p>
          <w:p w14:paraId="5278F8A3" w14:textId="77777777" w:rsidR="00754B6B" w:rsidRDefault="00754B6B" w:rsidP="00754B6B">
            <w:pPr>
              <w:pStyle w:val="TableTextBullet"/>
              <w:rPr>
                <w:rFonts w:ascii="Arial" w:hAnsi="Arial" w:cs="Arial"/>
              </w:rPr>
            </w:pPr>
            <w:r w:rsidRPr="008B5BD4">
              <w:rPr>
                <w:rFonts w:ascii="Arial" w:hAnsi="Arial" w:cs="Arial"/>
              </w:rPr>
              <w:t>Manage Workforce Records</w:t>
            </w:r>
          </w:p>
          <w:p w14:paraId="05E75FF5" w14:textId="77777777" w:rsidR="00754B6B" w:rsidRDefault="00754B6B" w:rsidP="00754B6B">
            <w:pPr>
              <w:pStyle w:val="TableTextBullet"/>
              <w:rPr>
                <w:rFonts w:ascii="Arial" w:hAnsi="Arial" w:cs="Arial"/>
              </w:rPr>
            </w:pPr>
            <w:r w:rsidRPr="008B5BD4">
              <w:rPr>
                <w:rFonts w:ascii="Arial" w:hAnsi="Arial" w:cs="Arial"/>
              </w:rPr>
              <w:t>Manage Employee Relations</w:t>
            </w:r>
          </w:p>
          <w:p w14:paraId="1858EC35" w14:textId="77777777" w:rsidR="00754B6B" w:rsidRPr="008B5BD4" w:rsidRDefault="00754B6B" w:rsidP="00754B6B">
            <w:pPr>
              <w:pStyle w:val="TableTextBullet"/>
              <w:rPr>
                <w:rFonts w:ascii="Arial" w:hAnsi="Arial" w:cs="Arial"/>
              </w:rPr>
            </w:pPr>
            <w:r w:rsidRPr="008B5BD4">
              <w:rPr>
                <w:rFonts w:ascii="Arial" w:hAnsi="Arial" w:cs="Arial"/>
              </w:rPr>
              <w:t>Manage Environment Health &amp; Safety</w:t>
            </w:r>
          </w:p>
          <w:p w14:paraId="266A7B8E" w14:textId="77777777" w:rsidR="00754B6B" w:rsidRPr="008B5BD4" w:rsidRDefault="004C34EB" w:rsidP="00754B6B">
            <w:pPr>
              <w:pStyle w:val="TableTextBullet"/>
              <w:rPr>
                <w:rFonts w:ascii="Arial" w:hAnsi="Arial" w:cs="Arial"/>
              </w:rPr>
            </w:pPr>
            <w:r w:rsidRPr="008B5BD4">
              <w:rPr>
                <w:rFonts w:ascii="Arial" w:hAnsi="Arial" w:cs="Arial"/>
              </w:rPr>
              <w:t>Analyse</w:t>
            </w:r>
            <w:r w:rsidR="00754B6B" w:rsidRPr="008B5BD4">
              <w:rPr>
                <w:rFonts w:ascii="Arial" w:hAnsi="Arial" w:cs="Arial"/>
              </w:rPr>
              <w:t xml:space="preserve"> Workforce Deployment</w:t>
            </w:r>
          </w:p>
          <w:p w14:paraId="5E12C94E" w14:textId="77777777" w:rsidR="00754B6B" w:rsidRPr="004C34EB" w:rsidRDefault="00754B6B" w:rsidP="004C34EB">
            <w:pPr>
              <w:pStyle w:val="TableTextBullet"/>
              <w:rPr>
                <w:rFonts w:ascii="Arial" w:hAnsi="Arial" w:cs="Arial"/>
              </w:rPr>
            </w:pPr>
            <w:r w:rsidRPr="008B5BD4">
              <w:rPr>
                <w:rFonts w:ascii="Arial" w:hAnsi="Arial" w:cs="Arial"/>
              </w:rPr>
              <w:t>Manage Social Networking</w:t>
            </w:r>
          </w:p>
        </w:tc>
      </w:tr>
      <w:tr w:rsidR="00E4457F" w:rsidRPr="007F7FD6" w14:paraId="4C90DF52" w14:textId="77777777" w:rsidTr="00F06F00">
        <w:tc>
          <w:tcPr>
            <w:tcW w:w="4072" w:type="dxa"/>
          </w:tcPr>
          <w:p w14:paraId="54A4E8B9" w14:textId="2E3113A5" w:rsidR="00E4457F" w:rsidRPr="00D11ACF" w:rsidRDefault="00E4457F" w:rsidP="00E4457F">
            <w:pPr>
              <w:pStyle w:val="TableText"/>
              <w:rPr>
                <w:rFonts w:ascii="Arial" w:hAnsi="Arial" w:cs="Arial"/>
                <w:color w:val="000000" w:themeColor="text1"/>
              </w:rPr>
            </w:pPr>
            <w:r w:rsidRPr="4A021DCC">
              <w:rPr>
                <w:rFonts w:ascii="Arial" w:hAnsi="Arial" w:cs="Arial"/>
                <w:color w:val="000000" w:themeColor="text1"/>
              </w:rPr>
              <w:t xml:space="preserve">Absence </w:t>
            </w:r>
          </w:p>
        </w:tc>
        <w:tc>
          <w:tcPr>
            <w:tcW w:w="5463" w:type="dxa"/>
          </w:tcPr>
          <w:p w14:paraId="2BCB7C48" w14:textId="77777777" w:rsidR="00E4457F" w:rsidRPr="00474E9E" w:rsidRDefault="00E4457F" w:rsidP="00E4457F">
            <w:pPr>
              <w:pStyle w:val="TableTextBullet"/>
              <w:rPr>
                <w:rFonts w:ascii="Arial" w:hAnsi="Arial" w:cs="Arial"/>
              </w:rPr>
            </w:pPr>
            <w:r w:rsidRPr="00474E9E">
              <w:rPr>
                <w:rFonts w:ascii="Arial" w:hAnsi="Arial" w:cs="Arial"/>
              </w:rPr>
              <w:t>Maintain Absence Enrolments</w:t>
            </w:r>
          </w:p>
          <w:p w14:paraId="386B99BE" w14:textId="77777777" w:rsidR="00E4457F" w:rsidRPr="00474E9E" w:rsidRDefault="00E4457F" w:rsidP="00E4457F">
            <w:pPr>
              <w:pStyle w:val="TableTextBullet"/>
              <w:rPr>
                <w:rFonts w:ascii="Arial" w:hAnsi="Arial" w:cs="Arial"/>
              </w:rPr>
            </w:pPr>
            <w:r w:rsidRPr="00474E9E">
              <w:rPr>
                <w:rFonts w:ascii="Arial" w:hAnsi="Arial" w:cs="Arial"/>
              </w:rPr>
              <w:t>Manage Absence Processing</w:t>
            </w:r>
          </w:p>
          <w:p w14:paraId="12F5E1B9" w14:textId="77777777" w:rsidR="00E4457F" w:rsidRPr="00474E9E" w:rsidRDefault="00E4457F" w:rsidP="00E4457F">
            <w:pPr>
              <w:pStyle w:val="TableTextBullet"/>
              <w:rPr>
                <w:rFonts w:ascii="Arial" w:hAnsi="Arial" w:cs="Arial"/>
              </w:rPr>
            </w:pPr>
            <w:r w:rsidRPr="00474E9E">
              <w:rPr>
                <w:rFonts w:ascii="Arial" w:hAnsi="Arial" w:cs="Arial"/>
              </w:rPr>
              <w:t>Manage Absences</w:t>
            </w:r>
          </w:p>
          <w:p w14:paraId="7DE1258F" w14:textId="77777777" w:rsidR="00E4457F" w:rsidRPr="00474E9E" w:rsidRDefault="00E4457F" w:rsidP="00E4457F">
            <w:pPr>
              <w:pStyle w:val="TableTextBullet"/>
              <w:rPr>
                <w:rFonts w:ascii="Arial" w:hAnsi="Arial" w:cs="Arial"/>
              </w:rPr>
            </w:pPr>
            <w:r w:rsidRPr="00474E9E">
              <w:rPr>
                <w:rFonts w:ascii="Arial" w:hAnsi="Arial" w:cs="Arial"/>
              </w:rPr>
              <w:t>Report and Analyze Absence Data</w:t>
            </w:r>
          </w:p>
          <w:p w14:paraId="5580E2FD" w14:textId="416AD75C" w:rsidR="00E4457F" w:rsidRPr="008B5BD4" w:rsidRDefault="00E4457F" w:rsidP="00E4457F">
            <w:pPr>
              <w:pStyle w:val="TableTextBullet"/>
              <w:rPr>
                <w:rFonts w:ascii="Arial" w:hAnsi="Arial" w:cs="Arial"/>
              </w:rPr>
            </w:pPr>
            <w:r w:rsidRPr="00474E9E">
              <w:rPr>
                <w:rFonts w:ascii="Arial" w:hAnsi="Arial" w:cs="Arial"/>
              </w:rPr>
              <w:t>Schedule and Record Absences</w:t>
            </w:r>
          </w:p>
        </w:tc>
      </w:tr>
      <w:tr w:rsidR="00E4457F" w:rsidRPr="007F7FD6" w14:paraId="6E8E863A" w14:textId="77777777" w:rsidTr="00F06F00">
        <w:tc>
          <w:tcPr>
            <w:tcW w:w="4072" w:type="dxa"/>
          </w:tcPr>
          <w:p w14:paraId="4CAC5FD8" w14:textId="77777777" w:rsidR="00E4457F" w:rsidRPr="00D11ACF" w:rsidRDefault="00E4457F" w:rsidP="00E4457F">
            <w:pPr>
              <w:pStyle w:val="TableText"/>
              <w:rPr>
                <w:rFonts w:ascii="Arial" w:hAnsi="Arial" w:cs="Arial"/>
                <w:color w:val="000000" w:themeColor="text1"/>
              </w:rPr>
            </w:pPr>
            <w:r w:rsidRPr="00D11ACF">
              <w:rPr>
                <w:rFonts w:ascii="Arial" w:hAnsi="Arial" w:cs="Arial"/>
                <w:color w:val="000000" w:themeColor="text1"/>
              </w:rPr>
              <w:t>Payroll</w:t>
            </w:r>
          </w:p>
        </w:tc>
        <w:tc>
          <w:tcPr>
            <w:tcW w:w="5463" w:type="dxa"/>
          </w:tcPr>
          <w:p w14:paraId="0BE5B278" w14:textId="77777777" w:rsidR="00E4457F" w:rsidRPr="006442DC" w:rsidRDefault="00E4457F" w:rsidP="00E4457F">
            <w:pPr>
              <w:pStyle w:val="TableTextBullet"/>
              <w:rPr>
                <w:rFonts w:ascii="Arial" w:hAnsi="Arial" w:cs="Arial"/>
              </w:rPr>
            </w:pPr>
            <w:r w:rsidRPr="006442DC">
              <w:rPr>
                <w:rFonts w:ascii="Arial" w:hAnsi="Arial" w:cs="Arial"/>
              </w:rPr>
              <w:t xml:space="preserve">Configure Payroll legislation </w:t>
            </w:r>
          </w:p>
          <w:p w14:paraId="05FC66A3" w14:textId="77777777" w:rsidR="00E4457F" w:rsidRPr="006442DC" w:rsidRDefault="00E4457F" w:rsidP="00E4457F">
            <w:pPr>
              <w:pStyle w:val="TableTextBullet"/>
              <w:rPr>
                <w:rFonts w:ascii="Arial" w:hAnsi="Arial" w:cs="Arial"/>
              </w:rPr>
            </w:pPr>
            <w:r w:rsidRPr="006442DC">
              <w:rPr>
                <w:rFonts w:ascii="Arial" w:hAnsi="Arial" w:cs="Arial"/>
              </w:rPr>
              <w:t xml:space="preserve">Configure Consolidation Groups and Payroll </w:t>
            </w:r>
          </w:p>
          <w:p w14:paraId="3EFA21CE" w14:textId="77777777" w:rsidR="00E4457F" w:rsidRPr="006442DC" w:rsidRDefault="00E4457F" w:rsidP="00E4457F">
            <w:pPr>
              <w:pStyle w:val="TableTextBullet"/>
              <w:rPr>
                <w:rFonts w:ascii="Arial" w:hAnsi="Arial" w:cs="Arial"/>
              </w:rPr>
            </w:pPr>
            <w:r w:rsidRPr="006442DC">
              <w:rPr>
                <w:rFonts w:ascii="Arial" w:hAnsi="Arial" w:cs="Arial"/>
              </w:rPr>
              <w:t xml:space="preserve">Set up Pay Entities </w:t>
            </w:r>
          </w:p>
          <w:p w14:paraId="1CEFA438" w14:textId="77777777" w:rsidR="00E4457F" w:rsidRPr="006442DC" w:rsidRDefault="00E4457F" w:rsidP="00E4457F">
            <w:pPr>
              <w:pStyle w:val="TableTextBullet"/>
              <w:rPr>
                <w:rFonts w:ascii="Arial" w:hAnsi="Arial" w:cs="Arial"/>
              </w:rPr>
            </w:pPr>
            <w:r w:rsidRPr="006442DC">
              <w:rPr>
                <w:rFonts w:ascii="Arial" w:hAnsi="Arial" w:cs="Arial"/>
              </w:rPr>
              <w:t xml:space="preserve">Setup pay rules </w:t>
            </w:r>
          </w:p>
          <w:p w14:paraId="307BBDA7" w14:textId="77777777" w:rsidR="00E4457F" w:rsidRPr="006442DC" w:rsidRDefault="00E4457F" w:rsidP="00E4457F">
            <w:pPr>
              <w:pStyle w:val="TableTextBullet"/>
              <w:rPr>
                <w:rFonts w:ascii="Arial" w:hAnsi="Arial" w:cs="Arial"/>
              </w:rPr>
            </w:pPr>
            <w:r w:rsidRPr="006442DC">
              <w:rPr>
                <w:rFonts w:ascii="Arial" w:hAnsi="Arial" w:cs="Arial"/>
              </w:rPr>
              <w:t>Set up Third Party Payment Methods</w:t>
            </w:r>
          </w:p>
          <w:p w14:paraId="16278A2F" w14:textId="77777777" w:rsidR="00E4457F" w:rsidRPr="006442DC" w:rsidRDefault="00E4457F" w:rsidP="00E4457F">
            <w:pPr>
              <w:pStyle w:val="TableTextBullet"/>
              <w:rPr>
                <w:rFonts w:ascii="Arial" w:hAnsi="Arial" w:cs="Arial"/>
              </w:rPr>
            </w:pPr>
            <w:r w:rsidRPr="006442DC">
              <w:rPr>
                <w:rFonts w:ascii="Arial" w:hAnsi="Arial" w:cs="Arial"/>
              </w:rPr>
              <w:t xml:space="preserve">Set up Payroll Elements </w:t>
            </w:r>
          </w:p>
          <w:p w14:paraId="05ECF0BD" w14:textId="77777777" w:rsidR="00E4457F" w:rsidRPr="006442DC" w:rsidRDefault="00E4457F" w:rsidP="00E4457F">
            <w:pPr>
              <w:pStyle w:val="TableTextBullet"/>
              <w:rPr>
                <w:rFonts w:ascii="Arial" w:hAnsi="Arial" w:cs="Arial"/>
              </w:rPr>
            </w:pPr>
            <w:r w:rsidRPr="006442DC">
              <w:rPr>
                <w:rFonts w:ascii="Arial" w:hAnsi="Arial" w:cs="Arial"/>
              </w:rPr>
              <w:t>Configure delivered Statutory elements</w:t>
            </w:r>
          </w:p>
          <w:p w14:paraId="6DDC36F5" w14:textId="77777777" w:rsidR="00E4457F" w:rsidRPr="006442DC" w:rsidRDefault="00E4457F" w:rsidP="00E4457F">
            <w:pPr>
              <w:pStyle w:val="TableTextBullet"/>
              <w:rPr>
                <w:rFonts w:ascii="Arial" w:hAnsi="Arial" w:cs="Arial"/>
              </w:rPr>
            </w:pPr>
            <w:r w:rsidRPr="006442DC">
              <w:rPr>
                <w:rFonts w:ascii="Arial" w:hAnsi="Arial" w:cs="Arial"/>
              </w:rPr>
              <w:t>Configure delivered Balance Definitions</w:t>
            </w:r>
          </w:p>
          <w:p w14:paraId="34354CF7" w14:textId="77777777" w:rsidR="00E4457F" w:rsidRPr="006442DC" w:rsidRDefault="00E4457F" w:rsidP="00E4457F">
            <w:pPr>
              <w:pStyle w:val="TableTextBullet"/>
              <w:rPr>
                <w:rFonts w:ascii="Arial" w:hAnsi="Arial" w:cs="Arial"/>
              </w:rPr>
            </w:pPr>
            <w:r w:rsidRPr="006442DC">
              <w:rPr>
                <w:rFonts w:ascii="Arial" w:hAnsi="Arial" w:cs="Arial"/>
              </w:rPr>
              <w:t>Delivered online pay slips</w:t>
            </w:r>
          </w:p>
          <w:p w14:paraId="7BD67239" w14:textId="77777777" w:rsidR="00E4457F" w:rsidRPr="006442DC" w:rsidRDefault="00E4457F" w:rsidP="00E4457F">
            <w:pPr>
              <w:pStyle w:val="TableTextBullet"/>
              <w:rPr>
                <w:rFonts w:ascii="Arial" w:hAnsi="Arial" w:cs="Arial"/>
              </w:rPr>
            </w:pPr>
            <w:r w:rsidRPr="006442DC">
              <w:rPr>
                <w:rFonts w:ascii="Arial" w:hAnsi="Arial" w:cs="Arial"/>
              </w:rPr>
              <w:t>Set up Pension Scheme</w:t>
            </w:r>
          </w:p>
          <w:p w14:paraId="6CE8F462" w14:textId="77777777" w:rsidR="00E4457F" w:rsidRPr="006442DC" w:rsidRDefault="00E4457F" w:rsidP="00E4457F">
            <w:pPr>
              <w:pStyle w:val="TableTextBullet"/>
              <w:rPr>
                <w:rFonts w:ascii="Arial" w:hAnsi="Arial" w:cs="Arial"/>
              </w:rPr>
            </w:pPr>
            <w:r w:rsidRPr="006442DC">
              <w:rPr>
                <w:rFonts w:ascii="Arial" w:hAnsi="Arial" w:cs="Arial"/>
              </w:rPr>
              <w:t>Single Tax reference</w:t>
            </w:r>
          </w:p>
          <w:p w14:paraId="3FF44139" w14:textId="77777777" w:rsidR="00E4457F" w:rsidRPr="006442DC" w:rsidRDefault="00E4457F" w:rsidP="00E4457F">
            <w:pPr>
              <w:pStyle w:val="TableTextBullet"/>
              <w:rPr>
                <w:rFonts w:ascii="Arial" w:hAnsi="Arial" w:cs="Arial"/>
              </w:rPr>
            </w:pPr>
            <w:r w:rsidRPr="006442DC">
              <w:rPr>
                <w:rFonts w:ascii="Arial" w:hAnsi="Arial" w:cs="Arial"/>
              </w:rPr>
              <w:t>Distribute Payroll Payments</w:t>
            </w:r>
          </w:p>
          <w:p w14:paraId="1876F7A9" w14:textId="77777777" w:rsidR="00E4457F" w:rsidRPr="006442DC" w:rsidRDefault="00E4457F" w:rsidP="00E4457F">
            <w:pPr>
              <w:pStyle w:val="TableTextBullet"/>
              <w:rPr>
                <w:rFonts w:ascii="Arial" w:hAnsi="Arial" w:cs="Arial"/>
              </w:rPr>
            </w:pPr>
            <w:r w:rsidRPr="006442DC">
              <w:rPr>
                <w:rFonts w:ascii="Arial" w:hAnsi="Arial" w:cs="Arial"/>
              </w:rPr>
              <w:t>Distribute Payroll Accounting Information</w:t>
            </w:r>
          </w:p>
          <w:p w14:paraId="2707BA9B" w14:textId="77777777" w:rsidR="00E4457F" w:rsidRPr="00D11ACF" w:rsidRDefault="00E4457F" w:rsidP="00E4457F">
            <w:pPr>
              <w:pStyle w:val="TableTextBullet"/>
              <w:rPr>
                <w:rFonts w:ascii="Arial" w:hAnsi="Arial" w:cs="Arial"/>
              </w:rPr>
            </w:pPr>
            <w:r w:rsidRPr="006442DC">
              <w:rPr>
                <w:rFonts w:ascii="Arial" w:hAnsi="Arial" w:cs="Arial"/>
              </w:rPr>
              <w:t>Manage payroll Outbound Interface</w:t>
            </w:r>
          </w:p>
        </w:tc>
      </w:tr>
      <w:tr w:rsidR="00E4457F" w:rsidRPr="007F7FD6" w14:paraId="1C402103" w14:textId="77777777" w:rsidTr="00F06F00">
        <w:tc>
          <w:tcPr>
            <w:tcW w:w="4072" w:type="dxa"/>
          </w:tcPr>
          <w:p w14:paraId="6CC04891" w14:textId="77777777" w:rsidR="00E4457F" w:rsidRPr="00D11ACF" w:rsidRDefault="00E4457F" w:rsidP="00E4457F">
            <w:pPr>
              <w:pStyle w:val="TableText"/>
              <w:rPr>
                <w:rFonts w:ascii="Arial" w:hAnsi="Arial" w:cs="Arial"/>
                <w:color w:val="000000" w:themeColor="text1"/>
              </w:rPr>
            </w:pPr>
            <w:r w:rsidRPr="00D11ACF">
              <w:rPr>
                <w:rFonts w:ascii="Arial" w:hAnsi="Arial" w:cs="Arial"/>
              </w:rPr>
              <w:t>Goal &amp; Performance Management</w:t>
            </w:r>
          </w:p>
        </w:tc>
        <w:tc>
          <w:tcPr>
            <w:tcW w:w="5463" w:type="dxa"/>
          </w:tcPr>
          <w:p w14:paraId="27ACD94A" w14:textId="77777777" w:rsidR="00E4457F" w:rsidRPr="00D11ACF" w:rsidRDefault="00E4457F" w:rsidP="00E4457F">
            <w:pPr>
              <w:pStyle w:val="TableTextBullet"/>
              <w:rPr>
                <w:rFonts w:ascii="Arial" w:hAnsi="Arial" w:cs="Arial"/>
                <w:lang w:val="en-US"/>
              </w:rPr>
            </w:pPr>
            <w:r w:rsidRPr="00D11ACF">
              <w:rPr>
                <w:rFonts w:ascii="Arial" w:hAnsi="Arial" w:cs="Arial"/>
                <w:lang w:val="en-US"/>
              </w:rPr>
              <w:t>Manage Goals</w:t>
            </w:r>
          </w:p>
          <w:p w14:paraId="2D18B40A" w14:textId="77777777" w:rsidR="00E4457F" w:rsidRPr="00D11ACF" w:rsidRDefault="00E4457F" w:rsidP="00E4457F">
            <w:pPr>
              <w:pStyle w:val="TableTextBullet"/>
              <w:rPr>
                <w:rFonts w:ascii="Arial" w:hAnsi="Arial" w:cs="Arial"/>
                <w:lang w:val="en-US"/>
              </w:rPr>
            </w:pPr>
            <w:r w:rsidRPr="00D11ACF">
              <w:rPr>
                <w:rFonts w:ascii="Arial" w:hAnsi="Arial" w:cs="Arial"/>
                <w:lang w:val="en-US"/>
              </w:rPr>
              <w:lastRenderedPageBreak/>
              <w:t>Establish Worker Goals</w:t>
            </w:r>
          </w:p>
          <w:p w14:paraId="27BFBA67" w14:textId="77777777" w:rsidR="00E4457F" w:rsidRPr="00D11ACF" w:rsidRDefault="00E4457F" w:rsidP="00E4457F">
            <w:pPr>
              <w:pStyle w:val="TableTextBullet"/>
              <w:rPr>
                <w:rFonts w:ascii="Arial" w:hAnsi="Arial" w:cs="Arial"/>
                <w:lang w:val="en-US"/>
              </w:rPr>
            </w:pPr>
            <w:r w:rsidRPr="00D11ACF">
              <w:rPr>
                <w:rFonts w:ascii="Arial" w:hAnsi="Arial" w:cs="Arial"/>
                <w:lang w:val="en-US"/>
              </w:rPr>
              <w:t>Define Organizational Goals and Measurements</w:t>
            </w:r>
          </w:p>
          <w:p w14:paraId="015EC1EF" w14:textId="4A3715A2" w:rsidR="00E4457F" w:rsidRPr="00D11ACF" w:rsidRDefault="00E4457F" w:rsidP="00E4457F">
            <w:pPr>
              <w:pStyle w:val="TableTextBullet"/>
              <w:rPr>
                <w:rFonts w:ascii="Arial" w:hAnsi="Arial" w:cs="Arial"/>
              </w:rPr>
            </w:pPr>
            <w:r w:rsidRPr="00D11ACF">
              <w:rPr>
                <w:rFonts w:ascii="Arial" w:hAnsi="Arial" w:cs="Arial"/>
                <w:lang w:val="en-US"/>
              </w:rPr>
              <w:t xml:space="preserve">Define Worker Performance </w:t>
            </w:r>
          </w:p>
          <w:p w14:paraId="2B42B05D" w14:textId="77777777" w:rsidR="00E4457F" w:rsidRPr="00D11ACF" w:rsidRDefault="00E4457F" w:rsidP="00E4457F">
            <w:pPr>
              <w:pStyle w:val="TableTextBullet"/>
              <w:rPr>
                <w:rFonts w:ascii="Arial" w:hAnsi="Arial" w:cs="Arial"/>
                <w:lang w:val="en-US"/>
              </w:rPr>
            </w:pPr>
            <w:r w:rsidRPr="00D11ACF">
              <w:rPr>
                <w:rFonts w:ascii="Arial" w:hAnsi="Arial" w:cs="Arial"/>
                <w:lang w:val="en-US"/>
              </w:rPr>
              <w:t>Evaluate Worker Performance</w:t>
            </w:r>
          </w:p>
          <w:p w14:paraId="38749EA7" w14:textId="77777777" w:rsidR="00E4457F" w:rsidRPr="00D11ACF" w:rsidRDefault="00E4457F" w:rsidP="00E4457F">
            <w:pPr>
              <w:pStyle w:val="TableTextBullet"/>
              <w:rPr>
                <w:rFonts w:ascii="Arial" w:hAnsi="Arial" w:cs="Arial"/>
                <w:lang w:val="en-US"/>
              </w:rPr>
            </w:pPr>
            <w:r w:rsidRPr="00D11ACF">
              <w:rPr>
                <w:rFonts w:ascii="Arial" w:hAnsi="Arial" w:cs="Arial"/>
                <w:lang w:val="en-US"/>
              </w:rPr>
              <w:t>Analyze Workforce Development Performance</w:t>
            </w:r>
          </w:p>
          <w:p w14:paraId="6CF73ADA" w14:textId="77777777" w:rsidR="00E4457F" w:rsidRPr="00D11ACF" w:rsidRDefault="00E4457F" w:rsidP="00E4457F">
            <w:pPr>
              <w:pStyle w:val="TableTextBullet"/>
              <w:rPr>
                <w:rFonts w:ascii="Arial" w:hAnsi="Arial" w:cs="Arial"/>
              </w:rPr>
            </w:pPr>
            <w:r w:rsidRPr="00D11ACF">
              <w:rPr>
                <w:rFonts w:ascii="Arial" w:hAnsi="Arial" w:cs="Arial"/>
              </w:rPr>
              <w:t>Delivered notifications</w:t>
            </w:r>
          </w:p>
          <w:p w14:paraId="6399BEF8" w14:textId="77777777" w:rsidR="00E4457F" w:rsidRPr="00D11ACF" w:rsidRDefault="00E4457F" w:rsidP="00E4457F">
            <w:pPr>
              <w:pStyle w:val="TableTextBullet"/>
              <w:rPr>
                <w:rFonts w:ascii="Arial" w:hAnsi="Arial" w:cs="Arial"/>
              </w:rPr>
            </w:pPr>
            <w:r w:rsidRPr="00D11ACF">
              <w:rPr>
                <w:rFonts w:ascii="Arial" w:hAnsi="Arial" w:cs="Arial"/>
              </w:rPr>
              <w:t>Enable out of the box Mobile for HCM features with Oracle HCM Fusion Cloud</w:t>
            </w:r>
          </w:p>
        </w:tc>
      </w:tr>
      <w:tr w:rsidR="00E4457F" w:rsidRPr="007F7FD6" w14:paraId="311CFE15" w14:textId="77777777" w:rsidTr="00F06F00">
        <w:tc>
          <w:tcPr>
            <w:tcW w:w="4072" w:type="dxa"/>
          </w:tcPr>
          <w:p w14:paraId="633F3FA9" w14:textId="77777777" w:rsidR="00E4457F" w:rsidRPr="00D11ACF" w:rsidRDefault="00E4457F" w:rsidP="00E4457F">
            <w:pPr>
              <w:pStyle w:val="TableText"/>
              <w:rPr>
                <w:rFonts w:ascii="Arial" w:hAnsi="Arial" w:cs="Arial"/>
              </w:rPr>
            </w:pPr>
            <w:r w:rsidRPr="00D11ACF">
              <w:rPr>
                <w:rFonts w:ascii="Arial" w:hAnsi="Arial" w:cs="Arial"/>
              </w:rPr>
              <w:lastRenderedPageBreak/>
              <w:t>Talent &amp; Succession Management</w:t>
            </w:r>
          </w:p>
        </w:tc>
        <w:tc>
          <w:tcPr>
            <w:tcW w:w="5463" w:type="dxa"/>
          </w:tcPr>
          <w:p w14:paraId="537AF170" w14:textId="77777777" w:rsidR="00E4457F" w:rsidRDefault="00E4457F" w:rsidP="00E4457F">
            <w:pPr>
              <w:pStyle w:val="TableTextBullet"/>
              <w:rPr>
                <w:rFonts w:ascii="Arial" w:hAnsi="Arial" w:cs="Arial"/>
              </w:rPr>
            </w:pPr>
            <w:r w:rsidRPr="4A021DCC">
              <w:rPr>
                <w:rFonts w:ascii="Arial" w:hAnsi="Arial" w:cs="Arial"/>
              </w:rPr>
              <w:t>Plan Organization Development Needs</w:t>
            </w:r>
          </w:p>
          <w:p w14:paraId="2E8D31DA" w14:textId="77777777" w:rsidR="00E4457F" w:rsidRPr="004C34EB" w:rsidRDefault="00E4457F" w:rsidP="00E4457F">
            <w:pPr>
              <w:pStyle w:val="TableTextBullet"/>
              <w:rPr>
                <w:rFonts w:ascii="Arial" w:hAnsi="Arial" w:cs="Arial"/>
              </w:rPr>
            </w:pPr>
            <w:r w:rsidRPr="4A021DCC">
              <w:rPr>
                <w:rFonts w:ascii="Arial" w:hAnsi="Arial" w:cs="Arial"/>
              </w:rPr>
              <w:t>Define Organizational Goals and Measurements</w:t>
            </w:r>
          </w:p>
          <w:p w14:paraId="79BE3BB4" w14:textId="77777777" w:rsidR="00E4457F" w:rsidRPr="004C34EB" w:rsidRDefault="00E4457F" w:rsidP="00E4457F">
            <w:pPr>
              <w:pStyle w:val="TableTextBullet"/>
              <w:rPr>
                <w:rFonts w:ascii="Arial" w:hAnsi="Arial" w:cs="Arial"/>
              </w:rPr>
            </w:pPr>
            <w:r w:rsidRPr="4A021DCC">
              <w:rPr>
                <w:rFonts w:ascii="Arial" w:hAnsi="Arial" w:cs="Arial"/>
              </w:rPr>
              <w:t>Assess Workforce Competencies</w:t>
            </w:r>
          </w:p>
          <w:p w14:paraId="12055B7C" w14:textId="77777777" w:rsidR="00E4457F" w:rsidRPr="004C34EB" w:rsidRDefault="00E4457F" w:rsidP="00E4457F">
            <w:pPr>
              <w:pStyle w:val="TableTextBullet"/>
              <w:rPr>
                <w:rFonts w:ascii="Arial" w:hAnsi="Arial" w:cs="Arial"/>
              </w:rPr>
            </w:pPr>
            <w:r w:rsidRPr="4A021DCC">
              <w:rPr>
                <w:rFonts w:ascii="Arial" w:hAnsi="Arial" w:cs="Arial"/>
              </w:rPr>
              <w:t>Review Talent</w:t>
            </w:r>
          </w:p>
          <w:p w14:paraId="72935785" w14:textId="77777777" w:rsidR="00E4457F" w:rsidRPr="004C34EB" w:rsidRDefault="00E4457F" w:rsidP="00E4457F">
            <w:pPr>
              <w:pStyle w:val="TableTextBullet"/>
              <w:rPr>
                <w:rFonts w:ascii="Arial" w:hAnsi="Arial" w:cs="Arial"/>
              </w:rPr>
            </w:pPr>
            <w:r w:rsidRPr="4A021DCC">
              <w:rPr>
                <w:rFonts w:ascii="Arial" w:hAnsi="Arial" w:cs="Arial"/>
              </w:rPr>
              <w:t>Plan Succession</w:t>
            </w:r>
          </w:p>
          <w:p w14:paraId="0DCA9E06" w14:textId="416F9338" w:rsidR="00E4457F" w:rsidRPr="00E4457F" w:rsidRDefault="00E4457F" w:rsidP="00E4457F">
            <w:pPr>
              <w:pStyle w:val="TableTextBullet"/>
              <w:rPr>
                <w:rFonts w:ascii="Arial" w:hAnsi="Arial" w:cs="Arial"/>
              </w:rPr>
            </w:pPr>
            <w:r w:rsidRPr="4A021DCC">
              <w:rPr>
                <w:rFonts w:ascii="Arial" w:hAnsi="Arial" w:cs="Arial"/>
              </w:rPr>
              <w:t>Manage Workforce Profiles</w:t>
            </w:r>
          </w:p>
        </w:tc>
      </w:tr>
      <w:tr w:rsidR="00E4457F" w:rsidRPr="007F7FD6" w14:paraId="124323BA" w14:textId="77777777" w:rsidTr="00F06F00">
        <w:tc>
          <w:tcPr>
            <w:tcW w:w="4072" w:type="dxa"/>
          </w:tcPr>
          <w:p w14:paraId="404C446B" w14:textId="77777777" w:rsidR="00E4457F" w:rsidRPr="00D11ACF" w:rsidRDefault="00E4457F" w:rsidP="00E4457F">
            <w:pPr>
              <w:pStyle w:val="TableText"/>
              <w:rPr>
                <w:rFonts w:ascii="Arial" w:hAnsi="Arial" w:cs="Arial"/>
              </w:rPr>
            </w:pPr>
            <w:r w:rsidRPr="00D11ACF">
              <w:rPr>
                <w:rFonts w:ascii="Arial" w:hAnsi="Arial" w:cs="Arial"/>
              </w:rPr>
              <w:t>Learning</w:t>
            </w:r>
          </w:p>
        </w:tc>
        <w:tc>
          <w:tcPr>
            <w:tcW w:w="5463" w:type="dxa"/>
          </w:tcPr>
          <w:p w14:paraId="78287873" w14:textId="77777777" w:rsidR="00E4457F" w:rsidRPr="00474E9E" w:rsidRDefault="00E4457F" w:rsidP="00E4457F">
            <w:pPr>
              <w:pStyle w:val="TableTextBullet"/>
              <w:rPr>
                <w:rFonts w:ascii="Arial" w:hAnsi="Arial" w:cs="Arial"/>
              </w:rPr>
            </w:pPr>
            <w:r w:rsidRPr="4A021DCC">
              <w:rPr>
                <w:rFonts w:ascii="Arial" w:eastAsia="Arial" w:hAnsi="Arial" w:cs="Arial"/>
              </w:rPr>
              <w:t>Align Learning Programs with Competencies</w:t>
            </w:r>
          </w:p>
          <w:p w14:paraId="43A1C153" w14:textId="77777777" w:rsidR="00E4457F" w:rsidRDefault="00E4457F" w:rsidP="00E4457F">
            <w:pPr>
              <w:pStyle w:val="TableTextBullet"/>
              <w:rPr>
                <w:rFonts w:ascii="Arial" w:hAnsi="Arial" w:cs="Arial"/>
              </w:rPr>
            </w:pPr>
            <w:r w:rsidRPr="4A021DCC">
              <w:rPr>
                <w:rFonts w:ascii="Arial" w:hAnsi="Arial" w:cs="Arial"/>
              </w:rPr>
              <w:t>Manage Learning Programs</w:t>
            </w:r>
          </w:p>
          <w:p w14:paraId="2F825635" w14:textId="77777777" w:rsidR="00E4457F" w:rsidRDefault="00E4457F" w:rsidP="00E4457F">
            <w:pPr>
              <w:pStyle w:val="TableTextBullet"/>
              <w:rPr>
                <w:rFonts w:ascii="Arial" w:hAnsi="Arial" w:cs="Arial"/>
              </w:rPr>
            </w:pPr>
            <w:r w:rsidRPr="4A021DCC">
              <w:rPr>
                <w:rFonts w:ascii="Arial" w:hAnsi="Arial" w:cs="Arial"/>
              </w:rPr>
              <w:t>Deliver Learning</w:t>
            </w:r>
          </w:p>
          <w:p w14:paraId="02C67355" w14:textId="36320CEA" w:rsidR="00E4457F" w:rsidRPr="00D11ACF" w:rsidRDefault="00E4457F" w:rsidP="00E4457F">
            <w:pPr>
              <w:pStyle w:val="TableTextBullet"/>
              <w:rPr>
                <w:rFonts w:ascii="Arial" w:hAnsi="Arial" w:cs="Arial"/>
              </w:rPr>
            </w:pPr>
            <w:r w:rsidRPr="4A021DCC">
              <w:rPr>
                <w:rFonts w:ascii="Arial" w:hAnsi="Arial" w:cs="Arial"/>
              </w:rPr>
              <w:t>Manage Learner Enrolment and Completion</w:t>
            </w:r>
          </w:p>
        </w:tc>
      </w:tr>
      <w:tr w:rsidR="00E4457F" w:rsidRPr="007F7FD6" w14:paraId="58A00F4B" w14:textId="77777777" w:rsidTr="00F06F00">
        <w:tc>
          <w:tcPr>
            <w:tcW w:w="4072" w:type="dxa"/>
          </w:tcPr>
          <w:p w14:paraId="34BE519E" w14:textId="77777777" w:rsidR="00E4457F" w:rsidRPr="00D11ACF" w:rsidRDefault="00E4457F" w:rsidP="00E4457F">
            <w:pPr>
              <w:pStyle w:val="TableText"/>
              <w:rPr>
                <w:rFonts w:ascii="Arial" w:hAnsi="Arial" w:cs="Arial"/>
                <w:color w:val="000000" w:themeColor="text1"/>
              </w:rPr>
            </w:pPr>
            <w:r w:rsidRPr="00D11ACF">
              <w:rPr>
                <w:rFonts w:ascii="Arial" w:hAnsi="Arial" w:cs="Arial"/>
              </w:rPr>
              <w:t>Recruiting &amp; Onboarding</w:t>
            </w:r>
          </w:p>
        </w:tc>
        <w:tc>
          <w:tcPr>
            <w:tcW w:w="5463" w:type="dxa"/>
          </w:tcPr>
          <w:p w14:paraId="02E2E228" w14:textId="77777777" w:rsidR="00E4457F" w:rsidRDefault="00E4457F" w:rsidP="00E4457F">
            <w:pPr>
              <w:pStyle w:val="TableTextBullet"/>
              <w:rPr>
                <w:rFonts w:ascii="Arial" w:hAnsi="Arial" w:cs="Arial"/>
              </w:rPr>
            </w:pPr>
            <w:r w:rsidRPr="4A021DCC">
              <w:rPr>
                <w:rFonts w:ascii="Arial" w:hAnsi="Arial" w:cs="Arial"/>
              </w:rPr>
              <w:t>Source and Manage Candidates</w:t>
            </w:r>
          </w:p>
          <w:p w14:paraId="550AD260" w14:textId="77777777" w:rsidR="00E4457F" w:rsidRDefault="00E4457F" w:rsidP="00E4457F">
            <w:pPr>
              <w:pStyle w:val="TableTextBullet"/>
              <w:rPr>
                <w:rFonts w:ascii="Arial" w:hAnsi="Arial" w:cs="Arial"/>
              </w:rPr>
            </w:pPr>
            <w:r w:rsidRPr="4A021DCC">
              <w:rPr>
                <w:rFonts w:ascii="Arial" w:hAnsi="Arial" w:cs="Arial"/>
              </w:rPr>
              <w:t>Provide Candidate Services</w:t>
            </w:r>
          </w:p>
          <w:p w14:paraId="1B358F69" w14:textId="77777777" w:rsidR="00E4457F" w:rsidRPr="004C34EB" w:rsidRDefault="00E4457F" w:rsidP="00E4457F">
            <w:pPr>
              <w:pStyle w:val="TableTextBullet"/>
              <w:rPr>
                <w:rFonts w:ascii="Arial" w:hAnsi="Arial" w:cs="Arial"/>
              </w:rPr>
            </w:pPr>
            <w:r w:rsidRPr="4A021DCC">
              <w:rPr>
                <w:rFonts w:ascii="Arial" w:hAnsi="Arial" w:cs="Arial"/>
              </w:rPr>
              <w:t>Manage Candidate Lifecycle</w:t>
            </w:r>
          </w:p>
          <w:p w14:paraId="70CB7427" w14:textId="77777777" w:rsidR="00E4457F" w:rsidRPr="00D11ACF" w:rsidRDefault="00E4457F" w:rsidP="00E4457F">
            <w:pPr>
              <w:pStyle w:val="TableTextBullet"/>
              <w:rPr>
                <w:rFonts w:ascii="Arial" w:hAnsi="Arial" w:cs="Arial"/>
              </w:rPr>
            </w:pPr>
            <w:r w:rsidRPr="4A021DCC">
              <w:rPr>
                <w:rFonts w:ascii="Arial" w:hAnsi="Arial" w:cs="Arial"/>
              </w:rPr>
              <w:t>Manage Job Offers</w:t>
            </w:r>
          </w:p>
          <w:p w14:paraId="4833E12C" w14:textId="77777777" w:rsidR="00E4457F" w:rsidRPr="00474E9E" w:rsidRDefault="00E4457F" w:rsidP="00E4457F">
            <w:pPr>
              <w:pStyle w:val="TableTextBullet"/>
              <w:rPr>
                <w:rFonts w:ascii="Arial" w:hAnsi="Arial" w:cs="Arial"/>
              </w:rPr>
            </w:pPr>
            <w:r w:rsidRPr="00474E9E">
              <w:rPr>
                <w:rFonts w:ascii="Arial" w:hAnsi="Arial" w:cs="Arial"/>
              </w:rPr>
              <w:t>Manage Job Requisitions</w:t>
            </w:r>
          </w:p>
          <w:p w14:paraId="5349FDF2" w14:textId="09522922" w:rsidR="00E4457F" w:rsidRPr="00D11ACF" w:rsidRDefault="00E4457F" w:rsidP="00E4457F">
            <w:pPr>
              <w:pStyle w:val="TableTextBullet"/>
              <w:rPr>
                <w:rFonts w:ascii="Arial" w:hAnsi="Arial" w:cs="Arial"/>
              </w:rPr>
            </w:pPr>
            <w:r w:rsidRPr="00474E9E">
              <w:rPr>
                <w:rFonts w:ascii="Arial" w:hAnsi="Arial" w:cs="Arial"/>
              </w:rPr>
              <w:t>Analyse Recruiting</w:t>
            </w:r>
          </w:p>
        </w:tc>
      </w:tr>
      <w:tr w:rsidR="00E4457F" w:rsidRPr="007F7FD6" w14:paraId="69651BC9" w14:textId="77777777" w:rsidTr="00F06F00">
        <w:tc>
          <w:tcPr>
            <w:tcW w:w="4072" w:type="dxa"/>
          </w:tcPr>
          <w:p w14:paraId="0F779D0C" w14:textId="16DFB2E4" w:rsidR="00E4457F" w:rsidRPr="00D11ACF" w:rsidRDefault="00E4457F" w:rsidP="00E4457F">
            <w:pPr>
              <w:pStyle w:val="TableText"/>
              <w:rPr>
                <w:rFonts w:ascii="Arial" w:hAnsi="Arial" w:cs="Arial"/>
              </w:rPr>
            </w:pPr>
            <w:r w:rsidRPr="4A021DCC">
              <w:rPr>
                <w:rFonts w:ascii="Arial" w:hAnsi="Arial" w:cs="Arial"/>
              </w:rPr>
              <w:t xml:space="preserve">Compensation </w:t>
            </w:r>
          </w:p>
        </w:tc>
        <w:tc>
          <w:tcPr>
            <w:tcW w:w="5463" w:type="dxa"/>
          </w:tcPr>
          <w:p w14:paraId="34E76F1A" w14:textId="77777777" w:rsidR="00E4457F" w:rsidRDefault="00E4457F" w:rsidP="00E4457F">
            <w:pPr>
              <w:pStyle w:val="TableTextBullet"/>
              <w:rPr>
                <w:rFonts w:ascii="Arial" w:hAnsi="Arial" w:cs="Arial"/>
              </w:rPr>
            </w:pPr>
            <w:r w:rsidRPr="4A021DCC">
              <w:rPr>
                <w:rFonts w:ascii="Arial" w:hAnsi="Arial" w:cs="Arial"/>
              </w:rPr>
              <w:t>Manage Compensation</w:t>
            </w:r>
          </w:p>
          <w:p w14:paraId="2D9E034D" w14:textId="77777777" w:rsidR="00E4457F" w:rsidRPr="004C34EB" w:rsidRDefault="00E4457F" w:rsidP="00E4457F">
            <w:pPr>
              <w:pStyle w:val="TableTextBullet"/>
              <w:rPr>
                <w:rFonts w:ascii="Arial" w:hAnsi="Arial" w:cs="Arial"/>
              </w:rPr>
            </w:pPr>
            <w:r w:rsidRPr="4A021DCC">
              <w:rPr>
                <w:rFonts w:ascii="Arial" w:hAnsi="Arial" w:cs="Arial"/>
              </w:rPr>
              <w:t>Manage Compensation Budget</w:t>
            </w:r>
          </w:p>
          <w:p w14:paraId="21F1660F" w14:textId="77777777" w:rsidR="00E4457F" w:rsidRPr="004C34EB" w:rsidRDefault="00E4457F" w:rsidP="00E4457F">
            <w:pPr>
              <w:pStyle w:val="TableTextBullet"/>
              <w:rPr>
                <w:rFonts w:ascii="Arial" w:hAnsi="Arial" w:cs="Arial"/>
              </w:rPr>
            </w:pPr>
            <w:r w:rsidRPr="4A021DCC">
              <w:rPr>
                <w:rFonts w:ascii="Arial" w:hAnsi="Arial" w:cs="Arial"/>
              </w:rPr>
              <w:t>Manage Base Pay</w:t>
            </w:r>
          </w:p>
          <w:p w14:paraId="44E5130F" w14:textId="77777777" w:rsidR="00E4457F" w:rsidRPr="004C34EB" w:rsidRDefault="00E4457F" w:rsidP="00E4457F">
            <w:pPr>
              <w:pStyle w:val="TableTextBullet"/>
              <w:rPr>
                <w:rFonts w:ascii="Arial" w:hAnsi="Arial" w:cs="Arial"/>
              </w:rPr>
            </w:pPr>
            <w:r w:rsidRPr="4A021DCC">
              <w:rPr>
                <w:rFonts w:ascii="Arial" w:hAnsi="Arial" w:cs="Arial"/>
              </w:rPr>
              <w:t>Manage Individual Compensation</w:t>
            </w:r>
          </w:p>
          <w:p w14:paraId="2318F67A" w14:textId="77777777" w:rsidR="00E4457F" w:rsidRPr="004C34EB" w:rsidRDefault="00E4457F" w:rsidP="00E4457F">
            <w:pPr>
              <w:pStyle w:val="TableTextBullet"/>
              <w:rPr>
                <w:rFonts w:ascii="Arial" w:hAnsi="Arial" w:cs="Arial"/>
              </w:rPr>
            </w:pPr>
            <w:r w:rsidRPr="4A021DCC">
              <w:rPr>
                <w:rFonts w:ascii="Arial" w:hAnsi="Arial" w:cs="Arial"/>
              </w:rPr>
              <w:t>Manage Workforce Compensation</w:t>
            </w:r>
          </w:p>
          <w:p w14:paraId="0FB45980" w14:textId="77777777" w:rsidR="00E4457F" w:rsidRPr="004C34EB" w:rsidRDefault="00E4457F" w:rsidP="00E4457F">
            <w:pPr>
              <w:pStyle w:val="TableTextBullet"/>
              <w:rPr>
                <w:rFonts w:ascii="Arial" w:hAnsi="Arial" w:cs="Arial"/>
              </w:rPr>
            </w:pPr>
            <w:r w:rsidRPr="4A021DCC">
              <w:rPr>
                <w:rFonts w:ascii="Arial" w:hAnsi="Arial" w:cs="Arial"/>
              </w:rPr>
              <w:t>Administer Workforce Compensation</w:t>
            </w:r>
          </w:p>
          <w:p w14:paraId="14DA394D" w14:textId="77777777" w:rsidR="00E4457F" w:rsidRPr="004C34EB" w:rsidRDefault="00E4457F" w:rsidP="00E4457F">
            <w:pPr>
              <w:pStyle w:val="TableTextBullet"/>
              <w:rPr>
                <w:rFonts w:ascii="Arial" w:hAnsi="Arial" w:cs="Arial"/>
              </w:rPr>
            </w:pPr>
            <w:r w:rsidRPr="4A021DCC">
              <w:rPr>
                <w:rFonts w:ascii="Arial" w:hAnsi="Arial" w:cs="Arial"/>
              </w:rPr>
              <w:t>Manage Compensation Survey</w:t>
            </w:r>
          </w:p>
          <w:p w14:paraId="12D5027C" w14:textId="77777777" w:rsidR="00E4457F" w:rsidRDefault="00E4457F" w:rsidP="00E4457F">
            <w:pPr>
              <w:pStyle w:val="TableTextBullet"/>
              <w:rPr>
                <w:rFonts w:ascii="Arial" w:hAnsi="Arial" w:cs="Arial"/>
              </w:rPr>
            </w:pPr>
            <w:r w:rsidRPr="4A021DCC">
              <w:rPr>
                <w:rFonts w:ascii="Arial" w:hAnsi="Arial" w:cs="Arial"/>
              </w:rPr>
              <w:t>Manage Incentive Compensation</w:t>
            </w:r>
          </w:p>
          <w:p w14:paraId="3E51F65D" w14:textId="3C0A8ADE" w:rsidR="00E4457F" w:rsidRPr="00E4457F" w:rsidRDefault="00E4457F" w:rsidP="00E4457F">
            <w:pPr>
              <w:pStyle w:val="TableTextBullet"/>
              <w:rPr>
                <w:rFonts w:ascii="Arial" w:hAnsi="Arial" w:cs="Arial"/>
              </w:rPr>
            </w:pPr>
            <w:r w:rsidRPr="4A021DCC">
              <w:rPr>
                <w:rFonts w:ascii="Arial" w:hAnsi="Arial" w:cs="Arial"/>
              </w:rPr>
              <w:t>Analyse Compensation Management</w:t>
            </w:r>
          </w:p>
        </w:tc>
      </w:tr>
      <w:tr w:rsidR="00E4457F" w:rsidRPr="007F7FD6" w14:paraId="09A2A048" w14:textId="77777777" w:rsidTr="00F06F00">
        <w:tc>
          <w:tcPr>
            <w:tcW w:w="4072" w:type="dxa"/>
          </w:tcPr>
          <w:p w14:paraId="6806FD04" w14:textId="26552C31" w:rsidR="00E4457F" w:rsidRPr="00D11ACF" w:rsidRDefault="00E4457F" w:rsidP="00E4457F">
            <w:pPr>
              <w:pStyle w:val="TableText"/>
              <w:rPr>
                <w:rFonts w:ascii="Arial" w:hAnsi="Arial" w:cs="Arial"/>
              </w:rPr>
            </w:pPr>
            <w:r w:rsidRPr="4A021DCC">
              <w:rPr>
                <w:rFonts w:ascii="Arial" w:hAnsi="Arial" w:cs="Arial"/>
              </w:rPr>
              <w:t>Benefits</w:t>
            </w:r>
          </w:p>
        </w:tc>
        <w:tc>
          <w:tcPr>
            <w:tcW w:w="5463" w:type="dxa"/>
          </w:tcPr>
          <w:p w14:paraId="2C8D1AC2" w14:textId="77777777" w:rsidR="00E4457F" w:rsidRDefault="00E4457F" w:rsidP="00E4457F">
            <w:pPr>
              <w:pStyle w:val="TableTextBullet"/>
              <w:rPr>
                <w:rFonts w:ascii="Arial" w:hAnsi="Arial" w:cs="Arial"/>
              </w:rPr>
            </w:pPr>
            <w:r w:rsidRPr="4A021DCC">
              <w:rPr>
                <w:rFonts w:ascii="Arial" w:hAnsi="Arial" w:cs="Arial"/>
              </w:rPr>
              <w:t>Manage Benefits</w:t>
            </w:r>
          </w:p>
          <w:p w14:paraId="3C485ED7" w14:textId="77777777" w:rsidR="00E4457F" w:rsidRDefault="00E4457F" w:rsidP="00E4457F">
            <w:pPr>
              <w:pStyle w:val="TableTextBullet"/>
              <w:rPr>
                <w:rFonts w:ascii="Arial" w:hAnsi="Arial" w:cs="Arial"/>
              </w:rPr>
            </w:pPr>
            <w:r w:rsidRPr="4A021DCC">
              <w:rPr>
                <w:rFonts w:ascii="Arial" w:hAnsi="Arial" w:cs="Arial"/>
              </w:rPr>
              <w:t>Manage benefit Plans, Programs and Events</w:t>
            </w:r>
          </w:p>
          <w:p w14:paraId="3F6B3A31" w14:textId="77777777" w:rsidR="00E4457F" w:rsidRDefault="00E4457F" w:rsidP="00E4457F">
            <w:pPr>
              <w:pStyle w:val="TableTextBullet"/>
              <w:rPr>
                <w:rFonts w:ascii="Arial" w:hAnsi="Arial" w:cs="Arial"/>
              </w:rPr>
            </w:pPr>
            <w:r w:rsidRPr="4A021DCC">
              <w:rPr>
                <w:rFonts w:ascii="Arial" w:hAnsi="Arial" w:cs="Arial"/>
              </w:rPr>
              <w:t>Elect Benefits</w:t>
            </w:r>
          </w:p>
          <w:p w14:paraId="0FA44CB6" w14:textId="77777777" w:rsidR="00E4457F" w:rsidRDefault="00E4457F" w:rsidP="00E4457F">
            <w:pPr>
              <w:pStyle w:val="TableTextBullet"/>
              <w:rPr>
                <w:rFonts w:ascii="Arial" w:hAnsi="Arial" w:cs="Arial"/>
              </w:rPr>
            </w:pPr>
            <w:r w:rsidRPr="4A021DCC">
              <w:rPr>
                <w:rFonts w:ascii="Arial" w:hAnsi="Arial" w:cs="Arial"/>
              </w:rPr>
              <w:t>Maintain Benefit Enrolments</w:t>
            </w:r>
          </w:p>
          <w:p w14:paraId="2D1F8C9A" w14:textId="77777777" w:rsidR="00E4457F" w:rsidRDefault="00E4457F" w:rsidP="00E4457F">
            <w:pPr>
              <w:pStyle w:val="TableTextBullet"/>
              <w:rPr>
                <w:rFonts w:ascii="Arial" w:hAnsi="Arial" w:cs="Arial"/>
              </w:rPr>
            </w:pPr>
            <w:r w:rsidRPr="4A021DCC">
              <w:rPr>
                <w:rFonts w:ascii="Arial" w:hAnsi="Arial" w:cs="Arial"/>
              </w:rPr>
              <w:t>Manage Benefits Billing</w:t>
            </w:r>
          </w:p>
          <w:p w14:paraId="6F256BBA" w14:textId="2E61C969" w:rsidR="00E4457F" w:rsidRPr="007F3E62" w:rsidRDefault="00E4457F" w:rsidP="00E4457F">
            <w:pPr>
              <w:pStyle w:val="TableTextBullet"/>
              <w:rPr>
                <w:rFonts w:ascii="Arial" w:hAnsi="Arial" w:cs="Arial"/>
              </w:rPr>
            </w:pPr>
            <w:r w:rsidRPr="4A021DCC">
              <w:rPr>
                <w:rFonts w:ascii="Arial" w:hAnsi="Arial" w:cs="Arial"/>
              </w:rPr>
              <w:t>Manage Stock Plans</w:t>
            </w:r>
          </w:p>
        </w:tc>
      </w:tr>
      <w:tr w:rsidR="00284CD6" w:rsidRPr="007F7FD6" w14:paraId="7699D9E4" w14:textId="77777777" w:rsidTr="00F06F00">
        <w:tc>
          <w:tcPr>
            <w:tcW w:w="4072" w:type="dxa"/>
          </w:tcPr>
          <w:p w14:paraId="65D1EDEF" w14:textId="17421CA6" w:rsidR="00284CD6" w:rsidRPr="4A021DCC" w:rsidRDefault="00284CD6" w:rsidP="00284CD6">
            <w:pPr>
              <w:pStyle w:val="TableText"/>
              <w:rPr>
                <w:rFonts w:ascii="Arial" w:hAnsi="Arial" w:cs="Arial"/>
              </w:rPr>
            </w:pPr>
            <w:r>
              <w:rPr>
                <w:rFonts w:ascii="Arial" w:hAnsi="Arial" w:cs="Arial"/>
              </w:rPr>
              <w:t>HR Helpdesk</w:t>
            </w:r>
          </w:p>
        </w:tc>
        <w:tc>
          <w:tcPr>
            <w:tcW w:w="5463" w:type="dxa"/>
          </w:tcPr>
          <w:p w14:paraId="5E51C3E6" w14:textId="77777777" w:rsidR="00284CD6" w:rsidRDefault="00284CD6" w:rsidP="00284CD6">
            <w:pPr>
              <w:pStyle w:val="TableTextBullet"/>
              <w:rPr>
                <w:rFonts w:ascii="Arial" w:hAnsi="Arial" w:cs="Arial"/>
              </w:rPr>
            </w:pPr>
            <w:r w:rsidRPr="003B79FB">
              <w:rPr>
                <w:rFonts w:ascii="Arial" w:hAnsi="Arial" w:cs="Arial"/>
              </w:rPr>
              <w:t>Enable the HR Help Desk Profile Options</w:t>
            </w:r>
          </w:p>
          <w:p w14:paraId="01D54638" w14:textId="77777777" w:rsidR="00284CD6" w:rsidRDefault="00284CD6" w:rsidP="00284CD6">
            <w:pPr>
              <w:pStyle w:val="TableTextBullet"/>
              <w:rPr>
                <w:rFonts w:ascii="Arial" w:hAnsi="Arial" w:cs="Arial"/>
              </w:rPr>
            </w:pPr>
            <w:r>
              <w:rPr>
                <w:rFonts w:ascii="Arial" w:hAnsi="Arial" w:cs="Arial"/>
              </w:rPr>
              <w:t xml:space="preserve">Configure Queue Configurations </w:t>
            </w:r>
          </w:p>
          <w:p w14:paraId="6DF388E4" w14:textId="77777777" w:rsidR="00284CD6" w:rsidRPr="003B79FB" w:rsidRDefault="00284CD6" w:rsidP="00284CD6">
            <w:pPr>
              <w:pStyle w:val="TableTextBullet"/>
              <w:rPr>
                <w:rFonts w:ascii="Arial" w:hAnsi="Arial" w:cs="Arial"/>
              </w:rPr>
            </w:pPr>
            <w:r w:rsidRPr="003B79FB">
              <w:rPr>
                <w:rFonts w:ascii="Arial" w:hAnsi="Arial" w:cs="Arial"/>
              </w:rPr>
              <w:t>Setting up Knowledge Management</w:t>
            </w:r>
            <w:r>
              <w:rPr>
                <w:rFonts w:ascii="Arial" w:hAnsi="Arial" w:cs="Arial"/>
              </w:rPr>
              <w:t xml:space="preserve"> </w:t>
            </w:r>
          </w:p>
          <w:p w14:paraId="32D775A9" w14:textId="77777777" w:rsidR="00284CD6" w:rsidRDefault="00284CD6" w:rsidP="00284CD6">
            <w:pPr>
              <w:pStyle w:val="TableTextBullet"/>
              <w:rPr>
                <w:rFonts w:ascii="Arial" w:hAnsi="Arial" w:cs="Arial"/>
              </w:rPr>
            </w:pPr>
            <w:r w:rsidRPr="003B79FB">
              <w:rPr>
                <w:rFonts w:ascii="Arial" w:hAnsi="Arial" w:cs="Arial"/>
              </w:rPr>
              <w:t>Configure Resource Organization (HRHD Users and equivalent Security)</w:t>
            </w:r>
          </w:p>
          <w:p w14:paraId="0EC9B548" w14:textId="77777777" w:rsidR="00284CD6" w:rsidRPr="00B77502" w:rsidRDefault="00284CD6" w:rsidP="00284CD6">
            <w:pPr>
              <w:pStyle w:val="TableTextBullet"/>
              <w:rPr>
                <w:rFonts w:ascii="Arial" w:hAnsi="Arial" w:cs="Arial"/>
              </w:rPr>
            </w:pPr>
            <w:r w:rsidRPr="00B77502">
              <w:rPr>
                <w:rFonts w:ascii="Arial" w:hAnsi="Arial" w:cs="Arial"/>
              </w:rPr>
              <w:t>Enable self</w:t>
            </w:r>
            <w:r>
              <w:rPr>
                <w:rFonts w:ascii="Arial" w:hAnsi="Arial" w:cs="Arial"/>
              </w:rPr>
              <w:t>-</w:t>
            </w:r>
            <w:r w:rsidRPr="00B77502">
              <w:rPr>
                <w:rFonts w:ascii="Arial" w:hAnsi="Arial" w:cs="Arial"/>
              </w:rPr>
              <w:t>service for employees and managers to open and track issues</w:t>
            </w:r>
          </w:p>
          <w:p w14:paraId="6B3C394F" w14:textId="77777777" w:rsidR="00284CD6" w:rsidRPr="00B77502" w:rsidRDefault="00284CD6" w:rsidP="00284CD6">
            <w:pPr>
              <w:pStyle w:val="TableTextBullet"/>
              <w:rPr>
                <w:rFonts w:ascii="Arial" w:hAnsi="Arial" w:cs="Arial"/>
              </w:rPr>
            </w:pPr>
            <w:r w:rsidRPr="00B77502">
              <w:rPr>
                <w:rFonts w:ascii="Arial" w:hAnsi="Arial" w:cs="Arial"/>
              </w:rPr>
              <w:lastRenderedPageBreak/>
              <w:t>Reporting and dashboards based on case flow</w:t>
            </w:r>
          </w:p>
          <w:p w14:paraId="006F87B6" w14:textId="77777777" w:rsidR="00284CD6" w:rsidRPr="00B77502" w:rsidRDefault="00284CD6" w:rsidP="00284CD6">
            <w:pPr>
              <w:pStyle w:val="TableTextBullet"/>
              <w:rPr>
                <w:rFonts w:ascii="Arial" w:hAnsi="Arial" w:cs="Arial"/>
              </w:rPr>
            </w:pPr>
            <w:r w:rsidRPr="00B77502">
              <w:rPr>
                <w:rFonts w:ascii="Arial" w:hAnsi="Arial" w:cs="Arial"/>
              </w:rPr>
              <w:t>Customer to provide all Smart Text</w:t>
            </w:r>
          </w:p>
          <w:p w14:paraId="41A1C89C" w14:textId="1FC34440" w:rsidR="00284CD6" w:rsidRPr="4A021DCC" w:rsidRDefault="00284CD6" w:rsidP="00284CD6">
            <w:pPr>
              <w:pStyle w:val="TableTextBullet"/>
              <w:rPr>
                <w:rFonts w:ascii="Arial" w:hAnsi="Arial" w:cs="Arial"/>
              </w:rPr>
            </w:pPr>
            <w:r>
              <w:rPr>
                <w:rFonts w:ascii="Arial" w:hAnsi="Arial" w:cs="Arial"/>
              </w:rPr>
              <w:t xml:space="preserve">Configure Up to XX Queues to support helpdesk processes, XX intents to support ODA with XX FAQ components and </w:t>
            </w:r>
            <w:r w:rsidRPr="00F1709A">
              <w:rPr>
                <w:rFonts w:ascii="Arial" w:hAnsi="Arial" w:cs="Arial"/>
              </w:rPr>
              <w:t>X</w:t>
            </w:r>
            <w:r>
              <w:rPr>
                <w:rFonts w:ascii="Arial" w:hAnsi="Arial" w:cs="Arial"/>
              </w:rPr>
              <w:t>X</w:t>
            </w:r>
            <w:r w:rsidRPr="00F1709A">
              <w:rPr>
                <w:rFonts w:ascii="Arial" w:hAnsi="Arial" w:cs="Arial"/>
              </w:rPr>
              <w:t xml:space="preserve"> KM Documents</w:t>
            </w:r>
          </w:p>
        </w:tc>
      </w:tr>
      <w:tr w:rsidR="00284CD6" w:rsidRPr="007F7FD6" w14:paraId="27A9A3C4" w14:textId="77777777" w:rsidTr="00F06F00">
        <w:tc>
          <w:tcPr>
            <w:tcW w:w="4072" w:type="dxa"/>
          </w:tcPr>
          <w:p w14:paraId="595D4ACB" w14:textId="12396FF5" w:rsidR="00284CD6" w:rsidRPr="4A021DCC" w:rsidRDefault="00284CD6" w:rsidP="00284CD6">
            <w:pPr>
              <w:pStyle w:val="TableText"/>
              <w:rPr>
                <w:rFonts w:ascii="Arial" w:hAnsi="Arial" w:cs="Arial"/>
              </w:rPr>
            </w:pPr>
            <w:r w:rsidRPr="00474E9E">
              <w:rPr>
                <w:rFonts w:ascii="Arial" w:hAnsi="Arial" w:cs="Arial"/>
              </w:rPr>
              <w:lastRenderedPageBreak/>
              <w:t>Dynamic Skills</w:t>
            </w:r>
          </w:p>
        </w:tc>
        <w:tc>
          <w:tcPr>
            <w:tcW w:w="5463" w:type="dxa"/>
          </w:tcPr>
          <w:p w14:paraId="4088D1A3" w14:textId="77777777" w:rsidR="00284CD6" w:rsidRPr="00474E9E" w:rsidRDefault="00284CD6" w:rsidP="00284CD6">
            <w:pPr>
              <w:pStyle w:val="TableTextBullet"/>
              <w:rPr>
                <w:rFonts w:ascii="Arial" w:hAnsi="Arial" w:cs="Arial"/>
              </w:rPr>
            </w:pPr>
            <w:r w:rsidRPr="00474E9E">
              <w:rPr>
                <w:rFonts w:ascii="Arial" w:hAnsi="Arial" w:cs="Arial"/>
              </w:rPr>
              <w:t>Enable Skills Advisor for Candidates and Job Requisitions</w:t>
            </w:r>
          </w:p>
          <w:p w14:paraId="5BDF2691" w14:textId="77777777" w:rsidR="00284CD6" w:rsidRPr="00474E9E" w:rsidRDefault="00284CD6" w:rsidP="00284CD6">
            <w:pPr>
              <w:pStyle w:val="TableTextBullet"/>
              <w:rPr>
                <w:rFonts w:ascii="Arial" w:hAnsi="Arial" w:cs="Arial"/>
              </w:rPr>
            </w:pPr>
            <w:r w:rsidRPr="00474E9E">
              <w:rPr>
                <w:rFonts w:ascii="Arial" w:hAnsi="Arial" w:cs="Arial"/>
              </w:rPr>
              <w:t>Enable Skills Advisor for Job Profiles in Profile Management</w:t>
            </w:r>
          </w:p>
          <w:p w14:paraId="1AD7660A" w14:textId="77777777" w:rsidR="00284CD6" w:rsidRPr="00474E9E" w:rsidRDefault="00284CD6" w:rsidP="00284CD6">
            <w:pPr>
              <w:pStyle w:val="TableTextBullet"/>
              <w:rPr>
                <w:rFonts w:ascii="Arial" w:hAnsi="Arial" w:cs="Arial"/>
              </w:rPr>
            </w:pPr>
            <w:r w:rsidRPr="00474E9E">
              <w:rPr>
                <w:rFonts w:ascii="Arial" w:hAnsi="Arial" w:cs="Arial"/>
              </w:rPr>
              <w:t>Enable Skills Advisor for Learning</w:t>
            </w:r>
          </w:p>
          <w:p w14:paraId="6B0B32D2" w14:textId="54724D8C" w:rsidR="00284CD6" w:rsidRPr="4A021DCC" w:rsidRDefault="00284CD6" w:rsidP="00284CD6">
            <w:pPr>
              <w:pStyle w:val="TableTextBullet"/>
              <w:rPr>
                <w:rFonts w:ascii="Arial" w:hAnsi="Arial" w:cs="Arial"/>
              </w:rPr>
            </w:pPr>
            <w:r w:rsidRPr="00474E9E">
              <w:rPr>
                <w:rFonts w:ascii="Arial" w:hAnsi="Arial" w:cs="Arial"/>
              </w:rPr>
              <w:t>Manage Skills recommendations and skills driven Talent management</w:t>
            </w:r>
          </w:p>
        </w:tc>
      </w:tr>
      <w:tr w:rsidR="00284CD6" w:rsidRPr="007F7FD6" w14:paraId="672A5D0F" w14:textId="77777777" w:rsidTr="00F06F00">
        <w:tc>
          <w:tcPr>
            <w:tcW w:w="4072" w:type="dxa"/>
          </w:tcPr>
          <w:p w14:paraId="315B2B82" w14:textId="4015CB60" w:rsidR="00284CD6" w:rsidRPr="4A021DCC" w:rsidRDefault="00284CD6" w:rsidP="00284CD6">
            <w:pPr>
              <w:pStyle w:val="TableText"/>
              <w:rPr>
                <w:rFonts w:ascii="Arial" w:hAnsi="Arial" w:cs="Arial"/>
              </w:rPr>
            </w:pPr>
            <w:r w:rsidRPr="00474E9E">
              <w:rPr>
                <w:rFonts w:ascii="Arial" w:hAnsi="Arial" w:cs="Arial"/>
              </w:rPr>
              <w:t>HCM Touchpoints</w:t>
            </w:r>
          </w:p>
        </w:tc>
        <w:tc>
          <w:tcPr>
            <w:tcW w:w="5463" w:type="dxa"/>
          </w:tcPr>
          <w:p w14:paraId="1F2801B6" w14:textId="77777777" w:rsidR="00284CD6" w:rsidRPr="00E4457F" w:rsidRDefault="00284CD6" w:rsidP="00284CD6">
            <w:pPr>
              <w:pStyle w:val="TableTextBullet"/>
              <w:rPr>
                <w:rFonts w:ascii="Arial" w:hAnsi="Arial" w:cs="Arial"/>
              </w:rPr>
            </w:pPr>
            <w:r w:rsidRPr="00E4457F">
              <w:rPr>
                <w:rFonts w:ascii="Arial" w:hAnsi="Arial" w:cs="Arial"/>
              </w:rPr>
              <w:t>Enable Pulse surveys</w:t>
            </w:r>
          </w:p>
          <w:p w14:paraId="5CD662CE" w14:textId="77777777" w:rsidR="00284CD6" w:rsidRPr="00E4457F" w:rsidRDefault="00284CD6" w:rsidP="00284CD6">
            <w:pPr>
              <w:pStyle w:val="TableTextBullet"/>
              <w:rPr>
                <w:rFonts w:ascii="Arial" w:hAnsi="Arial" w:cs="Arial"/>
              </w:rPr>
            </w:pPr>
            <w:r w:rsidRPr="00E4457F">
              <w:rPr>
                <w:rFonts w:ascii="Arial" w:hAnsi="Arial" w:cs="Arial"/>
              </w:rPr>
              <w:t>Enable Check-ins</w:t>
            </w:r>
          </w:p>
          <w:p w14:paraId="279961D0" w14:textId="77777777" w:rsidR="00284CD6" w:rsidRPr="00E4457F" w:rsidRDefault="00284CD6" w:rsidP="00284CD6">
            <w:pPr>
              <w:pStyle w:val="TableTextBullet"/>
              <w:rPr>
                <w:rFonts w:ascii="Arial" w:hAnsi="Arial" w:cs="Arial"/>
              </w:rPr>
            </w:pPr>
            <w:r w:rsidRPr="00E4457F">
              <w:rPr>
                <w:rFonts w:ascii="Arial" w:hAnsi="Arial" w:cs="Arial"/>
              </w:rPr>
              <w:t>Manage employee engagements</w:t>
            </w:r>
          </w:p>
          <w:p w14:paraId="11A0F6D7" w14:textId="424A2E65" w:rsidR="00284CD6" w:rsidRPr="4A021DCC" w:rsidRDefault="00284CD6" w:rsidP="00284CD6">
            <w:pPr>
              <w:pStyle w:val="TableTextBullet"/>
            </w:pPr>
            <w:r w:rsidRPr="00E4457F">
              <w:rPr>
                <w:rFonts w:ascii="Arial" w:hAnsi="Arial" w:cs="Arial"/>
              </w:rPr>
              <w:t>Enable engagement analysis</w:t>
            </w:r>
          </w:p>
        </w:tc>
      </w:tr>
      <w:tr w:rsidR="0008105B" w:rsidRPr="007F7FD6" w14:paraId="48638880" w14:textId="77777777" w:rsidTr="00F06F00">
        <w:tc>
          <w:tcPr>
            <w:tcW w:w="4072" w:type="dxa"/>
          </w:tcPr>
          <w:p w14:paraId="79368D7C" w14:textId="46D6431E" w:rsidR="0008105B" w:rsidRPr="00474E9E" w:rsidRDefault="0008105B" w:rsidP="00284CD6">
            <w:pPr>
              <w:pStyle w:val="TableText"/>
              <w:rPr>
                <w:rFonts w:ascii="Arial" w:hAnsi="Arial" w:cs="Arial"/>
              </w:rPr>
            </w:pPr>
            <w:r>
              <w:rPr>
                <w:rFonts w:ascii="Arial" w:hAnsi="Arial" w:cs="Arial"/>
              </w:rPr>
              <w:t xml:space="preserve">Advanced Controls </w:t>
            </w:r>
          </w:p>
        </w:tc>
        <w:tc>
          <w:tcPr>
            <w:tcW w:w="5463" w:type="dxa"/>
          </w:tcPr>
          <w:p w14:paraId="629D354B" w14:textId="77777777" w:rsidR="00890E94" w:rsidRDefault="00890E94" w:rsidP="00284CD6">
            <w:pPr>
              <w:pStyle w:val="TableTextBullet"/>
              <w:rPr>
                <w:rFonts w:ascii="Arial" w:hAnsi="Arial" w:cs="Arial"/>
              </w:rPr>
            </w:pPr>
            <w:r w:rsidRPr="00890E94">
              <w:rPr>
                <w:rFonts w:ascii="Arial" w:hAnsi="Arial" w:cs="Arial"/>
              </w:rPr>
              <w:t>Enable Data Privacy and Security Analysis for all HCM users</w:t>
            </w:r>
          </w:p>
          <w:p w14:paraId="6CA84BAA" w14:textId="77777777" w:rsidR="00890E94" w:rsidRDefault="00890E94" w:rsidP="00284CD6">
            <w:pPr>
              <w:pStyle w:val="TableTextBullet"/>
              <w:rPr>
                <w:rFonts w:ascii="Arial" w:hAnsi="Arial" w:cs="Arial"/>
              </w:rPr>
            </w:pPr>
            <w:r w:rsidRPr="00890E94">
              <w:rPr>
                <w:rFonts w:ascii="Arial" w:hAnsi="Arial" w:cs="Arial"/>
              </w:rPr>
              <w:t>Deep security analysis for HCM configuration &amp; maintenance</w:t>
            </w:r>
          </w:p>
          <w:p w14:paraId="697DEAC7" w14:textId="34424044" w:rsidR="00890E94" w:rsidRDefault="00890E94" w:rsidP="00284CD6">
            <w:pPr>
              <w:pStyle w:val="TableTextBullet"/>
              <w:rPr>
                <w:rFonts w:ascii="Arial" w:hAnsi="Arial" w:cs="Arial"/>
              </w:rPr>
            </w:pPr>
            <w:r w:rsidRPr="00890E94">
              <w:rPr>
                <w:rFonts w:ascii="Arial" w:hAnsi="Arial" w:cs="Arial"/>
              </w:rPr>
              <w:t>Enable Pre-built templates for core audit analyses</w:t>
            </w:r>
          </w:p>
          <w:p w14:paraId="3CDEBF74" w14:textId="1164F7AA" w:rsidR="0008105B" w:rsidRPr="00E4457F" w:rsidRDefault="00890E94" w:rsidP="00284CD6">
            <w:pPr>
              <w:pStyle w:val="TableTextBullet"/>
              <w:rPr>
                <w:rFonts w:ascii="Arial" w:hAnsi="Arial" w:cs="Arial"/>
              </w:rPr>
            </w:pPr>
            <w:r w:rsidRPr="00890E94">
              <w:rPr>
                <w:rFonts w:ascii="Arial" w:hAnsi="Arial" w:cs="Arial"/>
              </w:rPr>
              <w:t>Enable delivered Dashboards with analytics, alerts, and reporting</w:t>
            </w:r>
          </w:p>
        </w:tc>
      </w:tr>
    </w:tbl>
    <w:p w14:paraId="598596A5" w14:textId="77777777" w:rsidR="00D11ACF" w:rsidRDefault="00D11ACF" w:rsidP="00150A33">
      <w:pPr>
        <w:pStyle w:val="BodyText"/>
        <w:rPr>
          <w:b/>
          <w:color w:val="000000" w:themeColor="text1"/>
        </w:rPr>
      </w:pPr>
    </w:p>
    <w:p w14:paraId="0A8CB4BE" w14:textId="52FE9418" w:rsidR="00083AC9" w:rsidRDefault="00083AC9" w:rsidP="00150A33">
      <w:pPr>
        <w:pStyle w:val="BodyText"/>
        <w:rPr>
          <w:b/>
          <w:color w:val="000000" w:themeColor="text1"/>
        </w:rPr>
      </w:pPr>
    </w:p>
    <w:p w14:paraId="0B8449F8" w14:textId="77777777" w:rsidR="00083AC9" w:rsidRDefault="00083AC9" w:rsidP="00150A33">
      <w:pPr>
        <w:pStyle w:val="BodyText"/>
        <w:rPr>
          <w:b/>
          <w:color w:val="000000" w:themeColor="text1"/>
        </w:rPr>
      </w:pPr>
    </w:p>
    <w:p w14:paraId="629C90CA" w14:textId="3153668A" w:rsidR="00150A33" w:rsidRPr="007F7FD6" w:rsidRDefault="00150A33" w:rsidP="00150A33">
      <w:pPr>
        <w:pStyle w:val="BodyText"/>
        <w:rPr>
          <w:b/>
          <w:color w:val="000000" w:themeColor="text1"/>
        </w:rPr>
      </w:pPr>
      <w:r w:rsidRPr="007F7FD6">
        <w:rPr>
          <w:b/>
          <w:color w:val="000000" w:themeColor="text1"/>
        </w:rPr>
        <w:t xml:space="preserve">Overall Process Scope </w:t>
      </w:r>
      <w:r w:rsidR="00D21950">
        <w:rPr>
          <w:b/>
          <w:color w:val="000000" w:themeColor="text1"/>
        </w:rPr>
        <w:t>Considerations</w:t>
      </w:r>
      <w:r w:rsidR="00DC4BAD">
        <w:rPr>
          <w:b/>
          <w:color w:val="000000" w:themeColor="text1"/>
        </w:rPr>
        <w:t xml:space="preserve"> (</w:t>
      </w:r>
      <w:r w:rsidR="00DC4BAD" w:rsidRPr="00886483">
        <w:rPr>
          <w:i/>
          <w:color w:val="000000" w:themeColor="text1"/>
          <w:highlight w:val="yellow"/>
        </w:rPr>
        <w:t xml:space="preserve">General </w:t>
      </w:r>
      <w:r w:rsidR="00FB48D1">
        <w:rPr>
          <w:i/>
          <w:color w:val="000000" w:themeColor="text1"/>
          <w:highlight w:val="yellow"/>
        </w:rPr>
        <w:t>considerations</w:t>
      </w:r>
      <w:r w:rsidR="00DC4BAD" w:rsidRPr="00886483">
        <w:rPr>
          <w:i/>
          <w:color w:val="000000" w:themeColor="text1"/>
          <w:highlight w:val="yellow"/>
        </w:rPr>
        <w:t xml:space="preserve">…Please append opportunity specific </w:t>
      </w:r>
      <w:r w:rsidR="00FB48D1">
        <w:rPr>
          <w:i/>
          <w:color w:val="000000" w:themeColor="text1"/>
          <w:highlight w:val="yellow"/>
        </w:rPr>
        <w:t>consideration</w:t>
      </w:r>
      <w:r w:rsidR="00DC4BAD" w:rsidRPr="00886483">
        <w:rPr>
          <w:i/>
          <w:color w:val="000000" w:themeColor="text1"/>
          <w:highlight w:val="yellow"/>
        </w:rPr>
        <w:t>s</w:t>
      </w:r>
      <w:r w:rsidR="00DC4BAD" w:rsidRPr="00DC4BAD">
        <w:rPr>
          <w:b/>
          <w:i/>
          <w:color w:val="000000" w:themeColor="text1"/>
        </w:rPr>
        <w:t>)</w:t>
      </w:r>
    </w:p>
    <w:p w14:paraId="0F63A977" w14:textId="77777777" w:rsidR="00D119CE" w:rsidRDefault="00D119CE" w:rsidP="00D119CE">
      <w:pPr>
        <w:pStyle w:val="ListBullet"/>
        <w:numPr>
          <w:ilvl w:val="0"/>
          <w:numId w:val="38"/>
        </w:numPr>
        <w:rPr>
          <w:rFonts w:ascii="Arial" w:hAnsi="Arial" w:cs="Arial"/>
          <w:color w:val="000000" w:themeColor="text1"/>
          <w:sz w:val="21"/>
          <w:szCs w:val="21"/>
        </w:rPr>
      </w:pPr>
      <w:r w:rsidRPr="007D72BF">
        <w:rPr>
          <w:rFonts w:ascii="Arial" w:hAnsi="Arial" w:cs="Arial"/>
          <w:color w:val="FF0000"/>
          <w:sz w:val="21"/>
          <w:szCs w:val="21"/>
        </w:rPr>
        <w:t>&lt;Client Name&gt;</w:t>
      </w:r>
      <w:r w:rsidRPr="003700B1">
        <w:rPr>
          <w:rFonts w:ascii="Arial" w:hAnsi="Arial" w:cs="Arial"/>
          <w:color w:val="000000" w:themeColor="text1"/>
          <w:sz w:val="21"/>
          <w:szCs w:val="21"/>
        </w:rPr>
        <w:t xml:space="preserve"> </w:t>
      </w:r>
      <w:r>
        <w:rPr>
          <w:rFonts w:ascii="Arial" w:hAnsi="Arial" w:cs="Arial"/>
          <w:color w:val="000000" w:themeColor="text1"/>
          <w:sz w:val="21"/>
          <w:szCs w:val="21"/>
        </w:rPr>
        <w:t xml:space="preserve">will </w:t>
      </w:r>
      <w:r w:rsidRPr="003700B1">
        <w:rPr>
          <w:rFonts w:ascii="Arial" w:hAnsi="Arial" w:cs="Arial"/>
          <w:color w:val="000000" w:themeColor="text1"/>
          <w:sz w:val="21"/>
          <w:szCs w:val="21"/>
        </w:rPr>
        <w:t>ensure current</w:t>
      </w:r>
      <w:r>
        <w:rPr>
          <w:rFonts w:ascii="Arial" w:hAnsi="Arial" w:cs="Arial"/>
          <w:color w:val="000000" w:themeColor="text1"/>
          <w:sz w:val="21"/>
          <w:szCs w:val="21"/>
        </w:rPr>
        <w:t>-</w:t>
      </w:r>
      <w:r w:rsidRPr="003700B1">
        <w:rPr>
          <w:rFonts w:ascii="Arial" w:hAnsi="Arial" w:cs="Arial"/>
          <w:color w:val="000000" w:themeColor="text1"/>
          <w:sz w:val="21"/>
          <w:szCs w:val="21"/>
        </w:rPr>
        <w:t>state architectural diagrams</w:t>
      </w:r>
      <w:r>
        <w:rPr>
          <w:rFonts w:ascii="Arial" w:hAnsi="Arial" w:cs="Arial"/>
          <w:color w:val="000000" w:themeColor="text1"/>
          <w:sz w:val="21"/>
          <w:szCs w:val="21"/>
        </w:rPr>
        <w:t>, configuration, detailed design documents</w:t>
      </w:r>
      <w:r w:rsidRPr="003700B1">
        <w:rPr>
          <w:rFonts w:ascii="Arial" w:hAnsi="Arial" w:cs="Arial"/>
          <w:color w:val="000000" w:themeColor="text1"/>
          <w:sz w:val="21"/>
          <w:szCs w:val="21"/>
        </w:rPr>
        <w:t xml:space="preserve"> and related </w:t>
      </w:r>
      <w:r>
        <w:rPr>
          <w:rFonts w:ascii="Arial" w:hAnsi="Arial" w:cs="Arial"/>
          <w:color w:val="000000" w:themeColor="text1"/>
          <w:sz w:val="21"/>
          <w:szCs w:val="21"/>
        </w:rPr>
        <w:t xml:space="preserve">project </w:t>
      </w:r>
      <w:r w:rsidRPr="003700B1">
        <w:rPr>
          <w:rFonts w:ascii="Arial" w:hAnsi="Arial" w:cs="Arial"/>
          <w:color w:val="000000" w:themeColor="text1"/>
          <w:sz w:val="21"/>
          <w:szCs w:val="21"/>
        </w:rPr>
        <w:t xml:space="preserve">documents are shared with IBM team </w:t>
      </w:r>
      <w:r>
        <w:rPr>
          <w:rFonts w:ascii="Arial" w:hAnsi="Arial" w:cs="Arial"/>
          <w:color w:val="000000" w:themeColor="text1"/>
          <w:sz w:val="21"/>
          <w:szCs w:val="21"/>
        </w:rPr>
        <w:t xml:space="preserve">before </w:t>
      </w:r>
      <w:r w:rsidRPr="003700B1">
        <w:rPr>
          <w:rFonts w:ascii="Arial" w:hAnsi="Arial" w:cs="Arial"/>
          <w:color w:val="000000" w:themeColor="text1"/>
          <w:sz w:val="21"/>
          <w:szCs w:val="21"/>
        </w:rPr>
        <w:t xml:space="preserve">the start </w:t>
      </w:r>
      <w:r>
        <w:rPr>
          <w:rFonts w:ascii="Arial" w:hAnsi="Arial" w:cs="Arial"/>
          <w:color w:val="000000" w:themeColor="text1"/>
          <w:sz w:val="21"/>
          <w:szCs w:val="21"/>
        </w:rPr>
        <w:t>date of the project</w:t>
      </w:r>
      <w:r w:rsidRPr="003700B1">
        <w:rPr>
          <w:rFonts w:ascii="Arial" w:hAnsi="Arial" w:cs="Arial"/>
          <w:color w:val="000000" w:themeColor="text1"/>
          <w:sz w:val="21"/>
          <w:szCs w:val="21"/>
        </w:rPr>
        <w:t>.</w:t>
      </w:r>
    </w:p>
    <w:p w14:paraId="0FC0E94B" w14:textId="77777777" w:rsidR="00D119CE" w:rsidRPr="004C417C" w:rsidRDefault="00D119CE" w:rsidP="00D119CE">
      <w:pPr>
        <w:pStyle w:val="ListNumber"/>
        <w:numPr>
          <w:ilvl w:val="0"/>
          <w:numId w:val="38"/>
        </w:numPr>
        <w:spacing w:before="120" w:after="120"/>
        <w:rPr>
          <w:rFonts w:ascii="Arial" w:hAnsi="Arial" w:cs="Arial"/>
          <w:sz w:val="21"/>
          <w:szCs w:val="21"/>
          <w:lang w:val="en-US" w:eastAsia="en-GB"/>
        </w:rPr>
      </w:pPr>
      <w:r w:rsidRPr="004C417C">
        <w:rPr>
          <w:rFonts w:ascii="Arial" w:hAnsi="Arial" w:cs="Arial"/>
          <w:color w:val="FF0000"/>
          <w:sz w:val="21"/>
          <w:szCs w:val="21"/>
        </w:rPr>
        <w:t>&lt;Client Name&gt;</w:t>
      </w:r>
      <w:r>
        <w:rPr>
          <w:rFonts w:ascii="Arial" w:hAnsi="Arial" w:cs="Arial"/>
          <w:sz w:val="21"/>
          <w:szCs w:val="21"/>
        </w:rPr>
        <w:t xml:space="preserve">’s as-is business processes will be altered to adapt to the business process supported out-of-the-box by the in-scope Oracle Cloud module(s). </w:t>
      </w:r>
    </w:p>
    <w:p w14:paraId="64456A25" w14:textId="77777777" w:rsidR="00D119CE" w:rsidRPr="004411B8" w:rsidRDefault="00D119CE" w:rsidP="00D119CE">
      <w:pPr>
        <w:pStyle w:val="ListNumber"/>
        <w:numPr>
          <w:ilvl w:val="0"/>
          <w:numId w:val="38"/>
        </w:numPr>
        <w:spacing w:before="120" w:after="120"/>
        <w:rPr>
          <w:rFonts w:ascii="Arial" w:hAnsi="Arial" w:cs="Arial"/>
          <w:sz w:val="21"/>
          <w:szCs w:val="21"/>
          <w:lang w:val="en-US" w:eastAsia="en-GB"/>
        </w:rPr>
      </w:pPr>
      <w:r w:rsidRPr="004411B8">
        <w:rPr>
          <w:rFonts w:ascii="Arial" w:hAnsi="Arial" w:cs="Arial"/>
          <w:color w:val="FF0000"/>
          <w:sz w:val="21"/>
          <w:szCs w:val="21"/>
        </w:rPr>
        <w:t xml:space="preserve">&lt;Client Name&gt; </w:t>
      </w:r>
      <w:r w:rsidRPr="004411B8">
        <w:rPr>
          <w:rFonts w:ascii="Arial" w:hAnsi="Arial" w:cs="Arial"/>
          <w:sz w:val="21"/>
          <w:szCs w:val="21"/>
          <w:lang w:val="en-US" w:eastAsia="en-GB"/>
        </w:rPr>
        <w:t xml:space="preserve">will designate an </w:t>
      </w:r>
      <w:r>
        <w:rPr>
          <w:rFonts w:ascii="Arial" w:hAnsi="Arial" w:cs="Arial"/>
          <w:sz w:val="21"/>
          <w:szCs w:val="21"/>
          <w:lang w:val="en-US" w:eastAsia="en-GB"/>
        </w:rPr>
        <w:t>“</w:t>
      </w:r>
      <w:r w:rsidRPr="004411B8">
        <w:rPr>
          <w:rFonts w:ascii="Arial" w:hAnsi="Arial" w:cs="Arial"/>
          <w:sz w:val="21"/>
          <w:szCs w:val="21"/>
          <w:lang w:val="en-US" w:eastAsia="en-GB"/>
        </w:rPr>
        <w:t>Overall Business Process Owner</w:t>
      </w:r>
      <w:r>
        <w:rPr>
          <w:rFonts w:ascii="Arial" w:hAnsi="Arial" w:cs="Arial"/>
          <w:sz w:val="21"/>
          <w:szCs w:val="21"/>
          <w:lang w:val="en-US" w:eastAsia="en-GB"/>
        </w:rPr>
        <w:t xml:space="preserve">” by Business functional area </w:t>
      </w:r>
      <w:r w:rsidRPr="004411B8">
        <w:rPr>
          <w:rFonts w:ascii="Arial" w:hAnsi="Arial" w:cs="Arial"/>
          <w:sz w:val="21"/>
          <w:szCs w:val="21"/>
          <w:lang w:val="en-US" w:eastAsia="en-GB"/>
        </w:rPr>
        <w:t>for this project. The</w:t>
      </w:r>
      <w:r w:rsidRPr="004411B8">
        <w:rPr>
          <w:rFonts w:ascii="Arial" w:hAnsi="Arial" w:cs="Arial"/>
          <w:sz w:val="21"/>
          <w:szCs w:val="21"/>
        </w:rPr>
        <w:t xml:space="preserve"> “</w:t>
      </w:r>
      <w:r>
        <w:rPr>
          <w:rFonts w:ascii="Arial" w:hAnsi="Arial" w:cs="Arial"/>
          <w:sz w:val="21"/>
          <w:szCs w:val="21"/>
        </w:rPr>
        <w:t>Overall</w:t>
      </w:r>
      <w:r w:rsidRPr="004411B8">
        <w:rPr>
          <w:rFonts w:ascii="Arial" w:hAnsi="Arial" w:cs="Arial"/>
          <w:sz w:val="21"/>
          <w:szCs w:val="21"/>
        </w:rPr>
        <w:t xml:space="preserve"> Business Process Owner” </w:t>
      </w:r>
      <w:r w:rsidRPr="004411B8">
        <w:rPr>
          <w:rFonts w:ascii="Arial" w:hAnsi="Arial" w:cs="Arial"/>
          <w:sz w:val="21"/>
          <w:szCs w:val="21"/>
          <w:lang w:val="en-US" w:eastAsia="en-GB"/>
        </w:rPr>
        <w:t xml:space="preserve">will be responsible to facilitate working sessions with IBM and </w:t>
      </w:r>
      <w:r w:rsidRPr="004411B8">
        <w:rPr>
          <w:rFonts w:ascii="Arial" w:hAnsi="Arial" w:cs="Arial"/>
          <w:sz w:val="21"/>
          <w:szCs w:val="21"/>
        </w:rPr>
        <w:t xml:space="preserve">needed </w:t>
      </w:r>
      <w:r w:rsidRPr="004411B8">
        <w:rPr>
          <w:rFonts w:ascii="Arial" w:hAnsi="Arial" w:cs="Arial"/>
          <w:color w:val="FF0000"/>
          <w:sz w:val="21"/>
          <w:szCs w:val="21"/>
        </w:rPr>
        <w:t xml:space="preserve">&lt;Client Name&gt; </w:t>
      </w:r>
      <w:r w:rsidRPr="004411B8">
        <w:rPr>
          <w:rFonts w:ascii="Arial" w:hAnsi="Arial" w:cs="Arial"/>
          <w:sz w:val="21"/>
          <w:szCs w:val="21"/>
          <w:lang w:val="en-US" w:eastAsia="en-GB"/>
        </w:rPr>
        <w:t xml:space="preserve">team members and </w:t>
      </w:r>
      <w:r>
        <w:rPr>
          <w:rFonts w:ascii="Arial" w:hAnsi="Arial" w:cs="Arial"/>
          <w:sz w:val="21"/>
          <w:szCs w:val="21"/>
          <w:lang w:val="en-US" w:eastAsia="en-GB"/>
        </w:rPr>
        <w:t xml:space="preserve">to </w:t>
      </w:r>
      <w:r w:rsidRPr="004411B8">
        <w:rPr>
          <w:rFonts w:ascii="Arial" w:hAnsi="Arial" w:cs="Arial"/>
          <w:sz w:val="21"/>
          <w:szCs w:val="21"/>
          <w:lang w:val="en-US" w:eastAsia="en-GB"/>
        </w:rPr>
        <w:t>make key project decisions when “Business Sub-Process Owners” cannot agree to a common process where they intersect.</w:t>
      </w:r>
    </w:p>
    <w:p w14:paraId="5605F331" w14:textId="77777777" w:rsidR="00D119CE" w:rsidRPr="004411B8" w:rsidRDefault="00D119CE" w:rsidP="00D119CE">
      <w:pPr>
        <w:pStyle w:val="ListNumber"/>
        <w:numPr>
          <w:ilvl w:val="0"/>
          <w:numId w:val="38"/>
        </w:numPr>
        <w:spacing w:before="120" w:after="120"/>
        <w:rPr>
          <w:rFonts w:ascii="Arial" w:hAnsi="Arial" w:cs="Arial"/>
          <w:sz w:val="21"/>
          <w:szCs w:val="21"/>
        </w:rPr>
      </w:pPr>
      <w:r w:rsidRPr="004411B8">
        <w:rPr>
          <w:rFonts w:ascii="Arial" w:hAnsi="Arial" w:cs="Arial"/>
          <w:color w:val="FF0000"/>
          <w:sz w:val="21"/>
          <w:szCs w:val="21"/>
        </w:rPr>
        <w:t xml:space="preserve">&lt;Client Name&gt; </w:t>
      </w:r>
      <w:r w:rsidRPr="004411B8">
        <w:rPr>
          <w:rFonts w:ascii="Arial" w:hAnsi="Arial" w:cs="Arial"/>
          <w:sz w:val="21"/>
          <w:szCs w:val="21"/>
          <w:lang w:val="en-US" w:eastAsia="en-GB"/>
        </w:rPr>
        <w:t xml:space="preserve">will provide an experienced </w:t>
      </w:r>
      <w:r w:rsidRPr="004411B8">
        <w:rPr>
          <w:rFonts w:ascii="Arial" w:hAnsi="Arial" w:cs="Arial"/>
          <w:sz w:val="21"/>
          <w:szCs w:val="21"/>
        </w:rPr>
        <w:t>“</w:t>
      </w:r>
      <w:r w:rsidRPr="004411B8">
        <w:rPr>
          <w:rFonts w:ascii="Arial" w:hAnsi="Arial" w:cs="Arial"/>
          <w:sz w:val="21"/>
          <w:szCs w:val="21"/>
          <w:lang w:val="en-US" w:eastAsia="en-GB"/>
        </w:rPr>
        <w:t>Business Sub-Process Owner</w:t>
      </w:r>
      <w:r w:rsidRPr="004411B8">
        <w:rPr>
          <w:rFonts w:ascii="Arial" w:hAnsi="Arial" w:cs="Arial"/>
          <w:sz w:val="21"/>
          <w:szCs w:val="21"/>
        </w:rPr>
        <w:t>”</w:t>
      </w:r>
      <w:r w:rsidRPr="004411B8">
        <w:rPr>
          <w:rFonts w:ascii="Arial" w:hAnsi="Arial" w:cs="Arial"/>
          <w:sz w:val="21"/>
          <w:szCs w:val="21"/>
          <w:lang w:val="en-US" w:eastAsia="en-GB"/>
        </w:rPr>
        <w:t xml:space="preserve"> for each of the </w:t>
      </w:r>
      <w:r w:rsidRPr="004411B8">
        <w:rPr>
          <w:rFonts w:ascii="Arial" w:hAnsi="Arial" w:cs="Arial"/>
          <w:sz w:val="21"/>
          <w:szCs w:val="21"/>
        </w:rPr>
        <w:t xml:space="preserve">in-scope </w:t>
      </w:r>
      <w:r w:rsidRPr="004411B8">
        <w:rPr>
          <w:rFonts w:ascii="Arial" w:hAnsi="Arial" w:cs="Arial"/>
          <w:sz w:val="21"/>
          <w:szCs w:val="21"/>
          <w:lang w:val="en-US" w:eastAsia="en-GB"/>
        </w:rPr>
        <w:t xml:space="preserve">major business process areas of this project.  The </w:t>
      </w:r>
      <w:r w:rsidRPr="004411B8">
        <w:rPr>
          <w:rFonts w:ascii="Arial" w:hAnsi="Arial" w:cs="Arial"/>
          <w:sz w:val="21"/>
          <w:szCs w:val="21"/>
        </w:rPr>
        <w:t>“Sub-Process Owners”</w:t>
      </w:r>
      <w:r w:rsidRPr="004411B8">
        <w:rPr>
          <w:rFonts w:ascii="Arial" w:hAnsi="Arial" w:cs="Arial"/>
          <w:sz w:val="21"/>
          <w:szCs w:val="21"/>
          <w:lang w:val="en-US" w:eastAsia="en-GB"/>
        </w:rPr>
        <w:t xml:space="preserve"> are </w:t>
      </w:r>
      <w:r w:rsidRPr="004411B8">
        <w:rPr>
          <w:rFonts w:ascii="Arial" w:hAnsi="Arial" w:cs="Arial"/>
          <w:sz w:val="21"/>
          <w:szCs w:val="21"/>
        </w:rPr>
        <w:t xml:space="preserve">knowledgeable and </w:t>
      </w:r>
      <w:r w:rsidRPr="004411B8">
        <w:rPr>
          <w:rFonts w:ascii="Arial" w:hAnsi="Arial" w:cs="Arial"/>
          <w:sz w:val="21"/>
          <w:szCs w:val="21"/>
          <w:lang w:val="en-US" w:eastAsia="en-GB"/>
        </w:rPr>
        <w:t>responsible for</w:t>
      </w:r>
      <w:r w:rsidRPr="004411B8">
        <w:rPr>
          <w:rFonts w:ascii="Arial" w:hAnsi="Arial" w:cs="Arial"/>
          <w:sz w:val="21"/>
          <w:szCs w:val="21"/>
        </w:rPr>
        <w:t>:</w:t>
      </w:r>
    </w:p>
    <w:p w14:paraId="3D4F9244" w14:textId="77777777" w:rsidR="00D119CE" w:rsidRPr="004411B8" w:rsidRDefault="00D119CE" w:rsidP="00D119CE">
      <w:pPr>
        <w:pStyle w:val="ListNumber"/>
        <w:numPr>
          <w:ilvl w:val="1"/>
          <w:numId w:val="38"/>
        </w:numPr>
        <w:spacing w:before="120" w:after="120"/>
        <w:rPr>
          <w:rFonts w:ascii="Arial" w:hAnsi="Arial" w:cs="Arial"/>
          <w:sz w:val="21"/>
          <w:szCs w:val="21"/>
          <w:lang w:val="en-US"/>
        </w:rPr>
      </w:pPr>
      <w:r w:rsidRPr="004411B8">
        <w:rPr>
          <w:rFonts w:ascii="Arial" w:hAnsi="Arial" w:cs="Arial"/>
          <w:sz w:val="21"/>
          <w:szCs w:val="21"/>
        </w:rPr>
        <w:t xml:space="preserve">Actively </w:t>
      </w:r>
      <w:r w:rsidRPr="004411B8">
        <w:rPr>
          <w:rFonts w:ascii="Arial" w:hAnsi="Arial" w:cs="Arial"/>
          <w:sz w:val="21"/>
          <w:szCs w:val="21"/>
          <w:lang w:val="en-US" w:eastAsia="en-GB"/>
        </w:rPr>
        <w:t>participat</w:t>
      </w:r>
      <w:r w:rsidRPr="004411B8">
        <w:rPr>
          <w:rFonts w:ascii="Arial" w:hAnsi="Arial" w:cs="Arial"/>
          <w:sz w:val="21"/>
          <w:szCs w:val="21"/>
          <w:lang w:val="en-US"/>
        </w:rPr>
        <w:t>ing</w:t>
      </w:r>
      <w:r w:rsidRPr="004411B8">
        <w:rPr>
          <w:rFonts w:ascii="Arial" w:hAnsi="Arial" w:cs="Arial"/>
          <w:sz w:val="21"/>
          <w:szCs w:val="21"/>
          <w:lang w:val="en-US" w:eastAsia="en-GB"/>
        </w:rPr>
        <w:t xml:space="preserve"> </w:t>
      </w:r>
      <w:r w:rsidRPr="004411B8">
        <w:rPr>
          <w:rFonts w:ascii="Arial" w:hAnsi="Arial" w:cs="Arial"/>
          <w:sz w:val="21"/>
          <w:szCs w:val="21"/>
          <w:lang w:val="en-US"/>
        </w:rPr>
        <w:t xml:space="preserve">in </w:t>
      </w:r>
      <w:r w:rsidRPr="004411B8">
        <w:rPr>
          <w:rFonts w:ascii="Arial" w:hAnsi="Arial" w:cs="Arial"/>
          <w:sz w:val="21"/>
          <w:szCs w:val="21"/>
          <w:lang w:val="en-US" w:eastAsia="en-GB"/>
        </w:rPr>
        <w:t>the to-be system design, build, test and training efforts.</w:t>
      </w:r>
    </w:p>
    <w:p w14:paraId="30AB1106" w14:textId="77777777" w:rsidR="00D119CE" w:rsidRPr="004411B8" w:rsidRDefault="00D119CE" w:rsidP="00D119CE">
      <w:pPr>
        <w:pStyle w:val="ListNumber"/>
        <w:numPr>
          <w:ilvl w:val="1"/>
          <w:numId w:val="38"/>
        </w:numPr>
        <w:spacing w:before="120" w:after="120"/>
        <w:rPr>
          <w:rFonts w:ascii="Arial" w:hAnsi="Arial" w:cs="Arial"/>
          <w:sz w:val="21"/>
          <w:szCs w:val="21"/>
        </w:rPr>
      </w:pPr>
      <w:r w:rsidRPr="004411B8">
        <w:rPr>
          <w:rFonts w:ascii="Arial" w:hAnsi="Arial" w:cs="Arial"/>
          <w:sz w:val="21"/>
          <w:szCs w:val="21"/>
        </w:rPr>
        <w:t>Making</w:t>
      </w:r>
      <w:r w:rsidRPr="004411B8">
        <w:rPr>
          <w:rFonts w:ascii="Arial" w:hAnsi="Arial" w:cs="Arial"/>
          <w:sz w:val="21"/>
          <w:szCs w:val="21"/>
          <w:lang w:val="en-US" w:eastAsia="en-GB"/>
        </w:rPr>
        <w:t xml:space="preserve"> the final business rules and process definition</w:t>
      </w:r>
      <w:r>
        <w:rPr>
          <w:rFonts w:ascii="Arial" w:hAnsi="Arial" w:cs="Arial"/>
          <w:sz w:val="21"/>
          <w:szCs w:val="21"/>
          <w:lang w:val="en-US" w:eastAsia="en-GB"/>
        </w:rPr>
        <w:t xml:space="preserve"> decisions</w:t>
      </w:r>
      <w:r w:rsidRPr="004411B8">
        <w:rPr>
          <w:rFonts w:ascii="Arial" w:hAnsi="Arial" w:cs="Arial"/>
          <w:sz w:val="21"/>
          <w:szCs w:val="21"/>
          <w:lang w:val="en-US" w:eastAsia="en-GB"/>
        </w:rPr>
        <w:t xml:space="preserve"> for their area of responsibility.</w:t>
      </w:r>
    </w:p>
    <w:p w14:paraId="2DB8D03F" w14:textId="77777777" w:rsidR="00D119CE" w:rsidRPr="004411B8" w:rsidRDefault="00D119CE" w:rsidP="00D119CE">
      <w:pPr>
        <w:pStyle w:val="ListNumber"/>
        <w:numPr>
          <w:ilvl w:val="1"/>
          <w:numId w:val="38"/>
        </w:numPr>
        <w:spacing w:before="120" w:after="120"/>
        <w:rPr>
          <w:rFonts w:ascii="Arial" w:hAnsi="Arial" w:cs="Arial"/>
          <w:sz w:val="21"/>
          <w:szCs w:val="21"/>
        </w:rPr>
      </w:pPr>
      <w:r w:rsidRPr="004411B8">
        <w:rPr>
          <w:rFonts w:ascii="Arial" w:hAnsi="Arial" w:cs="Arial"/>
          <w:sz w:val="21"/>
          <w:szCs w:val="21"/>
        </w:rPr>
        <w:t xml:space="preserve">Engaging </w:t>
      </w:r>
      <w:r w:rsidRPr="004411B8">
        <w:rPr>
          <w:rFonts w:ascii="Arial" w:hAnsi="Arial" w:cs="Arial"/>
          <w:sz w:val="21"/>
          <w:szCs w:val="21"/>
          <w:lang w:val="en-US" w:eastAsia="en-GB"/>
        </w:rPr>
        <w:t xml:space="preserve">peers and SME’s within </w:t>
      </w:r>
      <w:r w:rsidRPr="004411B8">
        <w:rPr>
          <w:rFonts w:ascii="Arial" w:hAnsi="Arial" w:cs="Arial"/>
          <w:color w:val="FF0000"/>
          <w:sz w:val="21"/>
          <w:szCs w:val="21"/>
        </w:rPr>
        <w:t xml:space="preserve">&lt;Client Name&gt; </w:t>
      </w:r>
      <w:r w:rsidRPr="004411B8">
        <w:rPr>
          <w:rFonts w:ascii="Arial" w:hAnsi="Arial" w:cs="Arial"/>
          <w:sz w:val="21"/>
          <w:szCs w:val="21"/>
          <w:lang w:val="en-US" w:eastAsia="en-GB"/>
        </w:rPr>
        <w:t>as needed for clarification and/or reviews and alignment within the impacted organizations</w:t>
      </w:r>
      <w:r w:rsidRPr="004411B8">
        <w:rPr>
          <w:rFonts w:ascii="Arial" w:hAnsi="Arial" w:cs="Arial"/>
          <w:sz w:val="21"/>
          <w:szCs w:val="21"/>
        </w:rPr>
        <w:t xml:space="preserve"> they represent.</w:t>
      </w:r>
    </w:p>
    <w:p w14:paraId="2619DC27" w14:textId="77777777" w:rsidR="00D119CE" w:rsidRPr="004411B8" w:rsidRDefault="00D119CE" w:rsidP="00D119CE">
      <w:pPr>
        <w:pStyle w:val="ListNumber"/>
        <w:numPr>
          <w:ilvl w:val="1"/>
          <w:numId w:val="38"/>
        </w:numPr>
        <w:spacing w:before="120" w:after="120"/>
        <w:rPr>
          <w:rFonts w:ascii="Arial" w:hAnsi="Arial" w:cs="Arial"/>
          <w:sz w:val="21"/>
          <w:szCs w:val="21"/>
          <w:lang w:val="en-US" w:eastAsia="en-GB"/>
        </w:rPr>
      </w:pPr>
      <w:r w:rsidRPr="004411B8">
        <w:rPr>
          <w:rFonts w:ascii="Arial" w:hAnsi="Arial" w:cs="Arial"/>
          <w:sz w:val="21"/>
          <w:szCs w:val="21"/>
        </w:rPr>
        <w:t xml:space="preserve">Reviewing </w:t>
      </w:r>
      <w:r w:rsidRPr="004411B8">
        <w:rPr>
          <w:rFonts w:ascii="Arial" w:hAnsi="Arial" w:cs="Arial"/>
          <w:sz w:val="21"/>
          <w:szCs w:val="21"/>
          <w:lang w:val="en-US" w:eastAsia="en-GB"/>
        </w:rPr>
        <w:t xml:space="preserve">and </w:t>
      </w:r>
      <w:r>
        <w:rPr>
          <w:rFonts w:ascii="Arial" w:hAnsi="Arial" w:cs="Arial"/>
          <w:sz w:val="21"/>
          <w:szCs w:val="21"/>
          <w:lang w:val="en-US" w:eastAsia="en-GB"/>
        </w:rPr>
        <w:t>signing-off</w:t>
      </w:r>
      <w:r w:rsidRPr="004411B8">
        <w:rPr>
          <w:rFonts w:ascii="Arial" w:hAnsi="Arial" w:cs="Arial"/>
          <w:sz w:val="21"/>
          <w:szCs w:val="21"/>
          <w:lang w:val="en-US" w:eastAsia="en-GB"/>
        </w:rPr>
        <w:t xml:space="preserve"> the business requirements</w:t>
      </w:r>
      <w:r>
        <w:rPr>
          <w:rFonts w:ascii="Arial" w:hAnsi="Arial" w:cs="Arial"/>
          <w:sz w:val="21"/>
          <w:szCs w:val="21"/>
          <w:lang w:val="en-US" w:eastAsia="en-GB"/>
        </w:rPr>
        <w:t xml:space="preserve"> </w:t>
      </w:r>
      <w:r w:rsidRPr="004411B8">
        <w:rPr>
          <w:rFonts w:ascii="Arial" w:hAnsi="Arial" w:cs="Arial"/>
          <w:sz w:val="21"/>
          <w:szCs w:val="21"/>
        </w:rPr>
        <w:t xml:space="preserve">to be </w:t>
      </w:r>
      <w:r w:rsidRPr="004411B8">
        <w:rPr>
          <w:rFonts w:ascii="Arial" w:hAnsi="Arial" w:cs="Arial"/>
          <w:sz w:val="21"/>
          <w:szCs w:val="21"/>
          <w:lang w:val="en-US" w:eastAsia="en-GB"/>
        </w:rPr>
        <w:t>implemented in the Oracle SaaS solution</w:t>
      </w:r>
      <w:r>
        <w:rPr>
          <w:rFonts w:ascii="Arial" w:hAnsi="Arial" w:cs="Arial"/>
          <w:sz w:val="21"/>
          <w:szCs w:val="21"/>
          <w:lang w:val="en-US" w:eastAsia="en-GB"/>
        </w:rPr>
        <w:t xml:space="preserve"> along with the requirements’ clear test acceptance criteria</w:t>
      </w:r>
      <w:r w:rsidRPr="004411B8">
        <w:rPr>
          <w:rFonts w:ascii="Arial" w:hAnsi="Arial" w:cs="Arial"/>
          <w:sz w:val="21"/>
          <w:szCs w:val="21"/>
          <w:lang w:val="en-US" w:eastAsia="en-GB"/>
        </w:rPr>
        <w:t xml:space="preserve">.  </w:t>
      </w:r>
    </w:p>
    <w:p w14:paraId="491F80C9" w14:textId="77777777" w:rsidR="00D119CE" w:rsidRPr="004411B8" w:rsidRDefault="00D119CE" w:rsidP="00D119CE">
      <w:pPr>
        <w:pStyle w:val="ListNumber"/>
        <w:numPr>
          <w:ilvl w:val="1"/>
          <w:numId w:val="38"/>
        </w:numPr>
        <w:spacing w:before="120" w:after="120"/>
        <w:rPr>
          <w:rFonts w:ascii="Arial" w:hAnsi="Arial" w:cs="Arial"/>
          <w:sz w:val="21"/>
          <w:szCs w:val="21"/>
        </w:rPr>
      </w:pPr>
      <w:r w:rsidRPr="004411B8">
        <w:rPr>
          <w:rFonts w:ascii="Arial" w:hAnsi="Arial" w:cs="Arial"/>
          <w:sz w:val="21"/>
          <w:szCs w:val="21"/>
          <w:lang w:val="en-US"/>
        </w:rPr>
        <w:t xml:space="preserve">Actively </w:t>
      </w:r>
      <w:r w:rsidRPr="004411B8">
        <w:rPr>
          <w:rFonts w:ascii="Arial" w:hAnsi="Arial" w:cs="Arial"/>
          <w:sz w:val="21"/>
          <w:szCs w:val="21"/>
          <w:lang w:val="en-US" w:eastAsia="en-GB"/>
        </w:rPr>
        <w:t>participat</w:t>
      </w:r>
      <w:r w:rsidRPr="004411B8">
        <w:rPr>
          <w:rFonts w:ascii="Arial" w:hAnsi="Arial" w:cs="Arial"/>
          <w:sz w:val="21"/>
          <w:szCs w:val="21"/>
          <w:lang w:val="en-US"/>
        </w:rPr>
        <w:t xml:space="preserve">ing </w:t>
      </w:r>
      <w:r w:rsidRPr="004411B8">
        <w:rPr>
          <w:rFonts w:ascii="Arial" w:hAnsi="Arial" w:cs="Arial"/>
          <w:sz w:val="21"/>
          <w:szCs w:val="21"/>
          <w:lang w:val="en-US" w:eastAsia="en-GB"/>
        </w:rPr>
        <w:t>in User Acceptance Testing (UAT)</w:t>
      </w:r>
      <w:r w:rsidRPr="004411B8">
        <w:rPr>
          <w:rFonts w:ascii="Arial" w:hAnsi="Arial" w:cs="Arial"/>
          <w:sz w:val="21"/>
          <w:szCs w:val="21"/>
        </w:rPr>
        <w:t>, signing-off on the final delivered Oracle SaaS functionality</w:t>
      </w:r>
    </w:p>
    <w:p w14:paraId="589C76D6" w14:textId="77777777" w:rsidR="00D119CE" w:rsidRPr="004411B8" w:rsidRDefault="00D119CE" w:rsidP="00D119CE">
      <w:pPr>
        <w:pStyle w:val="ListNumber"/>
        <w:numPr>
          <w:ilvl w:val="0"/>
          <w:numId w:val="38"/>
        </w:numPr>
        <w:spacing w:before="120" w:after="120"/>
        <w:rPr>
          <w:rFonts w:ascii="Arial" w:hAnsi="Arial" w:cs="Arial"/>
          <w:sz w:val="21"/>
          <w:szCs w:val="21"/>
          <w:lang w:val="en-US" w:eastAsia="en-GB"/>
        </w:rPr>
      </w:pPr>
      <w:r w:rsidRPr="004411B8">
        <w:rPr>
          <w:rFonts w:ascii="Arial" w:hAnsi="Arial" w:cs="Arial"/>
          <w:sz w:val="21"/>
          <w:szCs w:val="21"/>
          <w:lang w:val="en-US" w:eastAsia="en-GB"/>
        </w:rPr>
        <w:lastRenderedPageBreak/>
        <w:t>Any decisions where two or more organizations intersect and a decision cannot be agreed to by the</w:t>
      </w:r>
      <w:r w:rsidRPr="004411B8">
        <w:rPr>
          <w:rFonts w:ascii="Arial" w:hAnsi="Arial" w:cs="Arial"/>
          <w:sz w:val="21"/>
          <w:szCs w:val="21"/>
        </w:rPr>
        <w:t xml:space="preserve"> respective</w:t>
      </w:r>
      <w:r w:rsidRPr="004411B8">
        <w:rPr>
          <w:rFonts w:ascii="Arial" w:hAnsi="Arial" w:cs="Arial"/>
          <w:sz w:val="21"/>
          <w:szCs w:val="21"/>
          <w:lang w:val="en-US" w:eastAsia="en-GB"/>
        </w:rPr>
        <w:t xml:space="preserve"> Business Sub-Process Owners, the</w:t>
      </w:r>
      <w:r>
        <w:rPr>
          <w:rFonts w:ascii="Arial" w:hAnsi="Arial" w:cs="Arial"/>
          <w:sz w:val="21"/>
          <w:szCs w:val="21"/>
          <w:lang w:val="en-US" w:eastAsia="en-GB"/>
        </w:rPr>
        <w:t xml:space="preserve"> client’s </w:t>
      </w:r>
      <w:r w:rsidRPr="004411B8">
        <w:rPr>
          <w:rFonts w:ascii="Arial" w:hAnsi="Arial" w:cs="Arial"/>
          <w:sz w:val="21"/>
          <w:szCs w:val="21"/>
          <w:lang w:val="en-US" w:eastAsia="en-GB"/>
        </w:rPr>
        <w:t xml:space="preserve">Overall Business Process Owner is responsible to facilitate to a final harmonized business process rule </w:t>
      </w:r>
      <w:r w:rsidRPr="004411B8">
        <w:rPr>
          <w:rFonts w:ascii="Arial" w:hAnsi="Arial" w:cs="Arial"/>
          <w:sz w:val="21"/>
          <w:szCs w:val="21"/>
        </w:rPr>
        <w:t>or</w:t>
      </w:r>
      <w:r w:rsidRPr="004411B8">
        <w:rPr>
          <w:rFonts w:ascii="Arial" w:hAnsi="Arial" w:cs="Arial"/>
          <w:sz w:val="21"/>
          <w:szCs w:val="21"/>
          <w:lang w:val="en-US" w:eastAsia="en-GB"/>
        </w:rPr>
        <w:t xml:space="preserve"> decision</w:t>
      </w:r>
      <w:r>
        <w:rPr>
          <w:rFonts w:ascii="Arial" w:hAnsi="Arial" w:cs="Arial"/>
          <w:sz w:val="21"/>
          <w:szCs w:val="21"/>
          <w:lang w:val="en-US" w:eastAsia="en-GB"/>
        </w:rPr>
        <w:t xml:space="preserve"> within the project’s milestone dates</w:t>
      </w:r>
      <w:r w:rsidRPr="004411B8">
        <w:rPr>
          <w:rFonts w:ascii="Arial" w:hAnsi="Arial" w:cs="Arial"/>
          <w:sz w:val="21"/>
          <w:szCs w:val="21"/>
          <w:lang w:val="en-US" w:eastAsia="en-GB"/>
        </w:rPr>
        <w:t xml:space="preserve">. </w:t>
      </w:r>
    </w:p>
    <w:p w14:paraId="0587C517" w14:textId="77777777" w:rsidR="00D119CE" w:rsidRPr="004411B8" w:rsidRDefault="00D119CE" w:rsidP="00D119CE">
      <w:pPr>
        <w:pStyle w:val="ListNumber"/>
        <w:numPr>
          <w:ilvl w:val="0"/>
          <w:numId w:val="38"/>
        </w:numPr>
        <w:spacing w:before="120" w:after="120"/>
        <w:rPr>
          <w:rFonts w:ascii="Arial" w:hAnsi="Arial" w:cs="Arial"/>
          <w:sz w:val="21"/>
          <w:szCs w:val="21"/>
          <w:lang w:val="en-US" w:eastAsia="en-GB"/>
        </w:rPr>
      </w:pPr>
      <w:r w:rsidRPr="004411B8">
        <w:rPr>
          <w:rFonts w:ascii="Arial" w:hAnsi="Arial" w:cs="Arial"/>
          <w:sz w:val="21"/>
          <w:szCs w:val="21"/>
          <w:lang w:val="en-US" w:eastAsia="en-GB"/>
        </w:rPr>
        <w:t xml:space="preserve">Key required </w:t>
      </w:r>
      <w:r w:rsidRPr="004411B8">
        <w:rPr>
          <w:rFonts w:ascii="Arial" w:hAnsi="Arial" w:cs="Arial"/>
          <w:color w:val="FF0000"/>
          <w:sz w:val="21"/>
          <w:szCs w:val="21"/>
        </w:rPr>
        <w:t xml:space="preserve">&lt;Client Name&gt; </w:t>
      </w:r>
      <w:r w:rsidRPr="004411B8">
        <w:rPr>
          <w:rFonts w:ascii="Arial" w:hAnsi="Arial" w:cs="Arial"/>
          <w:sz w:val="21"/>
          <w:szCs w:val="21"/>
          <w:lang w:val="en-US" w:eastAsia="en-GB"/>
        </w:rPr>
        <w:t xml:space="preserve">participants are available and actively participate within scheduled working design and </w:t>
      </w:r>
      <w:r>
        <w:rPr>
          <w:rFonts w:ascii="Arial" w:hAnsi="Arial" w:cs="Arial"/>
          <w:sz w:val="21"/>
          <w:szCs w:val="21"/>
          <w:lang w:val="en-US" w:eastAsia="en-GB"/>
        </w:rPr>
        <w:t>build</w:t>
      </w:r>
      <w:r w:rsidRPr="004411B8">
        <w:rPr>
          <w:rFonts w:ascii="Arial" w:hAnsi="Arial" w:cs="Arial"/>
          <w:sz w:val="21"/>
          <w:szCs w:val="21"/>
          <w:lang w:val="en-US" w:eastAsia="en-GB"/>
        </w:rPr>
        <w:t>, CRP’s (conference room pilots) and UAT.</w:t>
      </w:r>
    </w:p>
    <w:p w14:paraId="44A0B28F" w14:textId="77777777" w:rsidR="00D119CE" w:rsidRPr="004411B8" w:rsidRDefault="00D119CE" w:rsidP="00D119CE">
      <w:pPr>
        <w:pStyle w:val="ListNumber"/>
        <w:numPr>
          <w:ilvl w:val="0"/>
          <w:numId w:val="38"/>
        </w:numPr>
        <w:spacing w:before="120" w:after="120"/>
        <w:rPr>
          <w:rFonts w:ascii="Arial" w:hAnsi="Arial" w:cs="Arial"/>
          <w:sz w:val="21"/>
          <w:szCs w:val="21"/>
          <w:lang w:val="en-US" w:eastAsia="en-GB"/>
        </w:rPr>
      </w:pPr>
      <w:r w:rsidRPr="004411B8">
        <w:rPr>
          <w:rFonts w:ascii="Arial" w:hAnsi="Arial" w:cs="Arial"/>
          <w:color w:val="FF0000"/>
          <w:sz w:val="21"/>
          <w:szCs w:val="21"/>
        </w:rPr>
        <w:t xml:space="preserve">&lt;Client Name&gt; </w:t>
      </w:r>
      <w:r w:rsidRPr="004411B8">
        <w:rPr>
          <w:rFonts w:ascii="Arial" w:hAnsi="Arial" w:cs="Arial"/>
          <w:sz w:val="21"/>
          <w:szCs w:val="21"/>
          <w:lang w:val="en-US" w:eastAsia="en-GB"/>
        </w:rPr>
        <w:t xml:space="preserve">will adopt standard process capabilities inherently available within </w:t>
      </w:r>
      <w:r w:rsidRPr="004411B8">
        <w:rPr>
          <w:rFonts w:ascii="Arial" w:hAnsi="Arial" w:cs="Arial"/>
          <w:sz w:val="21"/>
          <w:szCs w:val="21"/>
        </w:rPr>
        <w:t xml:space="preserve">the </w:t>
      </w:r>
      <w:r w:rsidRPr="004411B8">
        <w:rPr>
          <w:rFonts w:ascii="Arial" w:hAnsi="Arial" w:cs="Arial"/>
          <w:sz w:val="21"/>
          <w:szCs w:val="21"/>
          <w:lang w:val="en-US" w:eastAsia="en-GB"/>
        </w:rPr>
        <w:t>in-scope Oracle Cloud SaaS software</w:t>
      </w:r>
      <w:r w:rsidRPr="004411B8">
        <w:rPr>
          <w:rFonts w:ascii="Arial" w:hAnsi="Arial" w:cs="Arial"/>
          <w:sz w:val="21"/>
          <w:szCs w:val="21"/>
        </w:rPr>
        <w:t>:</w:t>
      </w:r>
      <w:r w:rsidRPr="004411B8">
        <w:rPr>
          <w:rFonts w:ascii="Arial" w:hAnsi="Arial" w:cs="Arial"/>
          <w:sz w:val="21"/>
          <w:szCs w:val="21"/>
          <w:lang w:val="en-US" w:eastAsia="en-GB"/>
        </w:rPr>
        <w:t xml:space="preserve">  </w:t>
      </w:r>
    </w:p>
    <w:p w14:paraId="63EF026C" w14:textId="77777777" w:rsidR="00D119CE" w:rsidRPr="004411B8" w:rsidRDefault="00D119CE" w:rsidP="00D119CE">
      <w:pPr>
        <w:pStyle w:val="ListNumber"/>
        <w:numPr>
          <w:ilvl w:val="1"/>
          <w:numId w:val="38"/>
        </w:numPr>
        <w:spacing w:before="120" w:after="120"/>
        <w:rPr>
          <w:rFonts w:ascii="Arial" w:hAnsi="Arial" w:cs="Arial"/>
          <w:sz w:val="21"/>
          <w:szCs w:val="21"/>
        </w:rPr>
      </w:pPr>
      <w:r w:rsidRPr="004411B8">
        <w:rPr>
          <w:rFonts w:ascii="Arial" w:hAnsi="Arial" w:cs="Arial"/>
          <w:sz w:val="21"/>
          <w:szCs w:val="21"/>
          <w:lang w:val="en-US" w:eastAsia="en-GB"/>
        </w:rPr>
        <w:t xml:space="preserve">If </w:t>
      </w:r>
      <w:r w:rsidRPr="004411B8">
        <w:rPr>
          <w:rFonts w:ascii="Arial" w:hAnsi="Arial" w:cs="Arial"/>
          <w:color w:val="FF0000"/>
          <w:sz w:val="21"/>
          <w:szCs w:val="21"/>
        </w:rPr>
        <w:t xml:space="preserve">&lt;Client Name&gt; </w:t>
      </w:r>
      <w:r w:rsidRPr="004411B8">
        <w:rPr>
          <w:rFonts w:ascii="Arial" w:hAnsi="Arial" w:cs="Arial"/>
          <w:sz w:val="21"/>
          <w:szCs w:val="21"/>
          <w:lang w:val="en-US" w:eastAsia="en-GB"/>
        </w:rPr>
        <w:t>requires variation of business processes that requires customizations outside the out-of-the-box</w:t>
      </w:r>
      <w:r w:rsidRPr="004411B8">
        <w:rPr>
          <w:rFonts w:ascii="Arial" w:hAnsi="Arial" w:cs="Arial"/>
          <w:sz w:val="21"/>
          <w:szCs w:val="21"/>
        </w:rPr>
        <w:t xml:space="preserve"> </w:t>
      </w:r>
      <w:r w:rsidRPr="004411B8">
        <w:rPr>
          <w:rFonts w:ascii="Arial" w:hAnsi="Arial" w:cs="Arial"/>
          <w:sz w:val="21"/>
          <w:szCs w:val="21"/>
          <w:lang w:val="en-US" w:eastAsia="en-GB"/>
        </w:rPr>
        <w:t xml:space="preserve">in-scope Oracle </w:t>
      </w:r>
      <w:r w:rsidRPr="004411B8">
        <w:rPr>
          <w:rFonts w:ascii="Arial" w:hAnsi="Arial" w:cs="Arial"/>
          <w:sz w:val="21"/>
          <w:szCs w:val="21"/>
        </w:rPr>
        <w:t>SaaS</w:t>
      </w:r>
      <w:r w:rsidRPr="004411B8">
        <w:rPr>
          <w:rFonts w:ascii="Arial" w:hAnsi="Arial" w:cs="Arial"/>
          <w:sz w:val="21"/>
          <w:szCs w:val="21"/>
          <w:lang w:val="en-US" w:eastAsia="en-GB"/>
        </w:rPr>
        <w:t xml:space="preserve"> Cloud applications’ configurable capabilities, this will be addressed as a project change request.</w:t>
      </w:r>
    </w:p>
    <w:p w14:paraId="633CC758" w14:textId="77777777" w:rsidR="00D119CE" w:rsidRPr="004411B8" w:rsidRDefault="00D119CE" w:rsidP="00D119CE">
      <w:pPr>
        <w:pStyle w:val="ListBullet"/>
        <w:numPr>
          <w:ilvl w:val="0"/>
          <w:numId w:val="38"/>
        </w:numPr>
        <w:rPr>
          <w:rFonts w:ascii="Arial" w:hAnsi="Arial" w:cs="Arial"/>
          <w:color w:val="000000" w:themeColor="text1"/>
          <w:sz w:val="21"/>
          <w:szCs w:val="21"/>
        </w:rPr>
      </w:pPr>
      <w:r w:rsidRPr="004411B8">
        <w:rPr>
          <w:rFonts w:ascii="Arial" w:hAnsi="Arial" w:cs="Arial"/>
          <w:sz w:val="21"/>
          <w:szCs w:val="21"/>
          <w:lang w:val="en-US" w:eastAsia="en-GB"/>
        </w:rPr>
        <w:t xml:space="preserve">Implementation does not include activities associated with specialized SOX controls. </w:t>
      </w:r>
    </w:p>
    <w:p w14:paraId="2DB85A34" w14:textId="77777777" w:rsidR="00D119CE" w:rsidRPr="004411B8" w:rsidRDefault="00D119CE" w:rsidP="00D119CE">
      <w:pPr>
        <w:pStyle w:val="ListNumber"/>
        <w:numPr>
          <w:ilvl w:val="0"/>
          <w:numId w:val="38"/>
        </w:numPr>
        <w:spacing w:before="120" w:after="120"/>
        <w:rPr>
          <w:rFonts w:ascii="Arial" w:hAnsi="Arial" w:cs="Arial"/>
          <w:b/>
          <w:color w:val="000000" w:themeColor="text1"/>
          <w:sz w:val="21"/>
          <w:szCs w:val="21"/>
        </w:rPr>
      </w:pPr>
      <w:r w:rsidRPr="004411B8">
        <w:rPr>
          <w:rFonts w:ascii="Arial" w:hAnsi="Arial" w:cs="Arial"/>
          <w:sz w:val="21"/>
          <w:szCs w:val="21"/>
          <w:lang w:val="en-US"/>
        </w:rPr>
        <w:t xml:space="preserve">Project scope, effort estimates, timeline and pricing will be validated, confirmed and updated as necessary at the end of the Discovery phase. Any resulting changes will be dealt with as per agreed upon Project Change Request process. </w:t>
      </w:r>
    </w:p>
    <w:p w14:paraId="235332F6" w14:textId="46B1521A" w:rsidR="00780587" w:rsidRDefault="00780587">
      <w:pPr>
        <w:spacing w:after="160" w:line="259" w:lineRule="auto"/>
        <w:rPr>
          <w:color w:val="000000" w:themeColor="text1"/>
          <w:sz w:val="21"/>
          <w:szCs w:val="21"/>
        </w:rPr>
      </w:pPr>
      <w:r>
        <w:rPr>
          <w:color w:val="000000" w:themeColor="text1"/>
          <w:sz w:val="21"/>
          <w:szCs w:val="21"/>
        </w:rPr>
        <w:br w:type="page"/>
      </w:r>
    </w:p>
    <w:p w14:paraId="0BC6C7D4" w14:textId="77777777" w:rsidR="00150A33" w:rsidRPr="007F7FD6" w:rsidRDefault="00150A33" w:rsidP="00A654EB">
      <w:pPr>
        <w:pStyle w:val="Heading5"/>
        <w:jc w:val="both"/>
        <w:rPr>
          <w:color w:val="000000" w:themeColor="text1"/>
          <w:sz w:val="24"/>
        </w:rPr>
      </w:pPr>
      <w:bookmarkStart w:id="10" w:name="_Toc352923750"/>
      <w:bookmarkStart w:id="11" w:name="_Toc356906015"/>
      <w:bookmarkStart w:id="12" w:name="_Toc356932880"/>
      <w:bookmarkStart w:id="13" w:name="_Toc476157373"/>
      <w:r w:rsidRPr="007F7FD6">
        <w:rPr>
          <w:color w:val="000000" w:themeColor="text1"/>
          <w:sz w:val="24"/>
        </w:rPr>
        <w:lastRenderedPageBreak/>
        <w:t>Lever 3 – Organization Scope</w:t>
      </w:r>
      <w:bookmarkEnd w:id="10"/>
      <w:bookmarkEnd w:id="11"/>
      <w:bookmarkEnd w:id="12"/>
      <w:bookmarkEnd w:id="13"/>
    </w:p>
    <w:p w14:paraId="19535999" w14:textId="77777777" w:rsidR="008E57C1" w:rsidRDefault="008E57C1" w:rsidP="00150A33">
      <w:pPr>
        <w:pStyle w:val="BodyText"/>
        <w:jc w:val="both"/>
        <w:rPr>
          <w:rFonts w:ascii="Arial" w:hAnsi="Arial" w:cs="Arial"/>
          <w:color w:val="000000" w:themeColor="text1"/>
          <w:sz w:val="21"/>
          <w:szCs w:val="21"/>
        </w:rPr>
      </w:pPr>
    </w:p>
    <w:p w14:paraId="63ECC37D" w14:textId="5063A23A" w:rsidR="00150A33" w:rsidRPr="00D11ACF" w:rsidRDefault="00150A33" w:rsidP="00150A33">
      <w:pPr>
        <w:pStyle w:val="BodyText"/>
        <w:jc w:val="both"/>
        <w:rPr>
          <w:rFonts w:ascii="Arial" w:hAnsi="Arial" w:cs="Arial"/>
          <w:color w:val="000000" w:themeColor="text1"/>
          <w:sz w:val="21"/>
          <w:szCs w:val="21"/>
        </w:rPr>
      </w:pPr>
      <w:r w:rsidRPr="00D11ACF">
        <w:rPr>
          <w:rFonts w:ascii="Arial" w:hAnsi="Arial" w:cs="Arial"/>
          <w:noProof/>
          <w:color w:val="000000" w:themeColor="text1"/>
          <w:sz w:val="21"/>
          <w:szCs w:val="21"/>
          <w:lang w:bidi="bn-IN"/>
        </w:rPr>
        <w:drawing>
          <wp:anchor distT="0" distB="0" distL="114300" distR="114300" simplePos="0" relativeHeight="251660288" behindDoc="0" locked="0" layoutInCell="1" allowOverlap="1" wp14:anchorId="24862940" wp14:editId="49E93139">
            <wp:simplePos x="0" y="0"/>
            <wp:positionH relativeFrom="column">
              <wp:posOffset>0</wp:posOffset>
            </wp:positionH>
            <wp:positionV relativeFrom="paragraph">
              <wp:posOffset>51435</wp:posOffset>
            </wp:positionV>
            <wp:extent cx="1765935" cy="1374775"/>
            <wp:effectExtent l="0" t="0" r="5715"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65935" cy="1374775"/>
                    </a:xfrm>
                    <a:prstGeom prst="rect">
                      <a:avLst/>
                    </a:prstGeom>
                    <a:noFill/>
                    <a:ln>
                      <a:noFill/>
                    </a:ln>
                  </pic:spPr>
                </pic:pic>
              </a:graphicData>
            </a:graphic>
          </wp:anchor>
        </w:drawing>
      </w:r>
      <w:r w:rsidRPr="00D11ACF">
        <w:rPr>
          <w:rFonts w:ascii="Arial" w:hAnsi="Arial" w:cs="Arial"/>
          <w:color w:val="000000" w:themeColor="text1"/>
          <w:sz w:val="21"/>
          <w:szCs w:val="21"/>
        </w:rPr>
        <w:t>The Organization Scope lever defines the project’s impact on the organization and end-users, and outlines the change management activities included in the scope of the project.</w:t>
      </w:r>
    </w:p>
    <w:p w14:paraId="0D148A73" w14:textId="77777777" w:rsidR="00EE4971" w:rsidRPr="00D11ACF" w:rsidRDefault="00EE4971" w:rsidP="00150A33">
      <w:pPr>
        <w:pStyle w:val="BodyText"/>
        <w:jc w:val="both"/>
        <w:rPr>
          <w:rFonts w:ascii="Arial" w:hAnsi="Arial" w:cs="Arial"/>
          <w:color w:val="000000" w:themeColor="text1"/>
          <w:sz w:val="21"/>
          <w:szCs w:val="21"/>
        </w:rPr>
      </w:pPr>
    </w:p>
    <w:p w14:paraId="681010CD" w14:textId="77777777" w:rsidR="00EE4971" w:rsidRPr="00D11ACF" w:rsidRDefault="00EE4971" w:rsidP="00150A33">
      <w:pPr>
        <w:pStyle w:val="BodyText"/>
        <w:jc w:val="both"/>
        <w:rPr>
          <w:rFonts w:ascii="Arial" w:hAnsi="Arial" w:cs="Arial"/>
          <w:color w:val="000000" w:themeColor="text1"/>
          <w:sz w:val="21"/>
          <w:szCs w:val="21"/>
        </w:rPr>
      </w:pPr>
    </w:p>
    <w:p w14:paraId="4B617D10" w14:textId="77777777" w:rsidR="00D11ACF" w:rsidRPr="00D11ACF" w:rsidRDefault="00D11ACF" w:rsidP="00150A33">
      <w:pPr>
        <w:pStyle w:val="BodyText"/>
        <w:jc w:val="both"/>
        <w:rPr>
          <w:rFonts w:ascii="Arial" w:hAnsi="Arial" w:cs="Arial"/>
          <w:color w:val="000000" w:themeColor="text1"/>
          <w:sz w:val="21"/>
          <w:szCs w:val="21"/>
        </w:rPr>
      </w:pPr>
    </w:p>
    <w:p w14:paraId="687D5593" w14:textId="77777777" w:rsidR="00D119CE" w:rsidRPr="00D119CE" w:rsidRDefault="00D119CE" w:rsidP="00D119CE">
      <w:pPr>
        <w:pStyle w:val="ListBullet"/>
        <w:numPr>
          <w:ilvl w:val="0"/>
          <w:numId w:val="0"/>
        </w:numPr>
        <w:ind w:left="360"/>
        <w:rPr>
          <w:rFonts w:cs="Arial"/>
          <w:color w:val="000000" w:themeColor="text1"/>
          <w:u w:val="single"/>
        </w:rPr>
      </w:pPr>
    </w:p>
    <w:p w14:paraId="232800FD" w14:textId="77777777" w:rsidR="00D119CE" w:rsidRPr="00D119CE" w:rsidRDefault="00D119CE" w:rsidP="00D119CE">
      <w:pPr>
        <w:pStyle w:val="ListBullet"/>
        <w:numPr>
          <w:ilvl w:val="0"/>
          <w:numId w:val="0"/>
        </w:numPr>
        <w:ind w:left="360"/>
        <w:rPr>
          <w:rFonts w:cs="Arial"/>
          <w:color w:val="000000" w:themeColor="text1"/>
          <w:u w:val="single"/>
        </w:rPr>
      </w:pPr>
    </w:p>
    <w:p w14:paraId="2456D811" w14:textId="77777777" w:rsidR="00D119CE" w:rsidRPr="00D119CE" w:rsidRDefault="00D119CE" w:rsidP="00D119CE">
      <w:pPr>
        <w:pStyle w:val="ListBullet"/>
        <w:numPr>
          <w:ilvl w:val="0"/>
          <w:numId w:val="0"/>
        </w:numPr>
        <w:ind w:left="360"/>
        <w:rPr>
          <w:rFonts w:cs="Arial"/>
          <w:color w:val="000000" w:themeColor="text1"/>
          <w:u w:val="single"/>
        </w:rPr>
      </w:pPr>
    </w:p>
    <w:p w14:paraId="04042D10" w14:textId="77777777" w:rsidR="00D119CE" w:rsidRPr="00D119CE" w:rsidRDefault="00D119CE" w:rsidP="00D119CE">
      <w:pPr>
        <w:pStyle w:val="ListBullet"/>
        <w:numPr>
          <w:ilvl w:val="0"/>
          <w:numId w:val="0"/>
        </w:numPr>
        <w:ind w:left="360"/>
        <w:rPr>
          <w:rFonts w:cs="Arial"/>
          <w:color w:val="000000" w:themeColor="text1"/>
          <w:u w:val="single"/>
        </w:rPr>
      </w:pPr>
    </w:p>
    <w:p w14:paraId="1A98B9F3" w14:textId="22A73B03" w:rsidR="00D119CE" w:rsidRDefault="00D119CE" w:rsidP="00D119CE">
      <w:pPr>
        <w:pStyle w:val="BodyText"/>
        <w:rPr>
          <w:rFonts w:ascii="Arial" w:hAnsi="Arial" w:cs="Arial"/>
          <w:color w:val="000000" w:themeColor="text1"/>
          <w:sz w:val="21"/>
          <w:szCs w:val="21"/>
        </w:rPr>
      </w:pPr>
      <w:r>
        <w:rPr>
          <w:rFonts w:ascii="Arial" w:hAnsi="Arial" w:cs="Arial"/>
          <w:color w:val="000000" w:themeColor="text1"/>
          <w:sz w:val="21"/>
          <w:szCs w:val="21"/>
        </w:rPr>
        <w:t>The following tables define the geographical countries, currencies and workforce populations in &lt;Client Name’s</w:t>
      </w:r>
      <w:r w:rsidR="00D902B8">
        <w:rPr>
          <w:rFonts w:ascii="Arial" w:hAnsi="Arial" w:cs="Arial"/>
          <w:color w:val="000000" w:themeColor="text1"/>
          <w:sz w:val="21"/>
          <w:szCs w:val="21"/>
        </w:rPr>
        <w:t xml:space="preserve">&gt; </w:t>
      </w:r>
      <w:r>
        <w:rPr>
          <w:rFonts w:ascii="Arial" w:hAnsi="Arial" w:cs="Arial"/>
          <w:color w:val="000000" w:themeColor="text1"/>
          <w:sz w:val="21"/>
          <w:szCs w:val="21"/>
        </w:rPr>
        <w:t>organization (functional) that are included in scope for implementation in Oracle Cloud:</w:t>
      </w:r>
    </w:p>
    <w:p w14:paraId="702269C1" w14:textId="77777777" w:rsidR="00D119CE" w:rsidRDefault="00D119CE" w:rsidP="00D119CE">
      <w:pPr>
        <w:pStyle w:val="BodyText"/>
        <w:rPr>
          <w:rFonts w:ascii="Arial" w:hAnsi="Arial" w:cs="Arial"/>
          <w:color w:val="000000" w:themeColor="text1"/>
          <w:sz w:val="21"/>
          <w:szCs w:val="21"/>
        </w:rPr>
      </w:pPr>
    </w:p>
    <w:p w14:paraId="794FFFEA" w14:textId="77777777" w:rsidR="00D119CE" w:rsidRDefault="00D119CE" w:rsidP="00D119CE">
      <w:pPr>
        <w:pStyle w:val="BodyText"/>
        <w:rPr>
          <w:rFonts w:ascii="Arial" w:hAnsi="Arial" w:cs="Arial"/>
          <w:color w:val="000000" w:themeColor="text1"/>
          <w:sz w:val="21"/>
          <w:szCs w:val="21"/>
        </w:rPr>
      </w:pPr>
      <w:r>
        <w:rPr>
          <w:rFonts w:ascii="Arial" w:hAnsi="Arial" w:cs="Arial"/>
          <w:color w:val="000000" w:themeColor="text1"/>
          <w:sz w:val="21"/>
          <w:szCs w:val="21"/>
        </w:rPr>
        <w:t xml:space="preserve"> </w:t>
      </w:r>
    </w:p>
    <w:tbl>
      <w:tblPr>
        <w:tblStyle w:val="TableGrid"/>
        <w:tblW w:w="0" w:type="auto"/>
        <w:tblLook w:val="04A0" w:firstRow="1" w:lastRow="0" w:firstColumn="1" w:lastColumn="0" w:noHBand="0" w:noVBand="1"/>
      </w:tblPr>
      <w:tblGrid>
        <w:gridCol w:w="1256"/>
        <w:gridCol w:w="1045"/>
        <w:gridCol w:w="1078"/>
        <w:gridCol w:w="2528"/>
        <w:gridCol w:w="2271"/>
      </w:tblGrid>
      <w:tr w:rsidR="00D119CE" w14:paraId="0F10162B" w14:textId="77777777" w:rsidTr="003F71F3">
        <w:trPr>
          <w:cnfStyle w:val="100000000000" w:firstRow="1" w:lastRow="0" w:firstColumn="0" w:lastColumn="0" w:oddVBand="0" w:evenVBand="0" w:oddHBand="0" w:evenHBand="0" w:firstRowFirstColumn="0" w:firstRowLastColumn="0" w:lastRowFirstColumn="0" w:lastRowLastColumn="0"/>
        </w:trPr>
        <w:tc>
          <w:tcPr>
            <w:tcW w:w="1256" w:type="dxa"/>
            <w:shd w:val="clear" w:color="auto" w:fill="B4C6E7" w:themeFill="accent1" w:themeFillTint="66"/>
          </w:tcPr>
          <w:p w14:paraId="0D19AF91" w14:textId="77777777" w:rsidR="00D119CE" w:rsidRDefault="00D119CE" w:rsidP="003F71F3">
            <w:pPr>
              <w:pStyle w:val="BodyText"/>
              <w:rPr>
                <w:rFonts w:ascii="Arial" w:hAnsi="Arial" w:cs="Arial"/>
                <w:color w:val="000000" w:themeColor="text1"/>
                <w:sz w:val="21"/>
                <w:szCs w:val="21"/>
              </w:rPr>
            </w:pPr>
            <w:r>
              <w:rPr>
                <w:rFonts w:ascii="Arial" w:hAnsi="Arial" w:cs="Arial"/>
                <w:color w:val="000000" w:themeColor="text1"/>
                <w:sz w:val="21"/>
                <w:szCs w:val="21"/>
              </w:rPr>
              <w:t>Geography</w:t>
            </w:r>
          </w:p>
        </w:tc>
        <w:tc>
          <w:tcPr>
            <w:tcW w:w="1045" w:type="dxa"/>
            <w:shd w:val="clear" w:color="auto" w:fill="B4C6E7" w:themeFill="accent1" w:themeFillTint="66"/>
          </w:tcPr>
          <w:p w14:paraId="2D711562" w14:textId="77777777" w:rsidR="00D119CE" w:rsidRDefault="00D119CE" w:rsidP="003F71F3">
            <w:pPr>
              <w:pStyle w:val="BodyText"/>
              <w:rPr>
                <w:rFonts w:ascii="Arial" w:hAnsi="Arial" w:cs="Arial"/>
                <w:color w:val="000000" w:themeColor="text1"/>
                <w:sz w:val="21"/>
                <w:szCs w:val="21"/>
              </w:rPr>
            </w:pPr>
            <w:r>
              <w:rPr>
                <w:rFonts w:ascii="Arial" w:hAnsi="Arial" w:cs="Arial"/>
                <w:color w:val="000000" w:themeColor="text1"/>
                <w:sz w:val="21"/>
                <w:szCs w:val="21"/>
              </w:rPr>
              <w:t>Country</w:t>
            </w:r>
          </w:p>
        </w:tc>
        <w:tc>
          <w:tcPr>
            <w:tcW w:w="1078" w:type="dxa"/>
            <w:shd w:val="clear" w:color="auto" w:fill="B4C6E7" w:themeFill="accent1" w:themeFillTint="66"/>
          </w:tcPr>
          <w:p w14:paraId="664E23EB" w14:textId="77777777" w:rsidR="00D119CE" w:rsidRDefault="00D119CE" w:rsidP="003F71F3">
            <w:pPr>
              <w:pStyle w:val="BodyText"/>
              <w:rPr>
                <w:rFonts w:ascii="Arial" w:hAnsi="Arial" w:cs="Arial"/>
                <w:color w:val="000000" w:themeColor="text1"/>
                <w:sz w:val="21"/>
                <w:szCs w:val="21"/>
              </w:rPr>
            </w:pPr>
            <w:r>
              <w:rPr>
                <w:rFonts w:ascii="Arial" w:hAnsi="Arial" w:cs="Arial"/>
                <w:color w:val="000000" w:themeColor="text1"/>
                <w:sz w:val="21"/>
                <w:szCs w:val="21"/>
              </w:rPr>
              <w:t>Currency</w:t>
            </w:r>
          </w:p>
        </w:tc>
        <w:tc>
          <w:tcPr>
            <w:tcW w:w="2528" w:type="dxa"/>
            <w:shd w:val="clear" w:color="auto" w:fill="B4C6E7" w:themeFill="accent1" w:themeFillTint="66"/>
          </w:tcPr>
          <w:p w14:paraId="5EC4EDF9" w14:textId="77777777" w:rsidR="00D119CE" w:rsidRDefault="00D119CE" w:rsidP="003F71F3">
            <w:pPr>
              <w:pStyle w:val="BodyText"/>
              <w:rPr>
                <w:rFonts w:ascii="Arial" w:hAnsi="Arial" w:cs="Arial"/>
                <w:color w:val="000000" w:themeColor="text1"/>
                <w:sz w:val="21"/>
                <w:szCs w:val="21"/>
              </w:rPr>
            </w:pPr>
            <w:r>
              <w:rPr>
                <w:rFonts w:ascii="Arial" w:hAnsi="Arial" w:cs="Arial"/>
                <w:color w:val="000000" w:themeColor="text1"/>
                <w:sz w:val="21"/>
                <w:szCs w:val="21"/>
              </w:rPr>
              <w:t># of Employees</w:t>
            </w:r>
          </w:p>
        </w:tc>
        <w:tc>
          <w:tcPr>
            <w:tcW w:w="2271" w:type="dxa"/>
            <w:shd w:val="clear" w:color="auto" w:fill="B4C6E7" w:themeFill="accent1" w:themeFillTint="66"/>
          </w:tcPr>
          <w:p w14:paraId="43EA501C" w14:textId="77777777" w:rsidR="00D119CE" w:rsidRDefault="00D119CE" w:rsidP="003F71F3">
            <w:pPr>
              <w:pStyle w:val="BodyText"/>
              <w:jc w:val="center"/>
              <w:rPr>
                <w:rFonts w:ascii="Arial" w:hAnsi="Arial" w:cs="Arial"/>
                <w:color w:val="000000" w:themeColor="text1"/>
                <w:sz w:val="21"/>
                <w:szCs w:val="21"/>
              </w:rPr>
            </w:pPr>
            <w:r>
              <w:rPr>
                <w:rFonts w:ascii="Arial" w:hAnsi="Arial" w:cs="Arial"/>
                <w:color w:val="000000" w:themeColor="text1"/>
                <w:sz w:val="21"/>
                <w:szCs w:val="21"/>
              </w:rPr>
              <w:t># of Contingent Workers</w:t>
            </w:r>
          </w:p>
        </w:tc>
      </w:tr>
      <w:tr w:rsidR="00D119CE" w14:paraId="2FB6B870" w14:textId="77777777" w:rsidTr="003F71F3">
        <w:tc>
          <w:tcPr>
            <w:tcW w:w="1256" w:type="dxa"/>
          </w:tcPr>
          <w:p w14:paraId="772F3AD9" w14:textId="77777777" w:rsidR="00D119CE" w:rsidRDefault="00D119CE" w:rsidP="003F71F3">
            <w:pPr>
              <w:pStyle w:val="BodyText"/>
              <w:jc w:val="both"/>
              <w:rPr>
                <w:rFonts w:ascii="Arial" w:hAnsi="Arial" w:cs="Arial"/>
                <w:color w:val="000000" w:themeColor="text1"/>
                <w:sz w:val="21"/>
                <w:szCs w:val="21"/>
              </w:rPr>
            </w:pPr>
            <w:r>
              <w:rPr>
                <w:rFonts w:ascii="Arial" w:hAnsi="Arial" w:cs="Arial"/>
                <w:color w:val="000000" w:themeColor="text1"/>
                <w:sz w:val="21"/>
                <w:szCs w:val="21"/>
              </w:rPr>
              <w:t>North America</w:t>
            </w:r>
          </w:p>
        </w:tc>
        <w:tc>
          <w:tcPr>
            <w:tcW w:w="1045" w:type="dxa"/>
          </w:tcPr>
          <w:p w14:paraId="69F17EC1" w14:textId="77777777" w:rsidR="00D119CE" w:rsidRDefault="00D119CE" w:rsidP="003F71F3">
            <w:pPr>
              <w:pStyle w:val="BodyText"/>
              <w:jc w:val="both"/>
              <w:rPr>
                <w:rFonts w:ascii="Arial" w:hAnsi="Arial" w:cs="Arial"/>
                <w:color w:val="000000" w:themeColor="text1"/>
                <w:sz w:val="21"/>
                <w:szCs w:val="21"/>
              </w:rPr>
            </w:pPr>
            <w:r>
              <w:rPr>
                <w:rFonts w:ascii="Arial" w:hAnsi="Arial" w:cs="Arial"/>
                <w:color w:val="000000" w:themeColor="text1"/>
                <w:sz w:val="21"/>
                <w:szCs w:val="21"/>
              </w:rPr>
              <w:t>United States</w:t>
            </w:r>
          </w:p>
        </w:tc>
        <w:tc>
          <w:tcPr>
            <w:tcW w:w="1078" w:type="dxa"/>
          </w:tcPr>
          <w:p w14:paraId="7098AFEA" w14:textId="77777777" w:rsidR="00D119CE" w:rsidRDefault="00D119CE" w:rsidP="003F71F3">
            <w:pPr>
              <w:pStyle w:val="BodyText"/>
              <w:jc w:val="both"/>
              <w:rPr>
                <w:rFonts w:ascii="Arial" w:hAnsi="Arial" w:cs="Arial"/>
                <w:color w:val="000000" w:themeColor="text1"/>
                <w:sz w:val="21"/>
                <w:szCs w:val="21"/>
              </w:rPr>
            </w:pPr>
            <w:r>
              <w:rPr>
                <w:rFonts w:ascii="Arial" w:hAnsi="Arial" w:cs="Arial"/>
                <w:color w:val="000000" w:themeColor="text1"/>
                <w:sz w:val="21"/>
                <w:szCs w:val="21"/>
              </w:rPr>
              <w:t>USD</w:t>
            </w:r>
          </w:p>
        </w:tc>
        <w:tc>
          <w:tcPr>
            <w:tcW w:w="2528" w:type="dxa"/>
          </w:tcPr>
          <w:p w14:paraId="2CA1A33D" w14:textId="77777777" w:rsidR="00D119CE" w:rsidRDefault="00D119CE" w:rsidP="003F71F3">
            <w:pPr>
              <w:pStyle w:val="BodyText"/>
              <w:jc w:val="both"/>
              <w:rPr>
                <w:rFonts w:ascii="Arial" w:hAnsi="Arial" w:cs="Arial"/>
                <w:color w:val="000000" w:themeColor="text1"/>
                <w:sz w:val="21"/>
                <w:szCs w:val="21"/>
              </w:rPr>
            </w:pPr>
          </w:p>
        </w:tc>
        <w:tc>
          <w:tcPr>
            <w:tcW w:w="2271" w:type="dxa"/>
          </w:tcPr>
          <w:p w14:paraId="50001F1F" w14:textId="77777777" w:rsidR="00D119CE" w:rsidRDefault="00D119CE" w:rsidP="003F71F3">
            <w:pPr>
              <w:pStyle w:val="BodyText"/>
              <w:jc w:val="both"/>
              <w:rPr>
                <w:rFonts w:ascii="Arial" w:hAnsi="Arial" w:cs="Arial"/>
                <w:color w:val="000000" w:themeColor="text1"/>
                <w:sz w:val="21"/>
                <w:szCs w:val="21"/>
              </w:rPr>
            </w:pPr>
          </w:p>
        </w:tc>
      </w:tr>
      <w:tr w:rsidR="00D119CE" w14:paraId="4AB4B2C0" w14:textId="77777777" w:rsidTr="003F71F3">
        <w:tc>
          <w:tcPr>
            <w:tcW w:w="1256" w:type="dxa"/>
          </w:tcPr>
          <w:p w14:paraId="0FCE61CE" w14:textId="77777777" w:rsidR="00D119CE" w:rsidRDefault="00D119CE" w:rsidP="003F71F3">
            <w:pPr>
              <w:pStyle w:val="BodyText"/>
              <w:jc w:val="both"/>
              <w:rPr>
                <w:rFonts w:ascii="Arial" w:hAnsi="Arial" w:cs="Arial"/>
                <w:color w:val="000000" w:themeColor="text1"/>
                <w:sz w:val="21"/>
                <w:szCs w:val="21"/>
              </w:rPr>
            </w:pPr>
            <w:r>
              <w:rPr>
                <w:rFonts w:ascii="Arial" w:hAnsi="Arial" w:cs="Arial"/>
                <w:color w:val="000000" w:themeColor="text1"/>
                <w:sz w:val="21"/>
                <w:szCs w:val="21"/>
              </w:rPr>
              <w:t>North America</w:t>
            </w:r>
          </w:p>
        </w:tc>
        <w:tc>
          <w:tcPr>
            <w:tcW w:w="1045" w:type="dxa"/>
          </w:tcPr>
          <w:p w14:paraId="7B8AC964" w14:textId="77777777" w:rsidR="00D119CE" w:rsidRDefault="00D119CE" w:rsidP="003F71F3">
            <w:pPr>
              <w:pStyle w:val="BodyText"/>
              <w:jc w:val="both"/>
              <w:rPr>
                <w:rFonts w:ascii="Arial" w:hAnsi="Arial" w:cs="Arial"/>
                <w:color w:val="000000" w:themeColor="text1"/>
                <w:sz w:val="21"/>
                <w:szCs w:val="21"/>
              </w:rPr>
            </w:pPr>
            <w:r>
              <w:rPr>
                <w:rFonts w:ascii="Arial" w:hAnsi="Arial" w:cs="Arial"/>
                <w:color w:val="000000" w:themeColor="text1"/>
                <w:sz w:val="21"/>
                <w:szCs w:val="21"/>
              </w:rPr>
              <w:t>Canada</w:t>
            </w:r>
          </w:p>
        </w:tc>
        <w:tc>
          <w:tcPr>
            <w:tcW w:w="1078" w:type="dxa"/>
          </w:tcPr>
          <w:p w14:paraId="165CEBF4" w14:textId="77777777" w:rsidR="00D119CE" w:rsidRDefault="00D119CE" w:rsidP="003F71F3">
            <w:pPr>
              <w:pStyle w:val="BodyText"/>
              <w:jc w:val="both"/>
              <w:rPr>
                <w:rFonts w:ascii="Arial" w:hAnsi="Arial" w:cs="Arial"/>
                <w:color w:val="000000" w:themeColor="text1"/>
                <w:sz w:val="21"/>
                <w:szCs w:val="21"/>
              </w:rPr>
            </w:pPr>
            <w:r>
              <w:rPr>
                <w:rFonts w:ascii="Arial" w:hAnsi="Arial" w:cs="Arial"/>
                <w:color w:val="000000" w:themeColor="text1"/>
                <w:sz w:val="21"/>
                <w:szCs w:val="21"/>
              </w:rPr>
              <w:t>CAD</w:t>
            </w:r>
          </w:p>
        </w:tc>
        <w:tc>
          <w:tcPr>
            <w:tcW w:w="2528" w:type="dxa"/>
          </w:tcPr>
          <w:p w14:paraId="05D4B567" w14:textId="77777777" w:rsidR="00D119CE" w:rsidRDefault="00D119CE" w:rsidP="003F71F3">
            <w:pPr>
              <w:pStyle w:val="BodyText"/>
              <w:jc w:val="both"/>
              <w:rPr>
                <w:rFonts w:ascii="Arial" w:hAnsi="Arial" w:cs="Arial"/>
                <w:color w:val="000000" w:themeColor="text1"/>
                <w:sz w:val="21"/>
                <w:szCs w:val="21"/>
              </w:rPr>
            </w:pPr>
          </w:p>
        </w:tc>
        <w:tc>
          <w:tcPr>
            <w:tcW w:w="2271" w:type="dxa"/>
          </w:tcPr>
          <w:p w14:paraId="4C3FE804" w14:textId="77777777" w:rsidR="00D119CE" w:rsidRDefault="00D119CE" w:rsidP="003F71F3">
            <w:pPr>
              <w:pStyle w:val="BodyText"/>
              <w:jc w:val="both"/>
              <w:rPr>
                <w:rFonts w:ascii="Arial" w:hAnsi="Arial" w:cs="Arial"/>
                <w:color w:val="000000" w:themeColor="text1"/>
                <w:sz w:val="21"/>
                <w:szCs w:val="21"/>
              </w:rPr>
            </w:pPr>
          </w:p>
        </w:tc>
      </w:tr>
      <w:tr w:rsidR="00D119CE" w14:paraId="125FB0F7" w14:textId="77777777" w:rsidTr="003F71F3">
        <w:tc>
          <w:tcPr>
            <w:tcW w:w="1256" w:type="dxa"/>
          </w:tcPr>
          <w:p w14:paraId="113A4CAA" w14:textId="77777777" w:rsidR="00D119CE" w:rsidRDefault="00D119CE" w:rsidP="003F71F3">
            <w:pPr>
              <w:pStyle w:val="BodyText"/>
              <w:jc w:val="both"/>
              <w:rPr>
                <w:rFonts w:ascii="Arial" w:hAnsi="Arial" w:cs="Arial"/>
                <w:color w:val="000000" w:themeColor="text1"/>
                <w:sz w:val="21"/>
                <w:szCs w:val="21"/>
              </w:rPr>
            </w:pPr>
            <w:r>
              <w:rPr>
                <w:rFonts w:ascii="Arial" w:hAnsi="Arial" w:cs="Arial"/>
                <w:color w:val="000000" w:themeColor="text1"/>
                <w:sz w:val="21"/>
                <w:szCs w:val="21"/>
              </w:rPr>
              <w:t>North America</w:t>
            </w:r>
          </w:p>
        </w:tc>
        <w:tc>
          <w:tcPr>
            <w:tcW w:w="1045" w:type="dxa"/>
          </w:tcPr>
          <w:p w14:paraId="049BD23B" w14:textId="77777777" w:rsidR="00D119CE" w:rsidRDefault="00D119CE" w:rsidP="003F71F3">
            <w:pPr>
              <w:pStyle w:val="BodyText"/>
              <w:jc w:val="both"/>
              <w:rPr>
                <w:rFonts w:ascii="Arial" w:hAnsi="Arial" w:cs="Arial"/>
                <w:color w:val="000000" w:themeColor="text1"/>
                <w:sz w:val="21"/>
                <w:szCs w:val="21"/>
              </w:rPr>
            </w:pPr>
            <w:r>
              <w:rPr>
                <w:rFonts w:ascii="Arial" w:hAnsi="Arial" w:cs="Arial"/>
                <w:color w:val="000000" w:themeColor="text1"/>
                <w:sz w:val="21"/>
                <w:szCs w:val="21"/>
              </w:rPr>
              <w:t>Mexico</w:t>
            </w:r>
          </w:p>
        </w:tc>
        <w:tc>
          <w:tcPr>
            <w:tcW w:w="1078" w:type="dxa"/>
          </w:tcPr>
          <w:p w14:paraId="68DCC4F3" w14:textId="77777777" w:rsidR="00D119CE" w:rsidRDefault="00D119CE" w:rsidP="003F71F3">
            <w:pPr>
              <w:pStyle w:val="BodyText"/>
              <w:jc w:val="both"/>
              <w:rPr>
                <w:rFonts w:ascii="Arial" w:hAnsi="Arial" w:cs="Arial"/>
                <w:color w:val="000000" w:themeColor="text1"/>
                <w:sz w:val="21"/>
                <w:szCs w:val="21"/>
              </w:rPr>
            </w:pPr>
          </w:p>
        </w:tc>
        <w:tc>
          <w:tcPr>
            <w:tcW w:w="2528" w:type="dxa"/>
          </w:tcPr>
          <w:p w14:paraId="787C7BDC" w14:textId="77777777" w:rsidR="00D119CE" w:rsidRDefault="00D119CE" w:rsidP="003F71F3">
            <w:pPr>
              <w:pStyle w:val="BodyText"/>
              <w:jc w:val="both"/>
              <w:rPr>
                <w:rFonts w:ascii="Arial" w:hAnsi="Arial" w:cs="Arial"/>
                <w:color w:val="000000" w:themeColor="text1"/>
                <w:sz w:val="21"/>
                <w:szCs w:val="21"/>
              </w:rPr>
            </w:pPr>
          </w:p>
        </w:tc>
        <w:tc>
          <w:tcPr>
            <w:tcW w:w="2271" w:type="dxa"/>
          </w:tcPr>
          <w:p w14:paraId="5AA8A21A" w14:textId="77777777" w:rsidR="00D119CE" w:rsidRDefault="00D119CE" w:rsidP="003F71F3">
            <w:pPr>
              <w:pStyle w:val="BodyText"/>
              <w:jc w:val="both"/>
              <w:rPr>
                <w:rFonts w:ascii="Arial" w:hAnsi="Arial" w:cs="Arial"/>
                <w:color w:val="000000" w:themeColor="text1"/>
                <w:sz w:val="21"/>
                <w:szCs w:val="21"/>
              </w:rPr>
            </w:pPr>
          </w:p>
        </w:tc>
      </w:tr>
      <w:tr w:rsidR="00D119CE" w14:paraId="638AD175" w14:textId="77777777" w:rsidTr="003F71F3">
        <w:tc>
          <w:tcPr>
            <w:tcW w:w="1256" w:type="dxa"/>
          </w:tcPr>
          <w:p w14:paraId="7C14AE52" w14:textId="77777777" w:rsidR="00D119CE" w:rsidRDefault="00D119CE" w:rsidP="003F71F3">
            <w:pPr>
              <w:pStyle w:val="BodyText"/>
              <w:jc w:val="both"/>
              <w:rPr>
                <w:rFonts w:ascii="Arial" w:hAnsi="Arial" w:cs="Arial"/>
                <w:color w:val="000000" w:themeColor="text1"/>
                <w:sz w:val="21"/>
                <w:szCs w:val="21"/>
              </w:rPr>
            </w:pPr>
            <w:r>
              <w:rPr>
                <w:rFonts w:ascii="Arial" w:hAnsi="Arial" w:cs="Arial"/>
                <w:color w:val="000000" w:themeColor="text1"/>
                <w:sz w:val="21"/>
                <w:szCs w:val="21"/>
              </w:rPr>
              <w:t>EMEA</w:t>
            </w:r>
          </w:p>
        </w:tc>
        <w:tc>
          <w:tcPr>
            <w:tcW w:w="1045" w:type="dxa"/>
          </w:tcPr>
          <w:p w14:paraId="407081A4" w14:textId="77777777" w:rsidR="00D119CE" w:rsidRDefault="00D119CE" w:rsidP="003F71F3">
            <w:pPr>
              <w:pStyle w:val="BodyText"/>
              <w:jc w:val="both"/>
              <w:rPr>
                <w:rFonts w:ascii="Arial" w:hAnsi="Arial" w:cs="Arial"/>
                <w:color w:val="000000" w:themeColor="text1"/>
                <w:sz w:val="21"/>
                <w:szCs w:val="21"/>
              </w:rPr>
            </w:pPr>
            <w:r>
              <w:rPr>
                <w:rFonts w:ascii="Arial" w:hAnsi="Arial" w:cs="Arial"/>
                <w:color w:val="000000" w:themeColor="text1"/>
                <w:sz w:val="21"/>
                <w:szCs w:val="21"/>
              </w:rPr>
              <w:t>United Arab Emirates</w:t>
            </w:r>
          </w:p>
        </w:tc>
        <w:tc>
          <w:tcPr>
            <w:tcW w:w="1078" w:type="dxa"/>
          </w:tcPr>
          <w:p w14:paraId="372A422D" w14:textId="77777777" w:rsidR="00D119CE" w:rsidRDefault="00D119CE" w:rsidP="003F71F3">
            <w:pPr>
              <w:pStyle w:val="BodyText"/>
              <w:jc w:val="both"/>
              <w:rPr>
                <w:rFonts w:ascii="Arial" w:hAnsi="Arial" w:cs="Arial"/>
                <w:color w:val="000000" w:themeColor="text1"/>
                <w:sz w:val="21"/>
                <w:szCs w:val="21"/>
              </w:rPr>
            </w:pPr>
            <w:r>
              <w:rPr>
                <w:rFonts w:ascii="Arial" w:hAnsi="Arial" w:cs="Arial"/>
                <w:color w:val="000000" w:themeColor="text1"/>
                <w:sz w:val="21"/>
                <w:szCs w:val="21"/>
              </w:rPr>
              <w:t>AED</w:t>
            </w:r>
          </w:p>
        </w:tc>
        <w:tc>
          <w:tcPr>
            <w:tcW w:w="2528" w:type="dxa"/>
          </w:tcPr>
          <w:p w14:paraId="6B398AC4" w14:textId="77777777" w:rsidR="00D119CE" w:rsidRDefault="00D119CE" w:rsidP="003F71F3">
            <w:pPr>
              <w:pStyle w:val="BodyText"/>
              <w:jc w:val="both"/>
              <w:rPr>
                <w:rFonts w:ascii="Arial" w:hAnsi="Arial" w:cs="Arial"/>
                <w:color w:val="000000" w:themeColor="text1"/>
                <w:sz w:val="21"/>
                <w:szCs w:val="21"/>
              </w:rPr>
            </w:pPr>
          </w:p>
        </w:tc>
        <w:tc>
          <w:tcPr>
            <w:tcW w:w="2271" w:type="dxa"/>
          </w:tcPr>
          <w:p w14:paraId="198D79EA" w14:textId="77777777" w:rsidR="00D119CE" w:rsidRDefault="00D119CE" w:rsidP="003F71F3">
            <w:pPr>
              <w:pStyle w:val="BodyText"/>
              <w:jc w:val="both"/>
              <w:rPr>
                <w:rFonts w:ascii="Arial" w:hAnsi="Arial" w:cs="Arial"/>
                <w:color w:val="000000" w:themeColor="text1"/>
                <w:sz w:val="21"/>
                <w:szCs w:val="21"/>
              </w:rPr>
            </w:pPr>
          </w:p>
        </w:tc>
      </w:tr>
    </w:tbl>
    <w:p w14:paraId="5F927255" w14:textId="77777777" w:rsidR="00D119CE" w:rsidRDefault="00D119CE" w:rsidP="00D119CE">
      <w:pPr>
        <w:pStyle w:val="BodyText"/>
        <w:rPr>
          <w:rFonts w:ascii="Arial" w:hAnsi="Arial" w:cs="Arial"/>
          <w:color w:val="000000" w:themeColor="text1"/>
          <w:sz w:val="21"/>
          <w:szCs w:val="21"/>
        </w:rPr>
      </w:pPr>
    </w:p>
    <w:p w14:paraId="10391840" w14:textId="77777777" w:rsidR="00D119CE" w:rsidRDefault="00D119CE" w:rsidP="00D119CE">
      <w:pPr>
        <w:pStyle w:val="BodyText"/>
        <w:rPr>
          <w:bCs/>
          <w:i/>
          <w:iCs/>
          <w:color w:val="FF0000"/>
        </w:rPr>
      </w:pPr>
    </w:p>
    <w:p w14:paraId="7963FBE7" w14:textId="77777777" w:rsidR="00D119CE" w:rsidRDefault="00D119CE" w:rsidP="00D119CE">
      <w:pPr>
        <w:pStyle w:val="BodyText"/>
        <w:rPr>
          <w:bCs/>
          <w:i/>
          <w:iCs/>
          <w:color w:val="FF0000"/>
        </w:rPr>
      </w:pPr>
      <w:r w:rsidRPr="004C4E19">
        <w:rPr>
          <w:bCs/>
          <w:i/>
          <w:iCs/>
          <w:color w:val="FF0000"/>
        </w:rPr>
        <w:t>&lt;&lt;</w:t>
      </w:r>
      <w:r w:rsidRPr="006F3E58">
        <w:rPr>
          <w:bCs/>
          <w:i/>
          <w:iCs/>
          <w:color w:val="FF0000"/>
        </w:rPr>
        <w:t xml:space="preserve"> </w:t>
      </w:r>
      <w:r>
        <w:rPr>
          <w:bCs/>
          <w:i/>
          <w:iCs/>
          <w:color w:val="FF0000"/>
        </w:rPr>
        <w:t>Update this table to include only the languages in scope&gt;&gt;</w:t>
      </w:r>
    </w:p>
    <w:p w14:paraId="0BC3D704" w14:textId="77777777" w:rsidR="00D119CE" w:rsidRDefault="00D119CE" w:rsidP="00D119CE">
      <w:pPr>
        <w:pStyle w:val="BodyText"/>
        <w:rPr>
          <w:rFonts w:ascii="Arial" w:hAnsi="Arial" w:cs="Arial"/>
          <w:color w:val="000000" w:themeColor="text1"/>
          <w:sz w:val="21"/>
          <w:szCs w:val="21"/>
        </w:rPr>
      </w:pPr>
    </w:p>
    <w:p w14:paraId="2272F6A7" w14:textId="6D2B509C" w:rsidR="00D119CE" w:rsidRDefault="00D119CE" w:rsidP="00D119CE">
      <w:pPr>
        <w:pStyle w:val="BodyText"/>
        <w:rPr>
          <w:rFonts w:ascii="Arial" w:hAnsi="Arial" w:cs="Arial"/>
          <w:color w:val="000000" w:themeColor="text1"/>
          <w:sz w:val="21"/>
          <w:szCs w:val="21"/>
        </w:rPr>
      </w:pPr>
    </w:p>
    <w:tbl>
      <w:tblPr>
        <w:tblStyle w:val="TableGrid"/>
        <w:tblW w:w="0" w:type="auto"/>
        <w:tblLook w:val="04A0" w:firstRow="1" w:lastRow="0" w:firstColumn="1" w:lastColumn="0" w:noHBand="0" w:noVBand="1"/>
      </w:tblPr>
      <w:tblGrid>
        <w:gridCol w:w="2155"/>
      </w:tblGrid>
      <w:tr w:rsidR="00D119CE" w14:paraId="0C575AA9" w14:textId="77777777" w:rsidTr="003F71F3">
        <w:trPr>
          <w:cnfStyle w:val="100000000000" w:firstRow="1" w:lastRow="0" w:firstColumn="0" w:lastColumn="0" w:oddVBand="0" w:evenVBand="0" w:oddHBand="0" w:evenHBand="0" w:firstRowFirstColumn="0" w:firstRowLastColumn="0" w:lastRowFirstColumn="0" w:lastRowLastColumn="0"/>
        </w:trPr>
        <w:tc>
          <w:tcPr>
            <w:tcW w:w="2155" w:type="dxa"/>
            <w:shd w:val="clear" w:color="auto" w:fill="B4C6E7" w:themeFill="accent1" w:themeFillTint="66"/>
          </w:tcPr>
          <w:p w14:paraId="2F6D3A03" w14:textId="77777777" w:rsidR="00D119CE" w:rsidRDefault="00D119CE" w:rsidP="003F71F3">
            <w:pPr>
              <w:pStyle w:val="BodyText"/>
              <w:rPr>
                <w:rFonts w:ascii="Arial" w:hAnsi="Arial" w:cs="Arial"/>
                <w:color w:val="000000" w:themeColor="text1"/>
                <w:sz w:val="21"/>
                <w:szCs w:val="21"/>
              </w:rPr>
            </w:pPr>
            <w:r>
              <w:rPr>
                <w:rFonts w:ascii="Arial" w:hAnsi="Arial" w:cs="Arial"/>
                <w:color w:val="000000" w:themeColor="text1"/>
                <w:sz w:val="21"/>
                <w:szCs w:val="21"/>
              </w:rPr>
              <w:t>Language</w:t>
            </w:r>
          </w:p>
        </w:tc>
      </w:tr>
      <w:tr w:rsidR="00D119CE" w14:paraId="736837F8" w14:textId="77777777" w:rsidTr="003F71F3">
        <w:tc>
          <w:tcPr>
            <w:tcW w:w="2155" w:type="dxa"/>
            <w:vAlign w:val="bottom"/>
          </w:tcPr>
          <w:p w14:paraId="0E3DC982" w14:textId="77777777" w:rsidR="00D119CE" w:rsidRDefault="00D119CE" w:rsidP="003F71F3">
            <w:pPr>
              <w:pStyle w:val="BodyText"/>
              <w:jc w:val="both"/>
              <w:rPr>
                <w:rFonts w:ascii="Arial" w:hAnsi="Arial" w:cs="Arial"/>
                <w:color w:val="000000" w:themeColor="text1"/>
                <w:sz w:val="21"/>
                <w:szCs w:val="21"/>
              </w:rPr>
            </w:pPr>
            <w:r>
              <w:rPr>
                <w:rFonts w:ascii="Aptos Narrow" w:hAnsi="Aptos Narrow"/>
                <w:color w:val="000000"/>
              </w:rPr>
              <w:t>Arabic</w:t>
            </w:r>
          </w:p>
        </w:tc>
      </w:tr>
      <w:tr w:rsidR="00D119CE" w14:paraId="05CA9D0C" w14:textId="77777777" w:rsidTr="003F71F3">
        <w:tc>
          <w:tcPr>
            <w:tcW w:w="2155" w:type="dxa"/>
            <w:vAlign w:val="bottom"/>
          </w:tcPr>
          <w:p w14:paraId="00382AB2" w14:textId="77777777" w:rsidR="00D119CE" w:rsidRDefault="00D119CE" w:rsidP="003F71F3">
            <w:pPr>
              <w:pStyle w:val="BodyText"/>
              <w:jc w:val="both"/>
              <w:rPr>
                <w:rFonts w:ascii="Arial" w:hAnsi="Arial" w:cs="Arial"/>
                <w:color w:val="000000" w:themeColor="text1"/>
                <w:sz w:val="21"/>
                <w:szCs w:val="21"/>
              </w:rPr>
            </w:pPr>
            <w:r>
              <w:rPr>
                <w:rFonts w:ascii="Aptos Narrow" w:hAnsi="Aptos Narrow"/>
                <w:color w:val="000000"/>
              </w:rPr>
              <w:t>Chinese (Simplified)</w:t>
            </w:r>
          </w:p>
        </w:tc>
      </w:tr>
      <w:tr w:rsidR="00D119CE" w14:paraId="5DCA5CF2" w14:textId="77777777" w:rsidTr="003F71F3">
        <w:tc>
          <w:tcPr>
            <w:tcW w:w="2155" w:type="dxa"/>
            <w:vAlign w:val="bottom"/>
          </w:tcPr>
          <w:p w14:paraId="48F7998C" w14:textId="77777777" w:rsidR="00D119CE" w:rsidRDefault="00D119CE" w:rsidP="003F71F3">
            <w:pPr>
              <w:pStyle w:val="BodyText"/>
              <w:jc w:val="both"/>
              <w:rPr>
                <w:rFonts w:ascii="Arial" w:hAnsi="Arial" w:cs="Arial"/>
                <w:color w:val="000000" w:themeColor="text1"/>
                <w:sz w:val="21"/>
                <w:szCs w:val="21"/>
              </w:rPr>
            </w:pPr>
            <w:r>
              <w:rPr>
                <w:rFonts w:ascii="Aptos Narrow" w:hAnsi="Aptos Narrow"/>
                <w:color w:val="000000"/>
              </w:rPr>
              <w:t>Chinese (Traditional)</w:t>
            </w:r>
          </w:p>
        </w:tc>
      </w:tr>
      <w:tr w:rsidR="00D119CE" w14:paraId="75E96E17" w14:textId="77777777" w:rsidTr="003F71F3">
        <w:tc>
          <w:tcPr>
            <w:tcW w:w="2155" w:type="dxa"/>
            <w:vAlign w:val="bottom"/>
          </w:tcPr>
          <w:p w14:paraId="375C95BE" w14:textId="77777777" w:rsidR="00D119CE" w:rsidRDefault="00D119CE" w:rsidP="003F71F3">
            <w:pPr>
              <w:pStyle w:val="BodyText"/>
              <w:jc w:val="both"/>
              <w:rPr>
                <w:rFonts w:ascii="Arial" w:hAnsi="Arial" w:cs="Arial"/>
                <w:color w:val="000000" w:themeColor="text1"/>
                <w:sz w:val="21"/>
                <w:szCs w:val="21"/>
              </w:rPr>
            </w:pPr>
            <w:r>
              <w:rPr>
                <w:rFonts w:ascii="Aptos Narrow" w:hAnsi="Aptos Narrow"/>
                <w:color w:val="000000"/>
              </w:rPr>
              <w:t>Dutch</w:t>
            </w:r>
          </w:p>
        </w:tc>
      </w:tr>
      <w:tr w:rsidR="00D119CE" w14:paraId="5C5FD4E3" w14:textId="77777777" w:rsidTr="003F71F3">
        <w:tc>
          <w:tcPr>
            <w:tcW w:w="2155" w:type="dxa"/>
            <w:vAlign w:val="bottom"/>
          </w:tcPr>
          <w:p w14:paraId="173160EB" w14:textId="77777777" w:rsidR="00D119CE" w:rsidRDefault="00D119CE" w:rsidP="003F71F3">
            <w:pPr>
              <w:pStyle w:val="BodyText"/>
              <w:jc w:val="both"/>
              <w:rPr>
                <w:rFonts w:ascii="Arial" w:hAnsi="Arial" w:cs="Arial"/>
                <w:color w:val="000000" w:themeColor="text1"/>
                <w:sz w:val="21"/>
                <w:szCs w:val="21"/>
              </w:rPr>
            </w:pPr>
            <w:r>
              <w:rPr>
                <w:rFonts w:ascii="Aptos Narrow" w:hAnsi="Aptos Narrow"/>
                <w:color w:val="000000"/>
              </w:rPr>
              <w:t>English</w:t>
            </w:r>
          </w:p>
        </w:tc>
      </w:tr>
      <w:tr w:rsidR="00D119CE" w14:paraId="638F739A" w14:textId="77777777" w:rsidTr="003F71F3">
        <w:tc>
          <w:tcPr>
            <w:tcW w:w="2155" w:type="dxa"/>
            <w:vAlign w:val="bottom"/>
          </w:tcPr>
          <w:p w14:paraId="6376E72C" w14:textId="77777777" w:rsidR="00D119CE" w:rsidRDefault="00D119CE" w:rsidP="003F71F3">
            <w:pPr>
              <w:pStyle w:val="BodyText"/>
              <w:jc w:val="both"/>
              <w:rPr>
                <w:rFonts w:ascii="Arial" w:hAnsi="Arial" w:cs="Arial"/>
                <w:color w:val="000000" w:themeColor="text1"/>
                <w:sz w:val="21"/>
                <w:szCs w:val="21"/>
              </w:rPr>
            </w:pPr>
            <w:r>
              <w:rPr>
                <w:rFonts w:ascii="Aptos Narrow" w:hAnsi="Aptos Narrow"/>
                <w:color w:val="000000"/>
              </w:rPr>
              <w:t>French</w:t>
            </w:r>
          </w:p>
        </w:tc>
      </w:tr>
      <w:tr w:rsidR="00D119CE" w14:paraId="2CF6F44E" w14:textId="77777777" w:rsidTr="003F71F3">
        <w:tc>
          <w:tcPr>
            <w:tcW w:w="2155" w:type="dxa"/>
            <w:vAlign w:val="bottom"/>
          </w:tcPr>
          <w:p w14:paraId="1152B503" w14:textId="77777777" w:rsidR="00D119CE" w:rsidRDefault="00D119CE" w:rsidP="003F71F3">
            <w:pPr>
              <w:pStyle w:val="BodyText"/>
              <w:jc w:val="both"/>
              <w:rPr>
                <w:rFonts w:ascii="Arial" w:hAnsi="Arial" w:cs="Arial"/>
                <w:color w:val="000000" w:themeColor="text1"/>
                <w:sz w:val="21"/>
                <w:szCs w:val="21"/>
              </w:rPr>
            </w:pPr>
            <w:r>
              <w:rPr>
                <w:rFonts w:ascii="Aptos Narrow" w:hAnsi="Aptos Narrow"/>
                <w:color w:val="000000"/>
              </w:rPr>
              <w:t>German</w:t>
            </w:r>
          </w:p>
        </w:tc>
      </w:tr>
      <w:tr w:rsidR="00D119CE" w14:paraId="4197BC22" w14:textId="77777777" w:rsidTr="003F71F3">
        <w:tc>
          <w:tcPr>
            <w:tcW w:w="2155" w:type="dxa"/>
            <w:vAlign w:val="bottom"/>
          </w:tcPr>
          <w:p w14:paraId="1907215D" w14:textId="77777777" w:rsidR="00D119CE" w:rsidRDefault="00D119CE" w:rsidP="003F71F3">
            <w:pPr>
              <w:pStyle w:val="BodyText"/>
              <w:jc w:val="both"/>
              <w:rPr>
                <w:rFonts w:ascii="Arial" w:hAnsi="Arial" w:cs="Arial"/>
                <w:color w:val="000000" w:themeColor="text1"/>
                <w:sz w:val="21"/>
                <w:szCs w:val="21"/>
              </w:rPr>
            </w:pPr>
            <w:r>
              <w:rPr>
                <w:rFonts w:ascii="Aptos Narrow" w:hAnsi="Aptos Narrow"/>
                <w:color w:val="000000"/>
              </w:rPr>
              <w:t>Italian</w:t>
            </w:r>
          </w:p>
        </w:tc>
      </w:tr>
      <w:tr w:rsidR="00D119CE" w14:paraId="6681B7CE" w14:textId="77777777" w:rsidTr="003F71F3">
        <w:tc>
          <w:tcPr>
            <w:tcW w:w="2155" w:type="dxa"/>
            <w:vAlign w:val="bottom"/>
          </w:tcPr>
          <w:p w14:paraId="75194BE6" w14:textId="77777777" w:rsidR="00D119CE" w:rsidRDefault="00D119CE" w:rsidP="003F71F3">
            <w:pPr>
              <w:pStyle w:val="BodyText"/>
              <w:jc w:val="both"/>
              <w:rPr>
                <w:rFonts w:ascii="Arial" w:hAnsi="Arial" w:cs="Arial"/>
                <w:color w:val="000000" w:themeColor="text1"/>
                <w:sz w:val="21"/>
                <w:szCs w:val="21"/>
              </w:rPr>
            </w:pPr>
            <w:r>
              <w:rPr>
                <w:rFonts w:ascii="Aptos Narrow" w:hAnsi="Aptos Narrow"/>
                <w:color w:val="000000"/>
              </w:rPr>
              <w:t>Japanese</w:t>
            </w:r>
          </w:p>
        </w:tc>
      </w:tr>
      <w:tr w:rsidR="00D119CE" w14:paraId="4234EF89" w14:textId="77777777" w:rsidTr="003F71F3">
        <w:tc>
          <w:tcPr>
            <w:tcW w:w="2155" w:type="dxa"/>
            <w:vAlign w:val="bottom"/>
          </w:tcPr>
          <w:p w14:paraId="1975406A" w14:textId="77777777" w:rsidR="00D119CE" w:rsidRDefault="00D119CE" w:rsidP="003F71F3">
            <w:pPr>
              <w:pStyle w:val="BodyText"/>
              <w:jc w:val="both"/>
              <w:rPr>
                <w:rFonts w:ascii="Arial" w:hAnsi="Arial" w:cs="Arial"/>
                <w:color w:val="000000" w:themeColor="text1"/>
                <w:sz w:val="21"/>
                <w:szCs w:val="21"/>
              </w:rPr>
            </w:pPr>
            <w:r>
              <w:rPr>
                <w:rFonts w:ascii="Aptos Narrow" w:hAnsi="Aptos Narrow"/>
                <w:color w:val="000000"/>
              </w:rPr>
              <w:t>Korean</w:t>
            </w:r>
          </w:p>
        </w:tc>
      </w:tr>
      <w:tr w:rsidR="00D119CE" w14:paraId="4A1AA873" w14:textId="77777777" w:rsidTr="003F71F3">
        <w:tc>
          <w:tcPr>
            <w:tcW w:w="2155" w:type="dxa"/>
            <w:vAlign w:val="bottom"/>
          </w:tcPr>
          <w:p w14:paraId="03D62A1F" w14:textId="77777777" w:rsidR="00D119CE" w:rsidRDefault="00D119CE" w:rsidP="003F71F3">
            <w:pPr>
              <w:pStyle w:val="BodyText"/>
              <w:jc w:val="both"/>
              <w:rPr>
                <w:rFonts w:ascii="Arial" w:hAnsi="Arial" w:cs="Arial"/>
                <w:color w:val="000000" w:themeColor="text1"/>
                <w:sz w:val="21"/>
                <w:szCs w:val="21"/>
              </w:rPr>
            </w:pPr>
            <w:r>
              <w:rPr>
                <w:rFonts w:ascii="Aptos Narrow" w:hAnsi="Aptos Narrow"/>
                <w:color w:val="000000"/>
              </w:rPr>
              <w:lastRenderedPageBreak/>
              <w:t>Portuguese</w:t>
            </w:r>
          </w:p>
        </w:tc>
      </w:tr>
      <w:tr w:rsidR="00D119CE" w14:paraId="214E4643" w14:textId="77777777" w:rsidTr="003F71F3">
        <w:tc>
          <w:tcPr>
            <w:tcW w:w="2155" w:type="dxa"/>
            <w:vAlign w:val="bottom"/>
          </w:tcPr>
          <w:p w14:paraId="7BBD1EA9" w14:textId="77777777" w:rsidR="00D119CE" w:rsidRDefault="00D119CE" w:rsidP="003F71F3">
            <w:pPr>
              <w:pStyle w:val="BodyText"/>
              <w:jc w:val="both"/>
              <w:rPr>
                <w:rFonts w:ascii="Arial" w:hAnsi="Arial" w:cs="Arial"/>
                <w:color w:val="000000" w:themeColor="text1"/>
                <w:sz w:val="21"/>
                <w:szCs w:val="21"/>
              </w:rPr>
            </w:pPr>
            <w:r>
              <w:rPr>
                <w:rFonts w:ascii="Aptos Narrow" w:hAnsi="Aptos Narrow"/>
                <w:color w:val="000000"/>
              </w:rPr>
              <w:t>Spanish</w:t>
            </w:r>
          </w:p>
        </w:tc>
      </w:tr>
      <w:tr w:rsidR="00D119CE" w14:paraId="7F68A285" w14:textId="77777777" w:rsidTr="003F71F3">
        <w:tc>
          <w:tcPr>
            <w:tcW w:w="2155" w:type="dxa"/>
            <w:vAlign w:val="bottom"/>
          </w:tcPr>
          <w:p w14:paraId="52EA3E66" w14:textId="77777777" w:rsidR="00D119CE" w:rsidRDefault="00D119CE" w:rsidP="003F71F3">
            <w:pPr>
              <w:pStyle w:val="BodyText"/>
              <w:jc w:val="both"/>
              <w:rPr>
                <w:rFonts w:ascii="Arial" w:hAnsi="Arial" w:cs="Arial"/>
                <w:color w:val="000000" w:themeColor="text1"/>
                <w:sz w:val="21"/>
                <w:szCs w:val="21"/>
              </w:rPr>
            </w:pPr>
            <w:r>
              <w:rPr>
                <w:rFonts w:ascii="Aptos Narrow" w:hAnsi="Aptos Narrow"/>
                <w:color w:val="000000"/>
              </w:rPr>
              <w:t>Thai</w:t>
            </w:r>
          </w:p>
        </w:tc>
      </w:tr>
      <w:tr w:rsidR="00D119CE" w14:paraId="022C110C" w14:textId="77777777" w:rsidTr="003F71F3">
        <w:tc>
          <w:tcPr>
            <w:tcW w:w="2155" w:type="dxa"/>
            <w:vAlign w:val="bottom"/>
          </w:tcPr>
          <w:p w14:paraId="6C2FD5DB" w14:textId="77777777" w:rsidR="00D119CE" w:rsidRDefault="00D119CE" w:rsidP="003F71F3">
            <w:pPr>
              <w:pStyle w:val="BodyText"/>
              <w:jc w:val="both"/>
              <w:rPr>
                <w:rFonts w:ascii="Arial" w:hAnsi="Arial" w:cs="Arial"/>
                <w:color w:val="000000" w:themeColor="text1"/>
                <w:sz w:val="21"/>
                <w:szCs w:val="21"/>
              </w:rPr>
            </w:pPr>
            <w:r>
              <w:rPr>
                <w:rFonts w:ascii="Aptos Narrow" w:hAnsi="Aptos Narrow"/>
                <w:color w:val="000000"/>
              </w:rPr>
              <w:t>Vietnamese</w:t>
            </w:r>
          </w:p>
        </w:tc>
      </w:tr>
    </w:tbl>
    <w:p w14:paraId="6F96AEC8" w14:textId="77777777" w:rsidR="00D119CE" w:rsidRDefault="00D119CE" w:rsidP="00D119CE">
      <w:pPr>
        <w:pStyle w:val="BodyText"/>
        <w:rPr>
          <w:rFonts w:ascii="Arial" w:hAnsi="Arial" w:cs="Arial"/>
          <w:color w:val="000000" w:themeColor="text1"/>
          <w:sz w:val="21"/>
          <w:szCs w:val="21"/>
        </w:rPr>
      </w:pPr>
    </w:p>
    <w:p w14:paraId="02BC1C0F" w14:textId="77777777" w:rsidR="00D119CE" w:rsidRDefault="00D119CE" w:rsidP="00D119CE">
      <w:pPr>
        <w:pStyle w:val="BodyText"/>
        <w:rPr>
          <w:rFonts w:ascii="Arial" w:hAnsi="Arial" w:cs="Arial"/>
          <w:color w:val="000000" w:themeColor="text1"/>
          <w:sz w:val="21"/>
          <w:szCs w:val="21"/>
        </w:rPr>
      </w:pPr>
    </w:p>
    <w:p w14:paraId="058D1723" w14:textId="77777777" w:rsidR="00D119CE" w:rsidRDefault="00D119CE" w:rsidP="00D119CE">
      <w:pPr>
        <w:pStyle w:val="BodyText"/>
        <w:rPr>
          <w:rFonts w:ascii="Arial" w:hAnsi="Arial" w:cs="Arial"/>
          <w:color w:val="000000" w:themeColor="text1"/>
          <w:sz w:val="21"/>
          <w:szCs w:val="21"/>
        </w:rPr>
      </w:pPr>
    </w:p>
    <w:p w14:paraId="10BD493A" w14:textId="77777777" w:rsidR="00D119CE" w:rsidRPr="00EA77A6" w:rsidRDefault="00D119CE" w:rsidP="00D119CE">
      <w:pPr>
        <w:pStyle w:val="BodyText"/>
        <w:rPr>
          <w:rFonts w:ascii="Arial" w:hAnsi="Arial" w:cs="Arial"/>
          <w:color w:val="000000" w:themeColor="text1"/>
          <w:sz w:val="21"/>
          <w:szCs w:val="21"/>
        </w:rPr>
      </w:pPr>
      <w:r>
        <w:rPr>
          <w:rFonts w:ascii="Arial" w:hAnsi="Arial" w:cs="Arial"/>
          <w:color w:val="000000" w:themeColor="text1"/>
          <w:sz w:val="21"/>
          <w:szCs w:val="21"/>
        </w:rPr>
        <w:t>IBM will enable Oracle Cloud language packs in the languages listed in the table above</w:t>
      </w:r>
    </w:p>
    <w:p w14:paraId="48AEE052" w14:textId="77777777" w:rsidR="00D119CE" w:rsidRPr="00EA77A6" w:rsidRDefault="00D119CE" w:rsidP="00D119CE">
      <w:pPr>
        <w:pStyle w:val="BodyText"/>
        <w:rPr>
          <w:rFonts w:ascii="Arial" w:hAnsi="Arial" w:cs="Arial"/>
          <w:color w:val="000000" w:themeColor="text1"/>
          <w:sz w:val="21"/>
          <w:szCs w:val="21"/>
        </w:rPr>
      </w:pPr>
      <w:r>
        <w:rPr>
          <w:rFonts w:ascii="Arial" w:hAnsi="Arial" w:cs="Arial"/>
          <w:color w:val="000000" w:themeColor="text1"/>
          <w:sz w:val="21"/>
          <w:szCs w:val="21"/>
        </w:rPr>
        <w:t>Project deliverables will be created in the English language only</w:t>
      </w:r>
      <w:r w:rsidRPr="00EA77A6">
        <w:rPr>
          <w:rFonts w:ascii="Arial" w:hAnsi="Arial" w:cs="Arial"/>
          <w:color w:val="000000" w:themeColor="text1"/>
          <w:sz w:val="21"/>
          <w:szCs w:val="21"/>
        </w:rPr>
        <w:t xml:space="preserve">.  </w:t>
      </w:r>
    </w:p>
    <w:p w14:paraId="77E08576" w14:textId="77777777" w:rsidR="00D119CE" w:rsidRDefault="00D119CE" w:rsidP="00D119CE">
      <w:pPr>
        <w:pStyle w:val="BodyText"/>
        <w:numPr>
          <w:ilvl w:val="0"/>
          <w:numId w:val="43"/>
        </w:numPr>
        <w:rPr>
          <w:rFonts w:ascii="Arial" w:hAnsi="Arial" w:cs="Arial"/>
          <w:color w:val="000000" w:themeColor="text1"/>
          <w:sz w:val="21"/>
          <w:szCs w:val="21"/>
        </w:rPr>
      </w:pPr>
      <w:r w:rsidRPr="00EA77A6">
        <w:rPr>
          <w:rFonts w:ascii="Arial" w:hAnsi="Arial" w:cs="Arial"/>
          <w:color w:val="000000" w:themeColor="text1"/>
          <w:sz w:val="21"/>
          <w:szCs w:val="21"/>
        </w:rPr>
        <w:t xml:space="preserve">&lt;Client Name&gt; is responsible for </w:t>
      </w:r>
      <w:r>
        <w:rPr>
          <w:rFonts w:ascii="Arial" w:hAnsi="Arial" w:cs="Arial"/>
          <w:color w:val="000000" w:themeColor="text1"/>
          <w:sz w:val="21"/>
          <w:szCs w:val="21"/>
        </w:rPr>
        <w:t>translating project documentation and training materials into any other language desired.</w:t>
      </w:r>
    </w:p>
    <w:p w14:paraId="7DE405E1" w14:textId="77777777" w:rsidR="00D119CE" w:rsidRDefault="00D119CE" w:rsidP="00D119CE">
      <w:pPr>
        <w:pStyle w:val="ListBullet"/>
        <w:numPr>
          <w:ilvl w:val="0"/>
          <w:numId w:val="0"/>
        </w:numPr>
        <w:ind w:left="360"/>
        <w:rPr>
          <w:rFonts w:cs="Arial"/>
          <w:color w:val="000000" w:themeColor="text1"/>
          <w:u w:val="single"/>
        </w:rPr>
      </w:pPr>
    </w:p>
    <w:p w14:paraId="2E374D2E" w14:textId="77777777" w:rsidR="00D119CE" w:rsidRPr="00D119CE" w:rsidRDefault="00D119CE" w:rsidP="00D119CE">
      <w:pPr>
        <w:pStyle w:val="ListBullet"/>
        <w:numPr>
          <w:ilvl w:val="0"/>
          <w:numId w:val="0"/>
        </w:numPr>
        <w:ind w:left="360"/>
        <w:rPr>
          <w:rFonts w:cs="Arial"/>
          <w:color w:val="000000" w:themeColor="text1"/>
          <w:u w:val="single"/>
        </w:rPr>
      </w:pPr>
    </w:p>
    <w:p w14:paraId="31DD8C8B" w14:textId="77777777" w:rsidR="00D119CE" w:rsidRPr="00F86CD6" w:rsidRDefault="00D119CE" w:rsidP="00D119CE">
      <w:pPr>
        <w:pStyle w:val="ListBullet"/>
        <w:numPr>
          <w:ilvl w:val="0"/>
          <w:numId w:val="0"/>
        </w:numPr>
        <w:ind w:left="360" w:hanging="360"/>
        <w:rPr>
          <w:rFonts w:cs="Arial"/>
          <w:color w:val="000000" w:themeColor="text1"/>
          <w:u w:val="single"/>
        </w:rPr>
      </w:pPr>
      <w:bookmarkStart w:id="14" w:name="_Toc356906016"/>
      <w:bookmarkStart w:id="15" w:name="_Toc356932881"/>
      <w:bookmarkStart w:id="16" w:name="_Toc476157374"/>
      <w:r>
        <w:rPr>
          <w:rFonts w:cs="Arial"/>
          <w:b/>
          <w:bCs/>
          <w:color w:val="000000" w:themeColor="text1"/>
          <w:u w:val="single"/>
          <w:lang w:val="en-US"/>
        </w:rPr>
        <w:t xml:space="preserve">Organizational </w:t>
      </w:r>
      <w:r w:rsidRPr="00F86CD6">
        <w:rPr>
          <w:rFonts w:cs="Arial"/>
          <w:b/>
          <w:bCs/>
          <w:color w:val="000000" w:themeColor="text1"/>
          <w:u w:val="single"/>
          <w:lang w:val="en-US"/>
        </w:rPr>
        <w:t>Change Management</w:t>
      </w:r>
      <w:r>
        <w:rPr>
          <w:rFonts w:cs="Arial"/>
          <w:b/>
          <w:bCs/>
          <w:color w:val="000000" w:themeColor="text1"/>
          <w:u w:val="single"/>
          <w:lang w:val="en-US"/>
        </w:rPr>
        <w:t xml:space="preserve"> and Communications</w:t>
      </w:r>
      <w:r w:rsidRPr="00F86CD6">
        <w:rPr>
          <w:rFonts w:cs="Arial"/>
          <w:b/>
          <w:bCs/>
          <w:color w:val="000000" w:themeColor="text1"/>
          <w:u w:val="single"/>
          <w:lang w:val="en-US"/>
        </w:rPr>
        <w:t>:</w:t>
      </w:r>
    </w:p>
    <w:p w14:paraId="1B657B21" w14:textId="77777777" w:rsidR="00D119CE" w:rsidRDefault="00D119CE" w:rsidP="00D119CE">
      <w:pPr>
        <w:pStyle w:val="ListBullet"/>
        <w:numPr>
          <w:ilvl w:val="0"/>
          <w:numId w:val="0"/>
        </w:numPr>
        <w:ind w:left="360"/>
        <w:rPr>
          <w:rFonts w:ascii="Arial" w:hAnsi="Arial" w:cs="Arial"/>
          <w:color w:val="000000" w:themeColor="text1"/>
          <w:sz w:val="21"/>
          <w:szCs w:val="21"/>
        </w:rPr>
      </w:pPr>
    </w:p>
    <w:p w14:paraId="1F31682C" w14:textId="77777777" w:rsidR="00D119CE" w:rsidRPr="007F5ACE" w:rsidRDefault="00D119CE" w:rsidP="00D119CE">
      <w:pPr>
        <w:pStyle w:val="BodyText"/>
        <w:ind w:left="360"/>
        <w:rPr>
          <w:rFonts w:ascii="Arial" w:hAnsi="Arial" w:cs="Arial"/>
          <w:color w:val="000000" w:themeColor="text1"/>
          <w:sz w:val="21"/>
          <w:szCs w:val="21"/>
        </w:rPr>
      </w:pPr>
      <w:r w:rsidRPr="007F5ACE">
        <w:rPr>
          <w:rFonts w:ascii="Arial" w:hAnsi="Arial" w:cs="Arial"/>
          <w:color w:val="000000" w:themeColor="text1"/>
          <w:sz w:val="21"/>
          <w:szCs w:val="21"/>
        </w:rPr>
        <w:t xml:space="preserve">IBM will </w:t>
      </w:r>
      <w:r>
        <w:rPr>
          <w:rFonts w:ascii="Arial" w:hAnsi="Arial" w:cs="Arial"/>
          <w:color w:val="000000" w:themeColor="text1"/>
          <w:sz w:val="21"/>
          <w:szCs w:val="21"/>
        </w:rPr>
        <w:t>work with &lt;&lt;client name&gt;&gt; to dis</w:t>
      </w:r>
      <w:r w:rsidRPr="007F5ACE">
        <w:rPr>
          <w:rFonts w:ascii="Arial" w:hAnsi="Arial" w:cs="Arial"/>
          <w:color w:val="000000" w:themeColor="text1"/>
          <w:sz w:val="21"/>
          <w:szCs w:val="21"/>
        </w:rPr>
        <w:t xml:space="preserve">cover and understand the current-state capacity for managing the transformation </w:t>
      </w:r>
      <w:r>
        <w:rPr>
          <w:rFonts w:ascii="Arial" w:hAnsi="Arial" w:cs="Arial"/>
          <w:color w:val="000000" w:themeColor="text1"/>
          <w:sz w:val="21"/>
          <w:szCs w:val="21"/>
        </w:rPr>
        <w:t>and  in comparison to</w:t>
      </w:r>
      <w:r w:rsidRPr="007F5ACE">
        <w:rPr>
          <w:rFonts w:ascii="Arial" w:hAnsi="Arial" w:cs="Arial"/>
          <w:color w:val="000000" w:themeColor="text1"/>
          <w:sz w:val="21"/>
          <w:szCs w:val="21"/>
        </w:rPr>
        <w:t xml:space="preserve"> the anticipated user experience impact to develop a high-level roadmap for managing change. </w:t>
      </w:r>
    </w:p>
    <w:p w14:paraId="457628E4" w14:textId="77777777" w:rsidR="00D119CE" w:rsidRPr="007F5ACE" w:rsidRDefault="00D119CE" w:rsidP="00D119CE">
      <w:pPr>
        <w:pStyle w:val="BodyText"/>
        <w:ind w:left="360"/>
        <w:rPr>
          <w:rFonts w:ascii="Arial" w:hAnsi="Arial" w:cs="Arial"/>
          <w:color w:val="000000" w:themeColor="text1"/>
          <w:sz w:val="21"/>
          <w:szCs w:val="21"/>
        </w:rPr>
      </w:pPr>
    </w:p>
    <w:p w14:paraId="610B828D" w14:textId="77777777" w:rsidR="00D119CE" w:rsidRPr="007F5ACE" w:rsidRDefault="00D119CE" w:rsidP="00D119CE">
      <w:pPr>
        <w:pStyle w:val="BodyText"/>
        <w:ind w:left="360"/>
        <w:rPr>
          <w:rFonts w:ascii="Arial" w:hAnsi="Arial" w:cs="Arial"/>
          <w:color w:val="000000" w:themeColor="text1"/>
          <w:sz w:val="21"/>
          <w:szCs w:val="21"/>
        </w:rPr>
      </w:pPr>
      <w:r w:rsidRPr="007F5ACE">
        <w:rPr>
          <w:rFonts w:ascii="Arial" w:hAnsi="Arial" w:cs="Arial"/>
          <w:color w:val="000000" w:themeColor="text1"/>
          <w:sz w:val="21"/>
          <w:szCs w:val="21"/>
        </w:rPr>
        <w:t xml:space="preserve">Discovery Key Activities: </w:t>
      </w:r>
    </w:p>
    <w:p w14:paraId="119C3F41" w14:textId="77777777" w:rsidR="00D119CE" w:rsidRPr="007F5ACE" w:rsidRDefault="00D119CE" w:rsidP="00D119CE">
      <w:pPr>
        <w:pStyle w:val="BodyText"/>
        <w:numPr>
          <w:ilvl w:val="0"/>
          <w:numId w:val="43"/>
        </w:numPr>
        <w:rPr>
          <w:rFonts w:ascii="Arial" w:hAnsi="Arial" w:cs="Arial"/>
          <w:color w:val="000000" w:themeColor="text1"/>
          <w:sz w:val="21"/>
          <w:szCs w:val="21"/>
        </w:rPr>
      </w:pPr>
      <w:r w:rsidRPr="007F5ACE">
        <w:rPr>
          <w:rFonts w:ascii="Arial" w:hAnsi="Arial" w:cs="Arial"/>
          <w:color w:val="000000" w:themeColor="text1"/>
          <w:sz w:val="21"/>
          <w:szCs w:val="21"/>
        </w:rPr>
        <w:t xml:space="preserve">Identify both executive and end-user audience to participate in transformation capability assessment </w:t>
      </w:r>
    </w:p>
    <w:p w14:paraId="323366E6" w14:textId="77777777" w:rsidR="00D119CE" w:rsidRPr="007F5ACE" w:rsidRDefault="00D119CE" w:rsidP="00D119CE">
      <w:pPr>
        <w:pStyle w:val="BodyText"/>
        <w:numPr>
          <w:ilvl w:val="0"/>
          <w:numId w:val="43"/>
        </w:numPr>
        <w:rPr>
          <w:rFonts w:ascii="Arial" w:hAnsi="Arial" w:cs="Arial"/>
          <w:color w:val="000000" w:themeColor="text1"/>
          <w:sz w:val="21"/>
          <w:szCs w:val="21"/>
        </w:rPr>
      </w:pPr>
      <w:r w:rsidRPr="007F5ACE">
        <w:rPr>
          <w:rFonts w:ascii="Arial" w:hAnsi="Arial" w:cs="Arial"/>
          <w:color w:val="000000" w:themeColor="text1"/>
          <w:sz w:val="21"/>
          <w:szCs w:val="21"/>
        </w:rPr>
        <w:t xml:space="preserve">Prepare, administer, and analyse transformation capability assessment </w:t>
      </w:r>
    </w:p>
    <w:p w14:paraId="78FF4790" w14:textId="77777777" w:rsidR="00D119CE" w:rsidRPr="007F5ACE" w:rsidRDefault="00D119CE" w:rsidP="00D119CE">
      <w:pPr>
        <w:pStyle w:val="BodyText"/>
        <w:numPr>
          <w:ilvl w:val="0"/>
          <w:numId w:val="43"/>
        </w:numPr>
        <w:rPr>
          <w:rFonts w:ascii="Arial" w:hAnsi="Arial" w:cs="Arial"/>
          <w:color w:val="000000" w:themeColor="text1"/>
          <w:sz w:val="21"/>
          <w:szCs w:val="21"/>
        </w:rPr>
      </w:pPr>
      <w:r>
        <w:rPr>
          <w:rFonts w:ascii="Arial" w:hAnsi="Arial" w:cs="Arial"/>
          <w:color w:val="000000" w:themeColor="text1"/>
          <w:sz w:val="21"/>
          <w:szCs w:val="21"/>
        </w:rPr>
        <w:t>Facilitate</w:t>
      </w:r>
      <w:r w:rsidRPr="007F5ACE">
        <w:rPr>
          <w:rFonts w:ascii="Arial" w:hAnsi="Arial" w:cs="Arial"/>
          <w:color w:val="000000" w:themeColor="text1"/>
          <w:sz w:val="21"/>
          <w:szCs w:val="21"/>
        </w:rPr>
        <w:t xml:space="preserve"> a working session to review the </w:t>
      </w:r>
      <w:r>
        <w:rPr>
          <w:rFonts w:ascii="Arial" w:hAnsi="Arial" w:cs="Arial"/>
          <w:color w:val="000000" w:themeColor="text1"/>
          <w:sz w:val="21"/>
          <w:szCs w:val="21"/>
        </w:rPr>
        <w:t>outputs</w:t>
      </w:r>
      <w:r w:rsidRPr="007F5ACE">
        <w:rPr>
          <w:rFonts w:ascii="Arial" w:hAnsi="Arial" w:cs="Arial"/>
          <w:color w:val="000000" w:themeColor="text1"/>
          <w:sz w:val="21"/>
          <w:szCs w:val="21"/>
        </w:rPr>
        <w:t xml:space="preserve"> from the transformation capability assessment</w:t>
      </w:r>
    </w:p>
    <w:p w14:paraId="7469607C" w14:textId="77777777" w:rsidR="00D119CE" w:rsidRPr="007F5ACE" w:rsidRDefault="00D119CE" w:rsidP="00D119CE">
      <w:pPr>
        <w:pStyle w:val="BodyText"/>
        <w:numPr>
          <w:ilvl w:val="0"/>
          <w:numId w:val="43"/>
        </w:numPr>
        <w:rPr>
          <w:rFonts w:ascii="Arial" w:hAnsi="Arial" w:cs="Arial"/>
          <w:color w:val="000000" w:themeColor="text1"/>
          <w:sz w:val="21"/>
          <w:szCs w:val="21"/>
        </w:rPr>
      </w:pPr>
      <w:r w:rsidRPr="007F5ACE">
        <w:rPr>
          <w:rFonts w:ascii="Arial" w:hAnsi="Arial" w:cs="Arial"/>
          <w:color w:val="000000" w:themeColor="text1"/>
          <w:sz w:val="21"/>
          <w:szCs w:val="21"/>
        </w:rPr>
        <w:t xml:space="preserve">Leverage the </w:t>
      </w:r>
      <w:r>
        <w:rPr>
          <w:rFonts w:ascii="Arial" w:hAnsi="Arial" w:cs="Arial"/>
          <w:color w:val="000000" w:themeColor="text1"/>
          <w:sz w:val="21"/>
          <w:szCs w:val="21"/>
        </w:rPr>
        <w:t>outputs</w:t>
      </w:r>
      <w:r w:rsidRPr="007F5ACE">
        <w:rPr>
          <w:rFonts w:ascii="Arial" w:hAnsi="Arial" w:cs="Arial"/>
          <w:color w:val="000000" w:themeColor="text1"/>
          <w:sz w:val="21"/>
          <w:szCs w:val="21"/>
        </w:rPr>
        <w:t xml:space="preserve"> of the </w:t>
      </w:r>
      <w:r>
        <w:rPr>
          <w:rFonts w:ascii="Arial" w:hAnsi="Arial" w:cs="Arial"/>
          <w:color w:val="000000" w:themeColor="text1"/>
          <w:sz w:val="21"/>
          <w:szCs w:val="21"/>
        </w:rPr>
        <w:t xml:space="preserve">future </w:t>
      </w:r>
      <w:r w:rsidRPr="007F5ACE">
        <w:rPr>
          <w:rFonts w:ascii="Arial" w:hAnsi="Arial" w:cs="Arial"/>
          <w:color w:val="000000" w:themeColor="text1"/>
          <w:sz w:val="21"/>
          <w:szCs w:val="21"/>
        </w:rPr>
        <w:t xml:space="preserve"> process modelling</w:t>
      </w:r>
      <w:r>
        <w:rPr>
          <w:rFonts w:ascii="Arial" w:hAnsi="Arial" w:cs="Arial"/>
          <w:color w:val="000000" w:themeColor="text1"/>
          <w:sz w:val="21"/>
          <w:szCs w:val="21"/>
        </w:rPr>
        <w:t xml:space="preserve"> plan</w:t>
      </w:r>
      <w:r w:rsidRPr="007F5ACE">
        <w:rPr>
          <w:rFonts w:ascii="Arial" w:hAnsi="Arial" w:cs="Arial"/>
          <w:color w:val="000000" w:themeColor="text1"/>
          <w:sz w:val="21"/>
          <w:szCs w:val="21"/>
        </w:rPr>
        <w:t xml:space="preserve"> to compile the user experience impact assessment, identifying where change is </w:t>
      </w:r>
      <w:r>
        <w:rPr>
          <w:rFonts w:ascii="Arial" w:hAnsi="Arial" w:cs="Arial"/>
          <w:color w:val="000000" w:themeColor="text1"/>
          <w:sz w:val="21"/>
          <w:szCs w:val="21"/>
        </w:rPr>
        <w:t>required</w:t>
      </w:r>
      <w:r w:rsidRPr="007F5ACE">
        <w:rPr>
          <w:rFonts w:ascii="Arial" w:hAnsi="Arial" w:cs="Arial"/>
          <w:color w:val="000000" w:themeColor="text1"/>
          <w:sz w:val="21"/>
          <w:szCs w:val="21"/>
        </w:rPr>
        <w:t xml:space="preserve"> and to what degree</w:t>
      </w:r>
    </w:p>
    <w:p w14:paraId="09A77AF3" w14:textId="77777777" w:rsidR="00D119CE" w:rsidRPr="007F5ACE" w:rsidRDefault="00D119CE" w:rsidP="00D119CE">
      <w:pPr>
        <w:pStyle w:val="BodyText"/>
        <w:numPr>
          <w:ilvl w:val="0"/>
          <w:numId w:val="43"/>
        </w:numPr>
        <w:rPr>
          <w:rFonts w:ascii="Arial" w:hAnsi="Arial" w:cs="Arial"/>
          <w:color w:val="000000" w:themeColor="text1"/>
          <w:sz w:val="21"/>
          <w:szCs w:val="21"/>
        </w:rPr>
      </w:pPr>
      <w:r w:rsidRPr="007F5ACE">
        <w:rPr>
          <w:rFonts w:ascii="Arial" w:hAnsi="Arial" w:cs="Arial"/>
          <w:color w:val="000000" w:themeColor="text1"/>
          <w:sz w:val="21"/>
          <w:szCs w:val="21"/>
        </w:rPr>
        <w:t xml:space="preserve">Create heatmaps resulting from the user experience impact assessment to highlight change impacting both </w:t>
      </w:r>
      <w:r>
        <w:rPr>
          <w:rFonts w:ascii="Arial" w:hAnsi="Arial" w:cs="Arial"/>
          <w:color w:val="000000" w:themeColor="text1"/>
          <w:sz w:val="21"/>
          <w:szCs w:val="21"/>
        </w:rPr>
        <w:t xml:space="preserve">the </w:t>
      </w:r>
      <w:r w:rsidRPr="007F5ACE">
        <w:rPr>
          <w:rFonts w:ascii="Arial" w:hAnsi="Arial" w:cs="Arial"/>
          <w:color w:val="000000" w:themeColor="text1"/>
          <w:sz w:val="21"/>
          <w:szCs w:val="21"/>
        </w:rPr>
        <w:t>functional areas and roles</w:t>
      </w:r>
    </w:p>
    <w:p w14:paraId="7924602A" w14:textId="77777777" w:rsidR="00D119CE" w:rsidRPr="007F5ACE" w:rsidRDefault="00D119CE" w:rsidP="00D119CE">
      <w:pPr>
        <w:pStyle w:val="BodyText"/>
        <w:numPr>
          <w:ilvl w:val="0"/>
          <w:numId w:val="43"/>
        </w:numPr>
        <w:rPr>
          <w:rFonts w:ascii="Arial" w:hAnsi="Arial" w:cs="Arial"/>
          <w:color w:val="000000" w:themeColor="text1"/>
          <w:sz w:val="21"/>
          <w:szCs w:val="21"/>
        </w:rPr>
      </w:pPr>
      <w:r w:rsidRPr="007F5ACE">
        <w:rPr>
          <w:rFonts w:ascii="Arial" w:hAnsi="Arial" w:cs="Arial"/>
          <w:color w:val="000000" w:themeColor="text1"/>
          <w:sz w:val="21"/>
          <w:szCs w:val="21"/>
        </w:rPr>
        <w:t xml:space="preserve">Prepare a high-level journey map that identifies key aspects of an organizational change management program that should be considered based on the results of both the transformation capability assessment and </w:t>
      </w:r>
      <w:r>
        <w:rPr>
          <w:rFonts w:ascii="Arial" w:hAnsi="Arial" w:cs="Arial"/>
          <w:color w:val="000000" w:themeColor="text1"/>
          <w:sz w:val="21"/>
          <w:szCs w:val="21"/>
        </w:rPr>
        <w:t xml:space="preserve">the </w:t>
      </w:r>
      <w:r w:rsidRPr="007F5ACE">
        <w:rPr>
          <w:rFonts w:ascii="Arial" w:hAnsi="Arial" w:cs="Arial"/>
          <w:color w:val="000000" w:themeColor="text1"/>
          <w:sz w:val="21"/>
          <w:szCs w:val="21"/>
        </w:rPr>
        <w:t>user experience impact assessment</w:t>
      </w:r>
    </w:p>
    <w:p w14:paraId="038A2BB0" w14:textId="77777777" w:rsidR="00D119CE" w:rsidRPr="007F5ACE" w:rsidRDefault="00D119CE" w:rsidP="00D119CE">
      <w:pPr>
        <w:pStyle w:val="BodyText"/>
        <w:ind w:left="360"/>
        <w:rPr>
          <w:rFonts w:ascii="Arial" w:hAnsi="Arial" w:cs="Arial"/>
          <w:color w:val="000000" w:themeColor="text1"/>
          <w:sz w:val="21"/>
          <w:szCs w:val="21"/>
        </w:rPr>
      </w:pPr>
    </w:p>
    <w:p w14:paraId="66BABF4D" w14:textId="77777777" w:rsidR="00D119CE" w:rsidRPr="007F5ACE" w:rsidRDefault="00D119CE" w:rsidP="00D119CE">
      <w:pPr>
        <w:pStyle w:val="BodyText"/>
        <w:ind w:left="360"/>
        <w:rPr>
          <w:rFonts w:ascii="Arial" w:hAnsi="Arial" w:cs="Arial"/>
          <w:color w:val="000000" w:themeColor="text1"/>
          <w:sz w:val="21"/>
          <w:szCs w:val="21"/>
        </w:rPr>
      </w:pPr>
      <w:r w:rsidRPr="007F5ACE">
        <w:rPr>
          <w:rFonts w:ascii="Arial" w:hAnsi="Arial" w:cs="Arial"/>
          <w:color w:val="000000" w:themeColor="text1"/>
          <w:sz w:val="21"/>
          <w:szCs w:val="21"/>
        </w:rPr>
        <w:t xml:space="preserve">Discovery Deliverable: </w:t>
      </w:r>
    </w:p>
    <w:p w14:paraId="2549C7F0" w14:textId="77777777" w:rsidR="00D119CE" w:rsidRPr="007F5ACE" w:rsidRDefault="00D119CE" w:rsidP="00D119CE">
      <w:pPr>
        <w:pStyle w:val="BodyText"/>
        <w:numPr>
          <w:ilvl w:val="0"/>
          <w:numId w:val="43"/>
        </w:numPr>
        <w:rPr>
          <w:rFonts w:ascii="Arial" w:hAnsi="Arial" w:cs="Arial"/>
          <w:color w:val="000000" w:themeColor="text1"/>
          <w:sz w:val="21"/>
          <w:szCs w:val="21"/>
        </w:rPr>
      </w:pPr>
      <w:r w:rsidRPr="007F5ACE">
        <w:rPr>
          <w:rFonts w:ascii="Arial" w:hAnsi="Arial" w:cs="Arial"/>
          <w:color w:val="000000" w:themeColor="text1"/>
          <w:sz w:val="21"/>
          <w:szCs w:val="21"/>
        </w:rPr>
        <w:t xml:space="preserve">Change Management Readout </w:t>
      </w:r>
    </w:p>
    <w:p w14:paraId="1A88094C" w14:textId="77777777" w:rsidR="00D119CE" w:rsidRPr="007F5ACE" w:rsidRDefault="00D119CE" w:rsidP="00D119CE">
      <w:pPr>
        <w:pStyle w:val="BodyText"/>
        <w:numPr>
          <w:ilvl w:val="1"/>
          <w:numId w:val="43"/>
        </w:numPr>
        <w:rPr>
          <w:rFonts w:ascii="Arial" w:hAnsi="Arial" w:cs="Arial"/>
          <w:color w:val="000000" w:themeColor="text1"/>
          <w:sz w:val="21"/>
          <w:szCs w:val="21"/>
        </w:rPr>
      </w:pPr>
      <w:r w:rsidRPr="007F5ACE">
        <w:rPr>
          <w:rFonts w:ascii="Arial" w:hAnsi="Arial" w:cs="Arial"/>
          <w:color w:val="000000" w:themeColor="text1"/>
          <w:sz w:val="21"/>
          <w:szCs w:val="21"/>
        </w:rPr>
        <w:t>Summary of transformation capability assessment</w:t>
      </w:r>
    </w:p>
    <w:p w14:paraId="6FD96A8B" w14:textId="77777777" w:rsidR="00D119CE" w:rsidRPr="007F5ACE" w:rsidRDefault="00D119CE" w:rsidP="00D119CE">
      <w:pPr>
        <w:pStyle w:val="BodyText"/>
        <w:numPr>
          <w:ilvl w:val="1"/>
          <w:numId w:val="43"/>
        </w:numPr>
        <w:rPr>
          <w:rFonts w:ascii="Arial" w:hAnsi="Arial" w:cs="Arial"/>
          <w:color w:val="000000" w:themeColor="text1"/>
          <w:sz w:val="21"/>
          <w:szCs w:val="21"/>
        </w:rPr>
      </w:pPr>
      <w:r w:rsidRPr="007F5ACE">
        <w:rPr>
          <w:rFonts w:ascii="Arial" w:hAnsi="Arial" w:cs="Arial"/>
          <w:color w:val="000000" w:themeColor="text1"/>
          <w:sz w:val="21"/>
          <w:szCs w:val="21"/>
        </w:rPr>
        <w:t>Summary of user experience impact assessment</w:t>
      </w:r>
    </w:p>
    <w:p w14:paraId="02D950B5" w14:textId="77777777" w:rsidR="00D119CE" w:rsidRPr="007F5ACE" w:rsidRDefault="00D119CE" w:rsidP="00D119CE">
      <w:pPr>
        <w:pStyle w:val="BodyText"/>
        <w:numPr>
          <w:ilvl w:val="1"/>
          <w:numId w:val="43"/>
        </w:numPr>
        <w:rPr>
          <w:rFonts w:ascii="Arial" w:hAnsi="Arial" w:cs="Arial"/>
          <w:color w:val="000000" w:themeColor="text1"/>
          <w:sz w:val="21"/>
          <w:szCs w:val="21"/>
        </w:rPr>
      </w:pPr>
      <w:r w:rsidRPr="007F5ACE">
        <w:rPr>
          <w:rFonts w:ascii="Arial" w:hAnsi="Arial" w:cs="Arial"/>
          <w:color w:val="000000" w:themeColor="text1"/>
          <w:sz w:val="21"/>
          <w:szCs w:val="21"/>
        </w:rPr>
        <w:t xml:space="preserve">Strategic change management roadmap </w:t>
      </w:r>
    </w:p>
    <w:p w14:paraId="65F9ED1E" w14:textId="77777777" w:rsidR="00D119CE" w:rsidRPr="007F5ACE" w:rsidRDefault="00D119CE" w:rsidP="00D119CE">
      <w:pPr>
        <w:pStyle w:val="BodyText"/>
        <w:rPr>
          <w:rFonts w:ascii="Arial" w:hAnsi="Arial" w:cs="Arial"/>
          <w:color w:val="000000" w:themeColor="text1"/>
          <w:sz w:val="21"/>
          <w:szCs w:val="21"/>
        </w:rPr>
      </w:pPr>
    </w:p>
    <w:p w14:paraId="400A8F09" w14:textId="77777777" w:rsidR="00D119CE" w:rsidRPr="007F5ACE" w:rsidRDefault="00D119CE" w:rsidP="00D119CE">
      <w:pPr>
        <w:pStyle w:val="BodyText"/>
        <w:ind w:left="360"/>
        <w:rPr>
          <w:rFonts w:ascii="Arial" w:hAnsi="Arial" w:cs="Arial"/>
          <w:color w:val="000000" w:themeColor="text1"/>
          <w:sz w:val="21"/>
          <w:szCs w:val="21"/>
        </w:rPr>
      </w:pPr>
      <w:r w:rsidRPr="007F5ACE">
        <w:rPr>
          <w:rFonts w:ascii="Arial" w:hAnsi="Arial" w:cs="Arial"/>
          <w:color w:val="000000" w:themeColor="text1"/>
          <w:sz w:val="21"/>
          <w:szCs w:val="21"/>
        </w:rPr>
        <w:t xml:space="preserve">Client </w:t>
      </w:r>
      <w:r>
        <w:rPr>
          <w:rFonts w:ascii="Arial" w:hAnsi="Arial" w:cs="Arial"/>
          <w:color w:val="000000" w:themeColor="text1"/>
          <w:sz w:val="21"/>
          <w:szCs w:val="21"/>
        </w:rPr>
        <w:t>is responsible to i</w:t>
      </w:r>
      <w:r w:rsidRPr="007F5ACE">
        <w:rPr>
          <w:rFonts w:ascii="Arial" w:hAnsi="Arial" w:cs="Arial"/>
          <w:color w:val="000000" w:themeColor="text1"/>
          <w:sz w:val="21"/>
          <w:szCs w:val="21"/>
        </w:rPr>
        <w:t xml:space="preserve">dentify and </w:t>
      </w:r>
      <w:r>
        <w:rPr>
          <w:rFonts w:ascii="Arial" w:hAnsi="Arial" w:cs="Arial"/>
          <w:color w:val="000000" w:themeColor="text1"/>
          <w:sz w:val="21"/>
          <w:szCs w:val="21"/>
        </w:rPr>
        <w:t>designate</w:t>
      </w:r>
      <w:r w:rsidRPr="007F5ACE">
        <w:rPr>
          <w:rFonts w:ascii="Arial" w:hAnsi="Arial" w:cs="Arial"/>
          <w:color w:val="000000" w:themeColor="text1"/>
          <w:sz w:val="21"/>
          <w:szCs w:val="21"/>
        </w:rPr>
        <w:t xml:space="preserve"> appropriate </w:t>
      </w:r>
      <w:r>
        <w:rPr>
          <w:rFonts w:ascii="Arial" w:hAnsi="Arial" w:cs="Arial"/>
          <w:color w:val="000000" w:themeColor="text1"/>
          <w:sz w:val="21"/>
          <w:szCs w:val="21"/>
        </w:rPr>
        <w:t xml:space="preserve">Organizational Change Leader(s) and </w:t>
      </w:r>
      <w:r w:rsidRPr="007F5ACE">
        <w:rPr>
          <w:rFonts w:ascii="Arial" w:hAnsi="Arial" w:cs="Arial"/>
          <w:color w:val="000000" w:themeColor="text1"/>
          <w:sz w:val="21"/>
          <w:szCs w:val="21"/>
        </w:rPr>
        <w:t xml:space="preserve">stakeholders to </w:t>
      </w:r>
      <w:r>
        <w:rPr>
          <w:rFonts w:ascii="Arial" w:hAnsi="Arial" w:cs="Arial"/>
          <w:color w:val="000000" w:themeColor="text1"/>
          <w:sz w:val="21"/>
          <w:szCs w:val="21"/>
        </w:rPr>
        <w:t xml:space="preserve">review transformation capability assessments, and creation of the strategic change management roadmap. </w:t>
      </w:r>
    </w:p>
    <w:p w14:paraId="701E35C4" w14:textId="77777777" w:rsidR="00D119CE" w:rsidRDefault="00D119CE" w:rsidP="00D119CE">
      <w:pPr>
        <w:pStyle w:val="ListBullet"/>
        <w:numPr>
          <w:ilvl w:val="0"/>
          <w:numId w:val="0"/>
        </w:numPr>
        <w:jc w:val="both"/>
        <w:rPr>
          <w:rFonts w:cs="Arial"/>
          <w:color w:val="000000" w:themeColor="text1"/>
          <w:u w:val="single"/>
        </w:rPr>
      </w:pPr>
    </w:p>
    <w:p w14:paraId="520196D0" w14:textId="77777777" w:rsidR="00D119CE" w:rsidRPr="00CF65BA" w:rsidRDefault="00D119CE" w:rsidP="00D119CE">
      <w:pPr>
        <w:pStyle w:val="ListBullet"/>
        <w:numPr>
          <w:ilvl w:val="0"/>
          <w:numId w:val="0"/>
        </w:numPr>
        <w:ind w:left="360" w:hanging="360"/>
        <w:jc w:val="both"/>
        <w:rPr>
          <w:rFonts w:cs="Arial"/>
          <w:b/>
          <w:bCs/>
          <w:color w:val="000000" w:themeColor="text1"/>
        </w:rPr>
      </w:pPr>
      <w:r w:rsidRPr="00CF65BA">
        <w:rPr>
          <w:rFonts w:cs="Arial"/>
          <w:b/>
          <w:bCs/>
          <w:color w:val="000000" w:themeColor="text1"/>
        </w:rPr>
        <w:t xml:space="preserve">Training: </w:t>
      </w:r>
    </w:p>
    <w:p w14:paraId="22039815" w14:textId="77777777" w:rsidR="00D119CE" w:rsidRDefault="00D119CE" w:rsidP="00D119CE">
      <w:pPr>
        <w:pStyle w:val="BodyText"/>
        <w:rPr>
          <w:bCs/>
          <w:i/>
          <w:iCs/>
          <w:color w:val="FF0000"/>
        </w:rPr>
      </w:pPr>
    </w:p>
    <w:p w14:paraId="62A4CB6D" w14:textId="77777777" w:rsidR="00D119CE" w:rsidRPr="00EA093E" w:rsidRDefault="00D119CE" w:rsidP="00D119CE">
      <w:pPr>
        <w:pStyle w:val="ListBullet"/>
        <w:numPr>
          <w:ilvl w:val="0"/>
          <w:numId w:val="0"/>
        </w:numPr>
        <w:ind w:left="360"/>
        <w:rPr>
          <w:rFonts w:ascii="Arial" w:hAnsi="Arial" w:cs="Arial"/>
          <w:sz w:val="21"/>
          <w:szCs w:val="21"/>
        </w:rPr>
      </w:pPr>
      <w:r w:rsidRPr="00EA093E">
        <w:rPr>
          <w:rFonts w:ascii="Arial" w:hAnsi="Arial" w:cs="Arial"/>
          <w:sz w:val="21"/>
          <w:szCs w:val="21"/>
        </w:rPr>
        <w:t>IBM will provide services to develop the following:</w:t>
      </w:r>
    </w:p>
    <w:p w14:paraId="671D0823" w14:textId="77777777" w:rsidR="00D119CE" w:rsidRPr="00EA093E" w:rsidRDefault="00D119CE" w:rsidP="00EA093E">
      <w:pPr>
        <w:pStyle w:val="ListBullet"/>
        <w:numPr>
          <w:ilvl w:val="0"/>
          <w:numId w:val="70"/>
        </w:numPr>
        <w:rPr>
          <w:rFonts w:ascii="Arial" w:hAnsi="Arial" w:cs="Arial"/>
          <w:sz w:val="21"/>
          <w:szCs w:val="21"/>
        </w:rPr>
      </w:pPr>
      <w:r w:rsidRPr="00EA093E">
        <w:rPr>
          <w:rFonts w:ascii="Arial" w:hAnsi="Arial" w:cs="Arial"/>
          <w:sz w:val="21"/>
          <w:szCs w:val="21"/>
        </w:rPr>
        <w:t>Training Strategy</w:t>
      </w:r>
    </w:p>
    <w:p w14:paraId="5FCE0400" w14:textId="77777777" w:rsidR="00D119CE" w:rsidRPr="00EA093E" w:rsidRDefault="00D119CE" w:rsidP="00EA093E">
      <w:pPr>
        <w:pStyle w:val="ListBullet"/>
        <w:numPr>
          <w:ilvl w:val="0"/>
          <w:numId w:val="70"/>
        </w:numPr>
        <w:rPr>
          <w:rFonts w:ascii="Arial" w:hAnsi="Arial" w:cs="Arial"/>
          <w:sz w:val="21"/>
          <w:szCs w:val="21"/>
        </w:rPr>
      </w:pPr>
      <w:r w:rsidRPr="00EA093E">
        <w:rPr>
          <w:rFonts w:ascii="Arial" w:hAnsi="Arial" w:cs="Arial"/>
          <w:sz w:val="21"/>
          <w:szCs w:val="21"/>
        </w:rPr>
        <w:t>Training Plan</w:t>
      </w:r>
    </w:p>
    <w:p w14:paraId="7D7C534E" w14:textId="77777777" w:rsidR="00D119CE" w:rsidRPr="00EA093E" w:rsidRDefault="00D119CE" w:rsidP="00EA093E">
      <w:pPr>
        <w:pStyle w:val="ListBullet"/>
        <w:numPr>
          <w:ilvl w:val="0"/>
          <w:numId w:val="70"/>
        </w:numPr>
        <w:rPr>
          <w:rFonts w:ascii="Arial" w:hAnsi="Arial" w:cs="Arial"/>
          <w:sz w:val="21"/>
          <w:szCs w:val="21"/>
        </w:rPr>
      </w:pPr>
      <w:r w:rsidRPr="00EA093E">
        <w:rPr>
          <w:rFonts w:ascii="Arial" w:hAnsi="Arial" w:cs="Arial"/>
          <w:sz w:val="21"/>
          <w:szCs w:val="21"/>
        </w:rPr>
        <w:t>Training Content</w:t>
      </w:r>
    </w:p>
    <w:p w14:paraId="2594D957" w14:textId="77777777" w:rsidR="00D119CE" w:rsidRPr="00EA093E" w:rsidRDefault="00D119CE" w:rsidP="00D119CE">
      <w:pPr>
        <w:pStyle w:val="ListBullet"/>
        <w:numPr>
          <w:ilvl w:val="0"/>
          <w:numId w:val="0"/>
        </w:numPr>
        <w:ind w:left="360"/>
        <w:rPr>
          <w:rFonts w:ascii="Arial" w:hAnsi="Arial" w:cs="Arial"/>
          <w:sz w:val="21"/>
          <w:szCs w:val="21"/>
        </w:rPr>
      </w:pPr>
    </w:p>
    <w:p w14:paraId="5A6297C6" w14:textId="77777777" w:rsidR="00D119CE" w:rsidRPr="00EA093E" w:rsidRDefault="00D119CE" w:rsidP="00D119CE">
      <w:pPr>
        <w:pStyle w:val="ListBullet"/>
        <w:numPr>
          <w:ilvl w:val="0"/>
          <w:numId w:val="0"/>
        </w:numPr>
        <w:ind w:left="360"/>
        <w:rPr>
          <w:rFonts w:ascii="Arial" w:hAnsi="Arial" w:cs="Arial"/>
          <w:b/>
          <w:bCs/>
          <w:sz w:val="21"/>
          <w:szCs w:val="21"/>
        </w:rPr>
      </w:pPr>
      <w:r w:rsidRPr="00EA093E">
        <w:rPr>
          <w:rFonts w:ascii="Arial" w:hAnsi="Arial" w:cs="Arial"/>
          <w:b/>
          <w:bCs/>
          <w:sz w:val="21"/>
          <w:szCs w:val="21"/>
        </w:rPr>
        <w:lastRenderedPageBreak/>
        <w:t>IBM will impart training to the following audience</w:t>
      </w:r>
    </w:p>
    <w:p w14:paraId="1365777A" w14:textId="77777777" w:rsidR="00D119CE" w:rsidRPr="00EA093E" w:rsidRDefault="00D119CE" w:rsidP="00EA093E">
      <w:pPr>
        <w:pStyle w:val="ListBullet"/>
        <w:numPr>
          <w:ilvl w:val="0"/>
          <w:numId w:val="71"/>
        </w:numPr>
        <w:rPr>
          <w:rFonts w:ascii="Arial" w:hAnsi="Arial" w:cs="Arial"/>
          <w:b/>
          <w:bCs/>
          <w:color w:val="FF0000"/>
          <w:sz w:val="21"/>
          <w:szCs w:val="21"/>
        </w:rPr>
      </w:pPr>
      <w:r>
        <w:rPr>
          <w:rFonts w:ascii="Arial" w:hAnsi="Arial" w:cs="Arial"/>
          <w:color w:val="FF0000"/>
          <w:sz w:val="21"/>
          <w:szCs w:val="21"/>
        </w:rPr>
        <w:t xml:space="preserve">&lt;Client Name&gt; </w:t>
      </w:r>
      <w:r w:rsidRPr="00EA093E">
        <w:rPr>
          <w:rFonts w:ascii="Arial" w:hAnsi="Arial" w:cs="Arial"/>
          <w:sz w:val="21"/>
          <w:szCs w:val="21"/>
        </w:rPr>
        <w:t>Trainers</w:t>
      </w:r>
    </w:p>
    <w:p w14:paraId="36A5300E" w14:textId="77777777" w:rsidR="00D119CE" w:rsidRPr="00EA093E" w:rsidRDefault="00D119CE" w:rsidP="00EA093E">
      <w:pPr>
        <w:pStyle w:val="ListBullet"/>
        <w:numPr>
          <w:ilvl w:val="0"/>
          <w:numId w:val="71"/>
        </w:numPr>
        <w:rPr>
          <w:rFonts w:ascii="Arial" w:hAnsi="Arial" w:cs="Arial"/>
          <w:sz w:val="21"/>
          <w:szCs w:val="21"/>
        </w:rPr>
      </w:pPr>
      <w:r>
        <w:rPr>
          <w:rFonts w:ascii="Arial" w:hAnsi="Arial" w:cs="Arial"/>
          <w:color w:val="FF0000"/>
          <w:sz w:val="21"/>
          <w:szCs w:val="21"/>
        </w:rPr>
        <w:t xml:space="preserve">&lt;Client Name&gt; </w:t>
      </w:r>
      <w:r w:rsidRPr="00EA093E">
        <w:rPr>
          <w:rFonts w:ascii="Arial" w:hAnsi="Arial" w:cs="Arial"/>
          <w:sz w:val="21"/>
          <w:szCs w:val="21"/>
        </w:rPr>
        <w:t>Core Administrators</w:t>
      </w:r>
    </w:p>
    <w:p w14:paraId="7A314D6B" w14:textId="77777777" w:rsidR="00D119CE" w:rsidRPr="00EA093E" w:rsidRDefault="00D119CE" w:rsidP="00EA093E">
      <w:pPr>
        <w:pStyle w:val="ListBullet"/>
        <w:numPr>
          <w:ilvl w:val="0"/>
          <w:numId w:val="71"/>
        </w:numPr>
        <w:rPr>
          <w:rFonts w:ascii="Arial" w:hAnsi="Arial" w:cs="Arial"/>
          <w:sz w:val="21"/>
          <w:szCs w:val="21"/>
        </w:rPr>
      </w:pPr>
      <w:r>
        <w:rPr>
          <w:rFonts w:ascii="Arial" w:hAnsi="Arial" w:cs="Arial"/>
          <w:color w:val="FF0000"/>
          <w:sz w:val="21"/>
          <w:szCs w:val="21"/>
        </w:rPr>
        <w:t xml:space="preserve">&lt;Client Name&gt; </w:t>
      </w:r>
      <w:r w:rsidRPr="00EA093E">
        <w:rPr>
          <w:rFonts w:ascii="Arial" w:hAnsi="Arial" w:cs="Arial"/>
          <w:sz w:val="21"/>
          <w:szCs w:val="21"/>
        </w:rPr>
        <w:t>Managers</w:t>
      </w:r>
    </w:p>
    <w:p w14:paraId="5073F4E3" w14:textId="77777777" w:rsidR="00D119CE" w:rsidRPr="00EA093E" w:rsidRDefault="00D119CE" w:rsidP="00EA093E">
      <w:pPr>
        <w:pStyle w:val="ListBullet"/>
        <w:numPr>
          <w:ilvl w:val="0"/>
          <w:numId w:val="71"/>
        </w:numPr>
        <w:rPr>
          <w:rFonts w:ascii="Arial" w:hAnsi="Arial" w:cs="Arial"/>
          <w:sz w:val="21"/>
          <w:szCs w:val="21"/>
        </w:rPr>
      </w:pPr>
      <w:r>
        <w:rPr>
          <w:rFonts w:ascii="Arial" w:hAnsi="Arial" w:cs="Arial"/>
          <w:color w:val="FF0000"/>
          <w:sz w:val="21"/>
          <w:szCs w:val="21"/>
        </w:rPr>
        <w:t xml:space="preserve">&lt;Client Name&gt; </w:t>
      </w:r>
      <w:r w:rsidRPr="00EA093E">
        <w:rPr>
          <w:rFonts w:ascii="Arial" w:hAnsi="Arial" w:cs="Arial"/>
          <w:sz w:val="21"/>
          <w:szCs w:val="21"/>
        </w:rPr>
        <w:t>Employees</w:t>
      </w:r>
    </w:p>
    <w:p w14:paraId="0B867B6A" w14:textId="77777777" w:rsidR="00D119CE" w:rsidRDefault="00D119CE" w:rsidP="00D119CE">
      <w:pPr>
        <w:pStyle w:val="ListBullet"/>
        <w:numPr>
          <w:ilvl w:val="0"/>
          <w:numId w:val="0"/>
        </w:numPr>
        <w:ind w:left="360"/>
        <w:rPr>
          <w:rFonts w:ascii="Arial" w:hAnsi="Arial" w:cs="Arial"/>
          <w:color w:val="FF0000"/>
          <w:sz w:val="21"/>
          <w:szCs w:val="21"/>
        </w:rPr>
      </w:pPr>
    </w:p>
    <w:p w14:paraId="413947E8" w14:textId="77777777" w:rsidR="00D119CE" w:rsidRDefault="00D119CE" w:rsidP="00D119CE">
      <w:pPr>
        <w:pStyle w:val="ListBullet"/>
        <w:numPr>
          <w:ilvl w:val="0"/>
          <w:numId w:val="0"/>
        </w:numPr>
        <w:ind w:left="360"/>
        <w:rPr>
          <w:rFonts w:ascii="Arial" w:hAnsi="Arial" w:cs="Arial"/>
          <w:color w:val="FF0000"/>
          <w:sz w:val="21"/>
          <w:szCs w:val="21"/>
        </w:rPr>
      </w:pPr>
    </w:p>
    <w:p w14:paraId="4D88642D" w14:textId="77777777" w:rsidR="00D119CE" w:rsidRDefault="00D119CE" w:rsidP="00D119CE">
      <w:pPr>
        <w:pStyle w:val="ListBullet"/>
        <w:numPr>
          <w:ilvl w:val="0"/>
          <w:numId w:val="0"/>
        </w:numPr>
        <w:ind w:left="360"/>
        <w:rPr>
          <w:rFonts w:ascii="Arial" w:hAnsi="Arial" w:cs="Arial"/>
          <w:color w:val="000000" w:themeColor="text1"/>
          <w:sz w:val="21"/>
          <w:szCs w:val="21"/>
        </w:rPr>
      </w:pPr>
      <w:r w:rsidRPr="00A97EEB">
        <w:rPr>
          <w:rFonts w:ascii="Arial" w:hAnsi="Arial" w:cs="Arial"/>
          <w:color w:val="FF0000"/>
          <w:sz w:val="21"/>
          <w:szCs w:val="21"/>
        </w:rPr>
        <w:t>&lt;Client Name&gt;</w:t>
      </w:r>
      <w:r w:rsidRPr="00792FE1">
        <w:rPr>
          <w:rFonts w:ascii="Arial" w:hAnsi="Arial" w:cs="Arial"/>
          <w:color w:val="000000" w:themeColor="text1"/>
          <w:sz w:val="21"/>
          <w:szCs w:val="21"/>
        </w:rPr>
        <w:t xml:space="preserve"> will identify key core users who </w:t>
      </w:r>
      <w:r>
        <w:rPr>
          <w:rFonts w:ascii="Arial" w:hAnsi="Arial" w:cs="Arial"/>
          <w:color w:val="000000" w:themeColor="text1"/>
          <w:sz w:val="21"/>
          <w:szCs w:val="21"/>
        </w:rPr>
        <w:t>need to</w:t>
      </w:r>
      <w:r w:rsidRPr="00792FE1">
        <w:rPr>
          <w:rFonts w:ascii="Arial" w:hAnsi="Arial" w:cs="Arial"/>
          <w:color w:val="000000" w:themeColor="text1"/>
          <w:sz w:val="21"/>
          <w:szCs w:val="21"/>
        </w:rPr>
        <w:t xml:space="preserve"> </w:t>
      </w:r>
      <w:r>
        <w:rPr>
          <w:rFonts w:ascii="Arial" w:hAnsi="Arial" w:cs="Arial"/>
          <w:color w:val="000000" w:themeColor="text1"/>
          <w:sz w:val="21"/>
          <w:szCs w:val="21"/>
        </w:rPr>
        <w:t xml:space="preserve">participate in the training program. </w:t>
      </w:r>
      <w:r w:rsidRPr="00792FE1">
        <w:rPr>
          <w:rFonts w:ascii="Arial" w:hAnsi="Arial" w:cs="Arial"/>
          <w:color w:val="000000" w:themeColor="text1"/>
          <w:sz w:val="21"/>
          <w:szCs w:val="21"/>
        </w:rPr>
        <w:t>The training plan will be established during the project</w:t>
      </w:r>
      <w:r>
        <w:rPr>
          <w:rFonts w:ascii="Arial" w:hAnsi="Arial" w:cs="Arial"/>
          <w:color w:val="000000" w:themeColor="text1"/>
          <w:sz w:val="21"/>
          <w:szCs w:val="21"/>
        </w:rPr>
        <w:t>. IBM recommends a centralized training program including users from different geographical locations as “Change Agents” or “Super Users”.  Following a “train-the-trainer” (T3) approach, IBM will train these Change Agent users, who will then lead the training of all end users within their location and organization of responsibility.</w:t>
      </w:r>
    </w:p>
    <w:p w14:paraId="0477E479" w14:textId="77777777" w:rsidR="00D119CE" w:rsidRDefault="00D119CE" w:rsidP="00D119CE">
      <w:pPr>
        <w:pStyle w:val="ListBullet"/>
        <w:numPr>
          <w:ilvl w:val="0"/>
          <w:numId w:val="0"/>
        </w:numPr>
        <w:ind w:left="360"/>
        <w:rPr>
          <w:rFonts w:ascii="Arial" w:hAnsi="Arial" w:cs="Arial"/>
          <w:color w:val="000000" w:themeColor="text1"/>
          <w:sz w:val="21"/>
          <w:szCs w:val="21"/>
        </w:rPr>
      </w:pPr>
    </w:p>
    <w:p w14:paraId="0684AC6F" w14:textId="77777777" w:rsidR="00D119CE" w:rsidRDefault="00D119CE" w:rsidP="00D119CE">
      <w:pPr>
        <w:pStyle w:val="ListBullet"/>
        <w:numPr>
          <w:ilvl w:val="0"/>
          <w:numId w:val="0"/>
        </w:numPr>
        <w:ind w:left="360"/>
        <w:rPr>
          <w:rFonts w:ascii="Arial" w:hAnsi="Arial" w:cs="Arial"/>
          <w:color w:val="000000" w:themeColor="text1"/>
          <w:sz w:val="21"/>
          <w:szCs w:val="21"/>
        </w:rPr>
      </w:pPr>
      <w:r w:rsidRPr="00792FE1">
        <w:rPr>
          <w:rFonts w:ascii="Arial" w:hAnsi="Arial" w:cs="Arial"/>
          <w:color w:val="000000" w:themeColor="text1"/>
          <w:sz w:val="21"/>
          <w:szCs w:val="21"/>
        </w:rPr>
        <w:t xml:space="preserve">Training will be </w:t>
      </w:r>
      <w:r>
        <w:rPr>
          <w:rFonts w:ascii="Arial" w:hAnsi="Arial" w:cs="Arial"/>
          <w:color w:val="000000" w:themeColor="text1"/>
          <w:sz w:val="21"/>
          <w:szCs w:val="21"/>
        </w:rPr>
        <w:t>conducted</w:t>
      </w:r>
      <w:r w:rsidRPr="00792FE1">
        <w:rPr>
          <w:rFonts w:ascii="Arial" w:hAnsi="Arial" w:cs="Arial"/>
          <w:color w:val="000000" w:themeColor="text1"/>
          <w:sz w:val="21"/>
          <w:szCs w:val="21"/>
        </w:rPr>
        <w:t xml:space="preserve"> after the solution has been finalized for </w:t>
      </w:r>
      <w:r>
        <w:rPr>
          <w:rFonts w:ascii="Arial" w:hAnsi="Arial" w:cs="Arial"/>
          <w:color w:val="000000" w:themeColor="text1"/>
          <w:sz w:val="21"/>
          <w:szCs w:val="21"/>
        </w:rPr>
        <w:t>the in-scope Software, Processes and Organizations. As per the level of training requirements identified during the Blue Printing phase, a phased training approach might be adopted for Application training and Business Process Changes.</w:t>
      </w:r>
    </w:p>
    <w:p w14:paraId="2AD7D3D3" w14:textId="77777777" w:rsidR="00D119CE" w:rsidRDefault="00D119CE" w:rsidP="00D119CE">
      <w:pPr>
        <w:pStyle w:val="ListBullet"/>
        <w:numPr>
          <w:ilvl w:val="0"/>
          <w:numId w:val="0"/>
        </w:numPr>
        <w:ind w:left="360"/>
        <w:rPr>
          <w:rFonts w:ascii="Arial" w:hAnsi="Arial" w:cs="Arial"/>
          <w:color w:val="000000" w:themeColor="text1"/>
          <w:sz w:val="21"/>
          <w:szCs w:val="21"/>
        </w:rPr>
      </w:pPr>
    </w:p>
    <w:p w14:paraId="4E5DAA22" w14:textId="77777777" w:rsidR="00D119CE" w:rsidRDefault="00D119CE" w:rsidP="00D119CE">
      <w:pPr>
        <w:pStyle w:val="ListBullet"/>
        <w:numPr>
          <w:ilvl w:val="0"/>
          <w:numId w:val="0"/>
        </w:numPr>
        <w:ind w:left="360"/>
        <w:rPr>
          <w:rFonts w:ascii="Arial" w:hAnsi="Arial" w:cs="Arial"/>
          <w:color w:val="000000" w:themeColor="text1"/>
          <w:sz w:val="21"/>
          <w:szCs w:val="21"/>
        </w:rPr>
      </w:pPr>
      <w:r>
        <w:rPr>
          <w:rFonts w:ascii="Arial" w:hAnsi="Arial" w:cs="Arial"/>
          <w:color w:val="000000" w:themeColor="text1"/>
          <w:sz w:val="21"/>
          <w:szCs w:val="21"/>
        </w:rPr>
        <w:t xml:space="preserve">Within the Training effort, </w:t>
      </w:r>
      <w:r w:rsidRPr="003E7081">
        <w:rPr>
          <w:rFonts w:ascii="Arial" w:hAnsi="Arial" w:cs="Arial"/>
          <w:color w:val="000000" w:themeColor="text1"/>
          <w:sz w:val="21"/>
          <w:szCs w:val="21"/>
        </w:rPr>
        <w:t>IBM</w:t>
      </w:r>
      <w:r>
        <w:rPr>
          <w:rFonts w:ascii="Arial" w:hAnsi="Arial" w:cs="Arial"/>
          <w:color w:val="000000" w:themeColor="text1"/>
          <w:sz w:val="21"/>
          <w:szCs w:val="21"/>
        </w:rPr>
        <w:t xml:space="preserve"> will support </w:t>
      </w:r>
      <w:r w:rsidRPr="00686205">
        <w:rPr>
          <w:rFonts w:ascii="Arial" w:hAnsi="Arial" w:cs="Arial"/>
          <w:color w:val="FF0000"/>
          <w:sz w:val="21"/>
          <w:szCs w:val="21"/>
        </w:rPr>
        <w:t xml:space="preserve">&lt;Client Name&gt; </w:t>
      </w:r>
      <w:r>
        <w:rPr>
          <w:rFonts w:ascii="Arial" w:hAnsi="Arial" w:cs="Arial"/>
          <w:color w:val="000000" w:themeColor="text1"/>
          <w:sz w:val="21"/>
          <w:szCs w:val="21"/>
        </w:rPr>
        <w:t xml:space="preserve">designated trainers during sessions (up to </w:t>
      </w:r>
      <w:r w:rsidRPr="005560A6">
        <w:rPr>
          <w:rFonts w:ascii="Arial" w:hAnsi="Arial" w:cs="Arial"/>
          <w:color w:val="FF0000"/>
          <w:sz w:val="21"/>
          <w:szCs w:val="21"/>
        </w:rPr>
        <w:t xml:space="preserve">(X number) </w:t>
      </w:r>
      <w:r>
        <w:rPr>
          <w:rFonts w:ascii="Arial" w:hAnsi="Arial" w:cs="Arial"/>
          <w:color w:val="000000" w:themeColor="text1"/>
          <w:sz w:val="21"/>
          <w:szCs w:val="21"/>
        </w:rPr>
        <w:t>2-hour sessions) to train Change Agents to become capable to lead the training efforts within their assigned geography and/or functional domain. (“Support” in this context means; helping to address questions or issues that arise during training and helping to close action items identified during the sessions.)</w:t>
      </w:r>
    </w:p>
    <w:p w14:paraId="7A54C379" w14:textId="77777777" w:rsidR="00D119CE" w:rsidRDefault="00D119CE" w:rsidP="00D119CE">
      <w:pPr>
        <w:pStyle w:val="ListBullet"/>
        <w:numPr>
          <w:ilvl w:val="0"/>
          <w:numId w:val="0"/>
        </w:numPr>
        <w:rPr>
          <w:rFonts w:ascii="Arial" w:hAnsi="Arial" w:cs="Arial"/>
          <w:color w:val="000000" w:themeColor="text1"/>
          <w:sz w:val="21"/>
          <w:szCs w:val="21"/>
        </w:rPr>
      </w:pPr>
    </w:p>
    <w:p w14:paraId="20DBF318" w14:textId="77777777" w:rsidR="00D119CE" w:rsidRDefault="00D119CE" w:rsidP="00D119CE">
      <w:pPr>
        <w:pStyle w:val="BodyText"/>
        <w:ind w:left="360"/>
        <w:jc w:val="both"/>
        <w:rPr>
          <w:rFonts w:ascii="Arial" w:hAnsi="Arial" w:cs="Arial"/>
          <w:color w:val="000000" w:themeColor="text1"/>
          <w:sz w:val="21"/>
          <w:szCs w:val="21"/>
        </w:rPr>
      </w:pPr>
      <w:r w:rsidRPr="00667328">
        <w:rPr>
          <w:rFonts w:ascii="Arial" w:hAnsi="Arial" w:cs="Arial"/>
          <w:color w:val="FF0000"/>
          <w:sz w:val="21"/>
          <w:szCs w:val="21"/>
        </w:rPr>
        <w:t>&lt;Client Name&gt;</w:t>
      </w:r>
      <w:r>
        <w:rPr>
          <w:rFonts w:ascii="Arial" w:hAnsi="Arial" w:cs="Arial"/>
          <w:color w:val="000000" w:themeColor="text1"/>
          <w:sz w:val="21"/>
          <w:szCs w:val="21"/>
        </w:rPr>
        <w:t xml:space="preserve"> will</w:t>
      </w:r>
      <w:r w:rsidRPr="00D307CF">
        <w:rPr>
          <w:rFonts w:ascii="Arial" w:hAnsi="Arial" w:cs="Arial"/>
          <w:color w:val="000000" w:themeColor="text1"/>
          <w:sz w:val="21"/>
          <w:szCs w:val="21"/>
        </w:rPr>
        <w:t xml:space="preserve"> provide all training facilities and administer all </w:t>
      </w:r>
      <w:r>
        <w:rPr>
          <w:rFonts w:ascii="Arial" w:hAnsi="Arial" w:cs="Arial"/>
          <w:color w:val="000000" w:themeColor="text1"/>
          <w:sz w:val="21"/>
          <w:szCs w:val="21"/>
        </w:rPr>
        <w:t xml:space="preserve">collaborative tools for training sessions. </w:t>
      </w:r>
      <w:r>
        <w:rPr>
          <w:rFonts w:ascii="Arial" w:hAnsi="Arial" w:cs="Arial"/>
          <w:color w:val="000000" w:themeColor="text1"/>
          <w:sz w:val="21"/>
          <w:szCs w:val="21"/>
          <w:lang w:val="en-US"/>
        </w:rPr>
        <w:t>D</w:t>
      </w:r>
      <w:r w:rsidRPr="00F226EE">
        <w:rPr>
          <w:rFonts w:ascii="Arial" w:hAnsi="Arial" w:cs="Arial"/>
          <w:color w:val="000000" w:themeColor="text1"/>
          <w:sz w:val="21"/>
          <w:szCs w:val="21"/>
          <w:lang w:val="en-US"/>
        </w:rPr>
        <w:t xml:space="preserve">aily training report </w:t>
      </w:r>
      <w:r>
        <w:rPr>
          <w:rFonts w:ascii="Arial" w:hAnsi="Arial" w:cs="Arial"/>
          <w:color w:val="000000" w:themeColor="text1"/>
          <w:sz w:val="21"/>
          <w:szCs w:val="21"/>
          <w:lang w:val="en-US"/>
        </w:rPr>
        <w:t xml:space="preserve">will be published </w:t>
      </w:r>
      <w:r w:rsidRPr="00F226EE">
        <w:rPr>
          <w:rFonts w:ascii="Arial" w:hAnsi="Arial" w:cs="Arial"/>
          <w:color w:val="000000" w:themeColor="text1"/>
          <w:sz w:val="21"/>
          <w:szCs w:val="21"/>
          <w:lang w:val="en-US"/>
        </w:rPr>
        <w:t xml:space="preserve">with follow up queries </w:t>
      </w:r>
      <w:r>
        <w:rPr>
          <w:rFonts w:ascii="Arial" w:hAnsi="Arial" w:cs="Arial"/>
          <w:color w:val="000000" w:themeColor="text1"/>
          <w:sz w:val="21"/>
          <w:szCs w:val="21"/>
          <w:lang w:val="en-US"/>
        </w:rPr>
        <w:t>and clarifications</w:t>
      </w:r>
      <w:r w:rsidRPr="00F226EE">
        <w:rPr>
          <w:rFonts w:ascii="Arial" w:hAnsi="Arial" w:cs="Arial"/>
          <w:color w:val="000000" w:themeColor="text1"/>
          <w:sz w:val="21"/>
          <w:szCs w:val="21"/>
          <w:lang w:val="en-US"/>
        </w:rPr>
        <w:t xml:space="preserve"> before the next session</w:t>
      </w:r>
      <w:r>
        <w:rPr>
          <w:rFonts w:ascii="Arial" w:hAnsi="Arial" w:cs="Arial"/>
          <w:color w:val="000000" w:themeColor="text1"/>
          <w:sz w:val="21"/>
          <w:szCs w:val="21"/>
        </w:rPr>
        <w:t>.</w:t>
      </w:r>
    </w:p>
    <w:p w14:paraId="31099631" w14:textId="77777777" w:rsidR="00D119CE" w:rsidRDefault="00D119CE" w:rsidP="00D119CE">
      <w:pPr>
        <w:pStyle w:val="BodyText"/>
        <w:ind w:left="360"/>
        <w:jc w:val="both"/>
        <w:rPr>
          <w:rFonts w:cs="Arial"/>
          <w:i/>
          <w:color w:val="000000" w:themeColor="text1"/>
          <w:sz w:val="20"/>
          <w:szCs w:val="20"/>
        </w:rPr>
      </w:pPr>
    </w:p>
    <w:p w14:paraId="57D3B1A9" w14:textId="77777777" w:rsidR="00D119CE" w:rsidRPr="00795E22" w:rsidRDefault="00D119CE" w:rsidP="00D119CE">
      <w:pPr>
        <w:pStyle w:val="BodyText"/>
        <w:jc w:val="both"/>
        <w:rPr>
          <w:b/>
          <w:color w:val="000000" w:themeColor="text1"/>
          <w:u w:val="single"/>
        </w:rPr>
      </w:pPr>
      <w:r>
        <w:rPr>
          <w:b/>
          <w:color w:val="000000" w:themeColor="text1"/>
          <w:u w:val="single"/>
        </w:rPr>
        <w:t>Additional Organization Scope</w:t>
      </w:r>
      <w:r w:rsidRPr="00BF4A09">
        <w:rPr>
          <w:b/>
          <w:color w:val="000000" w:themeColor="text1"/>
          <w:u w:val="single"/>
        </w:rPr>
        <w:t>:</w:t>
      </w:r>
    </w:p>
    <w:p w14:paraId="6F5394C1" w14:textId="77777777" w:rsidR="00D119CE" w:rsidRDefault="00D119CE" w:rsidP="00D119CE">
      <w:pPr>
        <w:pStyle w:val="Heading5"/>
        <w:rPr>
          <w:color w:val="000000" w:themeColor="text1"/>
          <w:sz w:val="24"/>
        </w:rPr>
      </w:pPr>
    </w:p>
    <w:p w14:paraId="747EB3AF" w14:textId="77777777" w:rsidR="00D119CE" w:rsidRPr="003700B1" w:rsidRDefault="00D119CE" w:rsidP="00D119CE">
      <w:pPr>
        <w:pStyle w:val="ListBullet"/>
        <w:numPr>
          <w:ilvl w:val="0"/>
          <w:numId w:val="24"/>
        </w:numPr>
        <w:rPr>
          <w:rFonts w:ascii="Arial" w:hAnsi="Arial" w:cs="Arial"/>
          <w:color w:val="000000" w:themeColor="text1"/>
          <w:sz w:val="21"/>
          <w:szCs w:val="21"/>
        </w:rPr>
      </w:pPr>
      <w:r w:rsidRPr="00667328">
        <w:rPr>
          <w:rFonts w:ascii="Arial" w:hAnsi="Arial" w:cs="Arial"/>
          <w:color w:val="FF0000"/>
          <w:sz w:val="21"/>
          <w:szCs w:val="21"/>
        </w:rPr>
        <w:t>&lt;Client Name&gt;</w:t>
      </w:r>
      <w:r>
        <w:rPr>
          <w:rFonts w:ascii="Arial" w:hAnsi="Arial" w:cs="Arial"/>
          <w:color w:val="000000" w:themeColor="text1"/>
          <w:sz w:val="21"/>
          <w:szCs w:val="21"/>
        </w:rPr>
        <w:t xml:space="preserve"> will</w:t>
      </w:r>
      <w:r w:rsidRPr="003700B1">
        <w:rPr>
          <w:rFonts w:ascii="Arial" w:hAnsi="Arial" w:cs="Arial"/>
          <w:color w:val="000000" w:themeColor="text1"/>
          <w:sz w:val="21"/>
          <w:szCs w:val="21"/>
        </w:rPr>
        <w:t xml:space="preserve"> ensure availability and commitment of </w:t>
      </w:r>
      <w:r>
        <w:rPr>
          <w:rFonts w:ascii="Arial" w:hAnsi="Arial" w:cs="Arial"/>
          <w:color w:val="000000" w:themeColor="text1"/>
          <w:sz w:val="21"/>
          <w:szCs w:val="21"/>
        </w:rPr>
        <w:t>k</w:t>
      </w:r>
      <w:r w:rsidRPr="003700B1">
        <w:rPr>
          <w:rFonts w:ascii="Arial" w:hAnsi="Arial" w:cs="Arial"/>
          <w:color w:val="000000" w:themeColor="text1"/>
          <w:sz w:val="21"/>
          <w:szCs w:val="21"/>
        </w:rPr>
        <w:t xml:space="preserve">ey customer stake holders to participate in </w:t>
      </w:r>
      <w:r>
        <w:rPr>
          <w:rFonts w:ascii="Arial" w:hAnsi="Arial" w:cs="Arial"/>
          <w:color w:val="000000" w:themeColor="text1"/>
          <w:sz w:val="21"/>
          <w:szCs w:val="21"/>
        </w:rPr>
        <w:t>dynamic delivery</w:t>
      </w:r>
      <w:r w:rsidRPr="003700B1">
        <w:rPr>
          <w:rFonts w:ascii="Arial" w:hAnsi="Arial" w:cs="Arial"/>
          <w:color w:val="000000" w:themeColor="text1"/>
          <w:sz w:val="21"/>
          <w:szCs w:val="21"/>
        </w:rPr>
        <w:t xml:space="preserve"> mode throughout the training period.</w:t>
      </w:r>
    </w:p>
    <w:p w14:paraId="3BC03F47" w14:textId="77777777" w:rsidR="00D119CE" w:rsidRPr="00667328" w:rsidRDefault="00D119CE" w:rsidP="00D119CE">
      <w:pPr>
        <w:pStyle w:val="ListBullet"/>
        <w:numPr>
          <w:ilvl w:val="0"/>
          <w:numId w:val="24"/>
        </w:numPr>
        <w:rPr>
          <w:rFonts w:ascii="Arial" w:hAnsi="Arial" w:cs="Arial"/>
          <w:color w:val="000000" w:themeColor="text1"/>
          <w:sz w:val="21"/>
          <w:szCs w:val="21"/>
        </w:rPr>
      </w:pPr>
      <w:r>
        <w:rPr>
          <w:rFonts w:ascii="Arial" w:hAnsi="Arial" w:cs="Arial"/>
          <w:color w:val="000000" w:themeColor="text1"/>
          <w:sz w:val="21"/>
          <w:szCs w:val="21"/>
          <w:lang w:val="en-GB"/>
        </w:rPr>
        <w:t>Agreed</w:t>
      </w:r>
      <w:r w:rsidRPr="00667328">
        <w:rPr>
          <w:rFonts w:ascii="Arial" w:hAnsi="Arial" w:cs="Arial"/>
          <w:color w:val="000000" w:themeColor="text1"/>
          <w:sz w:val="21"/>
          <w:szCs w:val="21"/>
          <w:lang w:val="en-GB"/>
        </w:rPr>
        <w:t xml:space="preserve"> work products</w:t>
      </w:r>
      <w:r>
        <w:rPr>
          <w:rFonts w:ascii="Arial" w:hAnsi="Arial" w:cs="Arial"/>
          <w:color w:val="000000" w:themeColor="text1"/>
          <w:sz w:val="21"/>
          <w:szCs w:val="21"/>
          <w:lang w:val="en-GB"/>
        </w:rPr>
        <w:t xml:space="preserve"> </w:t>
      </w:r>
      <w:r w:rsidRPr="00667328">
        <w:rPr>
          <w:rFonts w:ascii="Arial" w:hAnsi="Arial" w:cs="Arial"/>
          <w:color w:val="000000" w:themeColor="text1"/>
          <w:sz w:val="21"/>
          <w:szCs w:val="21"/>
          <w:lang w:val="en-GB"/>
        </w:rPr>
        <w:t>and deliverables will be in English only and it will be the formal language of implementation, communication, and other project documentation.</w:t>
      </w:r>
    </w:p>
    <w:p w14:paraId="594866A0" w14:textId="77777777" w:rsidR="00D119CE" w:rsidRDefault="00D119CE" w:rsidP="00D119CE">
      <w:pPr>
        <w:pStyle w:val="ListBullet"/>
        <w:numPr>
          <w:ilvl w:val="0"/>
          <w:numId w:val="24"/>
        </w:numPr>
        <w:rPr>
          <w:rFonts w:ascii="Arial" w:hAnsi="Arial" w:cs="Arial"/>
          <w:color w:val="000000" w:themeColor="text1"/>
          <w:sz w:val="21"/>
          <w:szCs w:val="21"/>
        </w:rPr>
      </w:pPr>
      <w:r>
        <w:rPr>
          <w:rFonts w:ascii="Arial" w:hAnsi="Arial" w:cs="Arial"/>
          <w:color w:val="000000" w:themeColor="text1"/>
          <w:sz w:val="21"/>
          <w:szCs w:val="21"/>
        </w:rPr>
        <w:t>Any required translating of materials is the responsibility of &lt;Client Name&gt;.</w:t>
      </w:r>
    </w:p>
    <w:p w14:paraId="4995EE2D" w14:textId="77777777" w:rsidR="00D119CE" w:rsidRDefault="00D119CE" w:rsidP="00D119CE">
      <w:pPr>
        <w:pStyle w:val="ListBullet"/>
        <w:numPr>
          <w:ilvl w:val="0"/>
          <w:numId w:val="24"/>
        </w:numPr>
        <w:rPr>
          <w:rFonts w:ascii="Arial" w:hAnsi="Arial" w:cs="Arial"/>
          <w:color w:val="000000" w:themeColor="text1"/>
          <w:sz w:val="21"/>
          <w:szCs w:val="21"/>
        </w:rPr>
      </w:pPr>
      <w:r w:rsidRPr="00667328">
        <w:rPr>
          <w:rFonts w:ascii="Arial" w:hAnsi="Arial" w:cs="Arial"/>
          <w:color w:val="FF0000"/>
          <w:sz w:val="21"/>
          <w:szCs w:val="21"/>
        </w:rPr>
        <w:t>&lt;Client Name&gt;</w:t>
      </w:r>
      <w:r>
        <w:rPr>
          <w:rFonts w:ascii="Arial" w:hAnsi="Arial" w:cs="Arial"/>
          <w:color w:val="000000" w:themeColor="text1"/>
          <w:sz w:val="21"/>
          <w:szCs w:val="21"/>
        </w:rPr>
        <w:t xml:space="preserve"> will ensure to i</w:t>
      </w:r>
      <w:r w:rsidRPr="003700B1">
        <w:rPr>
          <w:rFonts w:ascii="Arial" w:hAnsi="Arial" w:cs="Arial"/>
          <w:color w:val="000000" w:themeColor="text1"/>
          <w:sz w:val="21"/>
          <w:szCs w:val="21"/>
        </w:rPr>
        <w:t>nclude job aids and ready reckoners - like Guided Learning as add-ons to provide self-help for users working remotely.</w:t>
      </w:r>
      <w:r w:rsidRPr="00F25D1B">
        <w:rPr>
          <w:rFonts w:ascii="Arial" w:hAnsi="Arial" w:cs="Arial"/>
          <w:color w:val="000000" w:themeColor="text1"/>
          <w:sz w:val="21"/>
          <w:szCs w:val="21"/>
        </w:rPr>
        <w:t> </w:t>
      </w:r>
    </w:p>
    <w:p w14:paraId="17DF1D53" w14:textId="77777777" w:rsidR="00D119CE" w:rsidRDefault="00D119CE" w:rsidP="00D119CE">
      <w:pPr>
        <w:pStyle w:val="ListBullet"/>
        <w:numPr>
          <w:ilvl w:val="0"/>
          <w:numId w:val="38"/>
        </w:numPr>
        <w:jc w:val="both"/>
        <w:rPr>
          <w:rFonts w:ascii="Arial" w:hAnsi="Arial" w:cs="Arial"/>
          <w:color w:val="000000" w:themeColor="text1"/>
          <w:sz w:val="21"/>
          <w:szCs w:val="21"/>
        </w:rPr>
      </w:pPr>
      <w:r w:rsidRPr="00667328">
        <w:rPr>
          <w:rFonts w:ascii="Arial" w:hAnsi="Arial" w:cs="Arial"/>
          <w:color w:val="FF0000"/>
          <w:sz w:val="21"/>
          <w:szCs w:val="21"/>
        </w:rPr>
        <w:t>&lt;Client Name&gt;</w:t>
      </w:r>
      <w:r>
        <w:rPr>
          <w:rFonts w:ascii="Arial" w:hAnsi="Arial" w:cs="Arial"/>
          <w:color w:val="000000" w:themeColor="text1"/>
          <w:sz w:val="21"/>
          <w:szCs w:val="21"/>
        </w:rPr>
        <w:t xml:space="preserve"> will provide a dedicated enterprise-integrated Training environment on which training will be conducted.</w:t>
      </w:r>
    </w:p>
    <w:p w14:paraId="6574BEFC" w14:textId="77777777" w:rsidR="00D119CE" w:rsidRDefault="00D119CE" w:rsidP="00D119CE">
      <w:pPr>
        <w:pStyle w:val="ListBullet"/>
        <w:numPr>
          <w:ilvl w:val="0"/>
          <w:numId w:val="38"/>
        </w:numPr>
        <w:jc w:val="both"/>
        <w:rPr>
          <w:rFonts w:ascii="Arial" w:hAnsi="Arial" w:cs="Arial"/>
          <w:color w:val="000000" w:themeColor="text1"/>
          <w:sz w:val="21"/>
          <w:szCs w:val="21"/>
        </w:rPr>
      </w:pPr>
      <w:r w:rsidRPr="00667328">
        <w:rPr>
          <w:rFonts w:ascii="Arial" w:hAnsi="Arial" w:cs="Arial"/>
          <w:color w:val="FF0000"/>
          <w:sz w:val="21"/>
          <w:szCs w:val="21"/>
        </w:rPr>
        <w:t>&lt;Client Name&gt;</w:t>
      </w:r>
      <w:r>
        <w:rPr>
          <w:rFonts w:ascii="Arial" w:hAnsi="Arial" w:cs="Arial"/>
          <w:color w:val="000000" w:themeColor="text1"/>
          <w:sz w:val="21"/>
          <w:szCs w:val="21"/>
        </w:rPr>
        <w:t xml:space="preserve"> </w:t>
      </w:r>
      <w:r w:rsidRPr="005805B2">
        <w:rPr>
          <w:rFonts w:ascii="Arial" w:hAnsi="Arial" w:cs="Arial"/>
          <w:color w:val="000000" w:themeColor="text1"/>
          <w:sz w:val="21"/>
          <w:szCs w:val="21"/>
        </w:rPr>
        <w:t>representatives and executives will be available for meetings, workshops and review sessions as needed according to the project timeline</w:t>
      </w:r>
      <w:r>
        <w:rPr>
          <w:rFonts w:ascii="Arial" w:hAnsi="Arial" w:cs="Arial"/>
          <w:color w:val="000000" w:themeColor="text1"/>
          <w:sz w:val="21"/>
          <w:szCs w:val="21"/>
        </w:rPr>
        <w:t xml:space="preserve">. Any delay or non-availability of key customer resources will result in project delay and timeline shift and the cost implications will be addressed project change requests. </w:t>
      </w:r>
    </w:p>
    <w:p w14:paraId="3D2D0809" w14:textId="77777777" w:rsidR="00EA093E" w:rsidRDefault="00EA093E" w:rsidP="00EA093E">
      <w:pPr>
        <w:pStyle w:val="ListBullet"/>
        <w:numPr>
          <w:ilvl w:val="0"/>
          <w:numId w:val="38"/>
        </w:numPr>
        <w:rPr>
          <w:rFonts w:ascii="Arial" w:hAnsi="Arial" w:cs="Arial"/>
          <w:color w:val="000000" w:themeColor="text1"/>
          <w:sz w:val="21"/>
          <w:szCs w:val="21"/>
        </w:rPr>
      </w:pPr>
      <w:r w:rsidRPr="003700B1">
        <w:rPr>
          <w:rFonts w:ascii="Arial" w:hAnsi="Arial" w:cs="Arial"/>
          <w:color w:val="000000" w:themeColor="text1"/>
          <w:sz w:val="21"/>
          <w:szCs w:val="21"/>
        </w:rPr>
        <w:t>IBM will provide</w:t>
      </w:r>
      <w:r>
        <w:rPr>
          <w:rFonts w:ascii="Arial" w:hAnsi="Arial" w:cs="Arial"/>
          <w:color w:val="000000" w:themeColor="text1"/>
          <w:sz w:val="21"/>
          <w:szCs w:val="21"/>
        </w:rPr>
        <w:t xml:space="preserve"> its inputs to</w:t>
      </w:r>
      <w:r w:rsidRPr="003700B1">
        <w:rPr>
          <w:rFonts w:ascii="Arial" w:hAnsi="Arial" w:cs="Arial"/>
          <w:color w:val="000000" w:themeColor="text1"/>
          <w:sz w:val="21"/>
          <w:szCs w:val="21"/>
        </w:rPr>
        <w:t xml:space="preserve"> the training material to the client at least a week before the training session. </w:t>
      </w:r>
    </w:p>
    <w:p w14:paraId="039A0AA1" w14:textId="77777777" w:rsidR="00EA093E" w:rsidRPr="004D7698" w:rsidRDefault="00EA093E" w:rsidP="00EA093E">
      <w:pPr>
        <w:pStyle w:val="ListBullet"/>
        <w:numPr>
          <w:ilvl w:val="0"/>
          <w:numId w:val="38"/>
        </w:numPr>
        <w:rPr>
          <w:rFonts w:ascii="Arial" w:hAnsi="Arial" w:cs="Arial"/>
          <w:color w:val="000000" w:themeColor="text1"/>
          <w:sz w:val="21"/>
          <w:szCs w:val="21"/>
        </w:rPr>
      </w:pPr>
      <w:r w:rsidRPr="004D7698">
        <w:rPr>
          <w:rFonts w:ascii="Arial" w:hAnsi="Arial" w:cs="Arial"/>
          <w:color w:val="000000" w:themeColor="text1"/>
          <w:sz w:val="21"/>
          <w:szCs w:val="21"/>
        </w:rPr>
        <w:t>Training sessions will be conducted virtually (</w:t>
      </w:r>
      <w:r>
        <w:rPr>
          <w:rFonts w:ascii="Arial" w:hAnsi="Arial" w:cs="Arial"/>
          <w:color w:val="000000" w:themeColor="text1"/>
          <w:sz w:val="21"/>
          <w:szCs w:val="21"/>
        </w:rPr>
        <w:t>such as</w:t>
      </w:r>
      <w:r w:rsidRPr="004D7698">
        <w:rPr>
          <w:rFonts w:ascii="Arial" w:hAnsi="Arial" w:cs="Arial"/>
          <w:color w:val="000000" w:themeColor="text1"/>
          <w:sz w:val="21"/>
          <w:szCs w:val="21"/>
        </w:rPr>
        <w:t xml:space="preserve"> WebEx</w:t>
      </w:r>
      <w:r>
        <w:rPr>
          <w:rFonts w:ascii="Arial" w:hAnsi="Arial" w:cs="Arial"/>
          <w:color w:val="000000" w:themeColor="text1"/>
          <w:sz w:val="21"/>
          <w:szCs w:val="21"/>
        </w:rPr>
        <w:t xml:space="preserve"> or</w:t>
      </w:r>
      <w:r w:rsidRPr="004D7698">
        <w:rPr>
          <w:rFonts w:ascii="Arial" w:hAnsi="Arial" w:cs="Arial"/>
          <w:color w:val="000000" w:themeColor="text1"/>
          <w:sz w:val="21"/>
          <w:szCs w:val="21"/>
        </w:rPr>
        <w:t xml:space="preserve"> Zoom).</w:t>
      </w:r>
    </w:p>
    <w:p w14:paraId="47967AC2" w14:textId="77777777" w:rsidR="00EA093E" w:rsidRDefault="00EA093E" w:rsidP="00EA093E">
      <w:pPr>
        <w:pStyle w:val="ListBullet"/>
        <w:numPr>
          <w:ilvl w:val="0"/>
          <w:numId w:val="38"/>
        </w:numPr>
        <w:rPr>
          <w:rFonts w:ascii="Arial" w:hAnsi="Arial" w:cs="Arial"/>
          <w:color w:val="000000" w:themeColor="text1"/>
          <w:sz w:val="21"/>
          <w:szCs w:val="21"/>
        </w:rPr>
      </w:pPr>
      <w:r>
        <w:rPr>
          <w:rFonts w:ascii="Arial" w:hAnsi="Arial" w:cs="Arial"/>
          <w:color w:val="000000" w:themeColor="text1"/>
          <w:sz w:val="21"/>
          <w:szCs w:val="21"/>
        </w:rPr>
        <w:t>Training sessions can be recorded for future reference and use.</w:t>
      </w:r>
    </w:p>
    <w:p w14:paraId="69D261A0" w14:textId="77777777" w:rsidR="00EA093E" w:rsidRDefault="00EA093E" w:rsidP="00EA093E">
      <w:pPr>
        <w:pStyle w:val="ListBullet"/>
        <w:numPr>
          <w:ilvl w:val="0"/>
          <w:numId w:val="38"/>
        </w:numPr>
        <w:rPr>
          <w:rFonts w:ascii="Arial" w:hAnsi="Arial" w:cs="Arial"/>
          <w:color w:val="000000" w:themeColor="text1"/>
          <w:sz w:val="21"/>
          <w:szCs w:val="21"/>
        </w:rPr>
      </w:pPr>
      <w:r w:rsidRPr="003700B1">
        <w:rPr>
          <w:rFonts w:ascii="Arial" w:hAnsi="Arial" w:cs="Arial"/>
          <w:color w:val="000000" w:themeColor="text1"/>
          <w:sz w:val="21"/>
          <w:szCs w:val="21"/>
        </w:rPr>
        <w:t>IBM will provide</w:t>
      </w:r>
      <w:r>
        <w:rPr>
          <w:rFonts w:ascii="Arial" w:hAnsi="Arial" w:cs="Arial"/>
          <w:color w:val="000000" w:themeColor="text1"/>
          <w:sz w:val="21"/>
          <w:szCs w:val="21"/>
        </w:rPr>
        <w:t xml:space="preserve"> </w:t>
      </w:r>
      <w:r w:rsidRPr="003700B1">
        <w:rPr>
          <w:rFonts w:ascii="Arial" w:hAnsi="Arial" w:cs="Arial"/>
          <w:color w:val="000000" w:themeColor="text1"/>
          <w:sz w:val="21"/>
          <w:szCs w:val="21"/>
        </w:rPr>
        <w:t xml:space="preserve">the training material to the client at least a week before the training session. </w:t>
      </w:r>
    </w:p>
    <w:p w14:paraId="46F83049" w14:textId="77777777" w:rsidR="00EA093E" w:rsidRDefault="00EA093E" w:rsidP="00EA093E">
      <w:pPr>
        <w:pStyle w:val="ListBullet"/>
        <w:numPr>
          <w:ilvl w:val="0"/>
          <w:numId w:val="38"/>
        </w:numPr>
        <w:rPr>
          <w:rFonts w:ascii="Arial" w:hAnsi="Arial" w:cs="Arial"/>
          <w:color w:val="000000" w:themeColor="text1"/>
          <w:sz w:val="21"/>
          <w:szCs w:val="21"/>
        </w:rPr>
      </w:pPr>
      <w:r>
        <w:rPr>
          <w:rFonts w:ascii="Arial" w:hAnsi="Arial" w:cs="Arial"/>
          <w:color w:val="000000" w:themeColor="text1"/>
          <w:sz w:val="21"/>
          <w:szCs w:val="21"/>
        </w:rPr>
        <w:t>IBM will facilitate</w:t>
      </w:r>
      <w:r w:rsidRPr="003700B1">
        <w:rPr>
          <w:rFonts w:ascii="Arial" w:hAnsi="Arial" w:cs="Arial"/>
          <w:color w:val="000000" w:themeColor="text1"/>
          <w:sz w:val="21"/>
          <w:szCs w:val="21"/>
        </w:rPr>
        <w:t xml:space="preserve"> Q&amp;A sessions are held for the participants after each session. </w:t>
      </w:r>
    </w:p>
    <w:p w14:paraId="3A612F58" w14:textId="77777777" w:rsidR="00EA093E" w:rsidRPr="003700B1" w:rsidRDefault="00EA093E" w:rsidP="00EA093E">
      <w:pPr>
        <w:pStyle w:val="ListBullet"/>
        <w:numPr>
          <w:ilvl w:val="0"/>
          <w:numId w:val="38"/>
        </w:numPr>
        <w:rPr>
          <w:rFonts w:ascii="Arial" w:hAnsi="Arial" w:cs="Arial"/>
          <w:color w:val="000000" w:themeColor="text1"/>
          <w:sz w:val="21"/>
          <w:szCs w:val="21"/>
        </w:rPr>
      </w:pPr>
      <w:r>
        <w:rPr>
          <w:rFonts w:ascii="Arial" w:hAnsi="Arial" w:cs="Arial"/>
          <w:color w:val="000000" w:themeColor="text1"/>
          <w:sz w:val="21"/>
          <w:szCs w:val="21"/>
        </w:rPr>
        <w:lastRenderedPageBreak/>
        <w:t>IBM will provide p</w:t>
      </w:r>
      <w:r w:rsidRPr="003700B1">
        <w:rPr>
          <w:rFonts w:ascii="Arial" w:hAnsi="Arial" w:cs="Arial"/>
          <w:color w:val="000000" w:themeColor="text1"/>
          <w:sz w:val="21"/>
          <w:szCs w:val="21"/>
        </w:rPr>
        <w:t>re-recorded on-demand short videos on training content for clients to refer post training.</w:t>
      </w:r>
    </w:p>
    <w:p w14:paraId="4F437453" w14:textId="77777777" w:rsidR="00EA093E" w:rsidRDefault="00EA093E" w:rsidP="00EA093E">
      <w:pPr>
        <w:pStyle w:val="ListBullet"/>
        <w:numPr>
          <w:ilvl w:val="0"/>
          <w:numId w:val="0"/>
        </w:numPr>
        <w:ind w:left="360"/>
        <w:rPr>
          <w:rFonts w:ascii="Arial" w:hAnsi="Arial" w:cs="Arial"/>
          <w:color w:val="000000" w:themeColor="text1"/>
          <w:sz w:val="21"/>
          <w:szCs w:val="21"/>
        </w:rPr>
      </w:pPr>
    </w:p>
    <w:p w14:paraId="39C7033D" w14:textId="77777777" w:rsidR="00EA093E" w:rsidRDefault="00EA093E" w:rsidP="00EA093E">
      <w:pPr>
        <w:pStyle w:val="ListBullet"/>
        <w:numPr>
          <w:ilvl w:val="0"/>
          <w:numId w:val="0"/>
        </w:numPr>
        <w:ind w:left="360"/>
        <w:rPr>
          <w:rFonts w:ascii="Arial" w:hAnsi="Arial" w:cs="Arial"/>
          <w:color w:val="000000" w:themeColor="text1"/>
          <w:sz w:val="21"/>
          <w:szCs w:val="21"/>
        </w:rPr>
      </w:pPr>
    </w:p>
    <w:p w14:paraId="791D2E01" w14:textId="77777777" w:rsidR="00EA093E" w:rsidRDefault="00EA093E" w:rsidP="00EA093E">
      <w:pPr>
        <w:pStyle w:val="ListBullet"/>
        <w:numPr>
          <w:ilvl w:val="0"/>
          <w:numId w:val="0"/>
        </w:numPr>
        <w:ind w:left="360" w:hanging="360"/>
        <w:jc w:val="both"/>
        <w:rPr>
          <w:rFonts w:cs="Arial"/>
          <w:b/>
          <w:bCs/>
          <w:color w:val="000000" w:themeColor="text1"/>
        </w:rPr>
      </w:pPr>
      <w:bookmarkStart w:id="17" w:name="_Toc66453755"/>
      <w:r w:rsidRPr="00E5112B">
        <w:rPr>
          <w:rFonts w:cs="Arial"/>
          <w:b/>
          <w:bCs/>
          <w:color w:val="000000" w:themeColor="text1"/>
        </w:rPr>
        <w:t xml:space="preserve">Oracle </w:t>
      </w:r>
      <w:r>
        <w:rPr>
          <w:rFonts w:cs="Arial"/>
          <w:b/>
          <w:bCs/>
          <w:color w:val="000000" w:themeColor="text1"/>
        </w:rPr>
        <w:t>SaaS Cloud</w:t>
      </w:r>
      <w:r w:rsidRPr="00E5112B">
        <w:rPr>
          <w:rFonts w:cs="Arial"/>
          <w:b/>
          <w:bCs/>
          <w:color w:val="000000" w:themeColor="text1"/>
        </w:rPr>
        <w:t xml:space="preserve"> Testing</w:t>
      </w:r>
      <w:bookmarkEnd w:id="17"/>
    </w:p>
    <w:p w14:paraId="09A9CF51" w14:textId="77777777" w:rsidR="00EA093E" w:rsidRPr="00A6748C" w:rsidRDefault="00EA093E" w:rsidP="00EA093E">
      <w:pPr>
        <w:pStyle w:val="CNParagraph"/>
      </w:pPr>
    </w:p>
    <w:p w14:paraId="5282FA17" w14:textId="6AE597CE" w:rsidR="00EA093E" w:rsidRPr="00E5112B" w:rsidRDefault="00EA093E" w:rsidP="00EA093E">
      <w:pPr>
        <w:pStyle w:val="ListBullet"/>
        <w:numPr>
          <w:ilvl w:val="0"/>
          <w:numId w:val="0"/>
        </w:numPr>
        <w:ind w:left="720"/>
        <w:rPr>
          <w:rFonts w:ascii="Arial" w:hAnsi="Arial" w:cs="Arial"/>
          <w:color w:val="000000" w:themeColor="text1"/>
          <w:sz w:val="21"/>
          <w:szCs w:val="21"/>
        </w:rPr>
      </w:pPr>
      <w:r w:rsidRPr="00E5112B">
        <w:rPr>
          <w:rFonts w:ascii="Arial" w:hAnsi="Arial" w:cs="Arial"/>
          <w:color w:val="000000" w:themeColor="text1"/>
          <w:sz w:val="21"/>
          <w:szCs w:val="21"/>
        </w:rPr>
        <w:t xml:space="preserve">Testing cycles scope will be jointly agreed that </w:t>
      </w:r>
      <w:r w:rsidRPr="00E5112B">
        <w:rPr>
          <w:rFonts w:ascii="Arial" w:hAnsi="Arial" w:cs="Arial"/>
          <w:color w:val="FF0000"/>
          <w:sz w:val="21"/>
          <w:szCs w:val="21"/>
        </w:rPr>
        <w:t xml:space="preserve">&lt;&lt;Client Name&gt;&gt; </w:t>
      </w:r>
      <w:r w:rsidRPr="00E5112B">
        <w:rPr>
          <w:rFonts w:ascii="Arial" w:hAnsi="Arial" w:cs="Arial"/>
          <w:color w:val="000000" w:themeColor="text1"/>
          <w:sz w:val="21"/>
          <w:szCs w:val="21"/>
        </w:rPr>
        <w:t>developed scripts/scenarios can be executed with the available resources and within the project schedule for each testing cycle.  Testing cycle responsibilities are outlined in the Responsibilities RACI</w:t>
      </w:r>
      <w:r>
        <w:rPr>
          <w:rFonts w:ascii="Arial" w:hAnsi="Arial" w:cs="Arial"/>
          <w:color w:val="000000" w:themeColor="text1"/>
          <w:sz w:val="21"/>
          <w:szCs w:val="21"/>
        </w:rPr>
        <w:t>.</w:t>
      </w:r>
    </w:p>
    <w:p w14:paraId="05C12FE2" w14:textId="77777777" w:rsidR="00EA093E" w:rsidRPr="001D26E7" w:rsidRDefault="00EA093E" w:rsidP="00EA093E">
      <w:pPr>
        <w:pStyle w:val="CNParagraph"/>
        <w:spacing w:before="0" w:after="0"/>
        <w:rPr>
          <w:rFonts w:cs="Arial"/>
          <w:szCs w:val="20"/>
          <w:lang w:eastAsia="ar-SA"/>
        </w:rPr>
      </w:pPr>
    </w:p>
    <w:tbl>
      <w:tblPr>
        <w:tblW w:w="4380" w:type="pct"/>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2972"/>
        <w:gridCol w:w="2338"/>
        <w:gridCol w:w="1283"/>
      </w:tblGrid>
      <w:tr w:rsidR="00EA093E" w:rsidRPr="001D26E7" w14:paraId="79934F36" w14:textId="77777777" w:rsidTr="003F71F3">
        <w:trPr>
          <w:cantSplit/>
          <w:trHeight w:val="296"/>
          <w:tblHeader/>
        </w:trPr>
        <w:tc>
          <w:tcPr>
            <w:tcW w:w="975" w:type="pct"/>
            <w:shd w:val="clear" w:color="auto" w:fill="D9D9D9" w:themeFill="background1" w:themeFillShade="D9"/>
            <w:noWrap/>
          </w:tcPr>
          <w:p w14:paraId="5F569750" w14:textId="77777777" w:rsidR="00EA093E" w:rsidRPr="001D26E7" w:rsidRDefault="00EA093E" w:rsidP="003F71F3">
            <w:pPr>
              <w:rPr>
                <w:rFonts w:ascii="Arial" w:hAnsi="Arial" w:cs="Arial"/>
                <w:sz w:val="16"/>
                <w:szCs w:val="16"/>
              </w:rPr>
            </w:pPr>
            <w:r w:rsidRPr="001D26E7">
              <w:rPr>
                <w:rFonts w:ascii="Arial" w:hAnsi="Arial" w:cs="Arial"/>
                <w:sz w:val="16"/>
                <w:szCs w:val="16"/>
              </w:rPr>
              <w:t>Testing Cycle</w:t>
            </w:r>
          </w:p>
        </w:tc>
        <w:tc>
          <w:tcPr>
            <w:tcW w:w="1814" w:type="pct"/>
            <w:shd w:val="clear" w:color="auto" w:fill="D9D9D9" w:themeFill="background1" w:themeFillShade="D9"/>
          </w:tcPr>
          <w:p w14:paraId="17F7CA55" w14:textId="77777777" w:rsidR="00EA093E" w:rsidRPr="001D26E7" w:rsidRDefault="00EA093E" w:rsidP="003F71F3">
            <w:pPr>
              <w:rPr>
                <w:rFonts w:ascii="Arial" w:hAnsi="Arial" w:cs="Arial"/>
                <w:sz w:val="16"/>
                <w:szCs w:val="16"/>
              </w:rPr>
            </w:pPr>
            <w:r w:rsidRPr="001D26E7">
              <w:rPr>
                <w:rFonts w:ascii="Arial" w:hAnsi="Arial" w:cs="Arial"/>
                <w:sz w:val="16"/>
                <w:szCs w:val="16"/>
              </w:rPr>
              <w:t>Description</w:t>
            </w:r>
          </w:p>
        </w:tc>
        <w:tc>
          <w:tcPr>
            <w:tcW w:w="1427" w:type="pct"/>
            <w:shd w:val="clear" w:color="auto" w:fill="D9D9D9" w:themeFill="background1" w:themeFillShade="D9"/>
            <w:noWrap/>
          </w:tcPr>
          <w:p w14:paraId="1819D26F" w14:textId="77777777" w:rsidR="00EA093E" w:rsidRPr="001D26E7" w:rsidRDefault="00EA093E" w:rsidP="003F71F3">
            <w:pPr>
              <w:rPr>
                <w:rFonts w:ascii="Arial" w:hAnsi="Arial" w:cs="Arial"/>
                <w:sz w:val="16"/>
                <w:szCs w:val="16"/>
              </w:rPr>
            </w:pPr>
            <w:r w:rsidRPr="001D26E7">
              <w:rPr>
                <w:rFonts w:ascii="Arial" w:hAnsi="Arial" w:cs="Arial"/>
                <w:sz w:val="16"/>
                <w:szCs w:val="16"/>
              </w:rPr>
              <w:t>In Scope</w:t>
            </w:r>
          </w:p>
        </w:tc>
        <w:tc>
          <w:tcPr>
            <w:tcW w:w="783" w:type="pct"/>
            <w:shd w:val="clear" w:color="auto" w:fill="D9D9D9" w:themeFill="background1" w:themeFillShade="D9"/>
          </w:tcPr>
          <w:p w14:paraId="31AA9E9A" w14:textId="77777777" w:rsidR="00EA093E" w:rsidRPr="001D26E7" w:rsidRDefault="00EA093E" w:rsidP="003F71F3">
            <w:pPr>
              <w:rPr>
                <w:rFonts w:ascii="Arial" w:hAnsi="Arial" w:cs="Arial"/>
                <w:sz w:val="16"/>
                <w:szCs w:val="16"/>
              </w:rPr>
            </w:pPr>
            <w:r w:rsidRPr="001D26E7">
              <w:rPr>
                <w:rFonts w:ascii="Arial" w:hAnsi="Arial" w:cs="Arial"/>
                <w:sz w:val="16"/>
                <w:szCs w:val="16"/>
              </w:rPr>
              <w:t>Out of Scope</w:t>
            </w:r>
          </w:p>
        </w:tc>
      </w:tr>
      <w:tr w:rsidR="00EA093E" w:rsidRPr="001D26E7" w14:paraId="5AD480FF" w14:textId="77777777" w:rsidTr="003F71F3">
        <w:trPr>
          <w:cantSplit/>
          <w:trHeight w:val="77"/>
        </w:trPr>
        <w:tc>
          <w:tcPr>
            <w:tcW w:w="975" w:type="pct"/>
            <w:shd w:val="clear" w:color="auto" w:fill="auto"/>
            <w:noWrap/>
            <w:vAlign w:val="center"/>
          </w:tcPr>
          <w:p w14:paraId="2352BF95" w14:textId="77777777" w:rsidR="00EA093E" w:rsidRPr="001D26E7" w:rsidRDefault="00EA093E" w:rsidP="003F71F3">
            <w:pPr>
              <w:rPr>
                <w:rFonts w:ascii="Arial" w:hAnsi="Arial" w:cs="Arial"/>
                <w:sz w:val="16"/>
                <w:szCs w:val="16"/>
              </w:rPr>
            </w:pPr>
            <w:r w:rsidRPr="001D26E7">
              <w:rPr>
                <w:rFonts w:ascii="Arial" w:hAnsi="Arial" w:cs="Arial"/>
                <w:sz w:val="16"/>
                <w:szCs w:val="16"/>
              </w:rPr>
              <w:t>Unit Testing</w:t>
            </w:r>
          </w:p>
        </w:tc>
        <w:tc>
          <w:tcPr>
            <w:tcW w:w="1814" w:type="pct"/>
          </w:tcPr>
          <w:p w14:paraId="388C7F6F" w14:textId="77777777" w:rsidR="00EA093E" w:rsidRPr="001D26E7" w:rsidRDefault="00EA093E" w:rsidP="003F71F3">
            <w:pPr>
              <w:rPr>
                <w:rFonts w:ascii="Arial" w:hAnsi="Arial" w:cs="Arial"/>
                <w:sz w:val="16"/>
                <w:szCs w:val="16"/>
              </w:rPr>
            </w:pPr>
            <w:r w:rsidRPr="001D26E7">
              <w:rPr>
                <w:rFonts w:ascii="Arial" w:hAnsi="Arial" w:cs="Arial"/>
                <w:sz w:val="16"/>
                <w:szCs w:val="16"/>
              </w:rPr>
              <w:t>Tests run to examine a single transaction or component (Level 4) of a business process (Level 3).</w:t>
            </w:r>
            <w:r>
              <w:rPr>
                <w:rFonts w:ascii="Arial" w:hAnsi="Arial" w:cs="Arial"/>
                <w:sz w:val="16"/>
                <w:szCs w:val="16"/>
              </w:rPr>
              <w:t xml:space="preserve"> </w:t>
            </w:r>
            <w:r w:rsidRPr="001D26E7">
              <w:rPr>
                <w:rFonts w:ascii="Arial" w:hAnsi="Arial" w:cs="Arial"/>
                <w:sz w:val="16"/>
                <w:szCs w:val="16"/>
              </w:rPr>
              <w:t xml:space="preserve">Tests run to examine </w:t>
            </w:r>
            <w:r>
              <w:rPr>
                <w:rFonts w:ascii="Arial" w:hAnsi="Arial" w:cs="Arial"/>
                <w:sz w:val="16"/>
                <w:szCs w:val="16"/>
              </w:rPr>
              <w:t>WRICEF objects (functional and technical).</w:t>
            </w:r>
          </w:p>
        </w:tc>
        <w:tc>
          <w:tcPr>
            <w:tcW w:w="1427" w:type="pct"/>
            <w:shd w:val="clear" w:color="auto" w:fill="auto"/>
            <w:noWrap/>
          </w:tcPr>
          <w:p w14:paraId="0101AA08" w14:textId="77777777" w:rsidR="00EA093E" w:rsidRPr="001D26E7" w:rsidRDefault="00EA093E" w:rsidP="003F71F3">
            <w:pPr>
              <w:rPr>
                <w:rFonts w:ascii="Arial" w:hAnsi="Arial" w:cs="Arial"/>
                <w:sz w:val="16"/>
                <w:szCs w:val="16"/>
              </w:rPr>
            </w:pPr>
            <w:r w:rsidRPr="001D26E7">
              <w:rPr>
                <w:rFonts w:ascii="Arial" w:hAnsi="Arial" w:cs="Arial"/>
                <w:sz w:val="16"/>
                <w:szCs w:val="16"/>
              </w:rPr>
              <w:t>As scheduled in Project Plan</w:t>
            </w:r>
          </w:p>
        </w:tc>
        <w:tc>
          <w:tcPr>
            <w:tcW w:w="783" w:type="pct"/>
          </w:tcPr>
          <w:p w14:paraId="37E4AD2E" w14:textId="77777777" w:rsidR="00EA093E" w:rsidRPr="001D26E7" w:rsidRDefault="00EA093E" w:rsidP="003F71F3">
            <w:pPr>
              <w:rPr>
                <w:rFonts w:ascii="Arial" w:hAnsi="Arial" w:cs="Arial"/>
                <w:sz w:val="16"/>
                <w:szCs w:val="16"/>
              </w:rPr>
            </w:pPr>
          </w:p>
        </w:tc>
      </w:tr>
      <w:tr w:rsidR="00EA093E" w:rsidRPr="001D26E7" w14:paraId="11A3647F" w14:textId="77777777" w:rsidTr="003F71F3">
        <w:trPr>
          <w:cantSplit/>
          <w:trHeight w:val="77"/>
        </w:trPr>
        <w:tc>
          <w:tcPr>
            <w:tcW w:w="975" w:type="pct"/>
            <w:shd w:val="clear" w:color="auto" w:fill="auto"/>
            <w:noWrap/>
            <w:vAlign w:val="center"/>
          </w:tcPr>
          <w:p w14:paraId="2565A04A" w14:textId="77777777" w:rsidR="00EA093E" w:rsidRPr="001D26E7" w:rsidRDefault="00EA093E" w:rsidP="003F71F3">
            <w:pPr>
              <w:rPr>
                <w:rFonts w:ascii="Arial" w:hAnsi="Arial" w:cs="Arial"/>
                <w:sz w:val="16"/>
                <w:szCs w:val="16"/>
              </w:rPr>
            </w:pPr>
            <w:r w:rsidRPr="001D26E7">
              <w:rPr>
                <w:rFonts w:ascii="Arial" w:hAnsi="Arial" w:cs="Arial"/>
                <w:sz w:val="16"/>
                <w:szCs w:val="16"/>
                <w:shd w:val="clear" w:color="auto" w:fill="FFFFFF"/>
              </w:rPr>
              <w:t>Data Validation Testing</w:t>
            </w:r>
          </w:p>
        </w:tc>
        <w:tc>
          <w:tcPr>
            <w:tcW w:w="1814" w:type="pct"/>
          </w:tcPr>
          <w:p w14:paraId="46C2EEB4" w14:textId="77777777" w:rsidR="00EA093E" w:rsidRPr="001D26E7" w:rsidRDefault="00EA093E" w:rsidP="003F71F3">
            <w:pPr>
              <w:rPr>
                <w:rFonts w:ascii="Arial" w:hAnsi="Arial" w:cs="Arial"/>
                <w:sz w:val="16"/>
                <w:szCs w:val="16"/>
              </w:rPr>
            </w:pPr>
            <w:r w:rsidRPr="001D26E7">
              <w:rPr>
                <w:rFonts w:ascii="Arial" w:hAnsi="Arial" w:cs="Arial"/>
                <w:sz w:val="16"/>
                <w:szCs w:val="16"/>
                <w:shd w:val="clear" w:color="auto" w:fill="FFFFFF"/>
              </w:rPr>
              <w:t xml:space="preserve">Tests run to </w:t>
            </w:r>
            <w:r>
              <w:rPr>
                <w:rFonts w:ascii="Arial" w:hAnsi="Arial" w:cs="Arial"/>
                <w:sz w:val="16"/>
                <w:szCs w:val="16"/>
                <w:shd w:val="clear" w:color="auto" w:fill="FFFFFF"/>
              </w:rPr>
              <w:t xml:space="preserve">validate </w:t>
            </w:r>
            <w:r w:rsidRPr="001D26E7">
              <w:rPr>
                <w:rFonts w:ascii="Arial" w:hAnsi="Arial" w:cs="Arial"/>
                <w:sz w:val="16"/>
                <w:szCs w:val="16"/>
                <w:shd w:val="clear" w:color="auto" w:fill="FFFFFF"/>
              </w:rPr>
              <w:t>that data has been loaded from one environment to another successfully.</w:t>
            </w:r>
          </w:p>
        </w:tc>
        <w:tc>
          <w:tcPr>
            <w:tcW w:w="1427" w:type="pct"/>
            <w:shd w:val="clear" w:color="auto" w:fill="auto"/>
            <w:noWrap/>
          </w:tcPr>
          <w:p w14:paraId="3F4C5598" w14:textId="77777777" w:rsidR="00EA093E" w:rsidRPr="001D26E7" w:rsidRDefault="00EA093E" w:rsidP="003F71F3">
            <w:pPr>
              <w:rPr>
                <w:rFonts w:ascii="Arial" w:hAnsi="Arial" w:cs="Arial"/>
                <w:sz w:val="16"/>
                <w:szCs w:val="16"/>
              </w:rPr>
            </w:pPr>
            <w:r w:rsidRPr="001D26E7">
              <w:rPr>
                <w:rFonts w:ascii="Arial" w:hAnsi="Arial" w:cs="Arial"/>
                <w:sz w:val="16"/>
                <w:szCs w:val="16"/>
                <w:highlight w:val="yellow"/>
              </w:rPr>
              <w:t>XX</w:t>
            </w:r>
            <w:r w:rsidRPr="001D26E7">
              <w:rPr>
                <w:rFonts w:ascii="Arial" w:hAnsi="Arial" w:cs="Arial"/>
                <w:sz w:val="16"/>
                <w:szCs w:val="16"/>
              </w:rPr>
              <w:t xml:space="preserve"> test cycles in </w:t>
            </w:r>
            <w:r>
              <w:rPr>
                <w:rFonts w:ascii="Arial" w:hAnsi="Arial" w:cs="Arial"/>
                <w:sz w:val="16"/>
                <w:szCs w:val="16"/>
              </w:rPr>
              <w:t xml:space="preserve">the </w:t>
            </w:r>
            <w:r w:rsidRPr="001D26E7">
              <w:rPr>
                <w:rFonts w:ascii="Arial" w:hAnsi="Arial" w:cs="Arial"/>
                <w:sz w:val="16"/>
                <w:szCs w:val="16"/>
              </w:rPr>
              <w:t>Development environment</w:t>
            </w:r>
          </w:p>
          <w:p w14:paraId="6E7C78C4" w14:textId="77777777" w:rsidR="00EA093E" w:rsidRPr="001D26E7" w:rsidRDefault="00EA093E" w:rsidP="003F71F3">
            <w:pPr>
              <w:rPr>
                <w:rFonts w:ascii="Arial" w:hAnsi="Arial" w:cs="Arial"/>
                <w:sz w:val="16"/>
                <w:szCs w:val="16"/>
              </w:rPr>
            </w:pPr>
            <w:r w:rsidRPr="001D26E7">
              <w:rPr>
                <w:rFonts w:ascii="Arial" w:hAnsi="Arial" w:cs="Arial"/>
                <w:sz w:val="16"/>
                <w:szCs w:val="16"/>
                <w:highlight w:val="yellow"/>
              </w:rPr>
              <w:t>XX</w:t>
            </w:r>
            <w:r w:rsidRPr="001D26E7">
              <w:rPr>
                <w:rFonts w:ascii="Arial" w:hAnsi="Arial" w:cs="Arial"/>
                <w:sz w:val="16"/>
                <w:szCs w:val="16"/>
              </w:rPr>
              <w:t xml:space="preserve"> test cycles in </w:t>
            </w:r>
            <w:r>
              <w:rPr>
                <w:rFonts w:ascii="Arial" w:hAnsi="Arial" w:cs="Arial"/>
                <w:sz w:val="16"/>
                <w:szCs w:val="16"/>
              </w:rPr>
              <w:t>the t</w:t>
            </w:r>
            <w:r w:rsidRPr="001D26E7">
              <w:rPr>
                <w:rFonts w:ascii="Arial" w:hAnsi="Arial" w:cs="Arial"/>
                <w:sz w:val="16"/>
                <w:szCs w:val="16"/>
              </w:rPr>
              <w:t>est environment</w:t>
            </w:r>
          </w:p>
          <w:p w14:paraId="3831DB29" w14:textId="77777777" w:rsidR="00EA093E" w:rsidRPr="001D26E7" w:rsidRDefault="00EA093E" w:rsidP="003F71F3">
            <w:pPr>
              <w:rPr>
                <w:rFonts w:ascii="Arial" w:hAnsi="Arial" w:cs="Arial"/>
                <w:sz w:val="16"/>
                <w:szCs w:val="16"/>
              </w:rPr>
            </w:pPr>
          </w:p>
        </w:tc>
        <w:tc>
          <w:tcPr>
            <w:tcW w:w="783" w:type="pct"/>
          </w:tcPr>
          <w:p w14:paraId="6BB1735B" w14:textId="77777777" w:rsidR="00EA093E" w:rsidRPr="001D26E7" w:rsidRDefault="00EA093E" w:rsidP="003F71F3">
            <w:pPr>
              <w:rPr>
                <w:rFonts w:ascii="Arial" w:hAnsi="Arial" w:cs="Arial"/>
                <w:sz w:val="16"/>
                <w:szCs w:val="16"/>
              </w:rPr>
            </w:pPr>
          </w:p>
        </w:tc>
      </w:tr>
      <w:tr w:rsidR="00EA093E" w:rsidRPr="001D26E7" w14:paraId="29341BB1" w14:textId="77777777" w:rsidTr="003F71F3">
        <w:trPr>
          <w:cantSplit/>
          <w:trHeight w:val="77"/>
        </w:trPr>
        <w:tc>
          <w:tcPr>
            <w:tcW w:w="975" w:type="pct"/>
            <w:shd w:val="clear" w:color="auto" w:fill="auto"/>
            <w:noWrap/>
            <w:vAlign w:val="center"/>
          </w:tcPr>
          <w:p w14:paraId="4453081F" w14:textId="77777777" w:rsidR="00EA093E" w:rsidRPr="001D26E7" w:rsidRDefault="00EA093E" w:rsidP="003F71F3">
            <w:pPr>
              <w:rPr>
                <w:rFonts w:ascii="Arial" w:hAnsi="Arial" w:cs="Arial"/>
                <w:sz w:val="16"/>
                <w:szCs w:val="16"/>
              </w:rPr>
            </w:pPr>
            <w:r w:rsidRPr="001D26E7">
              <w:rPr>
                <w:rFonts w:ascii="Arial" w:hAnsi="Arial" w:cs="Arial"/>
                <w:sz w:val="16"/>
                <w:szCs w:val="16"/>
              </w:rPr>
              <w:t>Systems Integrations Testing (SIT)</w:t>
            </w:r>
          </w:p>
        </w:tc>
        <w:tc>
          <w:tcPr>
            <w:tcW w:w="1814" w:type="pct"/>
          </w:tcPr>
          <w:p w14:paraId="406B58A4" w14:textId="77777777" w:rsidR="00EA093E" w:rsidRPr="001D26E7" w:rsidRDefault="00EA093E" w:rsidP="003F71F3">
            <w:pPr>
              <w:rPr>
                <w:rFonts w:ascii="Arial" w:hAnsi="Arial" w:cs="Arial"/>
                <w:sz w:val="16"/>
                <w:szCs w:val="16"/>
              </w:rPr>
            </w:pPr>
            <w:r w:rsidRPr="001D26E7">
              <w:rPr>
                <w:rFonts w:ascii="Arial" w:hAnsi="Arial" w:cs="Arial"/>
                <w:sz w:val="16"/>
                <w:szCs w:val="16"/>
              </w:rPr>
              <w:t>Tests run across business processes in different functional modules or interfaces to examine the connectivity between them.</w:t>
            </w:r>
          </w:p>
        </w:tc>
        <w:tc>
          <w:tcPr>
            <w:tcW w:w="1427" w:type="pct"/>
            <w:shd w:val="clear" w:color="auto" w:fill="auto"/>
            <w:noWrap/>
          </w:tcPr>
          <w:p w14:paraId="71345B13" w14:textId="77777777" w:rsidR="00EA093E" w:rsidRPr="001D26E7" w:rsidRDefault="00EA093E" w:rsidP="003F71F3">
            <w:pPr>
              <w:rPr>
                <w:rFonts w:ascii="Arial" w:hAnsi="Arial" w:cs="Arial"/>
                <w:sz w:val="16"/>
                <w:szCs w:val="16"/>
              </w:rPr>
            </w:pPr>
          </w:p>
          <w:p w14:paraId="0096DD65" w14:textId="77777777" w:rsidR="00EA093E" w:rsidRPr="001D26E7" w:rsidRDefault="00EA093E" w:rsidP="003F71F3">
            <w:pPr>
              <w:rPr>
                <w:rFonts w:ascii="Arial" w:hAnsi="Arial" w:cs="Arial"/>
                <w:sz w:val="16"/>
                <w:szCs w:val="16"/>
              </w:rPr>
            </w:pPr>
          </w:p>
          <w:p w14:paraId="36B817FA" w14:textId="77777777" w:rsidR="00EA093E" w:rsidRPr="001D26E7" w:rsidRDefault="00EA093E" w:rsidP="003F71F3">
            <w:pPr>
              <w:rPr>
                <w:rFonts w:ascii="Arial" w:hAnsi="Arial" w:cs="Arial"/>
                <w:sz w:val="16"/>
                <w:szCs w:val="16"/>
              </w:rPr>
            </w:pPr>
            <w:r w:rsidRPr="001D26E7">
              <w:rPr>
                <w:rFonts w:ascii="Arial" w:hAnsi="Arial" w:cs="Arial"/>
                <w:sz w:val="16"/>
                <w:szCs w:val="16"/>
              </w:rPr>
              <w:t xml:space="preserve">Up to </w:t>
            </w:r>
            <w:r w:rsidRPr="001D26E7">
              <w:rPr>
                <w:rFonts w:ascii="Arial" w:hAnsi="Arial" w:cs="Arial"/>
                <w:sz w:val="16"/>
                <w:szCs w:val="16"/>
                <w:highlight w:val="yellow"/>
              </w:rPr>
              <w:t>XX</w:t>
            </w:r>
            <w:r w:rsidRPr="001D26E7">
              <w:rPr>
                <w:rFonts w:ascii="Arial" w:hAnsi="Arial" w:cs="Arial"/>
                <w:sz w:val="16"/>
                <w:szCs w:val="16"/>
              </w:rPr>
              <w:t xml:space="preserve"> Test Scenarios</w:t>
            </w:r>
          </w:p>
          <w:p w14:paraId="4F7C92B5" w14:textId="77777777" w:rsidR="00EA093E" w:rsidRDefault="00EA093E" w:rsidP="003F71F3">
            <w:pPr>
              <w:rPr>
                <w:rFonts w:ascii="Arial" w:hAnsi="Arial" w:cs="Arial"/>
                <w:sz w:val="16"/>
                <w:szCs w:val="16"/>
              </w:rPr>
            </w:pPr>
            <w:r w:rsidRPr="001D26E7">
              <w:rPr>
                <w:rFonts w:ascii="Arial" w:hAnsi="Arial" w:cs="Arial"/>
                <w:sz w:val="16"/>
                <w:szCs w:val="16"/>
              </w:rPr>
              <w:t xml:space="preserve">Up to </w:t>
            </w:r>
            <w:r w:rsidRPr="001D26E7">
              <w:rPr>
                <w:rFonts w:ascii="Arial" w:hAnsi="Arial" w:cs="Arial"/>
                <w:sz w:val="16"/>
                <w:szCs w:val="16"/>
                <w:highlight w:val="yellow"/>
              </w:rPr>
              <w:t>XX</w:t>
            </w:r>
            <w:r w:rsidRPr="001D26E7">
              <w:rPr>
                <w:rFonts w:ascii="Arial" w:hAnsi="Arial" w:cs="Arial"/>
                <w:sz w:val="16"/>
                <w:szCs w:val="16"/>
              </w:rPr>
              <w:t xml:space="preserve"> Test Scripts</w:t>
            </w:r>
          </w:p>
          <w:p w14:paraId="79151A98" w14:textId="77777777" w:rsidR="00EA093E" w:rsidRDefault="00EA093E" w:rsidP="003F71F3">
            <w:pPr>
              <w:rPr>
                <w:rFonts w:ascii="Arial" w:hAnsi="Arial" w:cs="Arial"/>
                <w:sz w:val="16"/>
                <w:szCs w:val="16"/>
              </w:rPr>
            </w:pPr>
          </w:p>
          <w:p w14:paraId="39AA2830" w14:textId="77777777" w:rsidR="00EA093E" w:rsidRPr="001D26E7" w:rsidRDefault="00EA093E" w:rsidP="003F71F3">
            <w:pPr>
              <w:rPr>
                <w:rFonts w:ascii="Arial" w:hAnsi="Arial" w:cs="Arial"/>
                <w:sz w:val="16"/>
                <w:szCs w:val="16"/>
              </w:rPr>
            </w:pPr>
            <w:r w:rsidRPr="001D26E7">
              <w:rPr>
                <w:rFonts w:ascii="Arial" w:hAnsi="Arial" w:cs="Arial"/>
                <w:sz w:val="16"/>
                <w:szCs w:val="16"/>
                <w:highlight w:val="yellow"/>
              </w:rPr>
              <w:t>XX</w:t>
            </w:r>
            <w:r w:rsidRPr="001D26E7">
              <w:rPr>
                <w:rFonts w:ascii="Arial" w:hAnsi="Arial" w:cs="Arial"/>
                <w:sz w:val="16"/>
                <w:szCs w:val="16"/>
              </w:rPr>
              <w:t xml:space="preserve"> </w:t>
            </w:r>
            <w:r>
              <w:rPr>
                <w:rFonts w:ascii="Arial" w:hAnsi="Arial" w:cs="Arial"/>
                <w:sz w:val="16"/>
                <w:szCs w:val="16"/>
              </w:rPr>
              <w:t xml:space="preserve">SIT </w:t>
            </w:r>
            <w:r w:rsidRPr="001D26E7">
              <w:rPr>
                <w:rFonts w:ascii="Arial" w:hAnsi="Arial" w:cs="Arial"/>
                <w:sz w:val="16"/>
                <w:szCs w:val="16"/>
              </w:rPr>
              <w:t xml:space="preserve">Test </w:t>
            </w:r>
            <w:r>
              <w:rPr>
                <w:rFonts w:ascii="Arial" w:hAnsi="Arial" w:cs="Arial"/>
                <w:sz w:val="16"/>
                <w:szCs w:val="16"/>
              </w:rPr>
              <w:t>Cycles</w:t>
            </w:r>
          </w:p>
        </w:tc>
        <w:tc>
          <w:tcPr>
            <w:tcW w:w="783" w:type="pct"/>
          </w:tcPr>
          <w:p w14:paraId="4FD493BA" w14:textId="77777777" w:rsidR="00EA093E" w:rsidRPr="001D26E7" w:rsidRDefault="00EA093E" w:rsidP="003F71F3">
            <w:pPr>
              <w:rPr>
                <w:rFonts w:ascii="Arial" w:hAnsi="Arial" w:cs="Arial"/>
                <w:sz w:val="16"/>
                <w:szCs w:val="16"/>
              </w:rPr>
            </w:pPr>
            <w:r w:rsidRPr="001D26E7">
              <w:rPr>
                <w:rFonts w:ascii="Arial" w:hAnsi="Arial" w:cs="Arial"/>
                <w:sz w:val="16"/>
                <w:szCs w:val="16"/>
              </w:rPr>
              <w:t xml:space="preserve">Automated </w:t>
            </w:r>
            <w:r>
              <w:rPr>
                <w:rFonts w:ascii="Arial" w:hAnsi="Arial" w:cs="Arial"/>
                <w:sz w:val="16"/>
                <w:szCs w:val="16"/>
              </w:rPr>
              <w:t>t</w:t>
            </w:r>
            <w:r w:rsidRPr="001D26E7">
              <w:rPr>
                <w:rFonts w:ascii="Arial" w:hAnsi="Arial" w:cs="Arial"/>
                <w:sz w:val="16"/>
                <w:szCs w:val="16"/>
              </w:rPr>
              <w:t>esting</w:t>
            </w:r>
          </w:p>
        </w:tc>
      </w:tr>
      <w:tr w:rsidR="00EA093E" w:rsidRPr="001D26E7" w14:paraId="657D5984" w14:textId="77777777" w:rsidTr="003F71F3">
        <w:trPr>
          <w:cantSplit/>
          <w:trHeight w:val="575"/>
        </w:trPr>
        <w:tc>
          <w:tcPr>
            <w:tcW w:w="975" w:type="pct"/>
            <w:shd w:val="clear" w:color="auto" w:fill="auto"/>
            <w:noWrap/>
            <w:vAlign w:val="center"/>
          </w:tcPr>
          <w:p w14:paraId="4F1715F7" w14:textId="77777777" w:rsidR="00EA093E" w:rsidRPr="001D26E7" w:rsidRDefault="00EA093E" w:rsidP="003F71F3">
            <w:pPr>
              <w:rPr>
                <w:rFonts w:ascii="Arial" w:hAnsi="Arial" w:cs="Arial"/>
                <w:sz w:val="16"/>
                <w:szCs w:val="16"/>
              </w:rPr>
            </w:pPr>
            <w:r w:rsidRPr="001D26E7">
              <w:rPr>
                <w:rFonts w:ascii="Arial" w:hAnsi="Arial" w:cs="Arial"/>
                <w:sz w:val="16"/>
                <w:szCs w:val="16"/>
              </w:rPr>
              <w:t>End-to-End Testing</w:t>
            </w:r>
          </w:p>
        </w:tc>
        <w:tc>
          <w:tcPr>
            <w:tcW w:w="1814" w:type="pct"/>
          </w:tcPr>
          <w:p w14:paraId="43B27534" w14:textId="77777777" w:rsidR="00EA093E" w:rsidRPr="001D26E7" w:rsidRDefault="00EA093E" w:rsidP="003F71F3">
            <w:pPr>
              <w:rPr>
                <w:rFonts w:ascii="Arial" w:hAnsi="Arial" w:cs="Arial"/>
                <w:sz w:val="16"/>
                <w:szCs w:val="16"/>
              </w:rPr>
            </w:pPr>
            <w:r w:rsidRPr="001D26E7">
              <w:rPr>
                <w:rFonts w:ascii="Arial" w:hAnsi="Arial" w:cs="Arial"/>
                <w:sz w:val="16"/>
                <w:szCs w:val="16"/>
              </w:rPr>
              <w:t>Tests to verify that the system functions as expected.  This test effort includes relevant business processes, integrations, and reports.</w:t>
            </w:r>
          </w:p>
        </w:tc>
        <w:tc>
          <w:tcPr>
            <w:tcW w:w="1427" w:type="pct"/>
            <w:shd w:val="clear" w:color="auto" w:fill="auto"/>
            <w:noWrap/>
          </w:tcPr>
          <w:p w14:paraId="304728E1" w14:textId="77777777" w:rsidR="00EA093E" w:rsidRPr="001D26E7" w:rsidRDefault="00EA093E" w:rsidP="003F71F3">
            <w:pPr>
              <w:rPr>
                <w:rFonts w:ascii="Arial" w:hAnsi="Arial" w:cs="Arial"/>
                <w:sz w:val="16"/>
                <w:szCs w:val="16"/>
              </w:rPr>
            </w:pPr>
            <w:r w:rsidRPr="001D26E7">
              <w:rPr>
                <w:rFonts w:ascii="Arial" w:hAnsi="Arial" w:cs="Arial"/>
                <w:sz w:val="16"/>
                <w:szCs w:val="16"/>
              </w:rPr>
              <w:t>As scheduled in Project Plan</w:t>
            </w:r>
          </w:p>
          <w:p w14:paraId="34F8032D" w14:textId="77777777" w:rsidR="00EA093E" w:rsidRPr="001D26E7" w:rsidRDefault="00EA093E" w:rsidP="003F71F3">
            <w:pPr>
              <w:rPr>
                <w:rFonts w:ascii="Arial" w:hAnsi="Arial" w:cs="Arial"/>
                <w:sz w:val="16"/>
                <w:szCs w:val="16"/>
              </w:rPr>
            </w:pPr>
            <w:r w:rsidRPr="001D26E7">
              <w:rPr>
                <w:rFonts w:ascii="Arial" w:hAnsi="Arial" w:cs="Arial"/>
                <w:sz w:val="16"/>
                <w:szCs w:val="16"/>
              </w:rPr>
              <w:t xml:space="preserve">Up to </w:t>
            </w:r>
            <w:r w:rsidRPr="001D26E7">
              <w:rPr>
                <w:rFonts w:ascii="Arial" w:hAnsi="Arial" w:cs="Arial"/>
                <w:sz w:val="16"/>
                <w:szCs w:val="16"/>
                <w:highlight w:val="yellow"/>
              </w:rPr>
              <w:t>XX</w:t>
            </w:r>
            <w:r w:rsidRPr="001D26E7">
              <w:rPr>
                <w:rFonts w:ascii="Arial" w:hAnsi="Arial" w:cs="Arial"/>
                <w:sz w:val="16"/>
                <w:szCs w:val="16"/>
              </w:rPr>
              <w:t xml:space="preserve"> Test Scenarios</w:t>
            </w:r>
          </w:p>
          <w:p w14:paraId="299E9B1C" w14:textId="77777777" w:rsidR="00EA093E" w:rsidRDefault="00EA093E" w:rsidP="003F71F3">
            <w:pPr>
              <w:rPr>
                <w:rFonts w:ascii="Arial" w:hAnsi="Arial" w:cs="Arial"/>
                <w:sz w:val="16"/>
                <w:szCs w:val="16"/>
              </w:rPr>
            </w:pPr>
            <w:r w:rsidRPr="001D26E7">
              <w:rPr>
                <w:rFonts w:ascii="Arial" w:hAnsi="Arial" w:cs="Arial"/>
                <w:sz w:val="16"/>
                <w:szCs w:val="16"/>
              </w:rPr>
              <w:t xml:space="preserve">Up to </w:t>
            </w:r>
            <w:r w:rsidRPr="001D26E7">
              <w:rPr>
                <w:rFonts w:ascii="Arial" w:hAnsi="Arial" w:cs="Arial"/>
                <w:sz w:val="16"/>
                <w:szCs w:val="16"/>
                <w:highlight w:val="yellow"/>
              </w:rPr>
              <w:t>XX</w:t>
            </w:r>
            <w:r w:rsidRPr="001D26E7">
              <w:rPr>
                <w:rFonts w:ascii="Arial" w:hAnsi="Arial" w:cs="Arial"/>
                <w:sz w:val="16"/>
                <w:szCs w:val="16"/>
              </w:rPr>
              <w:t xml:space="preserve"> Test Scripts</w:t>
            </w:r>
          </w:p>
          <w:p w14:paraId="44B138C5" w14:textId="77777777" w:rsidR="00EA093E" w:rsidRDefault="00EA093E" w:rsidP="003F71F3">
            <w:pPr>
              <w:rPr>
                <w:rFonts w:ascii="Arial" w:hAnsi="Arial" w:cs="Arial"/>
                <w:sz w:val="16"/>
                <w:szCs w:val="16"/>
              </w:rPr>
            </w:pPr>
          </w:p>
          <w:p w14:paraId="5DDBAEDD" w14:textId="77777777" w:rsidR="00EA093E" w:rsidRDefault="00EA093E" w:rsidP="003F71F3">
            <w:pPr>
              <w:rPr>
                <w:rFonts w:ascii="Arial" w:hAnsi="Arial" w:cs="Arial"/>
                <w:sz w:val="16"/>
                <w:szCs w:val="16"/>
              </w:rPr>
            </w:pPr>
          </w:p>
          <w:p w14:paraId="4FD03132" w14:textId="77777777" w:rsidR="00EA093E" w:rsidRPr="001D26E7" w:rsidRDefault="00EA093E" w:rsidP="003F71F3">
            <w:pPr>
              <w:rPr>
                <w:rFonts w:ascii="Arial" w:hAnsi="Arial" w:cs="Arial"/>
                <w:sz w:val="16"/>
                <w:szCs w:val="16"/>
              </w:rPr>
            </w:pPr>
            <w:r w:rsidRPr="001D26E7">
              <w:rPr>
                <w:rFonts w:ascii="Arial" w:hAnsi="Arial" w:cs="Arial"/>
                <w:sz w:val="16"/>
                <w:szCs w:val="16"/>
                <w:highlight w:val="yellow"/>
              </w:rPr>
              <w:t>XX</w:t>
            </w:r>
            <w:r w:rsidRPr="001D26E7">
              <w:rPr>
                <w:rFonts w:ascii="Arial" w:hAnsi="Arial" w:cs="Arial"/>
                <w:sz w:val="16"/>
                <w:szCs w:val="16"/>
              </w:rPr>
              <w:t xml:space="preserve"> </w:t>
            </w:r>
            <w:r>
              <w:rPr>
                <w:rFonts w:ascii="Arial" w:hAnsi="Arial" w:cs="Arial"/>
                <w:sz w:val="16"/>
                <w:szCs w:val="16"/>
              </w:rPr>
              <w:t xml:space="preserve">E2E </w:t>
            </w:r>
            <w:r w:rsidRPr="001D26E7">
              <w:rPr>
                <w:rFonts w:ascii="Arial" w:hAnsi="Arial" w:cs="Arial"/>
                <w:sz w:val="16"/>
                <w:szCs w:val="16"/>
              </w:rPr>
              <w:t xml:space="preserve">Test </w:t>
            </w:r>
            <w:r>
              <w:rPr>
                <w:rFonts w:ascii="Arial" w:hAnsi="Arial" w:cs="Arial"/>
                <w:sz w:val="16"/>
                <w:szCs w:val="16"/>
              </w:rPr>
              <w:t>Cycles</w:t>
            </w:r>
          </w:p>
        </w:tc>
        <w:tc>
          <w:tcPr>
            <w:tcW w:w="783" w:type="pct"/>
          </w:tcPr>
          <w:p w14:paraId="00FC2E00" w14:textId="77777777" w:rsidR="00EA093E" w:rsidRPr="001D26E7" w:rsidRDefault="00EA093E" w:rsidP="003F71F3">
            <w:pPr>
              <w:rPr>
                <w:rFonts w:ascii="Arial" w:hAnsi="Arial" w:cs="Arial"/>
                <w:sz w:val="16"/>
                <w:szCs w:val="16"/>
              </w:rPr>
            </w:pPr>
            <w:r w:rsidRPr="001D26E7">
              <w:rPr>
                <w:rFonts w:ascii="Arial" w:hAnsi="Arial" w:cs="Arial"/>
                <w:sz w:val="16"/>
                <w:szCs w:val="16"/>
              </w:rPr>
              <w:t xml:space="preserve">Automated </w:t>
            </w:r>
            <w:r>
              <w:rPr>
                <w:rFonts w:ascii="Arial" w:hAnsi="Arial" w:cs="Arial"/>
                <w:sz w:val="16"/>
                <w:szCs w:val="16"/>
              </w:rPr>
              <w:t>t</w:t>
            </w:r>
            <w:r w:rsidRPr="001D26E7">
              <w:rPr>
                <w:rFonts w:ascii="Arial" w:hAnsi="Arial" w:cs="Arial"/>
                <w:sz w:val="16"/>
                <w:szCs w:val="16"/>
              </w:rPr>
              <w:t>esting</w:t>
            </w:r>
          </w:p>
        </w:tc>
      </w:tr>
      <w:tr w:rsidR="00EA093E" w:rsidRPr="001D26E7" w14:paraId="0D044BB8" w14:textId="77777777" w:rsidTr="003F71F3">
        <w:trPr>
          <w:cantSplit/>
          <w:trHeight w:val="77"/>
        </w:trPr>
        <w:tc>
          <w:tcPr>
            <w:tcW w:w="975" w:type="pct"/>
            <w:shd w:val="clear" w:color="auto" w:fill="auto"/>
            <w:noWrap/>
            <w:vAlign w:val="center"/>
          </w:tcPr>
          <w:p w14:paraId="14DFFA8B" w14:textId="77777777" w:rsidR="00EA093E" w:rsidRPr="001D26E7" w:rsidRDefault="00EA093E" w:rsidP="003F71F3">
            <w:pPr>
              <w:rPr>
                <w:rFonts w:ascii="Arial" w:hAnsi="Arial" w:cs="Arial"/>
                <w:sz w:val="16"/>
                <w:szCs w:val="16"/>
              </w:rPr>
            </w:pPr>
            <w:r w:rsidRPr="001D26E7">
              <w:rPr>
                <w:rFonts w:ascii="Arial" w:hAnsi="Arial" w:cs="Arial"/>
                <w:sz w:val="16"/>
                <w:szCs w:val="16"/>
              </w:rPr>
              <w:t>User Acceptance Testing (UAT)</w:t>
            </w:r>
          </w:p>
        </w:tc>
        <w:tc>
          <w:tcPr>
            <w:tcW w:w="1814" w:type="pct"/>
          </w:tcPr>
          <w:p w14:paraId="6F9B606A" w14:textId="77777777" w:rsidR="00EA093E" w:rsidRPr="001D26E7" w:rsidRDefault="00EA093E" w:rsidP="003F71F3">
            <w:pPr>
              <w:rPr>
                <w:rFonts w:ascii="Arial" w:hAnsi="Arial" w:cs="Arial"/>
                <w:sz w:val="16"/>
                <w:szCs w:val="16"/>
              </w:rPr>
            </w:pPr>
            <w:r w:rsidRPr="001D26E7">
              <w:rPr>
                <w:rFonts w:ascii="Arial" w:hAnsi="Arial" w:cs="Arial"/>
                <w:sz w:val="16"/>
                <w:szCs w:val="16"/>
              </w:rPr>
              <w:t>Tests that are designed to test specific business scenarios to verify system expectations are met.</w:t>
            </w:r>
          </w:p>
        </w:tc>
        <w:tc>
          <w:tcPr>
            <w:tcW w:w="1427" w:type="pct"/>
            <w:shd w:val="clear" w:color="auto" w:fill="auto"/>
            <w:noWrap/>
          </w:tcPr>
          <w:p w14:paraId="36CEAC02" w14:textId="77777777" w:rsidR="00EA093E" w:rsidRPr="001D26E7" w:rsidRDefault="00EA093E" w:rsidP="003F71F3">
            <w:pPr>
              <w:rPr>
                <w:rFonts w:ascii="Arial" w:hAnsi="Arial" w:cs="Arial"/>
                <w:sz w:val="16"/>
                <w:szCs w:val="16"/>
              </w:rPr>
            </w:pPr>
            <w:r w:rsidRPr="001D26E7">
              <w:rPr>
                <w:rFonts w:ascii="Arial" w:hAnsi="Arial" w:cs="Arial"/>
                <w:sz w:val="16"/>
                <w:szCs w:val="16"/>
              </w:rPr>
              <w:t xml:space="preserve">Up to </w:t>
            </w:r>
            <w:r w:rsidRPr="001D26E7">
              <w:rPr>
                <w:rFonts w:ascii="Arial" w:hAnsi="Arial" w:cs="Arial"/>
                <w:sz w:val="16"/>
                <w:szCs w:val="16"/>
                <w:highlight w:val="yellow"/>
              </w:rPr>
              <w:t>XX</w:t>
            </w:r>
            <w:r w:rsidRPr="001D26E7">
              <w:rPr>
                <w:rFonts w:ascii="Arial" w:hAnsi="Arial" w:cs="Arial"/>
                <w:sz w:val="16"/>
                <w:szCs w:val="16"/>
              </w:rPr>
              <w:t xml:space="preserve"> Test Scenarios</w:t>
            </w:r>
          </w:p>
          <w:p w14:paraId="31A998FA" w14:textId="77777777" w:rsidR="00EA093E" w:rsidRPr="001D26E7" w:rsidRDefault="00EA093E" w:rsidP="003F71F3">
            <w:pPr>
              <w:rPr>
                <w:rFonts w:ascii="Arial" w:hAnsi="Arial" w:cs="Arial"/>
                <w:sz w:val="16"/>
                <w:szCs w:val="16"/>
              </w:rPr>
            </w:pPr>
            <w:r w:rsidRPr="001D26E7">
              <w:rPr>
                <w:rFonts w:ascii="Arial" w:hAnsi="Arial" w:cs="Arial"/>
                <w:sz w:val="16"/>
                <w:szCs w:val="16"/>
              </w:rPr>
              <w:t xml:space="preserve">Up to </w:t>
            </w:r>
            <w:r w:rsidRPr="001D26E7">
              <w:rPr>
                <w:rFonts w:ascii="Arial" w:hAnsi="Arial" w:cs="Arial"/>
                <w:sz w:val="16"/>
                <w:szCs w:val="16"/>
                <w:highlight w:val="yellow"/>
              </w:rPr>
              <w:t>XX</w:t>
            </w:r>
            <w:r w:rsidRPr="001D26E7">
              <w:rPr>
                <w:rFonts w:ascii="Arial" w:hAnsi="Arial" w:cs="Arial"/>
                <w:sz w:val="16"/>
                <w:szCs w:val="16"/>
              </w:rPr>
              <w:t xml:space="preserve"> Test Scripts</w:t>
            </w:r>
          </w:p>
        </w:tc>
        <w:tc>
          <w:tcPr>
            <w:tcW w:w="783" w:type="pct"/>
          </w:tcPr>
          <w:p w14:paraId="525E76E7" w14:textId="77777777" w:rsidR="00EA093E" w:rsidRPr="001D26E7" w:rsidRDefault="00EA093E" w:rsidP="003F71F3">
            <w:pPr>
              <w:rPr>
                <w:rFonts w:ascii="Arial" w:hAnsi="Arial" w:cs="Arial"/>
                <w:sz w:val="16"/>
                <w:szCs w:val="16"/>
              </w:rPr>
            </w:pPr>
            <w:r w:rsidRPr="001D26E7">
              <w:rPr>
                <w:rFonts w:ascii="Arial" w:hAnsi="Arial" w:cs="Arial"/>
                <w:sz w:val="16"/>
                <w:szCs w:val="16"/>
              </w:rPr>
              <w:t>Out of scope for IBM</w:t>
            </w:r>
          </w:p>
        </w:tc>
      </w:tr>
      <w:tr w:rsidR="00EA093E" w:rsidRPr="001D26E7" w14:paraId="2DF53609" w14:textId="77777777" w:rsidTr="003F71F3">
        <w:trPr>
          <w:cantSplit/>
          <w:trHeight w:val="77"/>
        </w:trPr>
        <w:tc>
          <w:tcPr>
            <w:tcW w:w="975" w:type="pct"/>
            <w:shd w:val="clear" w:color="auto" w:fill="auto"/>
            <w:noWrap/>
            <w:vAlign w:val="center"/>
          </w:tcPr>
          <w:p w14:paraId="78D9967A" w14:textId="77777777" w:rsidR="00EA093E" w:rsidRPr="001D26E7" w:rsidRDefault="00EA093E" w:rsidP="003F71F3">
            <w:pPr>
              <w:rPr>
                <w:rFonts w:ascii="Arial" w:hAnsi="Arial" w:cs="Arial"/>
                <w:sz w:val="16"/>
                <w:szCs w:val="16"/>
              </w:rPr>
            </w:pPr>
            <w:r w:rsidRPr="001D26E7">
              <w:rPr>
                <w:rFonts w:ascii="Arial" w:hAnsi="Arial" w:cs="Arial"/>
                <w:sz w:val="16"/>
                <w:szCs w:val="16"/>
              </w:rPr>
              <w:t>Regression Testing</w:t>
            </w:r>
          </w:p>
        </w:tc>
        <w:tc>
          <w:tcPr>
            <w:tcW w:w="1814" w:type="pct"/>
          </w:tcPr>
          <w:p w14:paraId="4E6EAED8" w14:textId="77777777" w:rsidR="00EA093E" w:rsidRPr="001D26E7" w:rsidRDefault="00EA093E" w:rsidP="003F71F3">
            <w:pPr>
              <w:rPr>
                <w:rFonts w:ascii="Arial" w:hAnsi="Arial" w:cs="Arial"/>
                <w:sz w:val="16"/>
                <w:szCs w:val="16"/>
              </w:rPr>
            </w:pPr>
            <w:r w:rsidRPr="001D26E7">
              <w:rPr>
                <w:rFonts w:ascii="Arial" w:hAnsi="Arial" w:cs="Arial"/>
                <w:sz w:val="16"/>
                <w:szCs w:val="16"/>
              </w:rPr>
              <w:t>Test run to confirm project effect on existing business processes</w:t>
            </w:r>
          </w:p>
        </w:tc>
        <w:tc>
          <w:tcPr>
            <w:tcW w:w="1427" w:type="pct"/>
            <w:shd w:val="clear" w:color="auto" w:fill="auto"/>
            <w:noWrap/>
          </w:tcPr>
          <w:p w14:paraId="07367D4C" w14:textId="77777777" w:rsidR="00EA093E" w:rsidRPr="001D26E7" w:rsidRDefault="00EA093E" w:rsidP="003F71F3">
            <w:pPr>
              <w:rPr>
                <w:rFonts w:ascii="Arial" w:hAnsi="Arial" w:cs="Arial"/>
                <w:sz w:val="16"/>
                <w:szCs w:val="16"/>
              </w:rPr>
            </w:pPr>
            <w:r w:rsidRPr="001D26E7">
              <w:rPr>
                <w:rFonts w:ascii="Arial" w:hAnsi="Arial" w:cs="Arial"/>
                <w:sz w:val="16"/>
                <w:szCs w:val="16"/>
              </w:rPr>
              <w:t xml:space="preserve">N/A </w:t>
            </w:r>
          </w:p>
        </w:tc>
        <w:tc>
          <w:tcPr>
            <w:tcW w:w="783" w:type="pct"/>
          </w:tcPr>
          <w:p w14:paraId="50718481" w14:textId="77777777" w:rsidR="00EA093E" w:rsidRPr="001D26E7" w:rsidRDefault="00EA093E" w:rsidP="003F71F3">
            <w:pPr>
              <w:rPr>
                <w:rFonts w:ascii="Arial" w:hAnsi="Arial" w:cs="Arial"/>
                <w:sz w:val="16"/>
                <w:szCs w:val="16"/>
              </w:rPr>
            </w:pPr>
            <w:r w:rsidRPr="001D26E7">
              <w:rPr>
                <w:rFonts w:ascii="Arial" w:hAnsi="Arial" w:cs="Arial"/>
                <w:sz w:val="16"/>
                <w:szCs w:val="16"/>
              </w:rPr>
              <w:t xml:space="preserve">Out of scope for IBM </w:t>
            </w:r>
          </w:p>
        </w:tc>
      </w:tr>
      <w:tr w:rsidR="00EA093E" w:rsidRPr="001D26E7" w14:paraId="30367340" w14:textId="77777777" w:rsidTr="003F71F3">
        <w:trPr>
          <w:cantSplit/>
          <w:trHeight w:val="77"/>
        </w:trPr>
        <w:tc>
          <w:tcPr>
            <w:tcW w:w="975" w:type="pct"/>
            <w:shd w:val="clear" w:color="auto" w:fill="auto"/>
            <w:noWrap/>
            <w:vAlign w:val="center"/>
          </w:tcPr>
          <w:p w14:paraId="3326C3B3" w14:textId="77777777" w:rsidR="00EA093E" w:rsidRPr="001D26E7" w:rsidRDefault="00EA093E" w:rsidP="003F71F3">
            <w:pPr>
              <w:rPr>
                <w:rFonts w:ascii="Arial" w:hAnsi="Arial" w:cs="Arial"/>
                <w:sz w:val="16"/>
                <w:szCs w:val="16"/>
              </w:rPr>
            </w:pPr>
            <w:r>
              <w:rPr>
                <w:rFonts w:ascii="Arial" w:hAnsi="Arial" w:cs="Arial"/>
                <w:sz w:val="16"/>
                <w:szCs w:val="16"/>
              </w:rPr>
              <w:t>Performance Testing</w:t>
            </w:r>
          </w:p>
        </w:tc>
        <w:tc>
          <w:tcPr>
            <w:tcW w:w="1814" w:type="pct"/>
          </w:tcPr>
          <w:p w14:paraId="712E67FE" w14:textId="77777777" w:rsidR="00EA093E" w:rsidRPr="001D26E7" w:rsidRDefault="00EA093E" w:rsidP="003F71F3">
            <w:pPr>
              <w:rPr>
                <w:rFonts w:ascii="Arial" w:hAnsi="Arial" w:cs="Arial"/>
                <w:sz w:val="16"/>
                <w:szCs w:val="16"/>
              </w:rPr>
            </w:pPr>
            <w:r>
              <w:rPr>
                <w:rFonts w:ascii="Arial" w:hAnsi="Arial" w:cs="Arial"/>
                <w:sz w:val="16"/>
                <w:szCs w:val="16"/>
              </w:rPr>
              <w:t>Test end-to-end system performance response times</w:t>
            </w:r>
          </w:p>
        </w:tc>
        <w:tc>
          <w:tcPr>
            <w:tcW w:w="1427" w:type="pct"/>
            <w:shd w:val="clear" w:color="auto" w:fill="auto"/>
            <w:noWrap/>
          </w:tcPr>
          <w:p w14:paraId="1C585D6F" w14:textId="77777777" w:rsidR="00EA093E" w:rsidRPr="001D26E7" w:rsidRDefault="00EA093E" w:rsidP="003F71F3">
            <w:pPr>
              <w:rPr>
                <w:rFonts w:ascii="Arial" w:hAnsi="Arial" w:cs="Arial"/>
                <w:sz w:val="16"/>
                <w:szCs w:val="16"/>
              </w:rPr>
            </w:pPr>
            <w:r>
              <w:rPr>
                <w:rFonts w:ascii="Arial" w:hAnsi="Arial" w:cs="Arial"/>
                <w:sz w:val="16"/>
                <w:szCs w:val="16"/>
              </w:rPr>
              <w:t>N/A</w:t>
            </w:r>
          </w:p>
        </w:tc>
        <w:tc>
          <w:tcPr>
            <w:tcW w:w="783" w:type="pct"/>
          </w:tcPr>
          <w:p w14:paraId="05051D01" w14:textId="77777777" w:rsidR="00EA093E" w:rsidRPr="001D26E7" w:rsidRDefault="00EA093E" w:rsidP="003F71F3">
            <w:pPr>
              <w:rPr>
                <w:rFonts w:ascii="Arial" w:hAnsi="Arial" w:cs="Arial"/>
                <w:sz w:val="16"/>
                <w:szCs w:val="16"/>
              </w:rPr>
            </w:pPr>
            <w:r w:rsidRPr="001D26E7">
              <w:rPr>
                <w:rFonts w:ascii="Arial" w:hAnsi="Arial" w:cs="Arial"/>
                <w:sz w:val="16"/>
                <w:szCs w:val="16"/>
              </w:rPr>
              <w:t>Out of scope for IBM</w:t>
            </w:r>
          </w:p>
        </w:tc>
      </w:tr>
    </w:tbl>
    <w:p w14:paraId="33F02775" w14:textId="77777777" w:rsidR="00EA093E" w:rsidRPr="001D26E7" w:rsidRDefault="00EA093E" w:rsidP="00EA093E">
      <w:pPr>
        <w:pStyle w:val="CNParagraph"/>
        <w:spacing w:before="0" w:after="0"/>
        <w:rPr>
          <w:rFonts w:cs="Arial"/>
          <w:szCs w:val="20"/>
          <w:lang w:eastAsia="ar-SA"/>
        </w:rPr>
      </w:pPr>
    </w:p>
    <w:p w14:paraId="1F2678BD" w14:textId="77777777" w:rsidR="00EA093E" w:rsidRPr="00A6748C" w:rsidRDefault="00EA093E" w:rsidP="00EA093E">
      <w:pPr>
        <w:pStyle w:val="CNParagraph"/>
        <w:spacing w:before="0" w:after="0"/>
        <w:rPr>
          <w:rFonts w:cs="Arial"/>
          <w:color w:val="000000" w:themeColor="text1"/>
          <w:szCs w:val="20"/>
          <w:lang w:eastAsia="ar-SA"/>
        </w:rPr>
      </w:pPr>
      <w:r w:rsidRPr="00A6748C">
        <w:rPr>
          <w:rFonts w:cs="Arial"/>
          <w:color w:val="000000" w:themeColor="text1"/>
          <w:szCs w:val="20"/>
          <w:lang w:eastAsia="ar-SA"/>
        </w:rPr>
        <w:t xml:space="preserve">Testing exit criteria for each test cycle will be mutually defined in the Test Strategy document developed during the Shaping Phase. </w:t>
      </w:r>
    </w:p>
    <w:p w14:paraId="21F2BE35" w14:textId="77777777" w:rsidR="00EA093E" w:rsidRPr="00A6748C" w:rsidRDefault="00EA093E" w:rsidP="00EA093E">
      <w:pPr>
        <w:pStyle w:val="CNParagraph"/>
        <w:spacing w:before="0" w:after="0"/>
        <w:rPr>
          <w:rFonts w:cs="Arial"/>
          <w:color w:val="000000" w:themeColor="text1"/>
          <w:szCs w:val="20"/>
          <w:lang w:eastAsia="ar-SA"/>
        </w:rPr>
      </w:pPr>
    </w:p>
    <w:p w14:paraId="7877BF08" w14:textId="77777777" w:rsidR="00EA093E" w:rsidRPr="00E5112B" w:rsidRDefault="00EA093E" w:rsidP="00EA093E">
      <w:pPr>
        <w:pStyle w:val="CNParagraph"/>
        <w:spacing w:before="0" w:after="0"/>
        <w:rPr>
          <w:rFonts w:cs="Arial"/>
          <w:szCs w:val="20"/>
          <w:lang w:eastAsia="ar-SA"/>
        </w:rPr>
      </w:pPr>
      <w:r w:rsidRPr="00E5112B">
        <w:rPr>
          <w:rFonts w:cs="Arial"/>
          <w:szCs w:val="20"/>
          <w:lang w:eastAsia="ar-SA"/>
        </w:rPr>
        <w:t xml:space="preserve">During testing, identified issues will either be a Defect or a New Enhancement Request.  IBM will </w:t>
      </w:r>
      <w:r>
        <w:rPr>
          <w:rFonts w:cs="Arial"/>
          <w:szCs w:val="20"/>
          <w:lang w:eastAsia="ar-SA"/>
        </w:rPr>
        <w:t>work with &lt;&lt;client&gt;&gt; to address</w:t>
      </w:r>
      <w:r w:rsidRPr="00E5112B">
        <w:rPr>
          <w:rFonts w:cs="Arial"/>
          <w:szCs w:val="20"/>
          <w:lang w:eastAsia="ar-SA"/>
        </w:rPr>
        <w:t xml:space="preserve"> Severity Level 1 and 2 defects as defined below</w:t>
      </w:r>
      <w:r>
        <w:rPr>
          <w:rFonts w:cs="Arial"/>
          <w:szCs w:val="20"/>
          <w:lang w:eastAsia="ar-SA"/>
        </w:rPr>
        <w:t>.  Ne</w:t>
      </w:r>
      <w:r w:rsidRPr="00E5112B">
        <w:rPr>
          <w:rFonts w:cs="Arial"/>
          <w:szCs w:val="20"/>
          <w:lang w:eastAsia="ar-SA"/>
        </w:rPr>
        <w:t xml:space="preserve">w enhancement requests will be moved to backlog and agreed </w:t>
      </w:r>
      <w:r>
        <w:rPr>
          <w:rFonts w:cs="Arial"/>
          <w:szCs w:val="20"/>
          <w:lang w:eastAsia="ar-SA"/>
        </w:rPr>
        <w:t>for development</w:t>
      </w:r>
      <w:r w:rsidRPr="00E5112B">
        <w:rPr>
          <w:rFonts w:cs="Arial"/>
          <w:szCs w:val="20"/>
          <w:lang w:eastAsia="ar-SA"/>
        </w:rPr>
        <w:t xml:space="preserve"> between Client and IBM</w:t>
      </w:r>
      <w:r>
        <w:rPr>
          <w:rFonts w:cs="Arial"/>
          <w:szCs w:val="20"/>
          <w:lang w:eastAsia="ar-SA"/>
        </w:rPr>
        <w:t xml:space="preserve"> through change requests</w:t>
      </w:r>
      <w:r w:rsidRPr="00E5112B">
        <w:rPr>
          <w:rFonts w:cs="Arial"/>
          <w:szCs w:val="20"/>
          <w:lang w:eastAsia="ar-SA"/>
        </w:rPr>
        <w:t>.</w:t>
      </w:r>
    </w:p>
    <w:p w14:paraId="24E8968F" w14:textId="77777777" w:rsidR="00EA093E" w:rsidRPr="00D619E3" w:rsidRDefault="00EA093E" w:rsidP="00EA093E">
      <w:pPr>
        <w:pStyle w:val="CNParagraph"/>
        <w:spacing w:before="0" w:after="0"/>
        <w:rPr>
          <w:rFonts w:cs="Arial"/>
          <w:color w:val="FF0000"/>
          <w:szCs w:val="20"/>
          <w:lang w:eastAsia="ar-SA"/>
        </w:rPr>
      </w:pPr>
    </w:p>
    <w:p w14:paraId="09E4C125" w14:textId="77777777" w:rsidR="00EA093E" w:rsidRPr="00A6748C" w:rsidRDefault="00EA093E" w:rsidP="00EA093E">
      <w:pPr>
        <w:pStyle w:val="CNParagraph"/>
        <w:numPr>
          <w:ilvl w:val="0"/>
          <w:numId w:val="72"/>
        </w:numPr>
        <w:spacing w:before="0" w:after="0"/>
        <w:ind w:left="1080"/>
        <w:rPr>
          <w:rFonts w:cs="Arial"/>
          <w:color w:val="000000" w:themeColor="text1"/>
          <w:szCs w:val="20"/>
          <w:lang w:eastAsia="ar-SA"/>
        </w:rPr>
      </w:pPr>
      <w:r w:rsidRPr="00A6748C">
        <w:rPr>
          <w:rFonts w:cs="Arial"/>
          <w:b/>
          <w:bCs/>
          <w:color w:val="000000" w:themeColor="text1"/>
          <w:szCs w:val="20"/>
          <w:lang w:eastAsia="ar-SA"/>
        </w:rPr>
        <w:t>Defect:</w:t>
      </w:r>
      <w:r w:rsidRPr="00A6748C">
        <w:rPr>
          <w:rFonts w:cs="Arial"/>
          <w:color w:val="000000" w:themeColor="text1"/>
          <w:szCs w:val="20"/>
          <w:lang w:eastAsia="ar-SA"/>
        </w:rPr>
        <w:t xml:space="preserve"> A deficiency in the software source code or process configuration where it does not meet the requirements documented in the signed-off functional/technical specifications and configuration documents.  A defect must be directly linked to these signed-off project documents or directly linked to the </w:t>
      </w:r>
      <w:r>
        <w:rPr>
          <w:rFonts w:cs="Arial"/>
          <w:color w:val="000000" w:themeColor="text1"/>
          <w:szCs w:val="20"/>
          <w:lang w:eastAsia="ar-SA"/>
        </w:rPr>
        <w:t>Oracle SaaS Cloud</w:t>
      </w:r>
      <w:r w:rsidRPr="00A6748C">
        <w:rPr>
          <w:rFonts w:cs="Arial"/>
          <w:color w:val="000000" w:themeColor="text1"/>
          <w:szCs w:val="20"/>
          <w:lang w:eastAsia="ar-SA"/>
        </w:rPr>
        <w:t xml:space="preserve"> delivered source code (e.g., third-party). </w:t>
      </w:r>
      <w:r>
        <w:rPr>
          <w:rFonts w:cs="Arial"/>
          <w:color w:val="000000" w:themeColor="text1"/>
          <w:szCs w:val="20"/>
          <w:lang w:eastAsia="ar-SA"/>
        </w:rPr>
        <w:t xml:space="preserve"> IBM will assist and help facilitate the creation and resolution of Oracle Service Requests. </w:t>
      </w:r>
      <w:r w:rsidRPr="00A6748C">
        <w:rPr>
          <w:rFonts w:cs="Arial"/>
          <w:color w:val="000000" w:themeColor="text1"/>
          <w:szCs w:val="20"/>
          <w:lang w:eastAsia="ar-SA"/>
        </w:rPr>
        <w:t>IBM is not responsible for third-party defects.</w:t>
      </w:r>
    </w:p>
    <w:p w14:paraId="27D27013" w14:textId="77777777" w:rsidR="00EA093E" w:rsidRPr="00404823" w:rsidRDefault="00EA093E" w:rsidP="00EA093E">
      <w:pPr>
        <w:pStyle w:val="CNParagraph"/>
        <w:numPr>
          <w:ilvl w:val="0"/>
          <w:numId w:val="72"/>
        </w:numPr>
        <w:spacing w:before="0" w:after="0"/>
        <w:ind w:left="1080"/>
        <w:rPr>
          <w:rFonts w:cs="Arial"/>
          <w:color w:val="0000FF"/>
          <w:szCs w:val="20"/>
          <w:lang w:eastAsia="ar-SA"/>
        </w:rPr>
      </w:pPr>
      <w:r w:rsidRPr="00A6748C">
        <w:rPr>
          <w:rFonts w:cs="Arial"/>
          <w:b/>
          <w:bCs/>
          <w:color w:val="000000" w:themeColor="text1"/>
          <w:szCs w:val="20"/>
          <w:lang w:eastAsia="ar-SA"/>
        </w:rPr>
        <w:t>New Enhancement Request:</w:t>
      </w:r>
      <w:r w:rsidRPr="00A6748C">
        <w:rPr>
          <w:rFonts w:cs="Arial"/>
          <w:color w:val="000000" w:themeColor="text1"/>
          <w:szCs w:val="20"/>
          <w:lang w:eastAsia="ar-SA"/>
        </w:rPr>
        <w:t xml:space="preserve">   Issues that do not meet the Defect criteria are considered new enhancement requests.   New enhancement requests will use the Project Change Control procedures and will not be included in any exit or entry criteria for the test cycles</w:t>
      </w:r>
      <w:r w:rsidRPr="00404823">
        <w:rPr>
          <w:rFonts w:cs="Arial"/>
          <w:color w:val="0000FF"/>
          <w:szCs w:val="20"/>
          <w:lang w:eastAsia="ar-SA"/>
        </w:rPr>
        <w:t>.</w:t>
      </w:r>
    </w:p>
    <w:p w14:paraId="4F225541" w14:textId="77777777" w:rsidR="00EA093E" w:rsidRPr="00404823" w:rsidRDefault="00EA093E" w:rsidP="00EA093E">
      <w:pPr>
        <w:pStyle w:val="CNParagraph"/>
        <w:spacing w:before="0" w:after="0"/>
        <w:ind w:left="0"/>
        <w:rPr>
          <w:rFonts w:cs="Arial"/>
          <w:color w:val="0000FF"/>
          <w:szCs w:val="20"/>
          <w:lang w:eastAsia="ar-SA"/>
        </w:rPr>
      </w:pPr>
    </w:p>
    <w:p w14:paraId="732D7BF9" w14:textId="77777777" w:rsidR="00EA093E" w:rsidRPr="00A6748C" w:rsidRDefault="00EA093E" w:rsidP="00EA093E">
      <w:pPr>
        <w:pStyle w:val="CNParagraph"/>
        <w:rPr>
          <w:rFonts w:cs="Arial"/>
          <w:b/>
          <w:bCs/>
          <w:color w:val="000000" w:themeColor="text1"/>
          <w:szCs w:val="20"/>
          <w:lang w:eastAsia="ar-SA"/>
        </w:rPr>
      </w:pPr>
      <w:r w:rsidRPr="00A6748C">
        <w:rPr>
          <w:rFonts w:cs="Arial"/>
          <w:b/>
          <w:bCs/>
          <w:color w:val="000000" w:themeColor="text1"/>
          <w:szCs w:val="20"/>
          <w:lang w:eastAsia="ar-SA"/>
        </w:rPr>
        <w:t xml:space="preserve">Testing Defect Severity </w:t>
      </w:r>
      <w:r>
        <w:rPr>
          <w:rFonts w:cs="Arial"/>
          <w:b/>
          <w:bCs/>
          <w:color w:val="000000" w:themeColor="text1"/>
          <w:szCs w:val="20"/>
          <w:lang w:eastAsia="ar-SA"/>
        </w:rPr>
        <w:t>Classification</w:t>
      </w:r>
    </w:p>
    <w:p w14:paraId="32F9E5BC" w14:textId="77777777" w:rsidR="00EA093E" w:rsidRPr="00404823" w:rsidRDefault="00EA093E" w:rsidP="00EA093E">
      <w:pPr>
        <w:pStyle w:val="CNParagraph"/>
        <w:rPr>
          <w:rFonts w:cs="Arial"/>
          <w:color w:val="0000FF"/>
          <w:szCs w:val="20"/>
          <w:lang w:eastAsia="ar-SA"/>
        </w:rPr>
      </w:pPr>
      <w:r w:rsidRPr="00A6748C">
        <w:rPr>
          <w:rFonts w:cs="Arial"/>
          <w:color w:val="000000" w:themeColor="text1"/>
          <w:szCs w:val="20"/>
          <w:lang w:eastAsia="ar-SA"/>
        </w:rPr>
        <w:t xml:space="preserve">The objective of establishing testing severity levels is to provide a structure for introducing and implementing reasonable expectations for classification and fixing of errors. By categorizing errors, appropriate attention can be placed on problems that are of higher criticality. </w:t>
      </w:r>
      <w:r>
        <w:rPr>
          <w:rFonts w:cs="Arial"/>
          <w:color w:val="000000" w:themeColor="text1"/>
          <w:szCs w:val="20"/>
          <w:lang w:eastAsia="ar-SA"/>
        </w:rPr>
        <w:t>IBM will assign appropriate severities to the reported defects.</w:t>
      </w:r>
    </w:p>
    <w:p w14:paraId="37EF34E4" w14:textId="77777777" w:rsidR="00EA093E" w:rsidRPr="00404823" w:rsidRDefault="00EA093E" w:rsidP="00EA093E">
      <w:pPr>
        <w:pStyle w:val="CNParagraph"/>
        <w:spacing w:before="0" w:after="0"/>
        <w:rPr>
          <w:rFonts w:cs="Arial"/>
          <w:color w:val="0000FF"/>
          <w:szCs w:val="20"/>
          <w:lang w:eastAsia="ar-SA"/>
        </w:rPr>
      </w:pPr>
    </w:p>
    <w:p w14:paraId="6ECCCF44" w14:textId="77777777" w:rsidR="00EA093E" w:rsidRPr="00A6748C" w:rsidRDefault="00EA093E" w:rsidP="00EA093E">
      <w:pPr>
        <w:pStyle w:val="CNParagraph"/>
        <w:rPr>
          <w:rFonts w:cs="Arial"/>
          <w:b/>
          <w:bCs/>
          <w:color w:val="000000" w:themeColor="text1"/>
          <w:szCs w:val="20"/>
          <w:lang w:eastAsia="ar-SA"/>
        </w:rPr>
      </w:pPr>
      <w:r w:rsidRPr="00A6748C">
        <w:rPr>
          <w:rFonts w:cs="Arial"/>
          <w:b/>
          <w:bCs/>
          <w:color w:val="000000" w:themeColor="text1"/>
          <w:szCs w:val="20"/>
          <w:lang w:eastAsia="ar-SA"/>
        </w:rPr>
        <w:t>Severity Levels</w:t>
      </w:r>
    </w:p>
    <w:tbl>
      <w:tblPr>
        <w:tblW w:w="4524" w:type="pct"/>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2573"/>
        <w:gridCol w:w="5093"/>
      </w:tblGrid>
      <w:tr w:rsidR="00EA093E" w:rsidRPr="001D26E7" w14:paraId="2164471B" w14:textId="77777777" w:rsidTr="003F71F3">
        <w:trPr>
          <w:cantSplit/>
          <w:trHeight w:val="350"/>
          <w:tblHeader/>
        </w:trPr>
        <w:tc>
          <w:tcPr>
            <w:tcW w:w="469" w:type="pct"/>
            <w:shd w:val="clear" w:color="auto" w:fill="D9D9D9"/>
            <w:vAlign w:val="center"/>
          </w:tcPr>
          <w:p w14:paraId="423845A2" w14:textId="77777777" w:rsidR="00EA093E" w:rsidRPr="001D26E7" w:rsidRDefault="00EA093E" w:rsidP="003F71F3">
            <w:pPr>
              <w:pStyle w:val="CNTableColumnHead"/>
              <w:keepNext/>
              <w:rPr>
                <w:rFonts w:cs="Arial"/>
                <w:b w:val="0"/>
                <w:bCs/>
                <w:sz w:val="16"/>
                <w:szCs w:val="16"/>
              </w:rPr>
            </w:pPr>
            <w:r w:rsidRPr="001D26E7">
              <w:rPr>
                <w:rFonts w:cs="Arial"/>
                <w:b w:val="0"/>
                <w:bCs/>
                <w:sz w:val="16"/>
                <w:szCs w:val="16"/>
              </w:rPr>
              <w:t>Severity Level</w:t>
            </w:r>
          </w:p>
        </w:tc>
        <w:tc>
          <w:tcPr>
            <w:tcW w:w="1521" w:type="pct"/>
            <w:shd w:val="clear" w:color="auto" w:fill="D9D9D9"/>
            <w:vAlign w:val="center"/>
          </w:tcPr>
          <w:p w14:paraId="03D44148" w14:textId="77777777" w:rsidR="00EA093E" w:rsidRPr="001D26E7" w:rsidRDefault="00EA093E" w:rsidP="003F71F3">
            <w:pPr>
              <w:pStyle w:val="CNTableColumnHead"/>
              <w:keepNext/>
              <w:rPr>
                <w:rFonts w:cs="Arial"/>
                <w:b w:val="0"/>
                <w:bCs/>
                <w:sz w:val="16"/>
                <w:szCs w:val="16"/>
              </w:rPr>
            </w:pPr>
            <w:r w:rsidRPr="001D26E7">
              <w:rPr>
                <w:rFonts w:cs="Arial"/>
                <w:b w:val="0"/>
                <w:bCs/>
                <w:sz w:val="16"/>
                <w:szCs w:val="16"/>
              </w:rPr>
              <w:t>Description</w:t>
            </w:r>
          </w:p>
        </w:tc>
        <w:tc>
          <w:tcPr>
            <w:tcW w:w="3009" w:type="pct"/>
            <w:shd w:val="clear" w:color="auto" w:fill="D9D9D9"/>
            <w:vAlign w:val="center"/>
          </w:tcPr>
          <w:p w14:paraId="00D90A14" w14:textId="77777777" w:rsidR="00EA093E" w:rsidRPr="001D26E7" w:rsidRDefault="00EA093E" w:rsidP="003F71F3">
            <w:pPr>
              <w:pStyle w:val="CNTableColumnHead"/>
              <w:keepNext/>
              <w:rPr>
                <w:rFonts w:cs="Arial"/>
                <w:b w:val="0"/>
                <w:bCs/>
                <w:sz w:val="16"/>
                <w:szCs w:val="16"/>
              </w:rPr>
            </w:pPr>
            <w:r w:rsidRPr="001D26E7">
              <w:rPr>
                <w:rFonts w:cs="Arial"/>
                <w:b w:val="0"/>
                <w:bCs/>
                <w:sz w:val="16"/>
                <w:szCs w:val="16"/>
              </w:rPr>
              <w:t>Example</w:t>
            </w:r>
          </w:p>
        </w:tc>
      </w:tr>
      <w:tr w:rsidR="00EA093E" w:rsidRPr="001D26E7" w14:paraId="70F550DF" w14:textId="77777777" w:rsidTr="003F71F3">
        <w:trPr>
          <w:cantSplit/>
        </w:trPr>
        <w:tc>
          <w:tcPr>
            <w:tcW w:w="469" w:type="pct"/>
            <w:shd w:val="clear" w:color="auto" w:fill="auto"/>
            <w:vAlign w:val="center"/>
          </w:tcPr>
          <w:p w14:paraId="1F08A63C" w14:textId="77777777" w:rsidR="00EA093E" w:rsidRPr="001D26E7" w:rsidRDefault="00EA093E" w:rsidP="003F71F3">
            <w:pPr>
              <w:pStyle w:val="CNTableTextCentered"/>
              <w:rPr>
                <w:rFonts w:cs="Arial"/>
                <w:sz w:val="16"/>
                <w:szCs w:val="16"/>
              </w:rPr>
            </w:pPr>
            <w:r w:rsidRPr="001D26E7">
              <w:rPr>
                <w:rFonts w:cs="Arial"/>
                <w:sz w:val="16"/>
                <w:szCs w:val="16"/>
              </w:rPr>
              <w:t>1</w:t>
            </w:r>
          </w:p>
        </w:tc>
        <w:tc>
          <w:tcPr>
            <w:tcW w:w="1521" w:type="pct"/>
            <w:shd w:val="clear" w:color="auto" w:fill="auto"/>
          </w:tcPr>
          <w:p w14:paraId="29DE1F75" w14:textId="77777777" w:rsidR="00EA093E" w:rsidRPr="001D26E7" w:rsidRDefault="00EA093E" w:rsidP="003F71F3">
            <w:pPr>
              <w:pStyle w:val="CNTableTextLeft"/>
              <w:rPr>
                <w:rFonts w:cs="Arial"/>
                <w:sz w:val="16"/>
                <w:szCs w:val="16"/>
              </w:rPr>
            </w:pPr>
            <w:r w:rsidRPr="001D26E7">
              <w:rPr>
                <w:rFonts w:cs="Arial"/>
                <w:sz w:val="16"/>
                <w:szCs w:val="16"/>
              </w:rPr>
              <w:t>System failure.  No further processing is possible.</w:t>
            </w:r>
          </w:p>
        </w:tc>
        <w:tc>
          <w:tcPr>
            <w:tcW w:w="3009" w:type="pct"/>
            <w:shd w:val="clear" w:color="auto" w:fill="auto"/>
            <w:vAlign w:val="center"/>
          </w:tcPr>
          <w:p w14:paraId="49698A8E" w14:textId="77777777" w:rsidR="00EA093E" w:rsidRPr="001D26E7" w:rsidRDefault="00EA093E" w:rsidP="003F71F3">
            <w:pPr>
              <w:pStyle w:val="CNTableTextLeft"/>
              <w:rPr>
                <w:rFonts w:cs="Arial"/>
                <w:sz w:val="16"/>
                <w:szCs w:val="16"/>
              </w:rPr>
            </w:pPr>
            <w:r w:rsidRPr="001D26E7">
              <w:rPr>
                <w:rFonts w:cs="Arial"/>
                <w:sz w:val="16"/>
                <w:szCs w:val="16"/>
              </w:rPr>
              <w:t>Complete lack of system availability, results, functionality, performance, or usability</w:t>
            </w:r>
          </w:p>
        </w:tc>
      </w:tr>
      <w:tr w:rsidR="00EA093E" w:rsidRPr="001D26E7" w14:paraId="4A3E6086" w14:textId="77777777" w:rsidTr="003F71F3">
        <w:trPr>
          <w:cantSplit/>
        </w:trPr>
        <w:tc>
          <w:tcPr>
            <w:tcW w:w="469" w:type="pct"/>
            <w:shd w:val="clear" w:color="auto" w:fill="auto"/>
            <w:vAlign w:val="center"/>
          </w:tcPr>
          <w:p w14:paraId="0E2C7719" w14:textId="77777777" w:rsidR="00EA093E" w:rsidRPr="001D26E7" w:rsidRDefault="00EA093E" w:rsidP="003F71F3">
            <w:pPr>
              <w:pStyle w:val="CNTableTextCentered"/>
              <w:rPr>
                <w:rFonts w:cs="Arial"/>
                <w:sz w:val="16"/>
                <w:szCs w:val="16"/>
              </w:rPr>
            </w:pPr>
            <w:r w:rsidRPr="001D26E7">
              <w:rPr>
                <w:rFonts w:cs="Arial"/>
                <w:sz w:val="16"/>
                <w:szCs w:val="16"/>
              </w:rPr>
              <w:t>2</w:t>
            </w:r>
          </w:p>
        </w:tc>
        <w:tc>
          <w:tcPr>
            <w:tcW w:w="1521" w:type="pct"/>
            <w:shd w:val="clear" w:color="auto" w:fill="auto"/>
          </w:tcPr>
          <w:p w14:paraId="5AE1A5C4" w14:textId="77777777" w:rsidR="00EA093E" w:rsidRPr="001D26E7" w:rsidRDefault="00EA093E" w:rsidP="003F71F3">
            <w:pPr>
              <w:pStyle w:val="CNTableTextLeft"/>
              <w:rPr>
                <w:rFonts w:cs="Arial"/>
                <w:sz w:val="16"/>
                <w:szCs w:val="16"/>
              </w:rPr>
            </w:pPr>
            <w:r w:rsidRPr="001D26E7">
              <w:rPr>
                <w:rFonts w:cs="Arial"/>
                <w:sz w:val="16"/>
                <w:szCs w:val="16"/>
              </w:rPr>
              <w:t>Unable to proceed with selected functionality or dependent.</w:t>
            </w:r>
          </w:p>
        </w:tc>
        <w:tc>
          <w:tcPr>
            <w:tcW w:w="3009" w:type="pct"/>
            <w:shd w:val="clear" w:color="auto" w:fill="auto"/>
            <w:vAlign w:val="center"/>
          </w:tcPr>
          <w:p w14:paraId="1DA12613" w14:textId="77777777" w:rsidR="00EA093E" w:rsidRPr="001D26E7" w:rsidRDefault="00EA093E" w:rsidP="003F71F3">
            <w:pPr>
              <w:pStyle w:val="CNTableTextLeft"/>
              <w:rPr>
                <w:rFonts w:cs="Arial"/>
                <w:sz w:val="16"/>
                <w:szCs w:val="16"/>
              </w:rPr>
            </w:pPr>
            <w:r w:rsidRPr="001D26E7">
              <w:rPr>
                <w:rFonts w:cs="Arial"/>
                <w:sz w:val="16"/>
                <w:szCs w:val="16"/>
              </w:rPr>
              <w:t>Subsystem availability, key component unavailable or functionality incorrect, and workaround</w:t>
            </w:r>
            <w:r>
              <w:rPr>
                <w:rFonts w:cs="Arial"/>
                <w:sz w:val="16"/>
                <w:szCs w:val="16"/>
              </w:rPr>
              <w:t>s</w:t>
            </w:r>
            <w:r w:rsidRPr="001D26E7">
              <w:rPr>
                <w:rFonts w:cs="Arial"/>
                <w:sz w:val="16"/>
                <w:szCs w:val="16"/>
              </w:rPr>
              <w:t xml:space="preserve"> are not available.</w:t>
            </w:r>
          </w:p>
        </w:tc>
      </w:tr>
      <w:tr w:rsidR="00EA093E" w:rsidRPr="001D26E7" w14:paraId="07BE1B27" w14:textId="77777777" w:rsidTr="003F71F3">
        <w:trPr>
          <w:cantSplit/>
        </w:trPr>
        <w:tc>
          <w:tcPr>
            <w:tcW w:w="469" w:type="pct"/>
            <w:shd w:val="clear" w:color="auto" w:fill="auto"/>
            <w:vAlign w:val="center"/>
          </w:tcPr>
          <w:p w14:paraId="5609C24E" w14:textId="77777777" w:rsidR="00EA093E" w:rsidRPr="001D26E7" w:rsidRDefault="00EA093E" w:rsidP="003F71F3">
            <w:pPr>
              <w:pStyle w:val="CNTableTextCentered"/>
              <w:rPr>
                <w:rFonts w:cs="Arial"/>
                <w:sz w:val="16"/>
                <w:szCs w:val="16"/>
              </w:rPr>
            </w:pPr>
            <w:r w:rsidRPr="001D26E7">
              <w:rPr>
                <w:rFonts w:cs="Arial"/>
                <w:sz w:val="16"/>
                <w:szCs w:val="16"/>
              </w:rPr>
              <w:t>3</w:t>
            </w:r>
          </w:p>
        </w:tc>
        <w:tc>
          <w:tcPr>
            <w:tcW w:w="1521" w:type="pct"/>
            <w:shd w:val="clear" w:color="auto" w:fill="auto"/>
          </w:tcPr>
          <w:p w14:paraId="4F700B11" w14:textId="77777777" w:rsidR="00EA093E" w:rsidRPr="001D26E7" w:rsidRDefault="00EA093E" w:rsidP="003F71F3">
            <w:pPr>
              <w:pStyle w:val="CNTableTextLeft"/>
              <w:rPr>
                <w:rFonts w:cs="Arial"/>
                <w:sz w:val="16"/>
                <w:szCs w:val="16"/>
              </w:rPr>
            </w:pPr>
            <w:r w:rsidRPr="001D26E7">
              <w:rPr>
                <w:rFonts w:cs="Arial"/>
                <w:sz w:val="16"/>
                <w:szCs w:val="16"/>
              </w:rPr>
              <w:t>Restricted function capability; processing can continue.</w:t>
            </w:r>
          </w:p>
        </w:tc>
        <w:tc>
          <w:tcPr>
            <w:tcW w:w="3009" w:type="pct"/>
            <w:shd w:val="clear" w:color="auto" w:fill="auto"/>
            <w:vAlign w:val="center"/>
          </w:tcPr>
          <w:p w14:paraId="18657820" w14:textId="77777777" w:rsidR="00EA093E" w:rsidRPr="001D26E7" w:rsidRDefault="00EA093E" w:rsidP="003F71F3">
            <w:pPr>
              <w:pStyle w:val="CNTableTextLeft"/>
              <w:rPr>
                <w:rFonts w:cs="Arial"/>
                <w:sz w:val="16"/>
                <w:szCs w:val="16"/>
              </w:rPr>
            </w:pPr>
            <w:r w:rsidRPr="001D26E7">
              <w:rPr>
                <w:rFonts w:cs="Arial"/>
                <w:sz w:val="16"/>
                <w:szCs w:val="16"/>
              </w:rPr>
              <w:t>Non-critical component unavailable or functionally incorrect; incorrect calculation results in functionally critical key fields/dates, and a workaround is available.</w:t>
            </w:r>
          </w:p>
        </w:tc>
      </w:tr>
      <w:tr w:rsidR="00EA093E" w:rsidRPr="001D26E7" w14:paraId="33FE0EDA" w14:textId="77777777" w:rsidTr="003F71F3">
        <w:trPr>
          <w:cantSplit/>
        </w:trPr>
        <w:tc>
          <w:tcPr>
            <w:tcW w:w="469" w:type="pct"/>
            <w:shd w:val="clear" w:color="auto" w:fill="auto"/>
            <w:vAlign w:val="center"/>
          </w:tcPr>
          <w:p w14:paraId="23244B23" w14:textId="77777777" w:rsidR="00EA093E" w:rsidRPr="001D26E7" w:rsidRDefault="00EA093E" w:rsidP="003F71F3">
            <w:pPr>
              <w:pStyle w:val="CNTableTextCentered"/>
              <w:rPr>
                <w:rFonts w:cs="Arial"/>
                <w:sz w:val="16"/>
                <w:szCs w:val="16"/>
              </w:rPr>
            </w:pPr>
            <w:r w:rsidRPr="001D26E7">
              <w:rPr>
                <w:rFonts w:cs="Arial"/>
                <w:sz w:val="16"/>
                <w:szCs w:val="16"/>
              </w:rPr>
              <w:t>4</w:t>
            </w:r>
          </w:p>
        </w:tc>
        <w:tc>
          <w:tcPr>
            <w:tcW w:w="1521" w:type="pct"/>
            <w:shd w:val="clear" w:color="auto" w:fill="auto"/>
          </w:tcPr>
          <w:p w14:paraId="42633862" w14:textId="77777777" w:rsidR="00EA093E" w:rsidRPr="001D26E7" w:rsidRDefault="00EA093E" w:rsidP="003F71F3">
            <w:pPr>
              <w:pStyle w:val="CNTableTextLeft"/>
              <w:rPr>
                <w:rFonts w:cs="Arial"/>
                <w:sz w:val="16"/>
                <w:szCs w:val="16"/>
              </w:rPr>
            </w:pPr>
            <w:r w:rsidRPr="001D26E7">
              <w:rPr>
                <w:rFonts w:cs="Arial"/>
                <w:sz w:val="16"/>
                <w:szCs w:val="16"/>
              </w:rPr>
              <w:t>Minor cosmetic change.</w:t>
            </w:r>
          </w:p>
        </w:tc>
        <w:tc>
          <w:tcPr>
            <w:tcW w:w="3009" w:type="pct"/>
            <w:shd w:val="clear" w:color="auto" w:fill="auto"/>
            <w:vAlign w:val="center"/>
          </w:tcPr>
          <w:p w14:paraId="7376EA0E" w14:textId="77777777" w:rsidR="00EA093E" w:rsidRPr="001D26E7" w:rsidRDefault="00EA093E" w:rsidP="003F71F3">
            <w:pPr>
              <w:pStyle w:val="CNTableTextLeft"/>
              <w:rPr>
                <w:rFonts w:cs="Arial"/>
                <w:sz w:val="16"/>
                <w:szCs w:val="16"/>
              </w:rPr>
            </w:pPr>
            <w:r w:rsidRPr="001D26E7">
              <w:rPr>
                <w:rFonts w:cs="Arial"/>
                <w:sz w:val="16"/>
                <w:szCs w:val="16"/>
              </w:rPr>
              <w:t xml:space="preserve">Usability errors: screen or report errors that do not materially affect </w:t>
            </w:r>
            <w:r>
              <w:rPr>
                <w:rFonts w:cs="Arial"/>
                <w:sz w:val="16"/>
                <w:szCs w:val="16"/>
              </w:rPr>
              <w:t xml:space="preserve">the </w:t>
            </w:r>
            <w:r w:rsidRPr="001D26E7">
              <w:rPr>
                <w:rFonts w:cs="Arial"/>
                <w:sz w:val="16"/>
                <w:szCs w:val="16"/>
              </w:rPr>
              <w:t>quality and correctness of function, intended use, or results</w:t>
            </w:r>
          </w:p>
        </w:tc>
      </w:tr>
    </w:tbl>
    <w:p w14:paraId="348C8D19" w14:textId="77777777" w:rsidR="00EA093E" w:rsidRDefault="00EA093E" w:rsidP="00EA093E">
      <w:pPr>
        <w:pStyle w:val="CNParagraph"/>
        <w:spacing w:before="0" w:after="0"/>
        <w:rPr>
          <w:rFonts w:cs="Arial"/>
          <w:szCs w:val="20"/>
          <w:lang w:eastAsia="ar-SA"/>
        </w:rPr>
      </w:pPr>
    </w:p>
    <w:p w14:paraId="0F0DD200" w14:textId="77777777" w:rsidR="00EA093E" w:rsidRPr="00A6748C" w:rsidRDefault="00EA093E" w:rsidP="00EA093E">
      <w:pPr>
        <w:pStyle w:val="CNParagraph"/>
        <w:spacing w:before="0" w:after="0"/>
        <w:ind w:left="1440"/>
        <w:rPr>
          <w:rFonts w:cs="Arial"/>
          <w:color w:val="000000" w:themeColor="text1"/>
          <w:szCs w:val="20"/>
          <w:lang w:eastAsia="ar-SA"/>
        </w:rPr>
      </w:pPr>
    </w:p>
    <w:p w14:paraId="203DFC47" w14:textId="77777777" w:rsidR="00EA093E" w:rsidRPr="001D26E7" w:rsidRDefault="00EA093E" w:rsidP="00EA093E">
      <w:pPr>
        <w:pStyle w:val="CNParagraph"/>
        <w:spacing w:before="0" w:after="0"/>
        <w:rPr>
          <w:rFonts w:cs="Arial"/>
          <w:b/>
          <w:bCs/>
          <w:szCs w:val="20"/>
          <w:lang w:eastAsia="ar-SA"/>
        </w:rPr>
      </w:pPr>
    </w:p>
    <w:p w14:paraId="05040511" w14:textId="77777777" w:rsidR="00EA093E" w:rsidRPr="00A6748C" w:rsidRDefault="00EA093E" w:rsidP="00EA093E">
      <w:pPr>
        <w:pStyle w:val="CNHead3"/>
        <w:numPr>
          <w:ilvl w:val="0"/>
          <w:numId w:val="0"/>
        </w:numPr>
        <w:ind w:left="720"/>
        <w:rPr>
          <w:rFonts w:cs="Arial"/>
          <w:color w:val="000000" w:themeColor="text1"/>
        </w:rPr>
      </w:pPr>
      <w:bookmarkStart w:id="18" w:name="_Toc66453756"/>
      <w:r w:rsidRPr="00A6748C">
        <w:rPr>
          <w:rFonts w:cs="Arial"/>
          <w:color w:val="000000" w:themeColor="text1"/>
        </w:rPr>
        <w:t>Hypercare</w:t>
      </w:r>
      <w:bookmarkEnd w:id="18"/>
    </w:p>
    <w:p w14:paraId="0643056B" w14:textId="77777777" w:rsidR="00EA093E" w:rsidRDefault="00EA093E" w:rsidP="00EA093E">
      <w:pPr>
        <w:pStyle w:val="CNParagraph"/>
        <w:spacing w:before="0" w:after="0"/>
        <w:rPr>
          <w:rFonts w:cs="Arial"/>
          <w:color w:val="000000" w:themeColor="text1"/>
          <w:szCs w:val="20"/>
          <w:lang w:eastAsia="ar-SA"/>
        </w:rPr>
      </w:pPr>
      <w:r w:rsidRPr="00A6748C">
        <w:rPr>
          <w:rFonts w:cs="Arial"/>
          <w:color w:val="000000" w:themeColor="text1"/>
          <w:szCs w:val="20"/>
          <w:lang w:eastAsia="ar-SA"/>
        </w:rPr>
        <w:t xml:space="preserve">IBM and the Client will develop a Hypercare Support Plan that details support plans for after the go-live event. </w:t>
      </w:r>
    </w:p>
    <w:p w14:paraId="17773D4D" w14:textId="77777777" w:rsidR="00EA093E" w:rsidRDefault="00EA093E" w:rsidP="00EA093E">
      <w:pPr>
        <w:pStyle w:val="CNParagraph"/>
        <w:spacing w:before="0" w:after="0"/>
        <w:rPr>
          <w:rFonts w:cs="Arial"/>
          <w:color w:val="000000" w:themeColor="text1"/>
          <w:szCs w:val="20"/>
          <w:lang w:eastAsia="ar-SA"/>
        </w:rPr>
      </w:pPr>
    </w:p>
    <w:p w14:paraId="5BB5D639" w14:textId="77777777" w:rsidR="00EA093E" w:rsidRPr="00EA093E" w:rsidRDefault="00EA093E" w:rsidP="00EA093E">
      <w:pPr>
        <w:pStyle w:val="CNParagraph"/>
        <w:numPr>
          <w:ilvl w:val="0"/>
          <w:numId w:val="73"/>
        </w:numPr>
        <w:spacing w:before="0" w:after="0"/>
        <w:rPr>
          <w:rFonts w:cs="Arial"/>
          <w:szCs w:val="20"/>
          <w:lang w:eastAsia="ar-SA"/>
        </w:rPr>
      </w:pPr>
      <w:r w:rsidRPr="00EA093E">
        <w:rPr>
          <w:rFonts w:cs="Arial"/>
          <w:szCs w:val="20"/>
          <w:lang w:eastAsia="ar-SA"/>
        </w:rPr>
        <w:t>Hypercare duration (weeks)</w:t>
      </w:r>
    </w:p>
    <w:p w14:paraId="69E84131" w14:textId="77777777" w:rsidR="00EA093E" w:rsidRPr="00EA093E" w:rsidRDefault="00EA093E" w:rsidP="00EA093E">
      <w:pPr>
        <w:pStyle w:val="CNParagraph"/>
        <w:numPr>
          <w:ilvl w:val="0"/>
          <w:numId w:val="73"/>
        </w:numPr>
        <w:spacing w:before="0" w:after="0"/>
        <w:rPr>
          <w:rFonts w:cs="Arial"/>
          <w:szCs w:val="20"/>
          <w:lang w:eastAsia="ar-SA"/>
        </w:rPr>
      </w:pPr>
      <w:r w:rsidRPr="00EA093E">
        <w:rPr>
          <w:rFonts w:cs="Arial"/>
          <w:szCs w:val="20"/>
          <w:lang w:eastAsia="ar-SA"/>
        </w:rPr>
        <w:t>Number/Type of resources that will support Hypercare</w:t>
      </w:r>
    </w:p>
    <w:p w14:paraId="0E19E8A5" w14:textId="518E061A" w:rsidR="00EA093E" w:rsidRPr="00EA093E" w:rsidRDefault="00EA093E" w:rsidP="00EA093E">
      <w:pPr>
        <w:pStyle w:val="CNParagraph"/>
        <w:numPr>
          <w:ilvl w:val="0"/>
          <w:numId w:val="73"/>
        </w:numPr>
        <w:spacing w:before="0" w:after="0"/>
      </w:pPr>
      <w:r w:rsidRPr="00EA093E">
        <w:rPr>
          <w:rFonts w:cs="Arial"/>
          <w:szCs w:val="20"/>
          <w:lang w:eastAsia="ar-SA"/>
        </w:rPr>
        <w:t xml:space="preserve">Activities (such as will the resources address only backlog, or enhancements of specific complexity and/or bug fixes) </w:t>
      </w:r>
    </w:p>
    <w:p w14:paraId="2B175BAE" w14:textId="1CE67E75" w:rsidR="00EA093E" w:rsidRPr="00EA093E" w:rsidRDefault="00EA093E" w:rsidP="00EA093E">
      <w:pPr>
        <w:pStyle w:val="CNParagraph"/>
        <w:numPr>
          <w:ilvl w:val="0"/>
          <w:numId w:val="73"/>
        </w:numPr>
        <w:spacing w:before="0" w:after="0"/>
      </w:pPr>
      <w:r w:rsidRPr="00EA093E">
        <w:rPr>
          <w:rFonts w:cs="Arial"/>
          <w:szCs w:val="20"/>
          <w:lang w:val="en-IN" w:eastAsia="ar-SA"/>
        </w:rPr>
        <w:t>Indicate that Hypercare will be considered complete when its designated duration has elapsed, or when a report is submitted that outlines the exit strategy from hypercare and includes a plan to address any remaining open defects</w:t>
      </w:r>
    </w:p>
    <w:p w14:paraId="0299A75A" w14:textId="77777777" w:rsidR="00EA093E" w:rsidRDefault="00EA093E" w:rsidP="00EA093E">
      <w:pPr>
        <w:pStyle w:val="CNParagraph"/>
        <w:spacing w:before="0" w:after="0"/>
        <w:rPr>
          <w:rFonts w:cs="Arial"/>
          <w:color w:val="000000" w:themeColor="text1"/>
          <w:szCs w:val="20"/>
          <w:lang w:eastAsia="ar-SA"/>
        </w:rPr>
      </w:pPr>
    </w:p>
    <w:p w14:paraId="3A877195" w14:textId="77777777" w:rsidR="00EA093E" w:rsidRDefault="00EA093E" w:rsidP="00EA093E">
      <w:pPr>
        <w:pStyle w:val="ListBullet"/>
        <w:numPr>
          <w:ilvl w:val="0"/>
          <w:numId w:val="0"/>
        </w:numPr>
        <w:ind w:left="360"/>
        <w:rPr>
          <w:rFonts w:ascii="Arial" w:hAnsi="Arial" w:cs="Arial"/>
          <w:color w:val="000000" w:themeColor="text1"/>
          <w:sz w:val="21"/>
          <w:szCs w:val="21"/>
        </w:rPr>
      </w:pPr>
    </w:p>
    <w:p w14:paraId="016FE83C" w14:textId="77777777" w:rsidR="00EA093E" w:rsidRDefault="00EA093E" w:rsidP="00EA093E">
      <w:pPr>
        <w:pStyle w:val="ListBullet"/>
        <w:numPr>
          <w:ilvl w:val="0"/>
          <w:numId w:val="0"/>
        </w:numPr>
        <w:ind w:left="360"/>
        <w:jc w:val="both"/>
        <w:rPr>
          <w:rFonts w:ascii="Arial" w:hAnsi="Arial" w:cs="Arial"/>
          <w:color w:val="000000" w:themeColor="text1"/>
          <w:sz w:val="21"/>
          <w:szCs w:val="21"/>
        </w:rPr>
      </w:pPr>
    </w:p>
    <w:p w14:paraId="2A759CF7" w14:textId="7D13872B" w:rsidR="00795E22" w:rsidRPr="00D119CE" w:rsidRDefault="00795E22" w:rsidP="00D119CE">
      <w:pPr>
        <w:pStyle w:val="BodyText"/>
        <w:jc w:val="both"/>
        <w:rPr>
          <w:rFonts w:cs="Arial"/>
          <w:iCs/>
          <w:color w:val="000000" w:themeColor="text1"/>
          <w:sz w:val="20"/>
          <w:szCs w:val="20"/>
        </w:rPr>
      </w:pPr>
    </w:p>
    <w:p w14:paraId="02CDF285" w14:textId="77777777" w:rsidR="00D119CE" w:rsidRDefault="00D119CE" w:rsidP="00D119CE">
      <w:pPr>
        <w:pStyle w:val="BodyText"/>
        <w:jc w:val="both"/>
        <w:rPr>
          <w:rFonts w:cs="Arial"/>
          <w:i/>
          <w:color w:val="000000" w:themeColor="text1"/>
          <w:sz w:val="20"/>
          <w:szCs w:val="20"/>
        </w:rPr>
      </w:pPr>
    </w:p>
    <w:p w14:paraId="3A970467" w14:textId="306A3DC0" w:rsidR="00150A33" w:rsidRPr="007F7FD6" w:rsidRDefault="00150A33" w:rsidP="00150A33">
      <w:pPr>
        <w:pStyle w:val="Heading5"/>
        <w:rPr>
          <w:color w:val="000000" w:themeColor="text1"/>
          <w:sz w:val="24"/>
        </w:rPr>
      </w:pPr>
      <w:r w:rsidRPr="007F7FD6">
        <w:rPr>
          <w:color w:val="000000" w:themeColor="text1"/>
          <w:sz w:val="24"/>
        </w:rPr>
        <w:t>Lever 4 – Enhancements Scope</w:t>
      </w:r>
      <w:bookmarkEnd w:id="14"/>
      <w:bookmarkEnd w:id="15"/>
      <w:bookmarkEnd w:id="16"/>
    </w:p>
    <w:p w14:paraId="4E90B59D" w14:textId="77777777" w:rsidR="00416EC3" w:rsidRDefault="00416EC3" w:rsidP="00B004AF">
      <w:pPr>
        <w:pStyle w:val="BodyText"/>
        <w:jc w:val="both"/>
        <w:rPr>
          <w:b/>
          <w:color w:val="000000" w:themeColor="text1"/>
          <w:u w:val="single"/>
        </w:rPr>
      </w:pPr>
    </w:p>
    <w:p w14:paraId="20942BD8" w14:textId="48DA7E61" w:rsidR="00416EC3" w:rsidRPr="00416EC3" w:rsidRDefault="00150A33" w:rsidP="00B004AF">
      <w:pPr>
        <w:pStyle w:val="BodyText"/>
        <w:jc w:val="both"/>
        <w:rPr>
          <w:color w:val="000000" w:themeColor="text1"/>
        </w:rPr>
      </w:pPr>
      <w:r w:rsidRPr="007F7FD6">
        <w:rPr>
          <w:noProof/>
          <w:color w:val="000000" w:themeColor="text1"/>
          <w:lang w:bidi="bn-IN"/>
        </w:rPr>
        <w:drawing>
          <wp:anchor distT="0" distB="0" distL="114300" distR="114300" simplePos="0" relativeHeight="251661312" behindDoc="0" locked="0" layoutInCell="1" allowOverlap="1" wp14:anchorId="121241A9" wp14:editId="091FA5EE">
            <wp:simplePos x="0" y="0"/>
            <wp:positionH relativeFrom="column">
              <wp:posOffset>1905</wp:posOffset>
            </wp:positionH>
            <wp:positionV relativeFrom="paragraph">
              <wp:posOffset>15240</wp:posOffset>
            </wp:positionV>
            <wp:extent cx="1377315" cy="1072515"/>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77315" cy="1072515"/>
                    </a:xfrm>
                    <a:prstGeom prst="rect">
                      <a:avLst/>
                    </a:prstGeom>
                    <a:noFill/>
                    <a:ln>
                      <a:noFill/>
                    </a:ln>
                  </pic:spPr>
                </pic:pic>
              </a:graphicData>
            </a:graphic>
          </wp:anchor>
        </w:drawing>
      </w:r>
    </w:p>
    <w:p w14:paraId="61D6CA91" w14:textId="77777777" w:rsidR="00EA093E" w:rsidRPr="00970C04" w:rsidRDefault="00EA093E" w:rsidP="00EA093E">
      <w:pPr>
        <w:pStyle w:val="BodyText"/>
        <w:rPr>
          <w:rFonts w:ascii="Arial" w:hAnsi="Arial" w:cs="Arial"/>
          <w:color w:val="000000" w:themeColor="text1"/>
          <w:sz w:val="21"/>
          <w:szCs w:val="21"/>
        </w:rPr>
      </w:pPr>
      <w:r w:rsidRPr="00970C04">
        <w:rPr>
          <w:rFonts w:ascii="Arial" w:hAnsi="Arial" w:cs="Arial"/>
          <w:color w:val="000000" w:themeColor="text1"/>
          <w:sz w:val="21"/>
          <w:szCs w:val="21"/>
        </w:rPr>
        <w:t xml:space="preserve">The Enhancements Scope lever defines enhancements to the core application software package performed by the project team that are included in the Software Scope. IBM will leverage processes supported by the inherent “leading practice” capabilities of the </w:t>
      </w:r>
      <w:r>
        <w:rPr>
          <w:rFonts w:ascii="Arial" w:hAnsi="Arial" w:cs="Arial"/>
          <w:color w:val="000000" w:themeColor="text1"/>
          <w:sz w:val="21"/>
          <w:szCs w:val="21"/>
        </w:rPr>
        <w:t xml:space="preserve">in-scope </w:t>
      </w:r>
      <w:r w:rsidRPr="00970C04">
        <w:rPr>
          <w:rFonts w:ascii="Arial" w:hAnsi="Arial" w:cs="Arial"/>
          <w:color w:val="000000" w:themeColor="text1"/>
          <w:sz w:val="21"/>
          <w:szCs w:val="21"/>
        </w:rPr>
        <w:t xml:space="preserve">software. </w:t>
      </w:r>
    </w:p>
    <w:p w14:paraId="55CE9018" w14:textId="77777777" w:rsidR="00416EC3" w:rsidRDefault="00416EC3" w:rsidP="00B004AF">
      <w:pPr>
        <w:pStyle w:val="BodyText"/>
        <w:jc w:val="both"/>
        <w:rPr>
          <w:rFonts w:ascii="Arial" w:hAnsi="Arial" w:cs="Arial"/>
          <w:color w:val="000000" w:themeColor="text1"/>
          <w:sz w:val="21"/>
          <w:szCs w:val="21"/>
        </w:rPr>
      </w:pPr>
    </w:p>
    <w:p w14:paraId="42386E99" w14:textId="77777777" w:rsidR="00EA093E" w:rsidRDefault="00EA093E" w:rsidP="00B004AF">
      <w:pPr>
        <w:pStyle w:val="BodyText"/>
        <w:jc w:val="both"/>
        <w:rPr>
          <w:rFonts w:ascii="Arial" w:hAnsi="Arial" w:cs="Arial"/>
          <w:color w:val="000000" w:themeColor="text1"/>
          <w:sz w:val="21"/>
          <w:szCs w:val="21"/>
        </w:rPr>
      </w:pPr>
    </w:p>
    <w:p w14:paraId="0055C7F8" w14:textId="77777777" w:rsidR="00EA093E" w:rsidRPr="00D11ACF" w:rsidRDefault="00EA093E" w:rsidP="00B004AF">
      <w:pPr>
        <w:pStyle w:val="BodyText"/>
        <w:jc w:val="both"/>
        <w:rPr>
          <w:rFonts w:ascii="Arial" w:hAnsi="Arial" w:cs="Arial"/>
          <w:color w:val="000000" w:themeColor="text1"/>
          <w:sz w:val="21"/>
          <w:szCs w:val="21"/>
        </w:rPr>
      </w:pPr>
    </w:p>
    <w:p w14:paraId="774BA62A" w14:textId="77777777" w:rsidR="00530B48" w:rsidRDefault="00530B48" w:rsidP="00530B48">
      <w:pPr>
        <w:pStyle w:val="BodyText"/>
        <w:jc w:val="both"/>
        <w:rPr>
          <w:b/>
          <w:color w:val="000000" w:themeColor="text1"/>
          <w:u w:val="single"/>
        </w:rPr>
      </w:pPr>
    </w:p>
    <w:p w14:paraId="6EF49435" w14:textId="77777777" w:rsidR="00931F75" w:rsidRPr="006C7F80" w:rsidRDefault="00931F75" w:rsidP="00931F75">
      <w:pPr>
        <w:pStyle w:val="BodyText"/>
        <w:spacing w:before="120" w:after="120"/>
        <w:rPr>
          <w:rFonts w:ascii="Arial" w:hAnsi="Arial" w:cs="Arial"/>
          <w:sz w:val="21"/>
          <w:szCs w:val="21"/>
        </w:rPr>
      </w:pPr>
      <w:r>
        <w:rPr>
          <w:rFonts w:ascii="Arial" w:hAnsi="Arial" w:cs="Arial"/>
          <w:sz w:val="21"/>
          <w:szCs w:val="21"/>
        </w:rPr>
        <w:t xml:space="preserve">The Software-as-a-Service Enhancement Objects included in scope are shown in the </w:t>
      </w:r>
      <w:r w:rsidRPr="006C7F80">
        <w:rPr>
          <w:rFonts w:ascii="Arial" w:hAnsi="Arial" w:cs="Arial"/>
          <w:sz w:val="21"/>
          <w:szCs w:val="21"/>
        </w:rPr>
        <w:t>following table:</w:t>
      </w:r>
    </w:p>
    <w:tbl>
      <w:tblPr>
        <w:tblStyle w:val="TableGrid"/>
        <w:tblW w:w="0" w:type="auto"/>
        <w:tblInd w:w="625" w:type="dxa"/>
        <w:tblLook w:val="04A0" w:firstRow="1" w:lastRow="0" w:firstColumn="1" w:lastColumn="0" w:noHBand="0" w:noVBand="1"/>
      </w:tblPr>
      <w:tblGrid>
        <w:gridCol w:w="2233"/>
        <w:gridCol w:w="1778"/>
        <w:gridCol w:w="1518"/>
        <w:gridCol w:w="1601"/>
        <w:gridCol w:w="1595"/>
      </w:tblGrid>
      <w:tr w:rsidR="00DC41F7" w14:paraId="0F4C7C1F" w14:textId="77777777" w:rsidTr="00EE1E46">
        <w:trPr>
          <w:cnfStyle w:val="100000000000" w:firstRow="1" w:lastRow="0" w:firstColumn="0" w:lastColumn="0" w:oddVBand="0" w:evenVBand="0" w:oddHBand="0" w:evenHBand="0" w:firstRowFirstColumn="0" w:firstRowLastColumn="0" w:lastRowFirstColumn="0" w:lastRowLastColumn="0"/>
        </w:trPr>
        <w:tc>
          <w:tcPr>
            <w:tcW w:w="2233" w:type="dxa"/>
            <w:shd w:val="clear" w:color="auto" w:fill="AEAAAA" w:themeFill="background2" w:themeFillShade="BF"/>
          </w:tcPr>
          <w:p w14:paraId="290B7A16" w14:textId="5554B334" w:rsidR="00DC41F7" w:rsidRPr="00D11ACF" w:rsidRDefault="00DC41F7" w:rsidP="00EE1E46">
            <w:pPr>
              <w:pStyle w:val="BodyText"/>
              <w:jc w:val="both"/>
              <w:rPr>
                <w:rFonts w:ascii="Arial" w:hAnsi="Arial" w:cs="Arial"/>
                <w:color w:val="000000" w:themeColor="text1"/>
                <w:sz w:val="21"/>
                <w:szCs w:val="21"/>
              </w:rPr>
            </w:pPr>
            <w:r w:rsidRPr="00D11ACF">
              <w:rPr>
                <w:rFonts w:ascii="Arial" w:hAnsi="Arial" w:cs="Arial"/>
                <w:color w:val="000000" w:themeColor="text1"/>
                <w:sz w:val="21"/>
                <w:szCs w:val="21"/>
              </w:rPr>
              <w:t>Enhancement Type</w:t>
            </w:r>
          </w:p>
        </w:tc>
        <w:tc>
          <w:tcPr>
            <w:tcW w:w="1778" w:type="dxa"/>
            <w:shd w:val="clear" w:color="auto" w:fill="AEAAAA" w:themeFill="background2" w:themeFillShade="BF"/>
          </w:tcPr>
          <w:p w14:paraId="3857633A" w14:textId="77777777" w:rsidR="00DC41F7" w:rsidRPr="00D11ACF" w:rsidRDefault="00DC41F7" w:rsidP="00EE1E46">
            <w:pPr>
              <w:pStyle w:val="BodyText"/>
              <w:jc w:val="both"/>
              <w:rPr>
                <w:rFonts w:ascii="Arial" w:hAnsi="Arial" w:cs="Arial"/>
                <w:color w:val="000000" w:themeColor="text1"/>
                <w:sz w:val="21"/>
                <w:szCs w:val="21"/>
              </w:rPr>
            </w:pPr>
            <w:r w:rsidRPr="00D11ACF">
              <w:rPr>
                <w:rFonts w:ascii="Arial" w:hAnsi="Arial" w:cs="Arial"/>
                <w:color w:val="000000" w:themeColor="text1"/>
                <w:sz w:val="21"/>
                <w:szCs w:val="21"/>
              </w:rPr>
              <w:t>High</w:t>
            </w:r>
          </w:p>
        </w:tc>
        <w:tc>
          <w:tcPr>
            <w:tcW w:w="1518" w:type="dxa"/>
            <w:shd w:val="clear" w:color="auto" w:fill="AEAAAA" w:themeFill="background2" w:themeFillShade="BF"/>
          </w:tcPr>
          <w:p w14:paraId="0B867B9E" w14:textId="77777777" w:rsidR="00DC41F7" w:rsidRPr="00D11ACF" w:rsidRDefault="00DC41F7" w:rsidP="00EE1E46">
            <w:pPr>
              <w:pStyle w:val="BodyText"/>
              <w:jc w:val="both"/>
              <w:rPr>
                <w:rFonts w:ascii="Arial" w:hAnsi="Arial" w:cs="Arial"/>
                <w:color w:val="000000" w:themeColor="text1"/>
                <w:sz w:val="21"/>
                <w:szCs w:val="21"/>
              </w:rPr>
            </w:pPr>
            <w:r w:rsidRPr="00D11ACF">
              <w:rPr>
                <w:rFonts w:ascii="Arial" w:hAnsi="Arial" w:cs="Arial"/>
                <w:color w:val="000000" w:themeColor="text1"/>
                <w:sz w:val="21"/>
                <w:szCs w:val="21"/>
              </w:rPr>
              <w:t>Medium</w:t>
            </w:r>
          </w:p>
        </w:tc>
        <w:tc>
          <w:tcPr>
            <w:tcW w:w="1601" w:type="dxa"/>
            <w:shd w:val="clear" w:color="auto" w:fill="AEAAAA" w:themeFill="background2" w:themeFillShade="BF"/>
          </w:tcPr>
          <w:p w14:paraId="4141242E" w14:textId="77777777" w:rsidR="00DC41F7" w:rsidRPr="00D11ACF" w:rsidRDefault="00DC41F7" w:rsidP="00EE1E46">
            <w:pPr>
              <w:pStyle w:val="BodyText"/>
              <w:jc w:val="both"/>
              <w:rPr>
                <w:rFonts w:ascii="Arial" w:hAnsi="Arial" w:cs="Arial"/>
                <w:color w:val="000000" w:themeColor="text1"/>
                <w:sz w:val="21"/>
                <w:szCs w:val="21"/>
              </w:rPr>
            </w:pPr>
            <w:r w:rsidRPr="00D11ACF">
              <w:rPr>
                <w:rFonts w:ascii="Arial" w:hAnsi="Arial" w:cs="Arial"/>
                <w:color w:val="000000" w:themeColor="text1"/>
                <w:sz w:val="21"/>
                <w:szCs w:val="21"/>
              </w:rPr>
              <w:t>Low</w:t>
            </w:r>
          </w:p>
        </w:tc>
        <w:tc>
          <w:tcPr>
            <w:tcW w:w="1595" w:type="dxa"/>
            <w:shd w:val="clear" w:color="auto" w:fill="AEAAAA" w:themeFill="background2" w:themeFillShade="BF"/>
          </w:tcPr>
          <w:p w14:paraId="7B15D2FF" w14:textId="77777777" w:rsidR="00DC41F7" w:rsidRPr="00D11ACF" w:rsidRDefault="00DC41F7" w:rsidP="00EE1E46">
            <w:pPr>
              <w:pStyle w:val="BodyText"/>
              <w:jc w:val="both"/>
              <w:rPr>
                <w:rFonts w:ascii="Arial" w:hAnsi="Arial" w:cs="Arial"/>
                <w:color w:val="000000" w:themeColor="text1"/>
                <w:sz w:val="21"/>
                <w:szCs w:val="21"/>
              </w:rPr>
            </w:pPr>
            <w:r w:rsidRPr="00D11ACF">
              <w:rPr>
                <w:rFonts w:ascii="Arial" w:hAnsi="Arial" w:cs="Arial"/>
                <w:color w:val="000000" w:themeColor="text1"/>
                <w:sz w:val="21"/>
                <w:szCs w:val="21"/>
              </w:rPr>
              <w:t>Total</w:t>
            </w:r>
          </w:p>
        </w:tc>
      </w:tr>
      <w:tr w:rsidR="00DC41F7" w14:paraId="4C920396" w14:textId="77777777" w:rsidTr="00EE1E46">
        <w:tc>
          <w:tcPr>
            <w:tcW w:w="2233" w:type="dxa"/>
          </w:tcPr>
          <w:p w14:paraId="044271EE" w14:textId="618177C8" w:rsidR="00DC41F7" w:rsidRPr="00D11ACF" w:rsidRDefault="00DC41F7" w:rsidP="00EE1E46">
            <w:pPr>
              <w:pStyle w:val="BodyText"/>
              <w:jc w:val="both"/>
              <w:rPr>
                <w:rFonts w:ascii="Arial" w:hAnsi="Arial" w:cs="Arial"/>
                <w:color w:val="000000" w:themeColor="text1"/>
                <w:sz w:val="21"/>
                <w:szCs w:val="21"/>
              </w:rPr>
            </w:pPr>
            <w:r w:rsidRPr="00D11ACF">
              <w:rPr>
                <w:rFonts w:ascii="Arial" w:hAnsi="Arial" w:cs="Arial"/>
                <w:color w:val="000000" w:themeColor="text1"/>
                <w:sz w:val="21"/>
                <w:szCs w:val="21"/>
              </w:rPr>
              <w:t>Fast Formula</w:t>
            </w:r>
          </w:p>
        </w:tc>
        <w:tc>
          <w:tcPr>
            <w:tcW w:w="1778" w:type="dxa"/>
          </w:tcPr>
          <w:p w14:paraId="04196193" w14:textId="77777777" w:rsidR="00DC41F7" w:rsidRPr="00D11ACF" w:rsidRDefault="00DC41F7" w:rsidP="00EE1E46">
            <w:pPr>
              <w:pStyle w:val="BodyText"/>
              <w:jc w:val="both"/>
              <w:rPr>
                <w:rFonts w:ascii="Arial" w:hAnsi="Arial" w:cs="Arial"/>
                <w:color w:val="000000" w:themeColor="text1"/>
                <w:sz w:val="21"/>
                <w:szCs w:val="21"/>
              </w:rPr>
            </w:pPr>
          </w:p>
        </w:tc>
        <w:tc>
          <w:tcPr>
            <w:tcW w:w="1518" w:type="dxa"/>
          </w:tcPr>
          <w:p w14:paraId="5CC0FB06" w14:textId="77777777" w:rsidR="00DC41F7" w:rsidRPr="00D11ACF" w:rsidRDefault="00DC41F7" w:rsidP="00EE1E46">
            <w:pPr>
              <w:pStyle w:val="BodyText"/>
              <w:jc w:val="both"/>
              <w:rPr>
                <w:rFonts w:ascii="Arial" w:hAnsi="Arial" w:cs="Arial"/>
                <w:color w:val="000000" w:themeColor="text1"/>
                <w:sz w:val="21"/>
                <w:szCs w:val="21"/>
              </w:rPr>
            </w:pPr>
          </w:p>
        </w:tc>
        <w:tc>
          <w:tcPr>
            <w:tcW w:w="1601" w:type="dxa"/>
          </w:tcPr>
          <w:p w14:paraId="726AFEFA" w14:textId="77777777" w:rsidR="00DC41F7" w:rsidRPr="00D11ACF" w:rsidRDefault="00DC41F7" w:rsidP="00EE1E46">
            <w:pPr>
              <w:pStyle w:val="BodyText"/>
              <w:jc w:val="both"/>
              <w:rPr>
                <w:rFonts w:ascii="Arial" w:hAnsi="Arial" w:cs="Arial"/>
                <w:color w:val="000000" w:themeColor="text1"/>
                <w:sz w:val="21"/>
                <w:szCs w:val="21"/>
              </w:rPr>
            </w:pPr>
          </w:p>
        </w:tc>
        <w:tc>
          <w:tcPr>
            <w:tcW w:w="1595" w:type="dxa"/>
          </w:tcPr>
          <w:p w14:paraId="0DC4A8F2" w14:textId="77777777" w:rsidR="00DC41F7" w:rsidRPr="00D11ACF" w:rsidRDefault="00DC41F7" w:rsidP="00EE1E46">
            <w:pPr>
              <w:pStyle w:val="BodyText"/>
              <w:jc w:val="both"/>
              <w:rPr>
                <w:rFonts w:ascii="Arial" w:hAnsi="Arial" w:cs="Arial"/>
                <w:color w:val="000000" w:themeColor="text1"/>
                <w:sz w:val="21"/>
                <w:szCs w:val="21"/>
              </w:rPr>
            </w:pPr>
          </w:p>
        </w:tc>
      </w:tr>
      <w:tr w:rsidR="00931F75" w14:paraId="0BA17B6B" w14:textId="77777777" w:rsidTr="00EE1E46">
        <w:tc>
          <w:tcPr>
            <w:tcW w:w="2233" w:type="dxa"/>
          </w:tcPr>
          <w:p w14:paraId="1C6AA8AE" w14:textId="1DAA946E" w:rsidR="00931F75" w:rsidRPr="00D11ACF" w:rsidRDefault="00931F75" w:rsidP="00EE1E46">
            <w:pPr>
              <w:pStyle w:val="BodyText"/>
              <w:jc w:val="both"/>
              <w:rPr>
                <w:rFonts w:ascii="Arial" w:hAnsi="Arial" w:cs="Arial"/>
                <w:color w:val="000000" w:themeColor="text1"/>
                <w:sz w:val="21"/>
                <w:szCs w:val="21"/>
              </w:rPr>
            </w:pPr>
            <w:r>
              <w:rPr>
                <w:rFonts w:ascii="Arial" w:hAnsi="Arial" w:cs="Arial"/>
                <w:color w:val="000000" w:themeColor="text1"/>
                <w:sz w:val="21"/>
                <w:szCs w:val="21"/>
              </w:rPr>
              <w:lastRenderedPageBreak/>
              <w:t xml:space="preserve">Approval Workflows </w:t>
            </w:r>
          </w:p>
        </w:tc>
        <w:tc>
          <w:tcPr>
            <w:tcW w:w="1778" w:type="dxa"/>
          </w:tcPr>
          <w:p w14:paraId="42D5D940" w14:textId="77777777" w:rsidR="00931F75" w:rsidRPr="00D11ACF" w:rsidRDefault="00931F75" w:rsidP="00EE1E46">
            <w:pPr>
              <w:pStyle w:val="BodyText"/>
              <w:jc w:val="both"/>
              <w:rPr>
                <w:rFonts w:ascii="Arial" w:hAnsi="Arial" w:cs="Arial"/>
                <w:color w:val="000000" w:themeColor="text1"/>
                <w:sz w:val="21"/>
                <w:szCs w:val="21"/>
              </w:rPr>
            </w:pPr>
          </w:p>
        </w:tc>
        <w:tc>
          <w:tcPr>
            <w:tcW w:w="1518" w:type="dxa"/>
          </w:tcPr>
          <w:p w14:paraId="20FC5560" w14:textId="77777777" w:rsidR="00931F75" w:rsidRPr="00D11ACF" w:rsidRDefault="00931F75" w:rsidP="00EE1E46">
            <w:pPr>
              <w:pStyle w:val="BodyText"/>
              <w:jc w:val="both"/>
              <w:rPr>
                <w:rFonts w:ascii="Arial" w:hAnsi="Arial" w:cs="Arial"/>
                <w:color w:val="000000" w:themeColor="text1"/>
                <w:sz w:val="21"/>
                <w:szCs w:val="21"/>
              </w:rPr>
            </w:pPr>
          </w:p>
        </w:tc>
        <w:tc>
          <w:tcPr>
            <w:tcW w:w="1601" w:type="dxa"/>
          </w:tcPr>
          <w:p w14:paraId="0B6417A6" w14:textId="77777777" w:rsidR="00931F75" w:rsidRPr="00D11ACF" w:rsidRDefault="00931F75" w:rsidP="00EE1E46">
            <w:pPr>
              <w:pStyle w:val="BodyText"/>
              <w:jc w:val="both"/>
              <w:rPr>
                <w:rFonts w:ascii="Arial" w:hAnsi="Arial" w:cs="Arial"/>
                <w:color w:val="000000" w:themeColor="text1"/>
                <w:sz w:val="21"/>
                <w:szCs w:val="21"/>
              </w:rPr>
            </w:pPr>
          </w:p>
        </w:tc>
        <w:tc>
          <w:tcPr>
            <w:tcW w:w="1595" w:type="dxa"/>
          </w:tcPr>
          <w:p w14:paraId="19EBF1A1" w14:textId="77777777" w:rsidR="00931F75" w:rsidRPr="00D11ACF" w:rsidRDefault="00931F75" w:rsidP="00EE1E46">
            <w:pPr>
              <w:pStyle w:val="BodyText"/>
              <w:jc w:val="both"/>
              <w:rPr>
                <w:rFonts w:ascii="Arial" w:hAnsi="Arial" w:cs="Arial"/>
                <w:color w:val="000000" w:themeColor="text1"/>
                <w:sz w:val="21"/>
                <w:szCs w:val="21"/>
              </w:rPr>
            </w:pPr>
          </w:p>
        </w:tc>
      </w:tr>
      <w:tr w:rsidR="00931F75" w14:paraId="56B3DF27" w14:textId="77777777" w:rsidTr="00EE1E46">
        <w:tc>
          <w:tcPr>
            <w:tcW w:w="2233" w:type="dxa"/>
          </w:tcPr>
          <w:p w14:paraId="1B7F3C7A" w14:textId="5144BBEA" w:rsidR="00931F75" w:rsidRDefault="00931F75" w:rsidP="00EE1E46">
            <w:pPr>
              <w:pStyle w:val="BodyText"/>
              <w:jc w:val="both"/>
              <w:rPr>
                <w:rFonts w:ascii="Arial" w:hAnsi="Arial" w:cs="Arial"/>
                <w:color w:val="000000" w:themeColor="text1"/>
                <w:sz w:val="21"/>
                <w:szCs w:val="21"/>
              </w:rPr>
            </w:pPr>
            <w:r>
              <w:rPr>
                <w:rFonts w:ascii="Arial" w:hAnsi="Arial" w:cs="Arial"/>
                <w:color w:val="000000" w:themeColor="text1"/>
                <w:sz w:val="21"/>
                <w:szCs w:val="21"/>
              </w:rPr>
              <w:t xml:space="preserve">Notifications </w:t>
            </w:r>
          </w:p>
        </w:tc>
        <w:tc>
          <w:tcPr>
            <w:tcW w:w="1778" w:type="dxa"/>
          </w:tcPr>
          <w:p w14:paraId="7B3FDEF2" w14:textId="77777777" w:rsidR="00931F75" w:rsidRPr="00D11ACF" w:rsidRDefault="00931F75" w:rsidP="00EE1E46">
            <w:pPr>
              <w:pStyle w:val="BodyText"/>
              <w:jc w:val="both"/>
              <w:rPr>
                <w:rFonts w:ascii="Arial" w:hAnsi="Arial" w:cs="Arial"/>
                <w:color w:val="000000" w:themeColor="text1"/>
                <w:sz w:val="21"/>
                <w:szCs w:val="21"/>
              </w:rPr>
            </w:pPr>
          </w:p>
        </w:tc>
        <w:tc>
          <w:tcPr>
            <w:tcW w:w="1518" w:type="dxa"/>
          </w:tcPr>
          <w:p w14:paraId="5C58E6D1" w14:textId="77777777" w:rsidR="00931F75" w:rsidRPr="00D11ACF" w:rsidRDefault="00931F75" w:rsidP="00EE1E46">
            <w:pPr>
              <w:pStyle w:val="BodyText"/>
              <w:jc w:val="both"/>
              <w:rPr>
                <w:rFonts w:ascii="Arial" w:hAnsi="Arial" w:cs="Arial"/>
                <w:color w:val="000000" w:themeColor="text1"/>
                <w:sz w:val="21"/>
                <w:szCs w:val="21"/>
              </w:rPr>
            </w:pPr>
          </w:p>
        </w:tc>
        <w:tc>
          <w:tcPr>
            <w:tcW w:w="1601" w:type="dxa"/>
          </w:tcPr>
          <w:p w14:paraId="599BD856" w14:textId="77777777" w:rsidR="00931F75" w:rsidRPr="00D11ACF" w:rsidRDefault="00931F75" w:rsidP="00EE1E46">
            <w:pPr>
              <w:pStyle w:val="BodyText"/>
              <w:jc w:val="both"/>
              <w:rPr>
                <w:rFonts w:ascii="Arial" w:hAnsi="Arial" w:cs="Arial"/>
                <w:color w:val="000000" w:themeColor="text1"/>
                <w:sz w:val="21"/>
                <w:szCs w:val="21"/>
              </w:rPr>
            </w:pPr>
          </w:p>
        </w:tc>
        <w:tc>
          <w:tcPr>
            <w:tcW w:w="1595" w:type="dxa"/>
          </w:tcPr>
          <w:p w14:paraId="4AC7311C" w14:textId="77777777" w:rsidR="00931F75" w:rsidRPr="00D11ACF" w:rsidRDefault="00931F75" w:rsidP="00EE1E46">
            <w:pPr>
              <w:pStyle w:val="BodyText"/>
              <w:jc w:val="both"/>
              <w:rPr>
                <w:rFonts w:ascii="Arial" w:hAnsi="Arial" w:cs="Arial"/>
                <w:color w:val="000000" w:themeColor="text1"/>
                <w:sz w:val="21"/>
                <w:szCs w:val="21"/>
              </w:rPr>
            </w:pPr>
          </w:p>
        </w:tc>
      </w:tr>
      <w:tr w:rsidR="00931F75" w14:paraId="0B587CA7" w14:textId="77777777" w:rsidTr="00EE1E46">
        <w:tc>
          <w:tcPr>
            <w:tcW w:w="2233" w:type="dxa"/>
          </w:tcPr>
          <w:p w14:paraId="3E43243A" w14:textId="54C42153" w:rsidR="00931F75" w:rsidRDefault="00931F75" w:rsidP="00EE1E46">
            <w:pPr>
              <w:pStyle w:val="BodyText"/>
              <w:jc w:val="both"/>
              <w:rPr>
                <w:rFonts w:ascii="Arial" w:hAnsi="Arial" w:cs="Arial"/>
                <w:color w:val="000000" w:themeColor="text1"/>
                <w:sz w:val="21"/>
                <w:szCs w:val="21"/>
              </w:rPr>
            </w:pPr>
            <w:r>
              <w:rPr>
                <w:rFonts w:ascii="Arial" w:hAnsi="Arial" w:cs="Arial"/>
                <w:color w:val="000000" w:themeColor="text1"/>
                <w:sz w:val="21"/>
                <w:szCs w:val="21"/>
              </w:rPr>
              <w:t>Personalization</w:t>
            </w:r>
          </w:p>
        </w:tc>
        <w:tc>
          <w:tcPr>
            <w:tcW w:w="1778" w:type="dxa"/>
          </w:tcPr>
          <w:p w14:paraId="30D19DA3" w14:textId="77777777" w:rsidR="00931F75" w:rsidRPr="00D11ACF" w:rsidRDefault="00931F75" w:rsidP="00EE1E46">
            <w:pPr>
              <w:pStyle w:val="BodyText"/>
              <w:jc w:val="both"/>
              <w:rPr>
                <w:rFonts w:ascii="Arial" w:hAnsi="Arial" w:cs="Arial"/>
                <w:color w:val="000000" w:themeColor="text1"/>
                <w:sz w:val="21"/>
                <w:szCs w:val="21"/>
              </w:rPr>
            </w:pPr>
          </w:p>
        </w:tc>
        <w:tc>
          <w:tcPr>
            <w:tcW w:w="1518" w:type="dxa"/>
          </w:tcPr>
          <w:p w14:paraId="74994483" w14:textId="77777777" w:rsidR="00931F75" w:rsidRPr="00D11ACF" w:rsidRDefault="00931F75" w:rsidP="00EE1E46">
            <w:pPr>
              <w:pStyle w:val="BodyText"/>
              <w:jc w:val="both"/>
              <w:rPr>
                <w:rFonts w:ascii="Arial" w:hAnsi="Arial" w:cs="Arial"/>
                <w:color w:val="000000" w:themeColor="text1"/>
                <w:sz w:val="21"/>
                <w:szCs w:val="21"/>
              </w:rPr>
            </w:pPr>
          </w:p>
        </w:tc>
        <w:tc>
          <w:tcPr>
            <w:tcW w:w="1601" w:type="dxa"/>
          </w:tcPr>
          <w:p w14:paraId="36E64EAD" w14:textId="77777777" w:rsidR="00931F75" w:rsidRPr="00D11ACF" w:rsidRDefault="00931F75" w:rsidP="00EE1E46">
            <w:pPr>
              <w:pStyle w:val="BodyText"/>
              <w:jc w:val="both"/>
              <w:rPr>
                <w:rFonts w:ascii="Arial" w:hAnsi="Arial" w:cs="Arial"/>
                <w:color w:val="000000" w:themeColor="text1"/>
                <w:sz w:val="21"/>
                <w:szCs w:val="21"/>
              </w:rPr>
            </w:pPr>
          </w:p>
        </w:tc>
        <w:tc>
          <w:tcPr>
            <w:tcW w:w="1595" w:type="dxa"/>
          </w:tcPr>
          <w:p w14:paraId="3C650AB4" w14:textId="77777777" w:rsidR="00931F75" w:rsidRPr="00D11ACF" w:rsidRDefault="00931F75" w:rsidP="00EE1E46">
            <w:pPr>
              <w:pStyle w:val="BodyText"/>
              <w:jc w:val="both"/>
              <w:rPr>
                <w:rFonts w:ascii="Arial" w:hAnsi="Arial" w:cs="Arial"/>
                <w:color w:val="000000" w:themeColor="text1"/>
                <w:sz w:val="21"/>
                <w:szCs w:val="21"/>
              </w:rPr>
            </w:pPr>
          </w:p>
        </w:tc>
      </w:tr>
      <w:tr w:rsidR="0008105B" w14:paraId="72409585" w14:textId="77777777" w:rsidTr="00EE1E46">
        <w:tc>
          <w:tcPr>
            <w:tcW w:w="2233" w:type="dxa"/>
          </w:tcPr>
          <w:p w14:paraId="3880B5B2" w14:textId="3A56BA2E" w:rsidR="0008105B" w:rsidRPr="0008105B" w:rsidRDefault="0008105B" w:rsidP="00EE1E46">
            <w:pPr>
              <w:pStyle w:val="BodyText"/>
              <w:jc w:val="both"/>
              <w:rPr>
                <w:rFonts w:ascii="Arial" w:hAnsi="Arial" w:cs="Arial"/>
                <w:color w:val="000000" w:themeColor="text1"/>
                <w:sz w:val="21"/>
                <w:szCs w:val="21"/>
                <w:lang w:val="en-US"/>
              </w:rPr>
            </w:pPr>
            <w:r w:rsidRPr="0008105B">
              <w:rPr>
                <w:rFonts w:ascii="Arial" w:hAnsi="Arial" w:cs="Arial"/>
                <w:color w:val="000000" w:themeColor="text1"/>
                <w:sz w:val="21"/>
                <w:szCs w:val="21"/>
                <w:lang w:val="en-US"/>
              </w:rPr>
              <w:t>Auto Complete Rule</w:t>
            </w:r>
          </w:p>
        </w:tc>
        <w:tc>
          <w:tcPr>
            <w:tcW w:w="1778" w:type="dxa"/>
          </w:tcPr>
          <w:p w14:paraId="3CC73E10" w14:textId="77777777" w:rsidR="0008105B" w:rsidRPr="00D11ACF" w:rsidRDefault="0008105B" w:rsidP="00EE1E46">
            <w:pPr>
              <w:pStyle w:val="BodyText"/>
              <w:jc w:val="both"/>
              <w:rPr>
                <w:rFonts w:ascii="Arial" w:hAnsi="Arial" w:cs="Arial"/>
                <w:color w:val="000000" w:themeColor="text1"/>
                <w:sz w:val="21"/>
                <w:szCs w:val="21"/>
              </w:rPr>
            </w:pPr>
          </w:p>
        </w:tc>
        <w:tc>
          <w:tcPr>
            <w:tcW w:w="1518" w:type="dxa"/>
          </w:tcPr>
          <w:p w14:paraId="42A4C1D5" w14:textId="77777777" w:rsidR="0008105B" w:rsidRPr="00D11ACF" w:rsidRDefault="0008105B" w:rsidP="00EE1E46">
            <w:pPr>
              <w:pStyle w:val="BodyText"/>
              <w:jc w:val="both"/>
              <w:rPr>
                <w:rFonts w:ascii="Arial" w:hAnsi="Arial" w:cs="Arial"/>
                <w:color w:val="000000" w:themeColor="text1"/>
                <w:sz w:val="21"/>
                <w:szCs w:val="21"/>
              </w:rPr>
            </w:pPr>
          </w:p>
        </w:tc>
        <w:tc>
          <w:tcPr>
            <w:tcW w:w="1601" w:type="dxa"/>
          </w:tcPr>
          <w:p w14:paraId="45ACCFEF" w14:textId="77777777" w:rsidR="0008105B" w:rsidRPr="00D11ACF" w:rsidRDefault="0008105B" w:rsidP="00EE1E46">
            <w:pPr>
              <w:pStyle w:val="BodyText"/>
              <w:jc w:val="both"/>
              <w:rPr>
                <w:rFonts w:ascii="Arial" w:hAnsi="Arial" w:cs="Arial"/>
                <w:color w:val="000000" w:themeColor="text1"/>
                <w:sz w:val="21"/>
                <w:szCs w:val="21"/>
              </w:rPr>
            </w:pPr>
          </w:p>
        </w:tc>
        <w:tc>
          <w:tcPr>
            <w:tcW w:w="1595" w:type="dxa"/>
          </w:tcPr>
          <w:p w14:paraId="11B1EF93" w14:textId="77777777" w:rsidR="0008105B" w:rsidRPr="00D11ACF" w:rsidRDefault="0008105B" w:rsidP="00EE1E46">
            <w:pPr>
              <w:pStyle w:val="BodyText"/>
              <w:jc w:val="both"/>
              <w:rPr>
                <w:rFonts w:ascii="Arial" w:hAnsi="Arial" w:cs="Arial"/>
                <w:color w:val="000000" w:themeColor="text1"/>
                <w:sz w:val="21"/>
                <w:szCs w:val="21"/>
              </w:rPr>
            </w:pPr>
          </w:p>
        </w:tc>
      </w:tr>
      <w:tr w:rsidR="0008105B" w14:paraId="379968F8" w14:textId="77777777" w:rsidTr="00EE1E46">
        <w:tc>
          <w:tcPr>
            <w:tcW w:w="2233" w:type="dxa"/>
          </w:tcPr>
          <w:p w14:paraId="30997834" w14:textId="74575D61" w:rsidR="0008105B" w:rsidRPr="0008105B" w:rsidRDefault="0008105B" w:rsidP="00EE1E46">
            <w:pPr>
              <w:pStyle w:val="BodyText"/>
              <w:jc w:val="both"/>
              <w:rPr>
                <w:rFonts w:ascii="Arial" w:hAnsi="Arial" w:cs="Arial"/>
                <w:color w:val="000000" w:themeColor="text1"/>
                <w:sz w:val="21"/>
                <w:szCs w:val="21"/>
                <w:lang w:val="en-US"/>
              </w:rPr>
            </w:pPr>
            <w:r w:rsidRPr="0008105B">
              <w:rPr>
                <w:rFonts w:ascii="Arial" w:hAnsi="Arial" w:cs="Arial"/>
                <w:color w:val="000000" w:themeColor="text1"/>
                <w:sz w:val="21"/>
                <w:szCs w:val="21"/>
                <w:lang w:val="en-US"/>
              </w:rPr>
              <w:t>Additional ODA skill</w:t>
            </w:r>
          </w:p>
        </w:tc>
        <w:tc>
          <w:tcPr>
            <w:tcW w:w="1778" w:type="dxa"/>
          </w:tcPr>
          <w:p w14:paraId="0AA523EF" w14:textId="77777777" w:rsidR="0008105B" w:rsidRPr="00D11ACF" w:rsidRDefault="0008105B" w:rsidP="00EE1E46">
            <w:pPr>
              <w:pStyle w:val="BodyText"/>
              <w:jc w:val="both"/>
              <w:rPr>
                <w:rFonts w:ascii="Arial" w:hAnsi="Arial" w:cs="Arial"/>
                <w:color w:val="000000" w:themeColor="text1"/>
                <w:sz w:val="21"/>
                <w:szCs w:val="21"/>
              </w:rPr>
            </w:pPr>
          </w:p>
        </w:tc>
        <w:tc>
          <w:tcPr>
            <w:tcW w:w="1518" w:type="dxa"/>
          </w:tcPr>
          <w:p w14:paraId="7C602E69" w14:textId="77777777" w:rsidR="0008105B" w:rsidRPr="00D11ACF" w:rsidRDefault="0008105B" w:rsidP="00EE1E46">
            <w:pPr>
              <w:pStyle w:val="BodyText"/>
              <w:jc w:val="both"/>
              <w:rPr>
                <w:rFonts w:ascii="Arial" w:hAnsi="Arial" w:cs="Arial"/>
                <w:color w:val="000000" w:themeColor="text1"/>
                <w:sz w:val="21"/>
                <w:szCs w:val="21"/>
              </w:rPr>
            </w:pPr>
          </w:p>
        </w:tc>
        <w:tc>
          <w:tcPr>
            <w:tcW w:w="1601" w:type="dxa"/>
          </w:tcPr>
          <w:p w14:paraId="10E160E4" w14:textId="77777777" w:rsidR="0008105B" w:rsidRPr="00D11ACF" w:rsidRDefault="0008105B" w:rsidP="00EE1E46">
            <w:pPr>
              <w:pStyle w:val="BodyText"/>
              <w:jc w:val="both"/>
              <w:rPr>
                <w:rFonts w:ascii="Arial" w:hAnsi="Arial" w:cs="Arial"/>
                <w:color w:val="000000" w:themeColor="text1"/>
                <w:sz w:val="21"/>
                <w:szCs w:val="21"/>
              </w:rPr>
            </w:pPr>
          </w:p>
        </w:tc>
        <w:tc>
          <w:tcPr>
            <w:tcW w:w="1595" w:type="dxa"/>
          </w:tcPr>
          <w:p w14:paraId="314ED04A" w14:textId="77777777" w:rsidR="0008105B" w:rsidRPr="00D11ACF" w:rsidRDefault="0008105B" w:rsidP="00EE1E46">
            <w:pPr>
              <w:pStyle w:val="BodyText"/>
              <w:jc w:val="both"/>
              <w:rPr>
                <w:rFonts w:ascii="Arial" w:hAnsi="Arial" w:cs="Arial"/>
                <w:color w:val="000000" w:themeColor="text1"/>
                <w:sz w:val="21"/>
                <w:szCs w:val="21"/>
              </w:rPr>
            </w:pPr>
          </w:p>
        </w:tc>
      </w:tr>
      <w:tr w:rsidR="0008105B" w14:paraId="5887142E" w14:textId="77777777" w:rsidTr="00EE1E46">
        <w:tc>
          <w:tcPr>
            <w:tcW w:w="2233" w:type="dxa"/>
          </w:tcPr>
          <w:p w14:paraId="2418633E" w14:textId="4A0436FB" w:rsidR="0008105B" w:rsidRPr="0008105B" w:rsidRDefault="0008105B" w:rsidP="00EE1E46">
            <w:pPr>
              <w:pStyle w:val="BodyText"/>
              <w:jc w:val="both"/>
              <w:rPr>
                <w:rFonts w:ascii="Arial" w:hAnsi="Arial" w:cs="Arial"/>
                <w:color w:val="000000" w:themeColor="text1"/>
                <w:sz w:val="21"/>
                <w:szCs w:val="21"/>
                <w:lang w:val="en-US"/>
              </w:rPr>
            </w:pPr>
            <w:r>
              <w:rPr>
                <w:rFonts w:ascii="Arial" w:hAnsi="Arial" w:cs="Arial"/>
                <w:color w:val="000000" w:themeColor="text1"/>
                <w:sz w:val="21"/>
                <w:szCs w:val="21"/>
                <w:lang w:val="en-US"/>
              </w:rPr>
              <w:t xml:space="preserve">AI Agents </w:t>
            </w:r>
          </w:p>
        </w:tc>
        <w:tc>
          <w:tcPr>
            <w:tcW w:w="1778" w:type="dxa"/>
          </w:tcPr>
          <w:p w14:paraId="56A40329" w14:textId="77777777" w:rsidR="0008105B" w:rsidRPr="00D11ACF" w:rsidRDefault="0008105B" w:rsidP="00EE1E46">
            <w:pPr>
              <w:pStyle w:val="BodyText"/>
              <w:jc w:val="both"/>
              <w:rPr>
                <w:rFonts w:ascii="Arial" w:hAnsi="Arial" w:cs="Arial"/>
                <w:color w:val="000000" w:themeColor="text1"/>
                <w:sz w:val="21"/>
                <w:szCs w:val="21"/>
              </w:rPr>
            </w:pPr>
          </w:p>
        </w:tc>
        <w:tc>
          <w:tcPr>
            <w:tcW w:w="1518" w:type="dxa"/>
          </w:tcPr>
          <w:p w14:paraId="6D1A1A3A" w14:textId="77777777" w:rsidR="0008105B" w:rsidRPr="00D11ACF" w:rsidRDefault="0008105B" w:rsidP="00EE1E46">
            <w:pPr>
              <w:pStyle w:val="BodyText"/>
              <w:jc w:val="both"/>
              <w:rPr>
                <w:rFonts w:ascii="Arial" w:hAnsi="Arial" w:cs="Arial"/>
                <w:color w:val="000000" w:themeColor="text1"/>
                <w:sz w:val="21"/>
                <w:szCs w:val="21"/>
              </w:rPr>
            </w:pPr>
          </w:p>
        </w:tc>
        <w:tc>
          <w:tcPr>
            <w:tcW w:w="1601" w:type="dxa"/>
          </w:tcPr>
          <w:p w14:paraId="1D6D1736" w14:textId="77777777" w:rsidR="0008105B" w:rsidRPr="00D11ACF" w:rsidRDefault="0008105B" w:rsidP="00EE1E46">
            <w:pPr>
              <w:pStyle w:val="BodyText"/>
              <w:jc w:val="both"/>
              <w:rPr>
                <w:rFonts w:ascii="Arial" w:hAnsi="Arial" w:cs="Arial"/>
                <w:color w:val="000000" w:themeColor="text1"/>
                <w:sz w:val="21"/>
                <w:szCs w:val="21"/>
              </w:rPr>
            </w:pPr>
          </w:p>
        </w:tc>
        <w:tc>
          <w:tcPr>
            <w:tcW w:w="1595" w:type="dxa"/>
          </w:tcPr>
          <w:p w14:paraId="7D203B12" w14:textId="77777777" w:rsidR="0008105B" w:rsidRPr="00D11ACF" w:rsidRDefault="0008105B" w:rsidP="00EE1E46">
            <w:pPr>
              <w:pStyle w:val="BodyText"/>
              <w:jc w:val="both"/>
              <w:rPr>
                <w:rFonts w:ascii="Arial" w:hAnsi="Arial" w:cs="Arial"/>
                <w:color w:val="000000" w:themeColor="text1"/>
                <w:sz w:val="21"/>
                <w:szCs w:val="21"/>
              </w:rPr>
            </w:pPr>
          </w:p>
        </w:tc>
      </w:tr>
    </w:tbl>
    <w:p w14:paraId="18A069C3" w14:textId="66002063" w:rsidR="00DC41F7" w:rsidRPr="00530B48" w:rsidRDefault="00DC41F7" w:rsidP="00530B48">
      <w:pPr>
        <w:pStyle w:val="BodyText"/>
        <w:jc w:val="both"/>
        <w:rPr>
          <w:b/>
          <w:color w:val="000000" w:themeColor="text1"/>
          <w:u w:val="single"/>
        </w:rPr>
      </w:pPr>
    </w:p>
    <w:p w14:paraId="715AB77A" w14:textId="77777777" w:rsidR="00780587" w:rsidRDefault="00780587" w:rsidP="00F86CD6">
      <w:pPr>
        <w:pStyle w:val="BodyText"/>
        <w:jc w:val="both"/>
        <w:rPr>
          <w:b/>
          <w:color w:val="000000" w:themeColor="text1"/>
        </w:rPr>
      </w:pPr>
    </w:p>
    <w:p w14:paraId="6891D811" w14:textId="3E1AE67B" w:rsidR="00780587" w:rsidRDefault="00780587" w:rsidP="008F6242">
      <w:pPr>
        <w:pStyle w:val="BodyText"/>
        <w:ind w:left="360"/>
        <w:jc w:val="both"/>
        <w:rPr>
          <w:color w:val="000000" w:themeColor="text1"/>
        </w:rPr>
      </w:pPr>
    </w:p>
    <w:p w14:paraId="4CD0E6B6" w14:textId="544ADE83" w:rsidR="00150A33" w:rsidRDefault="00150A33" w:rsidP="00150A33">
      <w:pPr>
        <w:pStyle w:val="BodyText"/>
        <w:rPr>
          <w:b/>
          <w:color w:val="000000" w:themeColor="text1"/>
        </w:rPr>
      </w:pPr>
      <w:r w:rsidRPr="007F7FD6">
        <w:rPr>
          <w:b/>
          <w:color w:val="000000" w:themeColor="text1"/>
        </w:rPr>
        <w:t xml:space="preserve">Overall Enhancement Scope </w:t>
      </w:r>
      <w:r w:rsidR="00C66EDB">
        <w:rPr>
          <w:b/>
          <w:color w:val="000000" w:themeColor="text1"/>
        </w:rPr>
        <w:t>Considerations</w:t>
      </w:r>
      <w:r w:rsidR="00F25D1B">
        <w:rPr>
          <w:b/>
          <w:color w:val="000000" w:themeColor="text1"/>
        </w:rPr>
        <w:t xml:space="preserve"> (</w:t>
      </w:r>
      <w:r w:rsidR="00F25D1B" w:rsidRPr="00886483">
        <w:rPr>
          <w:i/>
          <w:color w:val="000000" w:themeColor="text1"/>
          <w:highlight w:val="yellow"/>
        </w:rPr>
        <w:t xml:space="preserve">General </w:t>
      </w:r>
      <w:r w:rsidR="00B16E8D">
        <w:rPr>
          <w:i/>
          <w:color w:val="000000" w:themeColor="text1"/>
          <w:highlight w:val="yellow"/>
        </w:rPr>
        <w:t>considerations</w:t>
      </w:r>
      <w:r w:rsidR="00F25D1B" w:rsidRPr="00886483">
        <w:rPr>
          <w:i/>
          <w:color w:val="000000" w:themeColor="text1"/>
          <w:highlight w:val="yellow"/>
        </w:rPr>
        <w:t xml:space="preserve">…Please append opportunity specific </w:t>
      </w:r>
      <w:r w:rsidR="00B16E8D">
        <w:rPr>
          <w:i/>
          <w:color w:val="000000" w:themeColor="text1"/>
          <w:highlight w:val="yellow"/>
        </w:rPr>
        <w:t>considerations</w:t>
      </w:r>
      <w:r w:rsidR="00F25D1B" w:rsidRPr="00DC4BAD">
        <w:rPr>
          <w:b/>
          <w:i/>
          <w:color w:val="000000" w:themeColor="text1"/>
        </w:rPr>
        <w:t>)</w:t>
      </w:r>
    </w:p>
    <w:p w14:paraId="052FB4DB" w14:textId="77777777" w:rsidR="00D11ACF" w:rsidRPr="007F7FD6" w:rsidRDefault="00D11ACF" w:rsidP="00150A33">
      <w:pPr>
        <w:pStyle w:val="BodyText"/>
        <w:rPr>
          <w:b/>
          <w:color w:val="000000" w:themeColor="text1"/>
        </w:rPr>
      </w:pPr>
    </w:p>
    <w:p w14:paraId="100ABE22" w14:textId="7764D2C0" w:rsidR="00EA093E" w:rsidRPr="002D0B0F" w:rsidRDefault="00EA093E" w:rsidP="00EA093E">
      <w:pPr>
        <w:pStyle w:val="BodyText"/>
        <w:spacing w:before="120" w:after="120"/>
        <w:rPr>
          <w:rFonts w:ascii="Arial" w:hAnsi="Arial" w:cs="Arial"/>
          <w:sz w:val="21"/>
          <w:szCs w:val="21"/>
        </w:rPr>
      </w:pPr>
      <w:bookmarkStart w:id="19" w:name="_Toc352923752"/>
      <w:bookmarkStart w:id="20" w:name="_Toc356906017"/>
      <w:bookmarkStart w:id="21" w:name="_Toc356932882"/>
      <w:r w:rsidRPr="0030292F">
        <w:rPr>
          <w:rFonts w:ascii="Arial" w:hAnsi="Arial" w:cs="Arial"/>
          <w:sz w:val="21"/>
          <w:szCs w:val="21"/>
        </w:rPr>
        <w:t xml:space="preserve">The above </w:t>
      </w:r>
      <w:r>
        <w:rPr>
          <w:rFonts w:ascii="Arial" w:hAnsi="Arial" w:cs="Arial"/>
          <w:sz w:val="21"/>
          <w:szCs w:val="21"/>
        </w:rPr>
        <w:t xml:space="preserve">is an estimate of Enhancements in-scope based on assessment of the </w:t>
      </w:r>
      <w:r w:rsidRPr="001B57D3">
        <w:rPr>
          <w:rFonts w:ascii="Arial" w:hAnsi="Arial" w:cs="Arial"/>
          <w:color w:val="FF0000"/>
          <w:sz w:val="21"/>
          <w:szCs w:val="21"/>
        </w:rPr>
        <w:t>&lt;Client Name&gt;</w:t>
      </w:r>
      <w:r w:rsidRPr="0030292F">
        <w:rPr>
          <w:rFonts w:ascii="Arial" w:hAnsi="Arial" w:cs="Arial"/>
          <w:sz w:val="21"/>
          <w:szCs w:val="21"/>
        </w:rPr>
        <w:t xml:space="preserve">’s business requirements. The same will be validated in </w:t>
      </w:r>
      <w:r>
        <w:rPr>
          <w:rFonts w:ascii="Arial" w:hAnsi="Arial" w:cs="Arial"/>
          <w:sz w:val="21"/>
          <w:szCs w:val="21"/>
        </w:rPr>
        <w:t xml:space="preserve">greater detail in </w:t>
      </w:r>
      <w:r w:rsidRPr="0030292F">
        <w:rPr>
          <w:rFonts w:ascii="Arial" w:hAnsi="Arial" w:cs="Arial"/>
          <w:sz w:val="21"/>
          <w:szCs w:val="21"/>
        </w:rPr>
        <w:t>the Design phase workshops and during the Process/Journey Map Definition documents write</w:t>
      </w:r>
      <w:r>
        <w:rPr>
          <w:rFonts w:ascii="Arial" w:hAnsi="Arial" w:cs="Arial"/>
          <w:sz w:val="21"/>
          <w:szCs w:val="21"/>
        </w:rPr>
        <w:t>-</w:t>
      </w:r>
      <w:r w:rsidRPr="0030292F">
        <w:rPr>
          <w:rFonts w:ascii="Arial" w:hAnsi="Arial" w:cs="Arial"/>
          <w:sz w:val="21"/>
          <w:szCs w:val="21"/>
        </w:rPr>
        <w:t>up.</w:t>
      </w:r>
      <w:r>
        <w:rPr>
          <w:rFonts w:ascii="Arial" w:hAnsi="Arial" w:cs="Arial"/>
          <w:sz w:val="21"/>
          <w:szCs w:val="21"/>
        </w:rPr>
        <w:t xml:space="preserve"> Any </w:t>
      </w:r>
      <w:r w:rsidRPr="002D0B0F">
        <w:rPr>
          <w:rFonts w:ascii="Arial" w:hAnsi="Arial" w:cs="Arial"/>
          <w:sz w:val="21"/>
          <w:szCs w:val="21"/>
        </w:rPr>
        <w:t>a</w:t>
      </w:r>
      <w:r>
        <w:rPr>
          <w:rFonts w:ascii="Arial" w:hAnsi="Arial" w:cs="Arial"/>
          <w:sz w:val="21"/>
          <w:szCs w:val="21"/>
        </w:rPr>
        <w:t>dditional</w:t>
      </w:r>
      <w:r w:rsidRPr="002D0B0F">
        <w:rPr>
          <w:rFonts w:ascii="Arial" w:hAnsi="Arial" w:cs="Arial"/>
          <w:sz w:val="21"/>
          <w:szCs w:val="21"/>
        </w:rPr>
        <w:t xml:space="preserve"> </w:t>
      </w:r>
      <w:r>
        <w:rPr>
          <w:rFonts w:ascii="Arial" w:hAnsi="Arial" w:cs="Arial"/>
          <w:sz w:val="21"/>
          <w:szCs w:val="21"/>
        </w:rPr>
        <w:t>e</w:t>
      </w:r>
      <w:r w:rsidRPr="002D0B0F">
        <w:rPr>
          <w:rFonts w:ascii="Arial" w:hAnsi="Arial" w:cs="Arial"/>
          <w:sz w:val="21"/>
          <w:szCs w:val="21"/>
        </w:rPr>
        <w:t>nhancement</w:t>
      </w:r>
      <w:r>
        <w:rPr>
          <w:rFonts w:ascii="Arial" w:hAnsi="Arial" w:cs="Arial"/>
          <w:sz w:val="21"/>
          <w:szCs w:val="21"/>
        </w:rPr>
        <w:t>s required to be included in scope will be managed through the project change control procedure</w:t>
      </w:r>
      <w:r w:rsidR="00931F75">
        <w:rPr>
          <w:rFonts w:ascii="Arial" w:hAnsi="Arial" w:cs="Arial"/>
          <w:sz w:val="21"/>
          <w:szCs w:val="21"/>
        </w:rPr>
        <w:t>.</w:t>
      </w:r>
    </w:p>
    <w:p w14:paraId="5DDF1F29" w14:textId="77777777" w:rsidR="00EA093E" w:rsidRPr="007F7FD6" w:rsidRDefault="00EA093E" w:rsidP="00EA093E">
      <w:pPr>
        <w:pStyle w:val="BodyText"/>
        <w:rPr>
          <w:b/>
          <w:color w:val="000000" w:themeColor="text1"/>
        </w:rPr>
      </w:pPr>
    </w:p>
    <w:p w14:paraId="53BB4A80" w14:textId="77777777" w:rsidR="00EA093E" w:rsidRPr="00995EAE" w:rsidRDefault="00EA093E" w:rsidP="00EA093E">
      <w:pPr>
        <w:pStyle w:val="ListBullet"/>
        <w:numPr>
          <w:ilvl w:val="0"/>
          <w:numId w:val="40"/>
        </w:numPr>
        <w:rPr>
          <w:rFonts w:ascii="Arial" w:hAnsi="Arial" w:cs="Arial"/>
          <w:bCs/>
          <w:color w:val="000000" w:themeColor="text1"/>
          <w:sz w:val="21"/>
          <w:szCs w:val="21"/>
        </w:rPr>
      </w:pPr>
      <w:r>
        <w:rPr>
          <w:rFonts w:ascii="Arial" w:hAnsi="Arial" w:cs="Arial"/>
          <w:color w:val="000000" w:themeColor="text1"/>
          <w:sz w:val="21"/>
          <w:szCs w:val="21"/>
        </w:rPr>
        <w:t>Unless otherwise stated in this statement of work, i</w:t>
      </w:r>
      <w:r w:rsidRPr="00D11ACF">
        <w:rPr>
          <w:rFonts w:ascii="Arial" w:hAnsi="Arial" w:cs="Arial"/>
          <w:color w:val="000000" w:themeColor="text1"/>
          <w:sz w:val="21"/>
          <w:szCs w:val="21"/>
        </w:rPr>
        <w:t xml:space="preserve">n </w:t>
      </w:r>
      <w:r>
        <w:rPr>
          <w:rFonts w:ascii="Arial" w:hAnsi="Arial" w:cs="Arial"/>
          <w:color w:val="000000" w:themeColor="text1"/>
          <w:sz w:val="21"/>
          <w:szCs w:val="21"/>
        </w:rPr>
        <w:t xml:space="preserve">the </w:t>
      </w:r>
      <w:r w:rsidRPr="00D11ACF">
        <w:rPr>
          <w:rFonts w:ascii="Arial" w:hAnsi="Arial" w:cs="Arial"/>
          <w:color w:val="000000" w:themeColor="text1"/>
          <w:sz w:val="21"/>
          <w:szCs w:val="21"/>
        </w:rPr>
        <w:t>Oracle Cloud SaaS model, we do</w:t>
      </w:r>
      <w:r>
        <w:rPr>
          <w:rFonts w:ascii="Arial" w:hAnsi="Arial" w:cs="Arial"/>
          <w:color w:val="000000" w:themeColor="text1"/>
          <w:sz w:val="21"/>
          <w:szCs w:val="21"/>
        </w:rPr>
        <w:t xml:space="preserve"> not consider</w:t>
      </w:r>
      <w:r w:rsidRPr="00D11ACF">
        <w:rPr>
          <w:rFonts w:ascii="Arial" w:hAnsi="Arial" w:cs="Arial"/>
          <w:color w:val="000000" w:themeColor="text1"/>
          <w:sz w:val="21"/>
          <w:szCs w:val="21"/>
        </w:rPr>
        <w:t xml:space="preserve"> any custom applications to be built on</w:t>
      </w:r>
      <w:r>
        <w:rPr>
          <w:rFonts w:ascii="Arial" w:hAnsi="Arial" w:cs="Arial"/>
          <w:color w:val="000000" w:themeColor="text1"/>
          <w:sz w:val="21"/>
          <w:szCs w:val="21"/>
        </w:rPr>
        <w:t xml:space="preserve"> the Oracle </w:t>
      </w:r>
      <w:r w:rsidRPr="00D11ACF">
        <w:rPr>
          <w:rFonts w:ascii="Arial" w:hAnsi="Arial" w:cs="Arial"/>
          <w:color w:val="000000" w:themeColor="text1"/>
          <w:sz w:val="21"/>
          <w:szCs w:val="21"/>
        </w:rPr>
        <w:t>PaaS</w:t>
      </w:r>
      <w:r>
        <w:rPr>
          <w:rFonts w:ascii="Arial" w:hAnsi="Arial" w:cs="Arial"/>
          <w:color w:val="000000" w:themeColor="text1"/>
          <w:sz w:val="21"/>
          <w:szCs w:val="21"/>
        </w:rPr>
        <w:t xml:space="preserve"> platform</w:t>
      </w:r>
      <w:r w:rsidRPr="00D11ACF">
        <w:rPr>
          <w:rFonts w:ascii="Arial" w:hAnsi="Arial" w:cs="Arial"/>
          <w:color w:val="000000" w:themeColor="text1"/>
          <w:sz w:val="21"/>
          <w:szCs w:val="21"/>
        </w:rPr>
        <w:t xml:space="preserve">. </w:t>
      </w:r>
    </w:p>
    <w:p w14:paraId="70D55AB0" w14:textId="03EC30CC" w:rsidR="00EA093E" w:rsidRPr="00EA093E" w:rsidRDefault="00EA093E" w:rsidP="00EA093E">
      <w:pPr>
        <w:pStyle w:val="ListBullet"/>
        <w:numPr>
          <w:ilvl w:val="0"/>
          <w:numId w:val="40"/>
        </w:numPr>
        <w:rPr>
          <w:rFonts w:ascii="Arial" w:hAnsi="Arial" w:cs="Arial"/>
          <w:bCs/>
          <w:color w:val="000000" w:themeColor="text1"/>
          <w:sz w:val="21"/>
          <w:szCs w:val="21"/>
        </w:rPr>
      </w:pPr>
      <w:r w:rsidRPr="00D11ACF">
        <w:rPr>
          <w:rFonts w:ascii="Arial" w:hAnsi="Arial" w:cs="Arial"/>
          <w:color w:val="000000" w:themeColor="text1"/>
          <w:sz w:val="21"/>
          <w:szCs w:val="21"/>
        </w:rPr>
        <w:t xml:space="preserve">Workflow approvals will be configured using </w:t>
      </w:r>
      <w:r>
        <w:rPr>
          <w:rFonts w:ascii="Arial" w:hAnsi="Arial" w:cs="Arial"/>
          <w:color w:val="000000" w:themeColor="text1"/>
          <w:sz w:val="21"/>
          <w:szCs w:val="21"/>
        </w:rPr>
        <w:t xml:space="preserve">the out-of-the-box available </w:t>
      </w:r>
      <w:r w:rsidRPr="00D11ACF">
        <w:rPr>
          <w:rFonts w:ascii="Arial" w:hAnsi="Arial" w:cs="Arial"/>
          <w:color w:val="000000" w:themeColor="text1"/>
          <w:sz w:val="21"/>
          <w:szCs w:val="21"/>
        </w:rPr>
        <w:t xml:space="preserve">approval management engine of </w:t>
      </w:r>
      <w:r>
        <w:rPr>
          <w:rFonts w:ascii="Arial" w:hAnsi="Arial" w:cs="Arial"/>
          <w:color w:val="000000" w:themeColor="text1"/>
          <w:sz w:val="21"/>
          <w:szCs w:val="21"/>
        </w:rPr>
        <w:t>in-scope software</w:t>
      </w:r>
      <w:r w:rsidRPr="00D11ACF">
        <w:rPr>
          <w:rFonts w:ascii="Arial" w:hAnsi="Arial" w:cs="Arial"/>
          <w:color w:val="000000" w:themeColor="text1"/>
          <w:sz w:val="21"/>
          <w:szCs w:val="21"/>
        </w:rPr>
        <w:t xml:space="preserve">. </w:t>
      </w:r>
    </w:p>
    <w:p w14:paraId="44050BFF" w14:textId="77777777" w:rsidR="00EA093E" w:rsidRPr="00D11ACF" w:rsidRDefault="00EA093E" w:rsidP="00EA093E">
      <w:pPr>
        <w:pStyle w:val="ListBullet"/>
        <w:numPr>
          <w:ilvl w:val="0"/>
          <w:numId w:val="40"/>
        </w:numPr>
        <w:rPr>
          <w:rFonts w:ascii="Arial" w:hAnsi="Arial" w:cs="Arial"/>
          <w:bCs/>
          <w:color w:val="000000" w:themeColor="text1"/>
          <w:sz w:val="21"/>
          <w:szCs w:val="21"/>
        </w:rPr>
      </w:pPr>
      <w:r w:rsidRPr="00995EAE">
        <w:rPr>
          <w:rFonts w:ascii="Arial" w:hAnsi="Arial" w:cs="Arial"/>
          <w:color w:val="FF0000"/>
          <w:sz w:val="21"/>
          <w:szCs w:val="21"/>
        </w:rPr>
        <w:t xml:space="preserve">&lt;Client Name&gt; </w:t>
      </w:r>
      <w:r w:rsidRPr="002C57C8">
        <w:rPr>
          <w:rFonts w:ascii="Arial" w:hAnsi="Arial" w:cs="Arial"/>
          <w:color w:val="000000" w:themeColor="text1"/>
          <w:sz w:val="21"/>
          <w:szCs w:val="21"/>
          <w:lang w:val="en-GB"/>
        </w:rPr>
        <w:t>will be responsible for any development, configuration, and testing activities for enhancements/extensions of external 3</w:t>
      </w:r>
      <w:r w:rsidRPr="00995EAE">
        <w:rPr>
          <w:rFonts w:ascii="Arial" w:hAnsi="Arial" w:cs="Arial"/>
          <w:color w:val="000000" w:themeColor="text1"/>
          <w:sz w:val="21"/>
          <w:szCs w:val="21"/>
          <w:vertAlign w:val="superscript"/>
          <w:lang w:val="en-GB"/>
        </w:rPr>
        <w:t>rd</w:t>
      </w:r>
      <w:r>
        <w:rPr>
          <w:rFonts w:ascii="Arial" w:hAnsi="Arial" w:cs="Arial"/>
          <w:color w:val="000000" w:themeColor="text1"/>
          <w:sz w:val="21"/>
          <w:szCs w:val="21"/>
          <w:lang w:val="en-GB"/>
        </w:rPr>
        <w:t>-</w:t>
      </w:r>
      <w:r w:rsidRPr="002C57C8">
        <w:rPr>
          <w:rFonts w:ascii="Arial" w:hAnsi="Arial" w:cs="Arial"/>
          <w:color w:val="000000" w:themeColor="text1"/>
          <w:sz w:val="21"/>
          <w:szCs w:val="21"/>
          <w:lang w:val="en-GB"/>
        </w:rPr>
        <w:t>party and legacy application</w:t>
      </w:r>
      <w:r>
        <w:rPr>
          <w:rFonts w:ascii="Arial" w:hAnsi="Arial" w:cs="Arial"/>
          <w:color w:val="000000" w:themeColor="text1"/>
          <w:sz w:val="21"/>
          <w:szCs w:val="21"/>
          <w:lang w:val="en-GB"/>
        </w:rPr>
        <w:t>s not explicitly stated in-scope in this SOW</w:t>
      </w:r>
      <w:r w:rsidRPr="002C57C8">
        <w:rPr>
          <w:rFonts w:ascii="Arial" w:hAnsi="Arial" w:cs="Arial"/>
          <w:color w:val="000000" w:themeColor="text1"/>
          <w:sz w:val="21"/>
          <w:szCs w:val="21"/>
          <w:lang w:val="en-GB"/>
        </w:rPr>
        <w:t>.</w:t>
      </w:r>
    </w:p>
    <w:p w14:paraId="1E2C4CAB" w14:textId="77777777" w:rsidR="00150A33" w:rsidRPr="007F7FD6" w:rsidRDefault="00150A33" w:rsidP="00150A33">
      <w:pPr>
        <w:pStyle w:val="Heading5"/>
        <w:rPr>
          <w:color w:val="000000" w:themeColor="text1"/>
          <w:sz w:val="24"/>
        </w:rPr>
      </w:pPr>
      <w:r w:rsidRPr="007F7FD6">
        <w:rPr>
          <w:color w:val="000000" w:themeColor="text1"/>
        </w:rPr>
        <w:br w:type="page"/>
      </w:r>
      <w:bookmarkStart w:id="22" w:name="_Toc476157375"/>
      <w:r w:rsidRPr="007F7FD6">
        <w:rPr>
          <w:color w:val="000000" w:themeColor="text1"/>
          <w:sz w:val="24"/>
        </w:rPr>
        <w:lastRenderedPageBreak/>
        <w:t>Lever 5 – Technical Infrastructure Scope</w:t>
      </w:r>
      <w:bookmarkEnd w:id="19"/>
      <w:bookmarkEnd w:id="20"/>
      <w:bookmarkEnd w:id="21"/>
      <w:bookmarkEnd w:id="22"/>
    </w:p>
    <w:p w14:paraId="2485F837" w14:textId="77777777" w:rsidR="00150A33" w:rsidRPr="007F7FD6" w:rsidRDefault="00150A33" w:rsidP="00150A33">
      <w:pPr>
        <w:pStyle w:val="BodyText"/>
        <w:rPr>
          <w:rFonts w:cs="Arial"/>
          <w:color w:val="000000" w:themeColor="text1"/>
        </w:rPr>
      </w:pPr>
      <w:r w:rsidRPr="007F7FD6">
        <w:rPr>
          <w:rFonts w:cs="Arial"/>
          <w:noProof/>
          <w:color w:val="000000" w:themeColor="text1"/>
          <w:lang w:bidi="bn-IN"/>
        </w:rPr>
        <w:drawing>
          <wp:anchor distT="0" distB="0" distL="114300" distR="114300" simplePos="0" relativeHeight="251662336" behindDoc="0" locked="0" layoutInCell="1" allowOverlap="1" wp14:anchorId="4548BE4A" wp14:editId="12B8EEEF">
            <wp:simplePos x="0" y="0"/>
            <wp:positionH relativeFrom="column">
              <wp:posOffset>0</wp:posOffset>
            </wp:positionH>
            <wp:positionV relativeFrom="paragraph">
              <wp:posOffset>212090</wp:posOffset>
            </wp:positionV>
            <wp:extent cx="1377315" cy="1072515"/>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77315" cy="1072515"/>
                    </a:xfrm>
                    <a:prstGeom prst="rect">
                      <a:avLst/>
                    </a:prstGeom>
                    <a:noFill/>
                    <a:ln>
                      <a:noFill/>
                    </a:ln>
                  </pic:spPr>
                </pic:pic>
              </a:graphicData>
            </a:graphic>
          </wp:anchor>
        </w:drawing>
      </w:r>
    </w:p>
    <w:p w14:paraId="2F147E9E" w14:textId="77777777" w:rsidR="00931F75" w:rsidRPr="00F25D1B" w:rsidRDefault="00931F75" w:rsidP="00931F75">
      <w:pPr>
        <w:pStyle w:val="BodyText"/>
        <w:jc w:val="both"/>
        <w:rPr>
          <w:rFonts w:ascii="Arial" w:hAnsi="Arial" w:cs="Arial"/>
          <w:color w:val="000000" w:themeColor="text1"/>
          <w:sz w:val="21"/>
          <w:szCs w:val="21"/>
        </w:rPr>
      </w:pPr>
      <w:r w:rsidRPr="00F25D1B">
        <w:rPr>
          <w:rFonts w:ascii="Arial" w:hAnsi="Arial" w:cs="Arial"/>
          <w:sz w:val="21"/>
          <w:szCs w:val="21"/>
        </w:rPr>
        <w:t xml:space="preserve">The Technical Infrastructure Scope lever defines the hardware, software, and network required to support the </w:t>
      </w:r>
      <w:r>
        <w:rPr>
          <w:rFonts w:ascii="Arial" w:hAnsi="Arial" w:cs="Arial"/>
          <w:sz w:val="21"/>
          <w:szCs w:val="21"/>
        </w:rPr>
        <w:t>design, implementation, testing, and deployment of the modules and processes in scope</w:t>
      </w:r>
      <w:r w:rsidRPr="00F25D1B">
        <w:rPr>
          <w:rFonts w:ascii="Arial" w:hAnsi="Arial" w:cs="Arial"/>
          <w:color w:val="000000" w:themeColor="text1"/>
          <w:sz w:val="21"/>
          <w:szCs w:val="21"/>
        </w:rPr>
        <w:t xml:space="preserve"> in accordance with the project schedule. </w:t>
      </w:r>
    </w:p>
    <w:p w14:paraId="525D78E8" w14:textId="77777777" w:rsidR="00150A33" w:rsidRDefault="00150A33" w:rsidP="00150A33">
      <w:pPr>
        <w:pStyle w:val="BodyText"/>
        <w:jc w:val="both"/>
        <w:rPr>
          <w:rFonts w:ascii="Arial" w:hAnsi="Arial" w:cs="Arial"/>
          <w:color w:val="000000" w:themeColor="text1"/>
          <w:sz w:val="21"/>
          <w:szCs w:val="21"/>
        </w:rPr>
      </w:pPr>
    </w:p>
    <w:p w14:paraId="45B37EE6" w14:textId="77777777" w:rsidR="00931F75" w:rsidRDefault="00931F75" w:rsidP="00150A33">
      <w:pPr>
        <w:pStyle w:val="BodyText"/>
        <w:jc w:val="both"/>
        <w:rPr>
          <w:rFonts w:ascii="Arial" w:hAnsi="Arial" w:cs="Arial"/>
          <w:color w:val="000000" w:themeColor="text1"/>
          <w:sz w:val="21"/>
          <w:szCs w:val="21"/>
        </w:rPr>
      </w:pPr>
    </w:p>
    <w:p w14:paraId="4373F646" w14:textId="77777777" w:rsidR="00931F75" w:rsidRDefault="00931F75" w:rsidP="00150A33">
      <w:pPr>
        <w:pStyle w:val="BodyText"/>
        <w:jc w:val="both"/>
        <w:rPr>
          <w:rFonts w:ascii="Arial" w:hAnsi="Arial" w:cs="Arial"/>
          <w:color w:val="000000" w:themeColor="text1"/>
          <w:sz w:val="21"/>
          <w:szCs w:val="21"/>
        </w:rPr>
      </w:pPr>
    </w:p>
    <w:p w14:paraId="07005FEA" w14:textId="77777777" w:rsidR="00931F75" w:rsidRDefault="00931F75" w:rsidP="00150A33">
      <w:pPr>
        <w:pStyle w:val="BodyText"/>
        <w:jc w:val="both"/>
        <w:rPr>
          <w:rFonts w:ascii="Arial" w:hAnsi="Arial" w:cs="Arial"/>
          <w:color w:val="000000" w:themeColor="text1"/>
          <w:sz w:val="21"/>
          <w:szCs w:val="21"/>
        </w:rPr>
      </w:pPr>
    </w:p>
    <w:p w14:paraId="37FC7D5C" w14:textId="77777777" w:rsidR="00931F75" w:rsidRPr="00F25D1B" w:rsidRDefault="00931F75" w:rsidP="00150A33">
      <w:pPr>
        <w:pStyle w:val="BodyText"/>
        <w:jc w:val="both"/>
        <w:rPr>
          <w:rFonts w:ascii="Arial" w:hAnsi="Arial" w:cs="Arial"/>
          <w:color w:val="000000" w:themeColor="text1"/>
          <w:sz w:val="21"/>
          <w:szCs w:val="21"/>
        </w:rPr>
      </w:pPr>
    </w:p>
    <w:p w14:paraId="66F4390A" w14:textId="1E174015" w:rsidR="00150A33" w:rsidRPr="00F25D1B" w:rsidRDefault="00150A33" w:rsidP="00150A33">
      <w:pPr>
        <w:pStyle w:val="BodyText"/>
        <w:jc w:val="both"/>
        <w:rPr>
          <w:rFonts w:ascii="Arial" w:hAnsi="Arial" w:cs="Arial"/>
          <w:color w:val="000000" w:themeColor="text1"/>
          <w:sz w:val="21"/>
          <w:szCs w:val="21"/>
        </w:rPr>
      </w:pPr>
    </w:p>
    <w:p w14:paraId="423D2FE4" w14:textId="77777777" w:rsidR="00150A33" w:rsidRPr="007F7FD6" w:rsidRDefault="00150A33" w:rsidP="00BF5375">
      <w:pPr>
        <w:pStyle w:val="ListBullet"/>
        <w:numPr>
          <w:ilvl w:val="0"/>
          <w:numId w:val="0"/>
        </w:numPr>
        <w:jc w:val="both"/>
        <w:rPr>
          <w:rFonts w:cs="Arial"/>
          <w:color w:val="000000" w:themeColor="text1"/>
          <w:sz w:val="20"/>
          <w:szCs w:val="20"/>
        </w:rPr>
      </w:pPr>
    </w:p>
    <w:p w14:paraId="40630FF3" w14:textId="754F0066" w:rsidR="00150A33" w:rsidRDefault="00150A33" w:rsidP="00150A33">
      <w:pPr>
        <w:pStyle w:val="BodyText"/>
        <w:rPr>
          <w:b/>
          <w:color w:val="000000" w:themeColor="text1"/>
        </w:rPr>
      </w:pPr>
      <w:r w:rsidRPr="00F25D1B">
        <w:rPr>
          <w:b/>
          <w:color w:val="000000" w:themeColor="text1"/>
        </w:rPr>
        <w:t xml:space="preserve">Overall Infrastructure </w:t>
      </w:r>
      <w:r w:rsidR="00C66EDB">
        <w:rPr>
          <w:b/>
          <w:color w:val="000000" w:themeColor="text1"/>
        </w:rPr>
        <w:t>Considerations</w:t>
      </w:r>
      <w:r w:rsidR="00F25D1B">
        <w:rPr>
          <w:b/>
          <w:color w:val="000000" w:themeColor="text1"/>
        </w:rPr>
        <w:t xml:space="preserve"> (</w:t>
      </w:r>
      <w:r w:rsidR="00F25D1B" w:rsidRPr="00886483">
        <w:rPr>
          <w:i/>
          <w:color w:val="000000" w:themeColor="text1"/>
          <w:highlight w:val="yellow"/>
        </w:rPr>
        <w:t xml:space="preserve">General </w:t>
      </w:r>
      <w:r w:rsidR="00B16E8D">
        <w:rPr>
          <w:i/>
          <w:color w:val="000000" w:themeColor="text1"/>
          <w:highlight w:val="yellow"/>
        </w:rPr>
        <w:t>considerations</w:t>
      </w:r>
      <w:r w:rsidR="00F25D1B" w:rsidRPr="00886483">
        <w:rPr>
          <w:i/>
          <w:color w:val="000000" w:themeColor="text1"/>
          <w:highlight w:val="yellow"/>
        </w:rPr>
        <w:t xml:space="preserve">…Please append opportunity specific </w:t>
      </w:r>
      <w:r w:rsidR="00B16E8D">
        <w:rPr>
          <w:i/>
          <w:color w:val="000000" w:themeColor="text1"/>
          <w:highlight w:val="yellow"/>
        </w:rPr>
        <w:t>consideration</w:t>
      </w:r>
      <w:r w:rsidR="00F25D1B" w:rsidRPr="00886483">
        <w:rPr>
          <w:i/>
          <w:color w:val="000000" w:themeColor="text1"/>
          <w:highlight w:val="yellow"/>
        </w:rPr>
        <w:t>s</w:t>
      </w:r>
      <w:r w:rsidR="00F25D1B" w:rsidRPr="00DC4BAD">
        <w:rPr>
          <w:b/>
          <w:i/>
          <w:color w:val="000000" w:themeColor="text1"/>
        </w:rPr>
        <w:t>)</w:t>
      </w:r>
    </w:p>
    <w:p w14:paraId="3367BA1D" w14:textId="77777777" w:rsidR="00F25D1B" w:rsidRPr="00F25D1B" w:rsidRDefault="00F25D1B" w:rsidP="00150A33">
      <w:pPr>
        <w:pStyle w:val="BodyText"/>
        <w:rPr>
          <w:b/>
          <w:color w:val="000000" w:themeColor="text1"/>
        </w:rPr>
      </w:pPr>
    </w:p>
    <w:p w14:paraId="33CE9BD5" w14:textId="77777777" w:rsidR="00931F75" w:rsidRDefault="00931F75" w:rsidP="00931F75">
      <w:pPr>
        <w:pStyle w:val="BodyText"/>
        <w:rPr>
          <w:rFonts w:ascii="Arial" w:hAnsi="Arial" w:cs="Arial"/>
          <w:color w:val="000000" w:themeColor="text1"/>
          <w:sz w:val="21"/>
          <w:szCs w:val="21"/>
        </w:rPr>
      </w:pPr>
      <w:r>
        <w:rPr>
          <w:rFonts w:ascii="Arial" w:hAnsi="Arial" w:cs="Arial"/>
          <w:color w:val="000000" w:themeColor="text1"/>
          <w:sz w:val="21"/>
          <w:szCs w:val="21"/>
        </w:rPr>
        <w:t xml:space="preserve">The following public model Oracle Cloud (SaaS) environments are required for this program and must be provisioned prior to the start date of the project: </w:t>
      </w:r>
    </w:p>
    <w:p w14:paraId="183CFF64" w14:textId="77777777" w:rsidR="00931F75" w:rsidRDefault="00931F75" w:rsidP="00931F75">
      <w:pPr>
        <w:pStyle w:val="BodyText"/>
        <w:numPr>
          <w:ilvl w:val="0"/>
          <w:numId w:val="75"/>
        </w:numPr>
        <w:rPr>
          <w:rFonts w:ascii="Arial" w:hAnsi="Arial" w:cs="Arial"/>
          <w:color w:val="000000" w:themeColor="text1"/>
          <w:sz w:val="21"/>
          <w:szCs w:val="21"/>
        </w:rPr>
      </w:pPr>
      <w:r w:rsidRPr="00F25D1B">
        <w:rPr>
          <w:rFonts w:ascii="Arial" w:hAnsi="Arial" w:cs="Arial"/>
          <w:color w:val="000000" w:themeColor="text1"/>
          <w:sz w:val="21"/>
          <w:szCs w:val="21"/>
        </w:rPr>
        <w:t>D</w:t>
      </w:r>
      <w:r>
        <w:rPr>
          <w:rFonts w:ascii="Arial" w:hAnsi="Arial" w:cs="Arial"/>
          <w:color w:val="000000" w:themeColor="text1"/>
          <w:sz w:val="21"/>
          <w:szCs w:val="21"/>
        </w:rPr>
        <w:t>EV: This environment will be used for configuration, developing RICE objects, and unit testing</w:t>
      </w:r>
    </w:p>
    <w:p w14:paraId="771E5DF7" w14:textId="77777777" w:rsidR="00931F75" w:rsidRDefault="00931F75" w:rsidP="00931F75">
      <w:pPr>
        <w:pStyle w:val="BodyText"/>
        <w:numPr>
          <w:ilvl w:val="0"/>
          <w:numId w:val="75"/>
        </w:numPr>
        <w:rPr>
          <w:rFonts w:ascii="Arial" w:hAnsi="Arial" w:cs="Arial"/>
          <w:color w:val="000000" w:themeColor="text1"/>
          <w:sz w:val="21"/>
          <w:szCs w:val="21"/>
        </w:rPr>
      </w:pPr>
      <w:r w:rsidRPr="00F25D1B">
        <w:rPr>
          <w:rFonts w:ascii="Arial" w:hAnsi="Arial" w:cs="Arial"/>
          <w:color w:val="000000" w:themeColor="text1"/>
          <w:sz w:val="21"/>
          <w:szCs w:val="21"/>
        </w:rPr>
        <w:t>T</w:t>
      </w:r>
      <w:r>
        <w:rPr>
          <w:rFonts w:ascii="Arial" w:hAnsi="Arial" w:cs="Arial"/>
          <w:color w:val="000000" w:themeColor="text1"/>
          <w:sz w:val="21"/>
          <w:szCs w:val="21"/>
        </w:rPr>
        <w:t xml:space="preserve">EST: This environment will be used as a fully system integrated environment for end-to-end system integration testing (SIT) and user acceptance (UAT) testing </w:t>
      </w:r>
    </w:p>
    <w:p w14:paraId="3C734866" w14:textId="77777777" w:rsidR="00931F75" w:rsidRDefault="00931F75" w:rsidP="00931F75">
      <w:pPr>
        <w:pStyle w:val="BodyText"/>
        <w:rPr>
          <w:rFonts w:ascii="Arial" w:hAnsi="Arial" w:cs="Arial"/>
          <w:color w:val="000000" w:themeColor="text1"/>
          <w:sz w:val="21"/>
          <w:szCs w:val="21"/>
        </w:rPr>
      </w:pPr>
    </w:p>
    <w:p w14:paraId="2DAD57B5" w14:textId="77777777" w:rsidR="00931F75" w:rsidRDefault="00931F75" w:rsidP="00931F75">
      <w:pPr>
        <w:pStyle w:val="BodyText"/>
        <w:ind w:firstLine="720"/>
        <w:rPr>
          <w:rFonts w:ascii="Arial" w:hAnsi="Arial" w:cs="Arial"/>
          <w:color w:val="000000" w:themeColor="text1"/>
          <w:sz w:val="21"/>
          <w:szCs w:val="21"/>
        </w:rPr>
      </w:pPr>
      <w:r>
        <w:rPr>
          <w:rFonts w:ascii="Arial" w:hAnsi="Arial" w:cs="Arial"/>
          <w:color w:val="000000" w:themeColor="text1"/>
          <w:sz w:val="21"/>
          <w:szCs w:val="21"/>
        </w:rPr>
        <w:t>This environment will also be intermittently used as the training environment and will require significant planning and coordination.</w:t>
      </w:r>
    </w:p>
    <w:p w14:paraId="261326FB" w14:textId="77777777" w:rsidR="00931F75" w:rsidRDefault="00931F75" w:rsidP="00931F75">
      <w:pPr>
        <w:pStyle w:val="BodyText"/>
        <w:ind w:firstLine="720"/>
        <w:rPr>
          <w:rFonts w:ascii="Arial" w:hAnsi="Arial" w:cs="Arial"/>
          <w:color w:val="000000" w:themeColor="text1"/>
          <w:sz w:val="21"/>
          <w:szCs w:val="21"/>
        </w:rPr>
      </w:pPr>
    </w:p>
    <w:p w14:paraId="47CB2CBF" w14:textId="77777777" w:rsidR="00931F75" w:rsidRDefault="00931F75" w:rsidP="00931F75">
      <w:pPr>
        <w:pStyle w:val="BodyText"/>
        <w:numPr>
          <w:ilvl w:val="0"/>
          <w:numId w:val="75"/>
        </w:numPr>
        <w:rPr>
          <w:rFonts w:ascii="Arial" w:hAnsi="Arial" w:cs="Arial"/>
          <w:color w:val="000000" w:themeColor="text1"/>
          <w:sz w:val="21"/>
          <w:szCs w:val="21"/>
        </w:rPr>
      </w:pPr>
      <w:r w:rsidRPr="00A065EF">
        <w:rPr>
          <w:rFonts w:ascii="Arial" w:hAnsi="Arial" w:cs="Arial"/>
          <w:color w:val="000000" w:themeColor="text1"/>
          <w:sz w:val="21"/>
          <w:szCs w:val="21"/>
        </w:rPr>
        <w:t xml:space="preserve">PROD: </w:t>
      </w:r>
      <w:r>
        <w:rPr>
          <w:rFonts w:ascii="Arial" w:hAnsi="Arial" w:cs="Arial"/>
          <w:color w:val="FF0000"/>
          <w:sz w:val="21"/>
          <w:szCs w:val="21"/>
        </w:rPr>
        <w:t>This environment will be used as the</w:t>
      </w:r>
      <w:r w:rsidRPr="00A065EF">
        <w:rPr>
          <w:rFonts w:ascii="Arial" w:hAnsi="Arial" w:cs="Arial"/>
          <w:color w:val="000000" w:themeColor="text1"/>
          <w:sz w:val="21"/>
          <w:szCs w:val="21"/>
        </w:rPr>
        <w:t xml:space="preserve"> </w:t>
      </w:r>
      <w:r>
        <w:rPr>
          <w:rFonts w:ascii="Arial" w:hAnsi="Arial" w:cs="Arial"/>
          <w:color w:val="000000" w:themeColor="text1"/>
          <w:sz w:val="21"/>
          <w:szCs w:val="21"/>
        </w:rPr>
        <w:t>E</w:t>
      </w:r>
      <w:r w:rsidRPr="00A065EF">
        <w:rPr>
          <w:rFonts w:ascii="Arial" w:hAnsi="Arial" w:cs="Arial"/>
          <w:color w:val="000000" w:themeColor="text1"/>
          <w:sz w:val="21"/>
          <w:szCs w:val="21"/>
        </w:rPr>
        <w:t xml:space="preserve">nterprise </w:t>
      </w:r>
      <w:r>
        <w:rPr>
          <w:rFonts w:ascii="Arial" w:hAnsi="Arial" w:cs="Arial"/>
          <w:color w:val="000000" w:themeColor="text1"/>
          <w:sz w:val="21"/>
          <w:szCs w:val="21"/>
        </w:rPr>
        <w:t>P</w:t>
      </w:r>
      <w:r w:rsidRPr="00A065EF">
        <w:rPr>
          <w:rFonts w:ascii="Arial" w:hAnsi="Arial" w:cs="Arial"/>
          <w:color w:val="000000" w:themeColor="text1"/>
          <w:sz w:val="21"/>
          <w:szCs w:val="21"/>
        </w:rPr>
        <w:t>roduction environment</w:t>
      </w:r>
    </w:p>
    <w:p w14:paraId="588072C0" w14:textId="77777777" w:rsidR="00931F75" w:rsidRDefault="00931F75" w:rsidP="00931F75">
      <w:pPr>
        <w:pStyle w:val="BodyText"/>
        <w:rPr>
          <w:rFonts w:ascii="Arial" w:hAnsi="Arial" w:cs="Arial"/>
          <w:color w:val="000000" w:themeColor="text1"/>
          <w:sz w:val="21"/>
          <w:szCs w:val="21"/>
        </w:rPr>
      </w:pPr>
    </w:p>
    <w:p w14:paraId="349C73CA" w14:textId="77777777" w:rsidR="00931F75" w:rsidRDefault="00931F75" w:rsidP="00931F75">
      <w:pPr>
        <w:pStyle w:val="BodyText"/>
        <w:numPr>
          <w:ilvl w:val="0"/>
          <w:numId w:val="75"/>
        </w:numPr>
        <w:rPr>
          <w:rFonts w:ascii="Arial" w:hAnsi="Arial" w:cs="Arial"/>
          <w:color w:val="000000" w:themeColor="text1"/>
          <w:sz w:val="21"/>
          <w:szCs w:val="21"/>
        </w:rPr>
      </w:pPr>
      <w:r>
        <w:rPr>
          <w:rFonts w:ascii="Arial" w:hAnsi="Arial" w:cs="Arial"/>
          <w:color w:val="000000" w:themeColor="text1"/>
          <w:sz w:val="21"/>
          <w:szCs w:val="21"/>
        </w:rPr>
        <w:t>Sandbox:  An environment that can be frequently refreshed and used for proof-of-concept activities</w:t>
      </w:r>
    </w:p>
    <w:p w14:paraId="7112D5CF" w14:textId="77777777" w:rsidR="00931F75" w:rsidRPr="00A065EF" w:rsidRDefault="00931F75" w:rsidP="00931F75">
      <w:pPr>
        <w:pStyle w:val="BodyText"/>
        <w:numPr>
          <w:ilvl w:val="0"/>
          <w:numId w:val="75"/>
        </w:numPr>
        <w:rPr>
          <w:rFonts w:ascii="Arial" w:hAnsi="Arial" w:cs="Arial"/>
          <w:color w:val="000000" w:themeColor="text1"/>
          <w:sz w:val="21"/>
          <w:szCs w:val="21"/>
        </w:rPr>
      </w:pPr>
      <w:r>
        <w:rPr>
          <w:rFonts w:ascii="Arial" w:hAnsi="Arial" w:cs="Arial"/>
          <w:color w:val="000000" w:themeColor="text1"/>
          <w:sz w:val="21"/>
          <w:szCs w:val="21"/>
        </w:rPr>
        <w:t xml:space="preserve">CONV: This </w:t>
      </w:r>
      <w:r w:rsidRPr="00A065EF">
        <w:rPr>
          <w:rFonts w:ascii="Arial" w:hAnsi="Arial" w:cs="Arial"/>
          <w:color w:val="000000" w:themeColor="text1"/>
          <w:sz w:val="21"/>
          <w:szCs w:val="21"/>
        </w:rPr>
        <w:t xml:space="preserve">environment </w:t>
      </w:r>
      <w:r>
        <w:rPr>
          <w:rFonts w:ascii="Arial" w:hAnsi="Arial" w:cs="Arial"/>
          <w:color w:val="000000" w:themeColor="text1"/>
          <w:sz w:val="21"/>
          <w:szCs w:val="21"/>
        </w:rPr>
        <w:t xml:space="preserve">will be used </w:t>
      </w:r>
      <w:r w:rsidRPr="00A065EF">
        <w:rPr>
          <w:rFonts w:ascii="Arial" w:hAnsi="Arial" w:cs="Arial"/>
          <w:color w:val="000000" w:themeColor="text1"/>
          <w:sz w:val="21"/>
          <w:szCs w:val="21"/>
        </w:rPr>
        <w:t xml:space="preserve">for </w:t>
      </w:r>
      <w:r>
        <w:rPr>
          <w:rFonts w:ascii="Arial" w:hAnsi="Arial" w:cs="Arial"/>
          <w:color w:val="000000" w:themeColor="text1"/>
          <w:sz w:val="21"/>
          <w:szCs w:val="21"/>
        </w:rPr>
        <w:t>the</w:t>
      </w:r>
      <w:r w:rsidRPr="00A065EF">
        <w:rPr>
          <w:rFonts w:ascii="Arial" w:hAnsi="Arial" w:cs="Arial"/>
          <w:color w:val="000000" w:themeColor="text1"/>
          <w:sz w:val="21"/>
          <w:szCs w:val="21"/>
        </w:rPr>
        <w:t xml:space="preserve"> development and testing</w:t>
      </w:r>
      <w:r>
        <w:rPr>
          <w:rFonts w:ascii="Arial" w:hAnsi="Arial" w:cs="Arial"/>
          <w:color w:val="000000" w:themeColor="text1"/>
          <w:sz w:val="21"/>
          <w:szCs w:val="21"/>
        </w:rPr>
        <w:t xml:space="preserve"> of data conversion.</w:t>
      </w:r>
    </w:p>
    <w:p w14:paraId="7AA166B3" w14:textId="480F3A37" w:rsidR="00931F75" w:rsidRDefault="00931F75" w:rsidP="00931F75">
      <w:pPr>
        <w:pStyle w:val="BodyText"/>
        <w:numPr>
          <w:ilvl w:val="0"/>
          <w:numId w:val="75"/>
        </w:numPr>
        <w:rPr>
          <w:rFonts w:ascii="Arial" w:hAnsi="Arial" w:cs="Arial"/>
          <w:color w:val="000000" w:themeColor="text1"/>
          <w:sz w:val="21"/>
          <w:szCs w:val="21"/>
        </w:rPr>
      </w:pPr>
      <w:r>
        <w:rPr>
          <w:rFonts w:ascii="Arial" w:hAnsi="Arial" w:cs="Arial"/>
          <w:color w:val="000000" w:themeColor="text1"/>
          <w:sz w:val="21"/>
          <w:szCs w:val="21"/>
        </w:rPr>
        <w:t xml:space="preserve">PAYROLL: This environment will be used for the configuration, data conversion and Parallel testing related to Payroll </w:t>
      </w:r>
    </w:p>
    <w:p w14:paraId="1CEDCEA6" w14:textId="77777777" w:rsidR="00931F75" w:rsidRPr="00F25D1B" w:rsidRDefault="00931F75" w:rsidP="00931F75">
      <w:pPr>
        <w:pStyle w:val="BodyText"/>
        <w:numPr>
          <w:ilvl w:val="0"/>
          <w:numId w:val="75"/>
        </w:numPr>
        <w:rPr>
          <w:rFonts w:ascii="Arial" w:hAnsi="Arial" w:cs="Arial"/>
          <w:color w:val="000000" w:themeColor="text1"/>
          <w:sz w:val="21"/>
          <w:szCs w:val="21"/>
        </w:rPr>
      </w:pPr>
      <w:r>
        <w:rPr>
          <w:rFonts w:ascii="Arial" w:hAnsi="Arial" w:cs="Arial"/>
          <w:color w:val="000000" w:themeColor="text1"/>
          <w:sz w:val="21"/>
          <w:szCs w:val="21"/>
        </w:rPr>
        <w:t>TRAIN: This environment will be used for training end users on the functionality in scope for deployment.</w:t>
      </w:r>
    </w:p>
    <w:p w14:paraId="6A1D8640" w14:textId="77777777" w:rsidR="00931F75" w:rsidRPr="007F7FD6" w:rsidRDefault="00931F75" w:rsidP="00931F75">
      <w:pPr>
        <w:pStyle w:val="ListBullet"/>
        <w:numPr>
          <w:ilvl w:val="0"/>
          <w:numId w:val="0"/>
        </w:numPr>
        <w:jc w:val="both"/>
        <w:rPr>
          <w:rFonts w:cs="Arial"/>
          <w:color w:val="000000" w:themeColor="text1"/>
          <w:sz w:val="20"/>
          <w:szCs w:val="20"/>
        </w:rPr>
      </w:pPr>
    </w:p>
    <w:p w14:paraId="2B598B36" w14:textId="77777777" w:rsidR="00931F75" w:rsidRDefault="00931F75" w:rsidP="00931F75">
      <w:pPr>
        <w:pStyle w:val="BodyText"/>
        <w:rPr>
          <w:b/>
          <w:color w:val="000000" w:themeColor="text1"/>
        </w:rPr>
      </w:pPr>
    </w:p>
    <w:p w14:paraId="09B43E30" w14:textId="0B392BFF" w:rsidR="00931F75" w:rsidRDefault="00931F75" w:rsidP="00931F75">
      <w:pPr>
        <w:pStyle w:val="BodyText"/>
        <w:rPr>
          <w:b/>
          <w:color w:val="000000" w:themeColor="text1"/>
        </w:rPr>
      </w:pPr>
      <w:r>
        <w:rPr>
          <w:b/>
          <w:color w:val="000000" w:themeColor="text1"/>
        </w:rPr>
        <w:t>Additional Technical</w:t>
      </w:r>
      <w:r w:rsidRPr="00F25D1B">
        <w:rPr>
          <w:b/>
          <w:color w:val="000000" w:themeColor="text1"/>
        </w:rPr>
        <w:t xml:space="preserve"> Infrastructure </w:t>
      </w:r>
      <w:r>
        <w:rPr>
          <w:b/>
          <w:color w:val="000000" w:themeColor="text1"/>
        </w:rPr>
        <w:t>Considerations</w:t>
      </w:r>
    </w:p>
    <w:p w14:paraId="79434197" w14:textId="77777777" w:rsidR="00931F75" w:rsidRDefault="00931F75" w:rsidP="00931F75">
      <w:pPr>
        <w:pStyle w:val="BodyText"/>
        <w:rPr>
          <w:b/>
          <w:color w:val="000000" w:themeColor="text1"/>
        </w:rPr>
      </w:pPr>
    </w:p>
    <w:p w14:paraId="24382662" w14:textId="15489A01" w:rsidR="00931F75" w:rsidRDefault="00931F75" w:rsidP="00931F75">
      <w:pPr>
        <w:pStyle w:val="ListNumber"/>
        <w:numPr>
          <w:ilvl w:val="0"/>
          <w:numId w:val="24"/>
        </w:numPr>
        <w:spacing w:before="120" w:after="120"/>
        <w:rPr>
          <w:rFonts w:ascii="Arial" w:hAnsi="Arial"/>
          <w:color w:val="000000" w:themeColor="text1"/>
          <w:sz w:val="21"/>
          <w:szCs w:val="21"/>
          <w:lang w:val="en-NZ" w:eastAsia="en-GB"/>
        </w:rPr>
      </w:pPr>
      <w:r w:rsidRPr="00D01D67">
        <w:rPr>
          <w:rFonts w:ascii="Arial" w:hAnsi="Arial"/>
          <w:color w:val="000000" w:themeColor="text1"/>
          <w:sz w:val="21"/>
          <w:szCs w:val="21"/>
          <w:lang w:val="en-NZ" w:eastAsia="en-GB"/>
        </w:rPr>
        <w:t>If during</w:t>
      </w:r>
      <w:r>
        <w:rPr>
          <w:rFonts w:ascii="Arial" w:hAnsi="Arial"/>
          <w:color w:val="000000" w:themeColor="text1"/>
          <w:sz w:val="21"/>
          <w:szCs w:val="21"/>
          <w:lang w:val="en-NZ" w:eastAsia="en-GB"/>
        </w:rPr>
        <w:t xml:space="preserve"> the</w:t>
      </w:r>
      <w:r w:rsidRPr="00D01D67">
        <w:rPr>
          <w:rFonts w:ascii="Arial" w:hAnsi="Arial"/>
          <w:color w:val="000000" w:themeColor="text1"/>
          <w:sz w:val="21"/>
          <w:szCs w:val="21"/>
          <w:lang w:val="en-NZ" w:eastAsia="en-GB"/>
        </w:rPr>
        <w:t xml:space="preserve"> detailed design</w:t>
      </w:r>
      <w:r>
        <w:rPr>
          <w:rFonts w:ascii="Arial" w:hAnsi="Arial"/>
          <w:color w:val="000000" w:themeColor="text1"/>
          <w:sz w:val="21"/>
          <w:szCs w:val="21"/>
          <w:lang w:val="en-NZ" w:eastAsia="en-GB"/>
        </w:rPr>
        <w:t>,</w:t>
      </w:r>
      <w:r w:rsidRPr="00D01D67">
        <w:rPr>
          <w:rFonts w:ascii="Arial" w:hAnsi="Arial"/>
          <w:color w:val="000000" w:themeColor="text1"/>
          <w:sz w:val="21"/>
          <w:szCs w:val="21"/>
          <w:lang w:val="en-NZ" w:eastAsia="en-GB"/>
        </w:rPr>
        <w:t xml:space="preserve"> additional systems or modules are identified as being necessary to configure, such requirements will be managed in accordance with the Project Change Request procedure </w:t>
      </w:r>
      <w:r>
        <w:rPr>
          <w:rFonts w:ascii="Arial" w:hAnsi="Arial"/>
          <w:color w:val="000000" w:themeColor="text1"/>
          <w:sz w:val="21"/>
          <w:szCs w:val="21"/>
          <w:lang w:val="en-NZ" w:eastAsia="en-GB"/>
        </w:rPr>
        <w:t>stated in – Project Change Procedure</w:t>
      </w:r>
      <w:r w:rsidRPr="00D01D67">
        <w:rPr>
          <w:rFonts w:ascii="Arial" w:hAnsi="Arial"/>
          <w:color w:val="000000" w:themeColor="text1"/>
          <w:sz w:val="21"/>
          <w:szCs w:val="21"/>
          <w:lang w:val="en-NZ" w:eastAsia="en-GB"/>
        </w:rPr>
        <w:t>.</w:t>
      </w:r>
    </w:p>
    <w:p w14:paraId="19254011" w14:textId="77777777" w:rsidR="00931F75" w:rsidRPr="00B82584" w:rsidRDefault="00931F75" w:rsidP="00931F75">
      <w:pPr>
        <w:pStyle w:val="ListBullet"/>
        <w:numPr>
          <w:ilvl w:val="0"/>
          <w:numId w:val="24"/>
        </w:numPr>
        <w:spacing w:after="60"/>
        <w:rPr>
          <w:rFonts w:ascii="Arial" w:hAnsi="Arial" w:cs="Arial"/>
          <w:color w:val="000000" w:themeColor="text1"/>
          <w:sz w:val="21"/>
          <w:szCs w:val="21"/>
          <w:lang w:val="en-GB"/>
        </w:rPr>
      </w:pPr>
      <w:r w:rsidRPr="001832F1">
        <w:rPr>
          <w:rFonts w:ascii="Arial" w:hAnsi="Arial" w:cs="Arial"/>
          <w:color w:val="FF0000"/>
          <w:sz w:val="21"/>
          <w:szCs w:val="21"/>
          <w:lang w:val="en-GB"/>
        </w:rPr>
        <w:t>&lt;Client Name&gt;</w:t>
      </w:r>
      <w:r w:rsidRPr="00B82584">
        <w:rPr>
          <w:rFonts w:ascii="Arial" w:hAnsi="Arial" w:cs="Arial"/>
          <w:color w:val="000000" w:themeColor="text1"/>
          <w:sz w:val="21"/>
          <w:szCs w:val="21"/>
          <w:lang w:val="en-GB"/>
        </w:rPr>
        <w:t xml:space="preserve"> will pr</w:t>
      </w:r>
      <w:r>
        <w:rPr>
          <w:rFonts w:ascii="Arial" w:hAnsi="Arial" w:cs="Arial"/>
          <w:color w:val="000000" w:themeColor="text1"/>
          <w:sz w:val="21"/>
          <w:szCs w:val="21"/>
          <w:lang w:val="en-GB"/>
        </w:rPr>
        <w:t>ovide internet connectivity and necessary</w:t>
      </w:r>
      <w:r w:rsidRPr="00B82584">
        <w:rPr>
          <w:rFonts w:ascii="Arial" w:hAnsi="Arial" w:cs="Arial"/>
          <w:color w:val="000000" w:themeColor="text1"/>
          <w:sz w:val="21"/>
          <w:szCs w:val="21"/>
          <w:lang w:val="en-GB"/>
        </w:rPr>
        <w:t xml:space="preserve"> bandwidth required </w:t>
      </w:r>
      <w:r>
        <w:rPr>
          <w:rFonts w:ascii="Arial" w:hAnsi="Arial" w:cs="Arial"/>
          <w:color w:val="000000" w:themeColor="text1"/>
          <w:sz w:val="21"/>
          <w:szCs w:val="21"/>
          <w:lang w:val="en-GB"/>
        </w:rPr>
        <w:t>to</w:t>
      </w:r>
      <w:r w:rsidRPr="00B82584">
        <w:rPr>
          <w:rFonts w:ascii="Arial" w:hAnsi="Arial" w:cs="Arial"/>
          <w:color w:val="000000" w:themeColor="text1"/>
          <w:sz w:val="21"/>
          <w:szCs w:val="21"/>
          <w:lang w:val="en-GB"/>
        </w:rPr>
        <w:t xml:space="preserve"> access </w:t>
      </w:r>
      <w:r>
        <w:rPr>
          <w:rFonts w:ascii="Arial" w:hAnsi="Arial" w:cs="Arial"/>
          <w:color w:val="000000" w:themeColor="text1"/>
          <w:sz w:val="21"/>
          <w:szCs w:val="21"/>
          <w:lang w:val="en-GB"/>
        </w:rPr>
        <w:t xml:space="preserve">Oracle </w:t>
      </w:r>
      <w:r w:rsidRPr="00B82584">
        <w:rPr>
          <w:rFonts w:ascii="Arial" w:hAnsi="Arial" w:cs="Arial"/>
          <w:color w:val="000000" w:themeColor="text1"/>
          <w:sz w:val="21"/>
          <w:szCs w:val="21"/>
          <w:lang w:val="en-GB"/>
        </w:rPr>
        <w:t xml:space="preserve">Cloud </w:t>
      </w:r>
      <w:r>
        <w:rPr>
          <w:rFonts w:ascii="Arial" w:hAnsi="Arial" w:cs="Arial"/>
          <w:color w:val="000000" w:themeColor="text1"/>
          <w:sz w:val="21"/>
          <w:szCs w:val="21"/>
          <w:lang w:val="en-GB"/>
        </w:rPr>
        <w:t xml:space="preserve">and other </w:t>
      </w:r>
      <w:r w:rsidRPr="00B82584">
        <w:rPr>
          <w:rFonts w:ascii="Arial" w:hAnsi="Arial" w:cs="Arial"/>
          <w:color w:val="000000" w:themeColor="text1"/>
          <w:sz w:val="21"/>
          <w:szCs w:val="21"/>
          <w:lang w:val="en-GB"/>
        </w:rPr>
        <w:t>applications</w:t>
      </w:r>
      <w:r>
        <w:rPr>
          <w:rFonts w:ascii="Arial" w:hAnsi="Arial" w:cs="Arial"/>
          <w:color w:val="000000" w:themeColor="text1"/>
          <w:sz w:val="21"/>
          <w:szCs w:val="21"/>
          <w:lang w:val="en-GB"/>
        </w:rPr>
        <w:t xml:space="preserve"> included in scope</w:t>
      </w:r>
      <w:r w:rsidRPr="00B82584">
        <w:rPr>
          <w:rFonts w:ascii="Arial" w:hAnsi="Arial" w:cs="Arial"/>
          <w:color w:val="000000" w:themeColor="text1"/>
          <w:sz w:val="21"/>
          <w:szCs w:val="21"/>
          <w:lang w:val="en-GB"/>
        </w:rPr>
        <w:t xml:space="preserve">. </w:t>
      </w:r>
    </w:p>
    <w:p w14:paraId="45178413" w14:textId="77777777" w:rsidR="00931F75" w:rsidRPr="00B82584" w:rsidRDefault="00931F75" w:rsidP="00931F75">
      <w:pPr>
        <w:pStyle w:val="ListBullet"/>
        <w:numPr>
          <w:ilvl w:val="0"/>
          <w:numId w:val="24"/>
        </w:numPr>
        <w:spacing w:after="60"/>
        <w:rPr>
          <w:rFonts w:ascii="Arial" w:hAnsi="Arial" w:cs="Arial"/>
          <w:color w:val="000000" w:themeColor="text1"/>
          <w:sz w:val="21"/>
          <w:szCs w:val="21"/>
          <w:lang w:val="en-GB"/>
        </w:rPr>
      </w:pPr>
      <w:r w:rsidRPr="001832F1">
        <w:rPr>
          <w:rFonts w:ascii="Arial" w:hAnsi="Arial" w:cs="Arial"/>
          <w:color w:val="FF0000"/>
          <w:sz w:val="21"/>
          <w:szCs w:val="21"/>
          <w:lang w:val="en-GB"/>
        </w:rPr>
        <w:t xml:space="preserve">&lt;Client Name&gt; </w:t>
      </w:r>
      <w:r>
        <w:rPr>
          <w:rFonts w:ascii="Arial" w:hAnsi="Arial" w:cs="Arial"/>
          <w:color w:val="000000" w:themeColor="text1"/>
          <w:sz w:val="21"/>
          <w:szCs w:val="21"/>
          <w:lang w:val="en-GB"/>
        </w:rPr>
        <w:t>will setup and provide any</w:t>
      </w:r>
      <w:r w:rsidRPr="00B82584">
        <w:rPr>
          <w:rFonts w:ascii="Arial" w:hAnsi="Arial" w:cs="Arial"/>
          <w:color w:val="000000" w:themeColor="text1"/>
          <w:sz w:val="21"/>
          <w:szCs w:val="21"/>
          <w:lang w:val="en-GB"/>
        </w:rPr>
        <w:t xml:space="preserve"> </w:t>
      </w:r>
      <w:r>
        <w:rPr>
          <w:rFonts w:ascii="Arial" w:hAnsi="Arial" w:cs="Arial"/>
          <w:color w:val="000000" w:themeColor="text1"/>
          <w:sz w:val="21"/>
          <w:szCs w:val="21"/>
          <w:lang w:val="en-GB"/>
        </w:rPr>
        <w:t xml:space="preserve">required </w:t>
      </w:r>
      <w:r w:rsidRPr="00B82584">
        <w:rPr>
          <w:rFonts w:ascii="Arial" w:hAnsi="Arial" w:cs="Arial"/>
          <w:color w:val="000000" w:themeColor="text1"/>
          <w:sz w:val="21"/>
          <w:szCs w:val="21"/>
          <w:lang w:val="en-GB"/>
        </w:rPr>
        <w:t>computing environments, including installation of networking software, internet software, connections, etc.</w:t>
      </w:r>
    </w:p>
    <w:p w14:paraId="323293B6" w14:textId="77777777" w:rsidR="00931F75" w:rsidRDefault="00931F75" w:rsidP="00931F75">
      <w:pPr>
        <w:pStyle w:val="ListBullet"/>
        <w:numPr>
          <w:ilvl w:val="0"/>
          <w:numId w:val="0"/>
        </w:numPr>
        <w:spacing w:after="60"/>
        <w:ind w:left="360"/>
        <w:rPr>
          <w:rFonts w:ascii="Arial" w:hAnsi="Arial" w:cs="Arial"/>
          <w:color w:val="FF0000"/>
          <w:sz w:val="21"/>
          <w:szCs w:val="21"/>
          <w:lang w:val="en-GB"/>
        </w:rPr>
      </w:pPr>
    </w:p>
    <w:p w14:paraId="1C87BB08" w14:textId="77777777" w:rsidR="00931F75" w:rsidRPr="0097791B" w:rsidRDefault="00931F75" w:rsidP="00931F75">
      <w:pPr>
        <w:pStyle w:val="ListBullet"/>
        <w:numPr>
          <w:ilvl w:val="0"/>
          <w:numId w:val="24"/>
        </w:numPr>
        <w:spacing w:after="60"/>
        <w:rPr>
          <w:rFonts w:ascii="Arial" w:hAnsi="Arial" w:cs="Arial"/>
          <w:color w:val="000000"/>
          <w:sz w:val="21"/>
          <w:szCs w:val="21"/>
        </w:rPr>
      </w:pPr>
      <w:r w:rsidRPr="006931C8">
        <w:rPr>
          <w:rFonts w:ascii="Arial" w:hAnsi="Arial" w:cs="Arial"/>
          <w:color w:val="FF0000"/>
          <w:sz w:val="21"/>
          <w:szCs w:val="21"/>
        </w:rPr>
        <w:lastRenderedPageBreak/>
        <w:t xml:space="preserve">&lt;Client Name&gt; </w:t>
      </w:r>
      <w:r>
        <w:rPr>
          <w:rFonts w:ascii="Arial" w:hAnsi="Arial" w:cs="Arial"/>
          <w:color w:val="000000" w:themeColor="text1"/>
          <w:sz w:val="21"/>
          <w:szCs w:val="21"/>
        </w:rPr>
        <w:t xml:space="preserve">will have contractual agreements in place with Oracle for the provisioning, maintenance and support of the </w:t>
      </w:r>
      <w:r w:rsidRPr="00F25D1B">
        <w:rPr>
          <w:rFonts w:ascii="Arial" w:hAnsi="Arial" w:cs="Arial"/>
          <w:color w:val="000000" w:themeColor="text1"/>
          <w:sz w:val="21"/>
          <w:szCs w:val="21"/>
        </w:rPr>
        <w:t xml:space="preserve">technical infrastructure to be sized accordingly to meet </w:t>
      </w:r>
      <w:r>
        <w:rPr>
          <w:rFonts w:ascii="Arial" w:hAnsi="Arial" w:cs="Arial"/>
          <w:color w:val="000000" w:themeColor="text1"/>
          <w:sz w:val="21"/>
          <w:szCs w:val="21"/>
        </w:rPr>
        <w:t xml:space="preserve">the </w:t>
      </w:r>
      <w:r w:rsidRPr="006931C8">
        <w:rPr>
          <w:rFonts w:ascii="Arial" w:hAnsi="Arial" w:cs="Arial"/>
          <w:color w:val="FF0000"/>
          <w:sz w:val="21"/>
          <w:szCs w:val="21"/>
        </w:rPr>
        <w:t>&lt;Client Name&gt;</w:t>
      </w:r>
      <w:r>
        <w:rPr>
          <w:rFonts w:ascii="Arial" w:hAnsi="Arial" w:cs="Arial"/>
          <w:color w:val="000000" w:themeColor="text1"/>
          <w:sz w:val="21"/>
          <w:szCs w:val="21"/>
        </w:rPr>
        <w:t xml:space="preserve">’s </w:t>
      </w:r>
      <w:r w:rsidRPr="00F25D1B">
        <w:rPr>
          <w:rFonts w:ascii="Arial" w:hAnsi="Arial" w:cs="Arial"/>
          <w:color w:val="000000" w:themeColor="text1"/>
          <w:sz w:val="21"/>
          <w:szCs w:val="21"/>
        </w:rPr>
        <w:t>performance related requirements</w:t>
      </w:r>
      <w:r w:rsidRPr="00F25D1B">
        <w:rPr>
          <w:rFonts w:ascii="Arial" w:hAnsi="Arial" w:cs="Arial"/>
          <w:sz w:val="21"/>
          <w:szCs w:val="21"/>
        </w:rPr>
        <w:t xml:space="preserve">. </w:t>
      </w:r>
    </w:p>
    <w:p w14:paraId="1E1ED8D5" w14:textId="77777777" w:rsidR="00931F75" w:rsidRPr="0097791B" w:rsidRDefault="00931F75" w:rsidP="00931F75">
      <w:pPr>
        <w:pStyle w:val="ListBullet"/>
        <w:numPr>
          <w:ilvl w:val="0"/>
          <w:numId w:val="24"/>
        </w:numPr>
        <w:spacing w:after="60"/>
        <w:rPr>
          <w:rFonts w:ascii="Arial" w:hAnsi="Arial" w:cs="Arial"/>
          <w:color w:val="000000"/>
          <w:sz w:val="21"/>
          <w:szCs w:val="21"/>
        </w:rPr>
      </w:pPr>
      <w:r w:rsidRPr="00F25D1B">
        <w:rPr>
          <w:rFonts w:ascii="Arial" w:hAnsi="Arial" w:cs="Arial"/>
          <w:color w:val="000000" w:themeColor="text1"/>
          <w:sz w:val="21"/>
          <w:szCs w:val="21"/>
        </w:rPr>
        <w:t xml:space="preserve">Oracle </w:t>
      </w:r>
      <w:r>
        <w:rPr>
          <w:rFonts w:ascii="Arial" w:hAnsi="Arial" w:cs="Arial"/>
          <w:color w:val="000000" w:themeColor="text1"/>
          <w:sz w:val="21"/>
          <w:szCs w:val="21"/>
        </w:rPr>
        <w:t>is</w:t>
      </w:r>
      <w:r w:rsidRPr="00F25D1B">
        <w:rPr>
          <w:rFonts w:ascii="Arial" w:hAnsi="Arial" w:cs="Arial"/>
          <w:color w:val="000000" w:themeColor="text1"/>
          <w:sz w:val="21"/>
          <w:szCs w:val="21"/>
        </w:rPr>
        <w:t xml:space="preserve"> the Hosting </w:t>
      </w:r>
      <w:r>
        <w:rPr>
          <w:rFonts w:ascii="Arial" w:hAnsi="Arial" w:cs="Arial"/>
          <w:color w:val="000000" w:themeColor="text1"/>
          <w:sz w:val="21"/>
          <w:szCs w:val="21"/>
        </w:rPr>
        <w:t>Service Provider</w:t>
      </w:r>
      <w:r w:rsidRPr="00F25D1B">
        <w:rPr>
          <w:rFonts w:ascii="Arial" w:hAnsi="Arial" w:cs="Arial"/>
          <w:color w:val="000000" w:themeColor="text1"/>
          <w:sz w:val="21"/>
          <w:szCs w:val="21"/>
        </w:rPr>
        <w:t xml:space="preserve"> and </w:t>
      </w:r>
      <w:r>
        <w:rPr>
          <w:rFonts w:ascii="Arial" w:hAnsi="Arial" w:cs="Arial"/>
          <w:color w:val="000000" w:themeColor="text1"/>
          <w:sz w:val="21"/>
          <w:szCs w:val="21"/>
        </w:rPr>
        <w:t xml:space="preserve">will </w:t>
      </w:r>
      <w:r w:rsidRPr="00F25D1B">
        <w:rPr>
          <w:rFonts w:ascii="Arial" w:hAnsi="Arial" w:cs="Arial"/>
          <w:color w:val="000000" w:themeColor="text1"/>
          <w:sz w:val="21"/>
          <w:szCs w:val="21"/>
        </w:rPr>
        <w:t xml:space="preserve">provide the infrastructure and </w:t>
      </w:r>
      <w:r>
        <w:rPr>
          <w:rFonts w:ascii="Arial" w:hAnsi="Arial" w:cs="Arial"/>
          <w:color w:val="000000" w:themeColor="text1"/>
          <w:sz w:val="21"/>
          <w:szCs w:val="21"/>
        </w:rPr>
        <w:t>database administration</w:t>
      </w:r>
      <w:r w:rsidRPr="00F25D1B">
        <w:rPr>
          <w:rFonts w:ascii="Arial" w:hAnsi="Arial" w:cs="Arial"/>
          <w:color w:val="000000" w:themeColor="text1"/>
          <w:sz w:val="21"/>
          <w:szCs w:val="21"/>
        </w:rPr>
        <w:t xml:space="preserve"> support for </w:t>
      </w:r>
      <w:r>
        <w:rPr>
          <w:rFonts w:ascii="Arial" w:hAnsi="Arial" w:cs="Arial"/>
          <w:color w:val="000000" w:themeColor="text1"/>
          <w:sz w:val="21"/>
          <w:szCs w:val="21"/>
        </w:rPr>
        <w:t xml:space="preserve">the Oracle Cloud </w:t>
      </w:r>
      <w:r w:rsidRPr="00F25D1B">
        <w:rPr>
          <w:rFonts w:ascii="Arial" w:hAnsi="Arial" w:cs="Arial"/>
          <w:color w:val="000000" w:themeColor="text1"/>
          <w:sz w:val="21"/>
          <w:szCs w:val="21"/>
        </w:rPr>
        <w:t>SaaS solution</w:t>
      </w:r>
      <w:r>
        <w:rPr>
          <w:rFonts w:ascii="Arial" w:hAnsi="Arial" w:cs="Arial"/>
          <w:color w:val="000000" w:themeColor="text1"/>
          <w:sz w:val="21"/>
          <w:szCs w:val="21"/>
        </w:rPr>
        <w:t xml:space="preserve"> included in scope</w:t>
      </w:r>
      <w:r w:rsidRPr="00F25D1B">
        <w:rPr>
          <w:rFonts w:ascii="Arial" w:hAnsi="Arial" w:cs="Arial"/>
          <w:color w:val="000000" w:themeColor="text1"/>
          <w:sz w:val="21"/>
          <w:szCs w:val="21"/>
        </w:rPr>
        <w:t>.</w:t>
      </w:r>
    </w:p>
    <w:p w14:paraId="20711C54" w14:textId="77777777" w:rsidR="00931F75" w:rsidRDefault="00931F75" w:rsidP="00931F75">
      <w:pPr>
        <w:pStyle w:val="ListBullet"/>
        <w:numPr>
          <w:ilvl w:val="0"/>
          <w:numId w:val="24"/>
        </w:numPr>
        <w:spacing w:after="60"/>
        <w:rPr>
          <w:rFonts w:ascii="Arial" w:hAnsi="Arial" w:cs="Arial"/>
          <w:color w:val="000000" w:themeColor="text1"/>
          <w:sz w:val="21"/>
          <w:szCs w:val="21"/>
          <w:lang w:val="en-GB"/>
        </w:rPr>
      </w:pPr>
      <w:r>
        <w:rPr>
          <w:rFonts w:ascii="Arial" w:hAnsi="Arial" w:cs="Arial"/>
          <w:color w:val="000000" w:themeColor="text1"/>
          <w:sz w:val="21"/>
          <w:szCs w:val="21"/>
          <w:lang w:val="en-GB"/>
        </w:rPr>
        <w:t>Since t</w:t>
      </w:r>
      <w:r w:rsidRPr="00B82584">
        <w:rPr>
          <w:rFonts w:ascii="Arial" w:hAnsi="Arial" w:cs="Arial"/>
          <w:color w:val="000000" w:themeColor="text1"/>
          <w:sz w:val="21"/>
          <w:szCs w:val="21"/>
          <w:lang w:val="en-GB"/>
        </w:rPr>
        <w:t xml:space="preserve">he Oracle </w:t>
      </w:r>
      <w:r>
        <w:rPr>
          <w:rFonts w:ascii="Arial" w:hAnsi="Arial" w:cs="Arial"/>
          <w:color w:val="000000" w:themeColor="text1"/>
          <w:sz w:val="21"/>
          <w:szCs w:val="21"/>
          <w:lang w:val="en-GB"/>
        </w:rPr>
        <w:t xml:space="preserve">Cloud </w:t>
      </w:r>
      <w:r w:rsidRPr="00B82584">
        <w:rPr>
          <w:rFonts w:ascii="Arial" w:hAnsi="Arial" w:cs="Arial"/>
          <w:color w:val="000000" w:themeColor="text1"/>
          <w:sz w:val="21"/>
          <w:szCs w:val="21"/>
          <w:lang w:val="en-GB"/>
        </w:rPr>
        <w:t xml:space="preserve">SaaS </w:t>
      </w:r>
      <w:r>
        <w:rPr>
          <w:rFonts w:ascii="Arial" w:hAnsi="Arial" w:cs="Arial"/>
          <w:color w:val="000000" w:themeColor="text1"/>
          <w:sz w:val="21"/>
          <w:szCs w:val="21"/>
          <w:lang w:val="en-GB"/>
        </w:rPr>
        <w:t xml:space="preserve">included in scope </w:t>
      </w:r>
      <w:r w:rsidRPr="00B82584">
        <w:rPr>
          <w:rFonts w:ascii="Arial" w:hAnsi="Arial" w:cs="Arial"/>
          <w:color w:val="000000" w:themeColor="text1"/>
          <w:sz w:val="21"/>
          <w:szCs w:val="21"/>
          <w:lang w:val="en-GB"/>
        </w:rPr>
        <w:t>is hosted by Oracle</w:t>
      </w:r>
      <w:r>
        <w:rPr>
          <w:rFonts w:ascii="Arial" w:hAnsi="Arial" w:cs="Arial"/>
          <w:color w:val="000000" w:themeColor="text1"/>
          <w:sz w:val="21"/>
          <w:szCs w:val="21"/>
          <w:lang w:val="en-GB"/>
        </w:rPr>
        <w:t xml:space="preserve">, any services related to </w:t>
      </w:r>
      <w:r w:rsidRPr="00B82584">
        <w:rPr>
          <w:rFonts w:ascii="Arial" w:hAnsi="Arial" w:cs="Arial"/>
          <w:color w:val="000000" w:themeColor="text1"/>
          <w:sz w:val="21"/>
          <w:szCs w:val="21"/>
          <w:lang w:val="en-GB"/>
        </w:rPr>
        <w:t>system performance, infrastructure, security penetration</w:t>
      </w:r>
      <w:r>
        <w:rPr>
          <w:rFonts w:ascii="Arial" w:hAnsi="Arial" w:cs="Arial"/>
          <w:color w:val="000000" w:themeColor="text1"/>
          <w:sz w:val="21"/>
          <w:szCs w:val="21"/>
          <w:lang w:val="en-GB"/>
        </w:rPr>
        <w:t>, d</w:t>
      </w:r>
      <w:r w:rsidRPr="00B82584">
        <w:rPr>
          <w:rFonts w:ascii="Arial" w:hAnsi="Arial" w:cs="Arial"/>
          <w:color w:val="000000" w:themeColor="text1"/>
          <w:sz w:val="21"/>
          <w:szCs w:val="21"/>
          <w:lang w:val="en-GB"/>
        </w:rPr>
        <w:t>isaster recovery/fail-over testing</w:t>
      </w:r>
      <w:r>
        <w:rPr>
          <w:rFonts w:ascii="Arial" w:hAnsi="Arial" w:cs="Arial"/>
          <w:color w:val="000000" w:themeColor="text1"/>
          <w:sz w:val="21"/>
          <w:szCs w:val="21"/>
          <w:lang w:val="en-GB"/>
        </w:rPr>
        <w:t>, maintenance downtime and environment availability are</w:t>
      </w:r>
      <w:r w:rsidRPr="00B82584">
        <w:rPr>
          <w:rFonts w:ascii="Arial" w:hAnsi="Arial" w:cs="Arial"/>
          <w:color w:val="000000" w:themeColor="text1"/>
          <w:sz w:val="21"/>
          <w:szCs w:val="21"/>
          <w:lang w:val="en-GB"/>
        </w:rPr>
        <w:t xml:space="preserve"> outside the scope of IBM</w:t>
      </w:r>
      <w:r>
        <w:rPr>
          <w:rFonts w:ascii="Arial" w:hAnsi="Arial" w:cs="Arial"/>
          <w:color w:val="000000" w:themeColor="text1"/>
          <w:sz w:val="21"/>
          <w:szCs w:val="21"/>
          <w:lang w:val="en-GB"/>
        </w:rPr>
        <w:t>’s</w:t>
      </w:r>
      <w:r w:rsidRPr="00B82584">
        <w:rPr>
          <w:rFonts w:ascii="Arial" w:hAnsi="Arial" w:cs="Arial"/>
          <w:color w:val="000000" w:themeColor="text1"/>
          <w:sz w:val="21"/>
          <w:szCs w:val="21"/>
          <w:lang w:val="en-GB"/>
        </w:rPr>
        <w:t xml:space="preserve"> services.</w:t>
      </w:r>
    </w:p>
    <w:p w14:paraId="2E5877CB" w14:textId="77777777" w:rsidR="00931F75" w:rsidRPr="00DA24FD" w:rsidRDefault="00931F75" w:rsidP="00931F75">
      <w:pPr>
        <w:pStyle w:val="ListNumber"/>
        <w:numPr>
          <w:ilvl w:val="0"/>
          <w:numId w:val="24"/>
        </w:numPr>
        <w:spacing w:before="120" w:after="60"/>
        <w:rPr>
          <w:rFonts w:ascii="Arial" w:hAnsi="Arial" w:cs="Arial"/>
          <w:color w:val="000000"/>
          <w:sz w:val="21"/>
          <w:szCs w:val="21"/>
        </w:rPr>
      </w:pPr>
      <w:r w:rsidRPr="00DA24FD">
        <w:rPr>
          <w:rFonts w:ascii="Arial" w:hAnsi="Arial" w:cs="Arial"/>
          <w:color w:val="000000" w:themeColor="text1"/>
          <w:sz w:val="21"/>
          <w:szCs w:val="21"/>
          <w:lang w:val="en-GB"/>
        </w:rPr>
        <w:t xml:space="preserve">In the event of adverse system performance related to standard Oracle functionality, </w:t>
      </w:r>
      <w:r w:rsidRPr="00DA24FD">
        <w:rPr>
          <w:rFonts w:ascii="Arial" w:hAnsi="Arial"/>
          <w:color w:val="000000" w:themeColor="text1"/>
          <w:sz w:val="21"/>
          <w:szCs w:val="21"/>
          <w:lang w:val="en-NZ" w:eastAsia="en-GB"/>
        </w:rPr>
        <w:t xml:space="preserve">IBM will work with Oracle Corporation (product vendor) on behalf of </w:t>
      </w:r>
      <w:r w:rsidRPr="00DA24FD">
        <w:rPr>
          <w:rFonts w:ascii="Arial" w:hAnsi="Arial"/>
          <w:color w:val="FF0000"/>
          <w:sz w:val="21"/>
          <w:szCs w:val="21"/>
          <w:lang w:val="en-NZ" w:eastAsia="en-GB"/>
        </w:rPr>
        <w:t xml:space="preserve">&lt;Client Name&gt; </w:t>
      </w:r>
      <w:r w:rsidRPr="00DA24FD">
        <w:rPr>
          <w:rFonts w:ascii="Arial" w:hAnsi="Arial"/>
          <w:color w:val="000000" w:themeColor="text1"/>
          <w:sz w:val="21"/>
          <w:szCs w:val="21"/>
          <w:lang w:val="en-NZ" w:eastAsia="en-GB"/>
        </w:rPr>
        <w:t xml:space="preserve">in </w:t>
      </w:r>
      <w:r>
        <w:rPr>
          <w:rFonts w:ascii="Arial" w:hAnsi="Arial"/>
          <w:color w:val="000000" w:themeColor="text1"/>
          <w:sz w:val="21"/>
          <w:szCs w:val="21"/>
          <w:lang w:val="en-NZ" w:eastAsia="en-GB"/>
        </w:rPr>
        <w:t>addressing</w:t>
      </w:r>
      <w:r w:rsidRPr="00DA24FD">
        <w:rPr>
          <w:rFonts w:ascii="Arial" w:hAnsi="Arial"/>
          <w:color w:val="000000" w:themeColor="text1"/>
          <w:sz w:val="21"/>
          <w:szCs w:val="21"/>
          <w:lang w:val="en-NZ" w:eastAsia="en-GB"/>
        </w:rPr>
        <w:t xml:space="preserve"> problems related to the software, </w:t>
      </w:r>
      <w:r w:rsidRPr="00DA24FD">
        <w:rPr>
          <w:rFonts w:ascii="Arial" w:hAnsi="Arial" w:cs="Arial"/>
          <w:color w:val="000000" w:themeColor="text1"/>
          <w:sz w:val="21"/>
          <w:szCs w:val="21"/>
          <w:lang w:val="en-GB"/>
        </w:rPr>
        <w:t xml:space="preserve">but Oracle will be solely responsible for </w:t>
      </w:r>
      <w:r>
        <w:rPr>
          <w:rFonts w:ascii="Arial" w:hAnsi="Arial" w:cs="Arial"/>
          <w:color w:val="000000" w:themeColor="text1"/>
          <w:sz w:val="21"/>
          <w:szCs w:val="21"/>
          <w:lang w:val="en-GB"/>
        </w:rPr>
        <w:t>such issues</w:t>
      </w:r>
      <w:r w:rsidRPr="00DA24FD">
        <w:rPr>
          <w:rFonts w:ascii="Arial" w:hAnsi="Arial" w:cs="Arial"/>
          <w:color w:val="000000" w:themeColor="text1"/>
          <w:sz w:val="21"/>
          <w:szCs w:val="21"/>
          <w:lang w:val="en-GB"/>
        </w:rPr>
        <w:t xml:space="preserve">. (Note:  </w:t>
      </w:r>
      <w:r w:rsidRPr="00DA24FD">
        <w:rPr>
          <w:rFonts w:ascii="Arial" w:hAnsi="Arial"/>
          <w:color w:val="FF0000"/>
          <w:sz w:val="21"/>
          <w:szCs w:val="21"/>
          <w:lang w:val="en-NZ" w:eastAsia="en-GB"/>
        </w:rPr>
        <w:t xml:space="preserve">&lt;Client Name&gt; </w:t>
      </w:r>
      <w:r w:rsidRPr="00DA24FD">
        <w:rPr>
          <w:rFonts w:ascii="Arial" w:hAnsi="Arial"/>
          <w:color w:val="000000" w:themeColor="text1"/>
          <w:sz w:val="21"/>
          <w:szCs w:val="21"/>
          <w:lang w:val="en-NZ" w:eastAsia="en-GB"/>
        </w:rPr>
        <w:t>must have appropriate agreements with Oracle for such support prior to the project start date.)</w:t>
      </w:r>
    </w:p>
    <w:p w14:paraId="12F85FD8" w14:textId="77777777" w:rsidR="00931F75" w:rsidRPr="00474E9E" w:rsidRDefault="00931F75" w:rsidP="00931F75">
      <w:pPr>
        <w:pStyle w:val="ListBullet"/>
        <w:numPr>
          <w:ilvl w:val="0"/>
          <w:numId w:val="24"/>
        </w:numPr>
        <w:spacing w:after="60"/>
        <w:rPr>
          <w:rFonts w:ascii="Arial" w:hAnsi="Arial" w:cs="Arial"/>
          <w:color w:val="000000"/>
          <w:sz w:val="21"/>
          <w:szCs w:val="21"/>
        </w:rPr>
      </w:pPr>
      <w:r w:rsidRPr="00B31629">
        <w:rPr>
          <w:rFonts w:ascii="Arial" w:hAnsi="Arial" w:cs="Arial"/>
          <w:color w:val="000000" w:themeColor="text1"/>
          <w:sz w:val="21"/>
          <w:szCs w:val="21"/>
          <w:lang w:val="en-GB"/>
        </w:rPr>
        <w:t xml:space="preserve">Performance Testing or Performance Tuning of standard Oracle product/functionality will be responsibility of Oracle. Any issues related to performance, security, maintenance, and availability of the cloud applications will be Oracle’s responsibility. In case of any adverse system performance related to standard Oracle functionality, IBM will </w:t>
      </w:r>
      <w:r>
        <w:rPr>
          <w:rFonts w:ascii="Arial" w:hAnsi="Arial" w:cs="Arial"/>
          <w:color w:val="000000" w:themeColor="text1"/>
          <w:sz w:val="21"/>
          <w:szCs w:val="21"/>
          <w:lang w:val="en-GB"/>
        </w:rPr>
        <w:t>create a support request</w:t>
      </w:r>
      <w:r w:rsidRPr="00B31629">
        <w:rPr>
          <w:rFonts w:ascii="Arial" w:hAnsi="Arial" w:cs="Arial"/>
          <w:color w:val="000000" w:themeColor="text1"/>
          <w:sz w:val="21"/>
          <w:szCs w:val="21"/>
          <w:lang w:val="en-GB"/>
        </w:rPr>
        <w:t xml:space="preserve"> with Oracle to get the fix, but Oracle will be solely responsible for it. If performance issue is reported on any custom functionality developed by IBM during testing, IBM will </w:t>
      </w:r>
      <w:r>
        <w:rPr>
          <w:rFonts w:ascii="Arial" w:hAnsi="Arial" w:cs="Arial"/>
          <w:color w:val="000000" w:themeColor="text1"/>
          <w:sz w:val="21"/>
          <w:szCs w:val="21"/>
          <w:lang w:val="en-GB"/>
        </w:rPr>
        <w:t>be responsible</w:t>
      </w:r>
      <w:r w:rsidRPr="00B31629">
        <w:rPr>
          <w:rFonts w:ascii="Arial" w:hAnsi="Arial" w:cs="Arial"/>
          <w:color w:val="000000" w:themeColor="text1"/>
          <w:sz w:val="21"/>
          <w:szCs w:val="21"/>
          <w:lang w:val="en-GB"/>
        </w:rPr>
        <w:t xml:space="preserve"> to fix the issue to the extent issue is traced to IBM development standards. IBM has not considered any separate performance testing phase for this project.</w:t>
      </w:r>
    </w:p>
    <w:p w14:paraId="5D81A4AE" w14:textId="77777777" w:rsidR="00931F75" w:rsidRPr="00F25D1B" w:rsidRDefault="00931F75" w:rsidP="00931F75">
      <w:pPr>
        <w:pStyle w:val="ListBullet"/>
        <w:numPr>
          <w:ilvl w:val="0"/>
          <w:numId w:val="24"/>
        </w:numPr>
        <w:spacing w:after="60"/>
        <w:rPr>
          <w:rFonts w:ascii="Arial" w:hAnsi="Arial" w:cs="Arial"/>
          <w:color w:val="000000"/>
          <w:sz w:val="21"/>
          <w:szCs w:val="21"/>
        </w:rPr>
      </w:pPr>
      <w:r w:rsidRPr="002C57C8">
        <w:rPr>
          <w:rFonts w:ascii="Arial" w:hAnsi="Arial" w:cs="Arial"/>
          <w:color w:val="000000" w:themeColor="text1"/>
          <w:sz w:val="21"/>
          <w:szCs w:val="21"/>
          <w:lang w:val="en-GB"/>
        </w:rPr>
        <w:t>All patching and upgrade related activities for the</w:t>
      </w:r>
      <w:r>
        <w:rPr>
          <w:rFonts w:ascii="Arial" w:hAnsi="Arial" w:cs="Arial"/>
          <w:color w:val="000000" w:themeColor="text1"/>
          <w:sz w:val="21"/>
          <w:szCs w:val="21"/>
          <w:lang w:val="en-GB"/>
        </w:rPr>
        <w:t xml:space="preserve"> in-scope</w:t>
      </w:r>
      <w:r w:rsidRPr="002C57C8">
        <w:rPr>
          <w:rFonts w:ascii="Arial" w:hAnsi="Arial" w:cs="Arial"/>
          <w:color w:val="000000" w:themeColor="text1"/>
          <w:sz w:val="21"/>
          <w:szCs w:val="21"/>
          <w:lang w:val="en-GB"/>
        </w:rPr>
        <w:t xml:space="preserve"> </w:t>
      </w:r>
      <w:r>
        <w:rPr>
          <w:rFonts w:ascii="Arial" w:hAnsi="Arial" w:cs="Arial"/>
          <w:color w:val="000000" w:themeColor="text1"/>
          <w:sz w:val="21"/>
          <w:szCs w:val="21"/>
          <w:lang w:val="en-GB"/>
        </w:rPr>
        <w:t xml:space="preserve">Oracle Cloud </w:t>
      </w:r>
      <w:r w:rsidRPr="002C57C8">
        <w:rPr>
          <w:rFonts w:ascii="Arial" w:hAnsi="Arial" w:cs="Arial"/>
          <w:color w:val="000000" w:themeColor="text1"/>
          <w:sz w:val="21"/>
          <w:szCs w:val="21"/>
          <w:lang w:val="en-GB"/>
        </w:rPr>
        <w:t xml:space="preserve">SaaS applications </w:t>
      </w:r>
      <w:r>
        <w:rPr>
          <w:rFonts w:ascii="Arial" w:hAnsi="Arial" w:cs="Arial"/>
          <w:color w:val="000000" w:themeColor="text1"/>
          <w:sz w:val="21"/>
          <w:szCs w:val="21"/>
          <w:lang w:val="en-GB"/>
        </w:rPr>
        <w:t xml:space="preserve">is outside the scope of IBM’s services.  </w:t>
      </w:r>
      <w:r w:rsidRPr="002C57C8">
        <w:rPr>
          <w:rFonts w:ascii="Arial" w:hAnsi="Arial" w:cs="Arial"/>
          <w:color w:val="000000" w:themeColor="text1"/>
          <w:sz w:val="21"/>
          <w:szCs w:val="21"/>
          <w:lang w:val="en-GB"/>
        </w:rPr>
        <w:t xml:space="preserve">Impact assessment of changes by Oracle patches and any changes required due to the impact of Oracle patches will be subject </w:t>
      </w:r>
      <w:r>
        <w:rPr>
          <w:rFonts w:ascii="Arial" w:hAnsi="Arial" w:cs="Arial"/>
          <w:color w:val="000000" w:themeColor="text1"/>
          <w:sz w:val="21"/>
          <w:szCs w:val="21"/>
          <w:lang w:val="en-GB"/>
        </w:rPr>
        <w:t xml:space="preserve">to </w:t>
      </w:r>
      <w:r w:rsidRPr="002C57C8">
        <w:rPr>
          <w:rFonts w:ascii="Arial" w:hAnsi="Arial" w:cs="Arial"/>
          <w:color w:val="000000" w:themeColor="text1"/>
          <w:sz w:val="21"/>
          <w:szCs w:val="21"/>
          <w:lang w:val="en-GB"/>
        </w:rPr>
        <w:t>Change Request</w:t>
      </w:r>
      <w:r w:rsidRPr="00F25D1B">
        <w:rPr>
          <w:rFonts w:ascii="Arial" w:hAnsi="Arial" w:cs="Arial"/>
          <w:color w:val="000000" w:themeColor="text1"/>
          <w:sz w:val="21"/>
          <w:szCs w:val="21"/>
        </w:rPr>
        <w:t>.</w:t>
      </w:r>
    </w:p>
    <w:p w14:paraId="5EB83D35" w14:textId="77777777" w:rsidR="00EE1E46" w:rsidRDefault="00EE1E46" w:rsidP="00EE1E46">
      <w:pPr>
        <w:pStyle w:val="ListBullet"/>
        <w:numPr>
          <w:ilvl w:val="0"/>
          <w:numId w:val="0"/>
        </w:numPr>
        <w:ind w:left="360" w:hanging="360"/>
        <w:jc w:val="both"/>
        <w:rPr>
          <w:color w:val="000000" w:themeColor="text1"/>
          <w:sz w:val="20"/>
          <w:szCs w:val="20"/>
        </w:rPr>
      </w:pPr>
    </w:p>
    <w:p w14:paraId="5D10F9A3" w14:textId="77777777" w:rsidR="00EE1E46" w:rsidRDefault="00EE1E46" w:rsidP="00EE1E46">
      <w:pPr>
        <w:pStyle w:val="ListBullet"/>
        <w:numPr>
          <w:ilvl w:val="0"/>
          <w:numId w:val="0"/>
        </w:numPr>
        <w:ind w:left="360" w:hanging="360"/>
        <w:jc w:val="both"/>
        <w:rPr>
          <w:color w:val="000000" w:themeColor="text1"/>
          <w:sz w:val="20"/>
          <w:szCs w:val="20"/>
        </w:rPr>
      </w:pPr>
    </w:p>
    <w:p w14:paraId="6F45C4D1" w14:textId="77777777" w:rsidR="00EE1E46" w:rsidRDefault="00EE1E46" w:rsidP="00EE1E46">
      <w:pPr>
        <w:pStyle w:val="ListBullet"/>
        <w:numPr>
          <w:ilvl w:val="0"/>
          <w:numId w:val="0"/>
        </w:numPr>
        <w:ind w:left="360" w:hanging="360"/>
        <w:jc w:val="both"/>
        <w:rPr>
          <w:color w:val="000000" w:themeColor="text1"/>
          <w:sz w:val="20"/>
          <w:szCs w:val="20"/>
        </w:rPr>
      </w:pPr>
    </w:p>
    <w:p w14:paraId="629C87A0" w14:textId="77777777" w:rsidR="00EE1E46" w:rsidRDefault="00EE1E46" w:rsidP="00EE1E46">
      <w:pPr>
        <w:pStyle w:val="ListBullet"/>
        <w:numPr>
          <w:ilvl w:val="0"/>
          <w:numId w:val="0"/>
        </w:numPr>
        <w:ind w:left="360" w:hanging="360"/>
        <w:jc w:val="both"/>
        <w:rPr>
          <w:color w:val="000000" w:themeColor="text1"/>
          <w:sz w:val="20"/>
          <w:szCs w:val="20"/>
        </w:rPr>
      </w:pPr>
    </w:p>
    <w:p w14:paraId="2A0BEF26" w14:textId="77777777" w:rsidR="00EE1E46" w:rsidRDefault="00EE1E46" w:rsidP="00EE1E46">
      <w:pPr>
        <w:pStyle w:val="ListBullet"/>
        <w:numPr>
          <w:ilvl w:val="0"/>
          <w:numId w:val="0"/>
        </w:numPr>
        <w:ind w:left="360" w:hanging="360"/>
        <w:jc w:val="both"/>
        <w:rPr>
          <w:color w:val="000000" w:themeColor="text1"/>
          <w:sz w:val="20"/>
          <w:szCs w:val="20"/>
        </w:rPr>
      </w:pPr>
    </w:p>
    <w:p w14:paraId="26E25F78" w14:textId="77777777" w:rsidR="00EE1E46" w:rsidRDefault="00EE1E46" w:rsidP="00EE1E46">
      <w:pPr>
        <w:pStyle w:val="ListBullet"/>
        <w:numPr>
          <w:ilvl w:val="0"/>
          <w:numId w:val="0"/>
        </w:numPr>
        <w:ind w:left="360" w:hanging="360"/>
        <w:jc w:val="both"/>
        <w:rPr>
          <w:color w:val="000000" w:themeColor="text1"/>
          <w:sz w:val="20"/>
          <w:szCs w:val="20"/>
        </w:rPr>
      </w:pPr>
    </w:p>
    <w:p w14:paraId="0F5BAAC7" w14:textId="77777777" w:rsidR="00931F75" w:rsidRDefault="00931F75" w:rsidP="00EE1E46">
      <w:pPr>
        <w:pStyle w:val="ListBullet"/>
        <w:numPr>
          <w:ilvl w:val="0"/>
          <w:numId w:val="0"/>
        </w:numPr>
        <w:ind w:left="360" w:hanging="360"/>
        <w:jc w:val="both"/>
        <w:rPr>
          <w:color w:val="000000" w:themeColor="text1"/>
          <w:sz w:val="20"/>
          <w:szCs w:val="20"/>
        </w:rPr>
      </w:pPr>
    </w:p>
    <w:p w14:paraId="5B36DDD7" w14:textId="77777777" w:rsidR="00931F75" w:rsidRDefault="00931F75" w:rsidP="00EE1E46">
      <w:pPr>
        <w:pStyle w:val="ListBullet"/>
        <w:numPr>
          <w:ilvl w:val="0"/>
          <w:numId w:val="0"/>
        </w:numPr>
        <w:ind w:left="360" w:hanging="360"/>
        <w:jc w:val="both"/>
        <w:rPr>
          <w:color w:val="000000" w:themeColor="text1"/>
          <w:sz w:val="20"/>
          <w:szCs w:val="20"/>
        </w:rPr>
      </w:pPr>
    </w:p>
    <w:p w14:paraId="2F413158" w14:textId="77777777" w:rsidR="00931F75" w:rsidRDefault="00931F75" w:rsidP="00EE1E46">
      <w:pPr>
        <w:pStyle w:val="ListBullet"/>
        <w:numPr>
          <w:ilvl w:val="0"/>
          <w:numId w:val="0"/>
        </w:numPr>
        <w:ind w:left="360" w:hanging="360"/>
        <w:jc w:val="both"/>
        <w:rPr>
          <w:color w:val="000000" w:themeColor="text1"/>
          <w:sz w:val="20"/>
          <w:szCs w:val="20"/>
        </w:rPr>
      </w:pPr>
    </w:p>
    <w:p w14:paraId="1884F535" w14:textId="77777777" w:rsidR="00931F75" w:rsidRDefault="00931F75" w:rsidP="00EE1E46">
      <w:pPr>
        <w:pStyle w:val="ListBullet"/>
        <w:numPr>
          <w:ilvl w:val="0"/>
          <w:numId w:val="0"/>
        </w:numPr>
        <w:ind w:left="360" w:hanging="360"/>
        <w:jc w:val="both"/>
        <w:rPr>
          <w:color w:val="000000" w:themeColor="text1"/>
          <w:sz w:val="20"/>
          <w:szCs w:val="20"/>
        </w:rPr>
      </w:pPr>
    </w:p>
    <w:p w14:paraId="355FD2F4" w14:textId="77777777" w:rsidR="00931F75" w:rsidRDefault="00931F75" w:rsidP="00EE1E46">
      <w:pPr>
        <w:pStyle w:val="ListBullet"/>
        <w:numPr>
          <w:ilvl w:val="0"/>
          <w:numId w:val="0"/>
        </w:numPr>
        <w:ind w:left="360" w:hanging="360"/>
        <w:jc w:val="both"/>
        <w:rPr>
          <w:color w:val="000000" w:themeColor="text1"/>
          <w:sz w:val="20"/>
          <w:szCs w:val="20"/>
        </w:rPr>
      </w:pPr>
    </w:p>
    <w:p w14:paraId="23AD8009" w14:textId="77777777" w:rsidR="00931F75" w:rsidRDefault="00931F75" w:rsidP="00EE1E46">
      <w:pPr>
        <w:pStyle w:val="ListBullet"/>
        <w:numPr>
          <w:ilvl w:val="0"/>
          <w:numId w:val="0"/>
        </w:numPr>
        <w:ind w:left="360" w:hanging="360"/>
        <w:jc w:val="both"/>
        <w:rPr>
          <w:color w:val="000000" w:themeColor="text1"/>
          <w:sz w:val="20"/>
          <w:szCs w:val="20"/>
        </w:rPr>
      </w:pPr>
    </w:p>
    <w:p w14:paraId="1FA2CE9D" w14:textId="77777777" w:rsidR="00931F75" w:rsidRDefault="00931F75" w:rsidP="00EE1E46">
      <w:pPr>
        <w:pStyle w:val="ListBullet"/>
        <w:numPr>
          <w:ilvl w:val="0"/>
          <w:numId w:val="0"/>
        </w:numPr>
        <w:ind w:left="360" w:hanging="360"/>
        <w:jc w:val="both"/>
        <w:rPr>
          <w:color w:val="000000" w:themeColor="text1"/>
          <w:sz w:val="20"/>
          <w:szCs w:val="20"/>
        </w:rPr>
      </w:pPr>
    </w:p>
    <w:p w14:paraId="146770E7" w14:textId="77777777" w:rsidR="00931F75" w:rsidRDefault="00931F75" w:rsidP="00EE1E46">
      <w:pPr>
        <w:pStyle w:val="ListBullet"/>
        <w:numPr>
          <w:ilvl w:val="0"/>
          <w:numId w:val="0"/>
        </w:numPr>
        <w:ind w:left="360" w:hanging="360"/>
        <w:jc w:val="both"/>
        <w:rPr>
          <w:color w:val="000000" w:themeColor="text1"/>
          <w:sz w:val="20"/>
          <w:szCs w:val="20"/>
        </w:rPr>
      </w:pPr>
    </w:p>
    <w:p w14:paraId="72B262F3" w14:textId="77777777" w:rsidR="00931F75" w:rsidRDefault="00931F75" w:rsidP="00EE1E46">
      <w:pPr>
        <w:pStyle w:val="ListBullet"/>
        <w:numPr>
          <w:ilvl w:val="0"/>
          <w:numId w:val="0"/>
        </w:numPr>
        <w:ind w:left="360" w:hanging="360"/>
        <w:jc w:val="both"/>
        <w:rPr>
          <w:color w:val="000000" w:themeColor="text1"/>
          <w:sz w:val="20"/>
          <w:szCs w:val="20"/>
        </w:rPr>
      </w:pPr>
    </w:p>
    <w:p w14:paraId="2DE78F13" w14:textId="77777777" w:rsidR="00931F75" w:rsidRDefault="00931F75" w:rsidP="00EE1E46">
      <w:pPr>
        <w:pStyle w:val="ListBullet"/>
        <w:numPr>
          <w:ilvl w:val="0"/>
          <w:numId w:val="0"/>
        </w:numPr>
        <w:ind w:left="360" w:hanging="360"/>
        <w:jc w:val="both"/>
        <w:rPr>
          <w:color w:val="000000" w:themeColor="text1"/>
          <w:sz w:val="20"/>
          <w:szCs w:val="20"/>
        </w:rPr>
      </w:pPr>
    </w:p>
    <w:p w14:paraId="70A34A1F" w14:textId="77777777" w:rsidR="00931F75" w:rsidRDefault="00931F75" w:rsidP="00EE1E46">
      <w:pPr>
        <w:pStyle w:val="ListBullet"/>
        <w:numPr>
          <w:ilvl w:val="0"/>
          <w:numId w:val="0"/>
        </w:numPr>
        <w:ind w:left="360" w:hanging="360"/>
        <w:jc w:val="both"/>
        <w:rPr>
          <w:color w:val="000000" w:themeColor="text1"/>
          <w:sz w:val="20"/>
          <w:szCs w:val="20"/>
        </w:rPr>
      </w:pPr>
    </w:p>
    <w:p w14:paraId="404A6FAB" w14:textId="77777777" w:rsidR="00931F75" w:rsidRDefault="00931F75" w:rsidP="00EE1E46">
      <w:pPr>
        <w:pStyle w:val="ListBullet"/>
        <w:numPr>
          <w:ilvl w:val="0"/>
          <w:numId w:val="0"/>
        </w:numPr>
        <w:ind w:left="360" w:hanging="360"/>
        <w:jc w:val="both"/>
        <w:rPr>
          <w:color w:val="000000" w:themeColor="text1"/>
          <w:sz w:val="20"/>
          <w:szCs w:val="20"/>
        </w:rPr>
      </w:pPr>
    </w:p>
    <w:p w14:paraId="6D3DEE45" w14:textId="77777777" w:rsidR="00931F75" w:rsidRDefault="00931F75" w:rsidP="00EE1E46">
      <w:pPr>
        <w:pStyle w:val="ListBullet"/>
        <w:numPr>
          <w:ilvl w:val="0"/>
          <w:numId w:val="0"/>
        </w:numPr>
        <w:ind w:left="360" w:hanging="360"/>
        <w:jc w:val="both"/>
        <w:rPr>
          <w:color w:val="000000" w:themeColor="text1"/>
          <w:sz w:val="20"/>
          <w:szCs w:val="20"/>
        </w:rPr>
      </w:pPr>
    </w:p>
    <w:p w14:paraId="77F1AE69" w14:textId="77777777" w:rsidR="00931F75" w:rsidRDefault="00931F75" w:rsidP="00EE1E46">
      <w:pPr>
        <w:pStyle w:val="ListBullet"/>
        <w:numPr>
          <w:ilvl w:val="0"/>
          <w:numId w:val="0"/>
        </w:numPr>
        <w:ind w:left="360" w:hanging="360"/>
        <w:jc w:val="both"/>
        <w:rPr>
          <w:color w:val="000000" w:themeColor="text1"/>
          <w:sz w:val="20"/>
          <w:szCs w:val="20"/>
        </w:rPr>
      </w:pPr>
    </w:p>
    <w:p w14:paraId="23F21A5C" w14:textId="77777777" w:rsidR="00931F75" w:rsidRDefault="00931F75" w:rsidP="00EE1E46">
      <w:pPr>
        <w:pStyle w:val="ListBullet"/>
        <w:numPr>
          <w:ilvl w:val="0"/>
          <w:numId w:val="0"/>
        </w:numPr>
        <w:ind w:left="360" w:hanging="360"/>
        <w:jc w:val="both"/>
        <w:rPr>
          <w:color w:val="000000" w:themeColor="text1"/>
          <w:sz w:val="20"/>
          <w:szCs w:val="20"/>
        </w:rPr>
      </w:pPr>
    </w:p>
    <w:p w14:paraId="3EC0DC41" w14:textId="77777777" w:rsidR="00931F75" w:rsidRDefault="00931F75" w:rsidP="00EE1E46">
      <w:pPr>
        <w:pStyle w:val="ListBullet"/>
        <w:numPr>
          <w:ilvl w:val="0"/>
          <w:numId w:val="0"/>
        </w:numPr>
        <w:ind w:left="360" w:hanging="360"/>
        <w:jc w:val="both"/>
        <w:rPr>
          <w:color w:val="000000" w:themeColor="text1"/>
          <w:sz w:val="20"/>
          <w:szCs w:val="20"/>
        </w:rPr>
      </w:pPr>
    </w:p>
    <w:p w14:paraId="55755031" w14:textId="77777777" w:rsidR="00F25D1B" w:rsidRDefault="00F25D1B" w:rsidP="00EE1E46">
      <w:pPr>
        <w:pStyle w:val="ListBullet"/>
        <w:numPr>
          <w:ilvl w:val="0"/>
          <w:numId w:val="0"/>
        </w:numPr>
        <w:ind w:left="360" w:hanging="360"/>
        <w:jc w:val="both"/>
        <w:rPr>
          <w:color w:val="000000" w:themeColor="text1"/>
          <w:sz w:val="20"/>
          <w:szCs w:val="20"/>
        </w:rPr>
      </w:pPr>
    </w:p>
    <w:p w14:paraId="10923A3A" w14:textId="77777777" w:rsidR="00F25D1B" w:rsidRDefault="00F25D1B" w:rsidP="00EE1E46">
      <w:pPr>
        <w:pStyle w:val="ListBullet"/>
        <w:numPr>
          <w:ilvl w:val="0"/>
          <w:numId w:val="0"/>
        </w:numPr>
        <w:ind w:left="360" w:hanging="360"/>
        <w:jc w:val="both"/>
        <w:rPr>
          <w:color w:val="000000" w:themeColor="text1"/>
          <w:sz w:val="20"/>
          <w:szCs w:val="20"/>
        </w:rPr>
      </w:pPr>
    </w:p>
    <w:p w14:paraId="54D06F0D" w14:textId="77777777" w:rsidR="00F25D1B" w:rsidRDefault="00F25D1B" w:rsidP="00EE1E46">
      <w:pPr>
        <w:pStyle w:val="ListBullet"/>
        <w:numPr>
          <w:ilvl w:val="0"/>
          <w:numId w:val="0"/>
        </w:numPr>
        <w:ind w:left="360" w:hanging="360"/>
        <w:jc w:val="both"/>
        <w:rPr>
          <w:color w:val="000000" w:themeColor="text1"/>
          <w:sz w:val="20"/>
          <w:szCs w:val="20"/>
        </w:rPr>
      </w:pPr>
    </w:p>
    <w:p w14:paraId="5B413776" w14:textId="77777777" w:rsidR="00F25D1B" w:rsidRDefault="00F25D1B" w:rsidP="00EE1E46">
      <w:pPr>
        <w:pStyle w:val="ListBullet"/>
        <w:numPr>
          <w:ilvl w:val="0"/>
          <w:numId w:val="0"/>
        </w:numPr>
        <w:ind w:left="360" w:hanging="360"/>
        <w:jc w:val="both"/>
        <w:rPr>
          <w:color w:val="000000" w:themeColor="text1"/>
          <w:sz w:val="20"/>
          <w:szCs w:val="20"/>
        </w:rPr>
      </w:pPr>
    </w:p>
    <w:p w14:paraId="4F8DAEB0" w14:textId="77777777" w:rsidR="00EE1E46" w:rsidRDefault="00EE1E46" w:rsidP="00EE1E46">
      <w:pPr>
        <w:pStyle w:val="ListBullet"/>
        <w:numPr>
          <w:ilvl w:val="0"/>
          <w:numId w:val="0"/>
        </w:numPr>
        <w:ind w:left="360" w:hanging="360"/>
        <w:jc w:val="both"/>
        <w:rPr>
          <w:color w:val="000000" w:themeColor="text1"/>
          <w:sz w:val="20"/>
          <w:szCs w:val="20"/>
        </w:rPr>
      </w:pPr>
    </w:p>
    <w:p w14:paraId="0973777F" w14:textId="77777777" w:rsidR="009E3535" w:rsidRDefault="009E3535" w:rsidP="009E3535">
      <w:pPr>
        <w:pStyle w:val="ListBullet"/>
        <w:numPr>
          <w:ilvl w:val="0"/>
          <w:numId w:val="0"/>
        </w:numPr>
        <w:ind w:left="360"/>
        <w:jc w:val="both"/>
        <w:rPr>
          <w:color w:val="000000" w:themeColor="text1"/>
          <w:sz w:val="20"/>
          <w:szCs w:val="20"/>
        </w:rPr>
      </w:pPr>
    </w:p>
    <w:p w14:paraId="2DBC09A5" w14:textId="77777777" w:rsidR="00F35E28" w:rsidRPr="00F25D1B" w:rsidRDefault="00150A33" w:rsidP="00F25D1B">
      <w:pPr>
        <w:pStyle w:val="Heading5"/>
        <w:rPr>
          <w:color w:val="000000" w:themeColor="text1"/>
          <w:sz w:val="24"/>
        </w:rPr>
      </w:pPr>
      <w:bookmarkStart w:id="23" w:name="_Toc352923753"/>
      <w:bookmarkStart w:id="24" w:name="_Toc356906018"/>
      <w:bookmarkStart w:id="25" w:name="_Toc356932883"/>
      <w:bookmarkStart w:id="26" w:name="_Toc476157376"/>
      <w:r w:rsidRPr="00F25D1B">
        <w:rPr>
          <w:color w:val="000000" w:themeColor="text1"/>
          <w:sz w:val="24"/>
        </w:rPr>
        <w:t>Lever 6 – Interface Scope</w:t>
      </w:r>
      <w:bookmarkEnd w:id="23"/>
      <w:bookmarkEnd w:id="24"/>
      <w:bookmarkEnd w:id="25"/>
      <w:bookmarkEnd w:id="26"/>
    </w:p>
    <w:p w14:paraId="15CFCAC2" w14:textId="77777777" w:rsidR="00931F75" w:rsidRDefault="00931F75" w:rsidP="00150A33">
      <w:pPr>
        <w:pStyle w:val="BodyText"/>
        <w:jc w:val="both"/>
        <w:rPr>
          <w:rFonts w:ascii="Arial" w:hAnsi="Arial" w:cs="Arial"/>
          <w:color w:val="000000" w:themeColor="text1"/>
          <w:sz w:val="21"/>
          <w:szCs w:val="21"/>
        </w:rPr>
      </w:pPr>
    </w:p>
    <w:p w14:paraId="21CAD5DC" w14:textId="07CE70F3" w:rsidR="00150A33" w:rsidRPr="00F25D1B" w:rsidRDefault="00150A33" w:rsidP="00150A33">
      <w:pPr>
        <w:pStyle w:val="BodyText"/>
        <w:jc w:val="both"/>
        <w:rPr>
          <w:rFonts w:ascii="Arial" w:hAnsi="Arial" w:cs="Arial"/>
          <w:color w:val="000000" w:themeColor="text1"/>
          <w:sz w:val="21"/>
          <w:szCs w:val="21"/>
        </w:rPr>
      </w:pPr>
      <w:r w:rsidRPr="00F25D1B">
        <w:rPr>
          <w:rFonts w:ascii="Arial" w:hAnsi="Arial" w:cs="Arial"/>
          <w:noProof/>
          <w:color w:val="000000" w:themeColor="text1"/>
          <w:sz w:val="21"/>
          <w:szCs w:val="21"/>
          <w:lang w:bidi="bn-IN"/>
        </w:rPr>
        <w:drawing>
          <wp:anchor distT="0" distB="0" distL="114300" distR="114300" simplePos="0" relativeHeight="251663360" behindDoc="0" locked="0" layoutInCell="1" allowOverlap="1" wp14:anchorId="5BB2F654" wp14:editId="7BA0D47F">
            <wp:simplePos x="0" y="0"/>
            <wp:positionH relativeFrom="column">
              <wp:posOffset>66675</wp:posOffset>
            </wp:positionH>
            <wp:positionV relativeFrom="paragraph">
              <wp:posOffset>108585</wp:posOffset>
            </wp:positionV>
            <wp:extent cx="1377315" cy="1072515"/>
            <wp:effectExtent l="0" t="0" r="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77315" cy="1072515"/>
                    </a:xfrm>
                    <a:prstGeom prst="rect">
                      <a:avLst/>
                    </a:prstGeom>
                    <a:noFill/>
                    <a:ln>
                      <a:noFill/>
                    </a:ln>
                  </pic:spPr>
                </pic:pic>
              </a:graphicData>
            </a:graphic>
          </wp:anchor>
        </w:drawing>
      </w:r>
      <w:r w:rsidRPr="00F25D1B">
        <w:rPr>
          <w:rFonts w:ascii="Arial" w:hAnsi="Arial" w:cs="Arial"/>
          <w:color w:val="000000" w:themeColor="text1"/>
          <w:sz w:val="21"/>
          <w:szCs w:val="21"/>
        </w:rPr>
        <w:t xml:space="preserve">Interface Scope lever defines the interfaces needed to support the integration of the systems required by the proposed solution. </w:t>
      </w:r>
    </w:p>
    <w:p w14:paraId="7D7B275E" w14:textId="77777777" w:rsidR="00150A33" w:rsidRPr="007F7FD6" w:rsidRDefault="00150A33" w:rsidP="00150A33">
      <w:pPr>
        <w:pStyle w:val="BodyText"/>
        <w:jc w:val="both"/>
        <w:rPr>
          <w:color w:val="000000" w:themeColor="text1"/>
        </w:rPr>
      </w:pPr>
    </w:p>
    <w:p w14:paraId="78A2482B" w14:textId="77777777" w:rsidR="00150A33" w:rsidRPr="007F7FD6" w:rsidRDefault="00150A33" w:rsidP="00150A33">
      <w:pPr>
        <w:pStyle w:val="BodyText"/>
        <w:jc w:val="both"/>
        <w:rPr>
          <w:color w:val="000000" w:themeColor="text1"/>
        </w:rPr>
      </w:pPr>
      <w:r w:rsidRPr="007F7FD6">
        <w:rPr>
          <w:color w:val="000000" w:themeColor="text1"/>
        </w:rPr>
        <w:t xml:space="preserve"> </w:t>
      </w:r>
    </w:p>
    <w:p w14:paraId="04B77FC1" w14:textId="77777777" w:rsidR="00150A33" w:rsidRDefault="00150A33" w:rsidP="00150A33">
      <w:pPr>
        <w:pStyle w:val="BodyText"/>
        <w:jc w:val="both"/>
        <w:rPr>
          <w:color w:val="000000" w:themeColor="text1"/>
        </w:rPr>
      </w:pPr>
    </w:p>
    <w:p w14:paraId="0EACB268" w14:textId="77777777" w:rsidR="009E3535" w:rsidRDefault="009E3535" w:rsidP="00150A33">
      <w:pPr>
        <w:pStyle w:val="BodyText"/>
        <w:jc w:val="both"/>
        <w:rPr>
          <w:color w:val="000000" w:themeColor="text1"/>
        </w:rPr>
      </w:pPr>
    </w:p>
    <w:p w14:paraId="12450877" w14:textId="77777777" w:rsidR="009E3535" w:rsidRDefault="009E3535" w:rsidP="00150A33">
      <w:pPr>
        <w:pStyle w:val="BodyText"/>
        <w:jc w:val="both"/>
        <w:rPr>
          <w:color w:val="000000" w:themeColor="text1"/>
        </w:rPr>
      </w:pPr>
    </w:p>
    <w:p w14:paraId="7D62780C" w14:textId="085A85D2" w:rsidR="00BE2B37" w:rsidRDefault="00BE2B37" w:rsidP="00150A33">
      <w:pPr>
        <w:pStyle w:val="BodyText"/>
        <w:jc w:val="both"/>
        <w:rPr>
          <w:b/>
          <w:bCs/>
          <w:color w:val="000000" w:themeColor="text1"/>
          <w:u w:val="single"/>
        </w:rPr>
      </w:pPr>
      <w:r w:rsidRPr="00BE2B37">
        <w:rPr>
          <w:b/>
          <w:bCs/>
          <w:color w:val="000000" w:themeColor="text1"/>
          <w:u w:val="single"/>
        </w:rPr>
        <w:t xml:space="preserve">To be </w:t>
      </w:r>
      <w:r w:rsidR="007E0250">
        <w:rPr>
          <w:b/>
          <w:bCs/>
          <w:color w:val="000000" w:themeColor="text1"/>
          <w:u w:val="single"/>
        </w:rPr>
        <w:t xml:space="preserve">Integration </w:t>
      </w:r>
      <w:r w:rsidRPr="00BE2B37">
        <w:rPr>
          <w:b/>
          <w:bCs/>
          <w:color w:val="000000" w:themeColor="text1"/>
          <w:u w:val="single"/>
        </w:rPr>
        <w:t>Architecture</w:t>
      </w:r>
      <w:r w:rsidR="00EE1E46">
        <w:rPr>
          <w:b/>
          <w:bCs/>
          <w:color w:val="000000" w:themeColor="text1"/>
          <w:u w:val="single"/>
        </w:rPr>
        <w:t xml:space="preserve"> (</w:t>
      </w:r>
      <w:r w:rsidR="00931F75" w:rsidRPr="00931F75">
        <w:rPr>
          <w:bCs/>
          <w:i/>
          <w:color w:val="000000" w:themeColor="text1"/>
          <w:highlight w:val="yellow"/>
          <w:u w:val="single"/>
        </w:rPr>
        <w:t>Insert Architecture diagram below</w:t>
      </w:r>
      <w:r w:rsidR="00EE1E46">
        <w:rPr>
          <w:b/>
          <w:bCs/>
          <w:color w:val="000000" w:themeColor="text1"/>
          <w:u w:val="single"/>
        </w:rPr>
        <w:t>)</w:t>
      </w:r>
    </w:p>
    <w:p w14:paraId="45A454C0" w14:textId="77777777" w:rsidR="007E0250" w:rsidRPr="00BE2B37" w:rsidRDefault="007E0250" w:rsidP="00150A33">
      <w:pPr>
        <w:pStyle w:val="BodyText"/>
        <w:jc w:val="both"/>
        <w:rPr>
          <w:b/>
          <w:bCs/>
          <w:color w:val="000000" w:themeColor="text1"/>
          <w:u w:val="single"/>
        </w:rPr>
      </w:pPr>
    </w:p>
    <w:p w14:paraId="036ED568" w14:textId="77777777" w:rsidR="00EE1E46" w:rsidRDefault="00EE1E46" w:rsidP="007E0250">
      <w:pPr>
        <w:pStyle w:val="BodyText"/>
        <w:jc w:val="both"/>
        <w:rPr>
          <w:color w:val="000000" w:themeColor="text1"/>
        </w:rPr>
      </w:pPr>
    </w:p>
    <w:p w14:paraId="4DFDA90F" w14:textId="77777777" w:rsidR="00EE1E46" w:rsidRDefault="00EE1E46" w:rsidP="007E0250">
      <w:pPr>
        <w:pStyle w:val="BodyText"/>
        <w:jc w:val="both"/>
        <w:rPr>
          <w:color w:val="000000" w:themeColor="text1"/>
        </w:rPr>
      </w:pPr>
    </w:p>
    <w:p w14:paraId="174B79B8" w14:textId="77777777" w:rsidR="00EE1E46" w:rsidRPr="007E0250" w:rsidRDefault="00EE1E46" w:rsidP="007E0250">
      <w:pPr>
        <w:pStyle w:val="BodyText"/>
        <w:jc w:val="both"/>
        <w:rPr>
          <w:color w:val="000000" w:themeColor="text1"/>
        </w:rPr>
      </w:pPr>
    </w:p>
    <w:p w14:paraId="45895672" w14:textId="77777777" w:rsidR="00FE2768" w:rsidRDefault="00FE2768" w:rsidP="00FE2768">
      <w:pPr>
        <w:pStyle w:val="BodyText"/>
        <w:rPr>
          <w:b/>
          <w:color w:val="000000" w:themeColor="text1"/>
          <w:u w:val="single"/>
        </w:rPr>
      </w:pPr>
    </w:p>
    <w:p w14:paraId="40C61BA5" w14:textId="77777777" w:rsidR="00FE2768" w:rsidRDefault="00FE2768" w:rsidP="00FE2768">
      <w:pPr>
        <w:pStyle w:val="BodyText"/>
        <w:rPr>
          <w:b/>
          <w:color w:val="000000" w:themeColor="text1"/>
        </w:rPr>
      </w:pPr>
      <w:r>
        <w:rPr>
          <w:b/>
          <w:color w:val="000000" w:themeColor="text1"/>
        </w:rPr>
        <w:t>Integration List: (</w:t>
      </w:r>
      <w:r w:rsidRPr="00EE1E46">
        <w:rPr>
          <w:i/>
          <w:color w:val="000000" w:themeColor="text1"/>
          <w:highlight w:val="yellow"/>
        </w:rPr>
        <w:t>Share the Integration Elements below</w:t>
      </w:r>
      <w:r>
        <w:rPr>
          <w:i/>
          <w:color w:val="000000" w:themeColor="text1"/>
        </w:rPr>
        <w:t>, these are basic samples used</w:t>
      </w:r>
      <w:r>
        <w:rPr>
          <w:b/>
          <w:color w:val="000000" w:themeColor="text1"/>
        </w:rPr>
        <w:t>)</w:t>
      </w:r>
    </w:p>
    <w:tbl>
      <w:tblPr>
        <w:tblW w:w="9897" w:type="dxa"/>
        <w:tblLook w:val="04A0" w:firstRow="1" w:lastRow="0" w:firstColumn="1" w:lastColumn="0" w:noHBand="0" w:noVBand="1"/>
      </w:tblPr>
      <w:tblGrid>
        <w:gridCol w:w="896"/>
        <w:gridCol w:w="3791"/>
        <w:gridCol w:w="1550"/>
        <w:gridCol w:w="1550"/>
        <w:gridCol w:w="1130"/>
        <w:gridCol w:w="1249"/>
      </w:tblGrid>
      <w:tr w:rsidR="00931F75" w:rsidRPr="00044802" w14:paraId="56AADF4B" w14:textId="1A51E9EB" w:rsidTr="00931F75">
        <w:trPr>
          <w:trHeight w:val="262"/>
        </w:trPr>
        <w:tc>
          <w:tcPr>
            <w:tcW w:w="896" w:type="dxa"/>
            <w:tcBorders>
              <w:top w:val="single" w:sz="4" w:space="0" w:color="auto"/>
              <w:left w:val="single" w:sz="4" w:space="0" w:color="auto"/>
              <w:bottom w:val="single" w:sz="4" w:space="0" w:color="auto"/>
              <w:right w:val="single" w:sz="4" w:space="0" w:color="auto"/>
            </w:tcBorders>
            <w:shd w:val="clear" w:color="auto" w:fill="002060"/>
            <w:noWrap/>
            <w:vAlign w:val="bottom"/>
            <w:hideMark/>
          </w:tcPr>
          <w:p w14:paraId="0B1F66AE" w14:textId="77777777" w:rsidR="00931F75" w:rsidRPr="00044802" w:rsidRDefault="00931F75" w:rsidP="00FE2768">
            <w:pPr>
              <w:jc w:val="center"/>
              <w:rPr>
                <w:rFonts w:ascii="Calibri" w:hAnsi="Calibri" w:cs="Calibri"/>
                <w:b/>
                <w:bCs/>
                <w:color w:val="FFFFFF"/>
                <w:sz w:val="22"/>
                <w:szCs w:val="22"/>
              </w:rPr>
            </w:pPr>
            <w:r w:rsidRPr="00044802">
              <w:rPr>
                <w:rFonts w:ascii="Calibri" w:hAnsi="Calibri" w:cs="Calibri"/>
                <w:b/>
                <w:bCs/>
                <w:color w:val="FFFFFF"/>
                <w:sz w:val="22"/>
                <w:szCs w:val="22"/>
              </w:rPr>
              <w:t>Sl No</w:t>
            </w:r>
          </w:p>
        </w:tc>
        <w:tc>
          <w:tcPr>
            <w:tcW w:w="3791" w:type="dxa"/>
            <w:tcBorders>
              <w:top w:val="single" w:sz="4" w:space="0" w:color="auto"/>
              <w:left w:val="nil"/>
              <w:bottom w:val="single" w:sz="4" w:space="0" w:color="auto"/>
              <w:right w:val="single" w:sz="4" w:space="0" w:color="auto"/>
            </w:tcBorders>
            <w:shd w:val="clear" w:color="auto" w:fill="002060"/>
            <w:noWrap/>
            <w:vAlign w:val="bottom"/>
            <w:hideMark/>
          </w:tcPr>
          <w:p w14:paraId="4EB2DD9A" w14:textId="77777777" w:rsidR="00931F75" w:rsidRPr="00044802" w:rsidRDefault="00931F75" w:rsidP="00FE2768">
            <w:pPr>
              <w:jc w:val="center"/>
              <w:rPr>
                <w:rFonts w:ascii="Calibri" w:hAnsi="Calibri" w:cs="Calibri"/>
                <w:b/>
                <w:bCs/>
                <w:color w:val="FFFFFF"/>
                <w:sz w:val="22"/>
                <w:szCs w:val="22"/>
              </w:rPr>
            </w:pPr>
            <w:r w:rsidRPr="00044802">
              <w:rPr>
                <w:rFonts w:ascii="Calibri" w:hAnsi="Calibri" w:cs="Calibri"/>
                <w:b/>
                <w:bCs/>
                <w:color w:val="FFFFFF"/>
                <w:sz w:val="22"/>
                <w:szCs w:val="22"/>
              </w:rPr>
              <w:t>Interface Element</w:t>
            </w:r>
          </w:p>
        </w:tc>
        <w:tc>
          <w:tcPr>
            <w:tcW w:w="1550" w:type="dxa"/>
            <w:tcBorders>
              <w:top w:val="single" w:sz="4" w:space="0" w:color="auto"/>
              <w:left w:val="nil"/>
              <w:bottom w:val="single" w:sz="4" w:space="0" w:color="auto"/>
              <w:right w:val="single" w:sz="4" w:space="0" w:color="auto"/>
            </w:tcBorders>
            <w:shd w:val="clear" w:color="auto" w:fill="002060"/>
            <w:noWrap/>
            <w:vAlign w:val="bottom"/>
            <w:hideMark/>
          </w:tcPr>
          <w:p w14:paraId="3EEC4638" w14:textId="77777777" w:rsidR="00931F75" w:rsidRPr="00044802" w:rsidRDefault="00931F75" w:rsidP="00FE2768">
            <w:pPr>
              <w:jc w:val="center"/>
              <w:rPr>
                <w:rFonts w:ascii="Calibri" w:hAnsi="Calibri" w:cs="Calibri"/>
                <w:b/>
                <w:bCs/>
                <w:color w:val="FFFFFF"/>
                <w:sz w:val="22"/>
                <w:szCs w:val="22"/>
              </w:rPr>
            </w:pPr>
            <w:r w:rsidRPr="00044802">
              <w:rPr>
                <w:rFonts w:ascii="Calibri" w:hAnsi="Calibri" w:cs="Calibri"/>
                <w:b/>
                <w:bCs/>
                <w:color w:val="FFFFFF"/>
                <w:sz w:val="22"/>
                <w:szCs w:val="22"/>
              </w:rPr>
              <w:t>Source</w:t>
            </w:r>
          </w:p>
        </w:tc>
        <w:tc>
          <w:tcPr>
            <w:tcW w:w="1550" w:type="dxa"/>
            <w:tcBorders>
              <w:top w:val="single" w:sz="4" w:space="0" w:color="auto"/>
              <w:left w:val="nil"/>
              <w:bottom w:val="single" w:sz="4" w:space="0" w:color="auto"/>
              <w:right w:val="single" w:sz="4" w:space="0" w:color="auto"/>
            </w:tcBorders>
            <w:shd w:val="clear" w:color="auto" w:fill="002060"/>
            <w:noWrap/>
            <w:vAlign w:val="bottom"/>
            <w:hideMark/>
          </w:tcPr>
          <w:p w14:paraId="094EB40E" w14:textId="77777777" w:rsidR="00931F75" w:rsidRPr="00044802" w:rsidRDefault="00931F75" w:rsidP="00FE2768">
            <w:pPr>
              <w:jc w:val="center"/>
              <w:rPr>
                <w:rFonts w:ascii="Calibri" w:hAnsi="Calibri" w:cs="Calibri"/>
                <w:b/>
                <w:bCs/>
                <w:color w:val="FFFFFF"/>
                <w:sz w:val="22"/>
                <w:szCs w:val="22"/>
              </w:rPr>
            </w:pPr>
            <w:r w:rsidRPr="00044802">
              <w:rPr>
                <w:rFonts w:ascii="Calibri" w:hAnsi="Calibri" w:cs="Calibri"/>
                <w:b/>
                <w:bCs/>
                <w:color w:val="FFFFFF"/>
                <w:sz w:val="22"/>
                <w:szCs w:val="22"/>
              </w:rPr>
              <w:t>Destination</w:t>
            </w:r>
          </w:p>
        </w:tc>
        <w:tc>
          <w:tcPr>
            <w:tcW w:w="1055" w:type="dxa"/>
            <w:tcBorders>
              <w:top w:val="single" w:sz="4" w:space="0" w:color="auto"/>
              <w:left w:val="nil"/>
              <w:bottom w:val="single" w:sz="4" w:space="0" w:color="auto"/>
              <w:right w:val="single" w:sz="4" w:space="0" w:color="auto"/>
            </w:tcBorders>
            <w:shd w:val="clear" w:color="auto" w:fill="002060"/>
            <w:noWrap/>
            <w:vAlign w:val="bottom"/>
            <w:hideMark/>
          </w:tcPr>
          <w:p w14:paraId="2B5E2B2B" w14:textId="77777777" w:rsidR="00931F75" w:rsidRPr="00044802" w:rsidRDefault="00931F75" w:rsidP="00FE2768">
            <w:pPr>
              <w:jc w:val="center"/>
              <w:rPr>
                <w:rFonts w:ascii="Calibri" w:hAnsi="Calibri" w:cs="Calibri"/>
                <w:b/>
                <w:bCs/>
                <w:color w:val="FFFFFF"/>
                <w:sz w:val="22"/>
                <w:szCs w:val="22"/>
              </w:rPr>
            </w:pPr>
            <w:r w:rsidRPr="00044802">
              <w:rPr>
                <w:rFonts w:ascii="Calibri" w:hAnsi="Calibri" w:cs="Calibri"/>
                <w:b/>
                <w:bCs/>
                <w:color w:val="FFFFFF"/>
                <w:sz w:val="22"/>
                <w:szCs w:val="22"/>
              </w:rPr>
              <w:t>Type</w:t>
            </w:r>
          </w:p>
        </w:tc>
        <w:tc>
          <w:tcPr>
            <w:tcW w:w="1055" w:type="dxa"/>
            <w:tcBorders>
              <w:top w:val="single" w:sz="4" w:space="0" w:color="auto"/>
              <w:left w:val="nil"/>
              <w:bottom w:val="single" w:sz="4" w:space="0" w:color="auto"/>
              <w:right w:val="single" w:sz="4" w:space="0" w:color="auto"/>
            </w:tcBorders>
            <w:shd w:val="clear" w:color="auto" w:fill="002060"/>
          </w:tcPr>
          <w:p w14:paraId="53879850" w14:textId="72CA1C6F" w:rsidR="00931F75" w:rsidRPr="00044802" w:rsidRDefault="00931F75" w:rsidP="00FE2768">
            <w:pPr>
              <w:jc w:val="center"/>
              <w:rPr>
                <w:rFonts w:ascii="Calibri" w:hAnsi="Calibri" w:cs="Calibri"/>
                <w:b/>
                <w:bCs/>
                <w:color w:val="FFFFFF"/>
                <w:sz w:val="22"/>
                <w:szCs w:val="22"/>
              </w:rPr>
            </w:pPr>
            <w:r>
              <w:rPr>
                <w:rFonts w:ascii="Calibri" w:hAnsi="Calibri" w:cs="Calibri"/>
                <w:b/>
                <w:bCs/>
                <w:color w:val="FFFFFF"/>
                <w:sz w:val="22"/>
                <w:szCs w:val="22"/>
              </w:rPr>
              <w:t>Complexity</w:t>
            </w:r>
          </w:p>
        </w:tc>
      </w:tr>
      <w:tr w:rsidR="00931F75" w:rsidRPr="00044802" w14:paraId="353DF6C2" w14:textId="13EB1AE5" w:rsidTr="00931F75">
        <w:trPr>
          <w:trHeight w:val="262"/>
        </w:trPr>
        <w:tc>
          <w:tcPr>
            <w:tcW w:w="896" w:type="dxa"/>
            <w:tcBorders>
              <w:top w:val="nil"/>
              <w:left w:val="single" w:sz="4" w:space="0" w:color="auto"/>
              <w:bottom w:val="single" w:sz="4" w:space="0" w:color="auto"/>
              <w:right w:val="single" w:sz="4" w:space="0" w:color="auto"/>
            </w:tcBorders>
            <w:shd w:val="clear" w:color="auto" w:fill="auto"/>
            <w:noWrap/>
            <w:vAlign w:val="bottom"/>
          </w:tcPr>
          <w:p w14:paraId="744535CE" w14:textId="77777777" w:rsidR="00931F75" w:rsidRPr="00044802" w:rsidRDefault="00931F75" w:rsidP="00FE2768">
            <w:pPr>
              <w:jc w:val="center"/>
              <w:rPr>
                <w:rFonts w:ascii="Calibri" w:hAnsi="Calibri" w:cs="Calibri"/>
                <w:color w:val="000000"/>
                <w:sz w:val="22"/>
                <w:szCs w:val="22"/>
              </w:rPr>
            </w:pPr>
            <w:r>
              <w:rPr>
                <w:rFonts w:ascii="Calibri" w:hAnsi="Calibri" w:cs="Calibri"/>
                <w:color w:val="000000"/>
                <w:sz w:val="22"/>
                <w:szCs w:val="22"/>
              </w:rPr>
              <w:t>1</w:t>
            </w:r>
          </w:p>
        </w:tc>
        <w:tc>
          <w:tcPr>
            <w:tcW w:w="3791" w:type="dxa"/>
            <w:tcBorders>
              <w:top w:val="nil"/>
              <w:left w:val="nil"/>
              <w:bottom w:val="single" w:sz="4" w:space="0" w:color="auto"/>
              <w:right w:val="single" w:sz="4" w:space="0" w:color="auto"/>
            </w:tcBorders>
            <w:shd w:val="clear" w:color="auto" w:fill="auto"/>
            <w:noWrap/>
            <w:vAlign w:val="bottom"/>
          </w:tcPr>
          <w:p w14:paraId="1E2E1FD1" w14:textId="77777777" w:rsidR="00931F75" w:rsidRPr="00044802" w:rsidRDefault="00931F75" w:rsidP="00FE2768">
            <w:pPr>
              <w:rPr>
                <w:rFonts w:ascii="Calibri" w:hAnsi="Calibri" w:cs="Calibri"/>
                <w:color w:val="000000"/>
                <w:sz w:val="22"/>
                <w:szCs w:val="22"/>
              </w:rPr>
            </w:pPr>
            <w:r>
              <w:rPr>
                <w:rFonts w:ascii="Calibri" w:hAnsi="Calibri" w:cs="Calibri"/>
                <w:color w:val="000000"/>
                <w:sz w:val="22"/>
                <w:szCs w:val="22"/>
              </w:rPr>
              <w:t>Employee Extract to Finance System</w:t>
            </w:r>
          </w:p>
        </w:tc>
        <w:tc>
          <w:tcPr>
            <w:tcW w:w="1550" w:type="dxa"/>
            <w:tcBorders>
              <w:top w:val="nil"/>
              <w:left w:val="nil"/>
              <w:bottom w:val="single" w:sz="4" w:space="0" w:color="auto"/>
              <w:right w:val="single" w:sz="4" w:space="0" w:color="auto"/>
            </w:tcBorders>
            <w:shd w:val="clear" w:color="auto" w:fill="auto"/>
            <w:noWrap/>
            <w:vAlign w:val="bottom"/>
          </w:tcPr>
          <w:p w14:paraId="6A8751B1" w14:textId="77777777" w:rsidR="00931F75" w:rsidRPr="00044802" w:rsidRDefault="00931F75" w:rsidP="00FE2768">
            <w:pPr>
              <w:rPr>
                <w:rFonts w:ascii="Calibri" w:hAnsi="Calibri" w:cs="Calibri"/>
                <w:color w:val="000000"/>
                <w:sz w:val="22"/>
                <w:szCs w:val="22"/>
              </w:rPr>
            </w:pPr>
            <w:r>
              <w:rPr>
                <w:rFonts w:ascii="Calibri" w:hAnsi="Calibri" w:cs="Calibri"/>
                <w:color w:val="000000"/>
                <w:sz w:val="22"/>
                <w:szCs w:val="22"/>
              </w:rPr>
              <w:t>HCM Cloud</w:t>
            </w:r>
          </w:p>
        </w:tc>
        <w:tc>
          <w:tcPr>
            <w:tcW w:w="1550" w:type="dxa"/>
            <w:tcBorders>
              <w:top w:val="nil"/>
              <w:left w:val="nil"/>
              <w:bottom w:val="single" w:sz="4" w:space="0" w:color="auto"/>
              <w:right w:val="single" w:sz="4" w:space="0" w:color="auto"/>
            </w:tcBorders>
            <w:shd w:val="clear" w:color="auto" w:fill="auto"/>
            <w:noWrap/>
            <w:vAlign w:val="bottom"/>
          </w:tcPr>
          <w:p w14:paraId="6455D90D" w14:textId="77777777" w:rsidR="00931F75" w:rsidRPr="00044802" w:rsidRDefault="00931F75" w:rsidP="00FE2768">
            <w:pPr>
              <w:rPr>
                <w:rFonts w:ascii="Calibri" w:hAnsi="Calibri" w:cs="Calibri"/>
                <w:color w:val="000000"/>
                <w:sz w:val="22"/>
                <w:szCs w:val="22"/>
              </w:rPr>
            </w:pPr>
            <w:r>
              <w:rPr>
                <w:rFonts w:ascii="Calibri" w:hAnsi="Calibri" w:cs="Calibri"/>
                <w:color w:val="000000"/>
                <w:sz w:val="22"/>
                <w:szCs w:val="22"/>
              </w:rPr>
              <w:t>Finance System</w:t>
            </w:r>
          </w:p>
        </w:tc>
        <w:tc>
          <w:tcPr>
            <w:tcW w:w="1055" w:type="dxa"/>
            <w:tcBorders>
              <w:top w:val="nil"/>
              <w:left w:val="nil"/>
              <w:bottom w:val="single" w:sz="4" w:space="0" w:color="auto"/>
              <w:right w:val="single" w:sz="4" w:space="0" w:color="auto"/>
            </w:tcBorders>
            <w:shd w:val="clear" w:color="auto" w:fill="auto"/>
            <w:noWrap/>
            <w:vAlign w:val="bottom"/>
          </w:tcPr>
          <w:p w14:paraId="4C74BB30" w14:textId="77777777" w:rsidR="00931F75" w:rsidRPr="00044802" w:rsidRDefault="00931F75" w:rsidP="00FE2768">
            <w:pPr>
              <w:rPr>
                <w:rFonts w:ascii="Calibri" w:hAnsi="Calibri" w:cs="Calibri"/>
                <w:color w:val="000000"/>
                <w:sz w:val="22"/>
                <w:szCs w:val="22"/>
              </w:rPr>
            </w:pPr>
            <w:r>
              <w:rPr>
                <w:rFonts w:ascii="Calibri" w:hAnsi="Calibri" w:cs="Calibri"/>
                <w:color w:val="000000"/>
                <w:sz w:val="22"/>
                <w:szCs w:val="22"/>
              </w:rPr>
              <w:t>Outbound</w:t>
            </w:r>
          </w:p>
        </w:tc>
        <w:tc>
          <w:tcPr>
            <w:tcW w:w="1055" w:type="dxa"/>
            <w:tcBorders>
              <w:top w:val="nil"/>
              <w:left w:val="nil"/>
              <w:bottom w:val="single" w:sz="4" w:space="0" w:color="auto"/>
              <w:right w:val="single" w:sz="4" w:space="0" w:color="auto"/>
            </w:tcBorders>
          </w:tcPr>
          <w:p w14:paraId="3D7370E6" w14:textId="386719F9" w:rsidR="00931F75" w:rsidRDefault="00931F75" w:rsidP="00FE2768">
            <w:pPr>
              <w:rPr>
                <w:rFonts w:ascii="Calibri" w:hAnsi="Calibri" w:cs="Calibri"/>
                <w:color w:val="000000"/>
                <w:sz w:val="22"/>
                <w:szCs w:val="22"/>
              </w:rPr>
            </w:pPr>
            <w:r>
              <w:rPr>
                <w:rFonts w:ascii="Calibri" w:hAnsi="Calibri" w:cs="Calibri"/>
                <w:color w:val="000000"/>
                <w:sz w:val="22"/>
                <w:szCs w:val="22"/>
              </w:rPr>
              <w:t xml:space="preserve">High </w:t>
            </w:r>
          </w:p>
        </w:tc>
      </w:tr>
      <w:tr w:rsidR="00931F75" w:rsidRPr="00044802" w14:paraId="3C4DE1EC" w14:textId="10BEF9C1" w:rsidTr="00931F75">
        <w:trPr>
          <w:trHeight w:val="262"/>
        </w:trPr>
        <w:tc>
          <w:tcPr>
            <w:tcW w:w="896" w:type="dxa"/>
            <w:tcBorders>
              <w:top w:val="nil"/>
              <w:left w:val="single" w:sz="4" w:space="0" w:color="auto"/>
              <w:bottom w:val="single" w:sz="4" w:space="0" w:color="auto"/>
              <w:right w:val="single" w:sz="4" w:space="0" w:color="auto"/>
            </w:tcBorders>
            <w:shd w:val="clear" w:color="auto" w:fill="auto"/>
            <w:noWrap/>
            <w:vAlign w:val="bottom"/>
          </w:tcPr>
          <w:p w14:paraId="25302D8C" w14:textId="77777777" w:rsidR="00931F75" w:rsidRPr="00044802" w:rsidRDefault="00931F75" w:rsidP="00FE2768">
            <w:pPr>
              <w:jc w:val="center"/>
              <w:rPr>
                <w:rFonts w:ascii="Calibri" w:hAnsi="Calibri" w:cs="Calibri"/>
                <w:color w:val="000000"/>
                <w:sz w:val="22"/>
                <w:szCs w:val="22"/>
              </w:rPr>
            </w:pPr>
            <w:r>
              <w:rPr>
                <w:rFonts w:ascii="Calibri" w:hAnsi="Calibri" w:cs="Calibri"/>
                <w:color w:val="000000"/>
                <w:sz w:val="22"/>
                <w:szCs w:val="22"/>
              </w:rPr>
              <w:t>2</w:t>
            </w:r>
          </w:p>
        </w:tc>
        <w:tc>
          <w:tcPr>
            <w:tcW w:w="3791" w:type="dxa"/>
            <w:tcBorders>
              <w:top w:val="nil"/>
              <w:left w:val="nil"/>
              <w:bottom w:val="single" w:sz="4" w:space="0" w:color="auto"/>
              <w:right w:val="single" w:sz="4" w:space="0" w:color="auto"/>
            </w:tcBorders>
            <w:shd w:val="clear" w:color="auto" w:fill="auto"/>
            <w:noWrap/>
            <w:vAlign w:val="bottom"/>
          </w:tcPr>
          <w:p w14:paraId="445008C2" w14:textId="77777777" w:rsidR="00931F75" w:rsidRPr="00044802" w:rsidRDefault="00931F75" w:rsidP="00FE2768">
            <w:pPr>
              <w:rPr>
                <w:rFonts w:ascii="Calibri" w:hAnsi="Calibri" w:cs="Calibri"/>
                <w:color w:val="000000"/>
                <w:sz w:val="22"/>
                <w:szCs w:val="22"/>
              </w:rPr>
            </w:pPr>
            <w:r>
              <w:rPr>
                <w:rFonts w:ascii="Calibri" w:hAnsi="Calibri" w:cs="Calibri"/>
                <w:color w:val="000000"/>
                <w:sz w:val="22"/>
                <w:szCs w:val="22"/>
              </w:rPr>
              <w:t>Payroll to GL interface</w:t>
            </w:r>
          </w:p>
        </w:tc>
        <w:tc>
          <w:tcPr>
            <w:tcW w:w="1550" w:type="dxa"/>
            <w:tcBorders>
              <w:top w:val="nil"/>
              <w:left w:val="nil"/>
              <w:bottom w:val="single" w:sz="4" w:space="0" w:color="auto"/>
              <w:right w:val="single" w:sz="4" w:space="0" w:color="auto"/>
            </w:tcBorders>
            <w:shd w:val="clear" w:color="auto" w:fill="auto"/>
            <w:noWrap/>
            <w:vAlign w:val="bottom"/>
          </w:tcPr>
          <w:p w14:paraId="4D6CDD75" w14:textId="77777777" w:rsidR="00931F75" w:rsidRPr="00044802" w:rsidRDefault="00931F75" w:rsidP="00FE2768">
            <w:pPr>
              <w:rPr>
                <w:rFonts w:ascii="Calibri" w:hAnsi="Calibri" w:cs="Calibri"/>
                <w:color w:val="000000"/>
                <w:sz w:val="22"/>
                <w:szCs w:val="22"/>
              </w:rPr>
            </w:pPr>
            <w:r>
              <w:rPr>
                <w:rFonts w:ascii="Calibri" w:hAnsi="Calibri" w:cs="Calibri"/>
                <w:color w:val="000000"/>
                <w:sz w:val="22"/>
                <w:szCs w:val="22"/>
              </w:rPr>
              <w:t>HCM Cloud</w:t>
            </w:r>
          </w:p>
        </w:tc>
        <w:tc>
          <w:tcPr>
            <w:tcW w:w="1550" w:type="dxa"/>
            <w:tcBorders>
              <w:top w:val="nil"/>
              <w:left w:val="nil"/>
              <w:bottom w:val="single" w:sz="4" w:space="0" w:color="auto"/>
              <w:right w:val="single" w:sz="4" w:space="0" w:color="auto"/>
            </w:tcBorders>
            <w:shd w:val="clear" w:color="auto" w:fill="auto"/>
            <w:noWrap/>
            <w:vAlign w:val="bottom"/>
          </w:tcPr>
          <w:p w14:paraId="6478A951" w14:textId="77777777" w:rsidR="00931F75" w:rsidRPr="00044802" w:rsidRDefault="00931F75" w:rsidP="00FE2768">
            <w:pPr>
              <w:rPr>
                <w:rFonts w:ascii="Calibri" w:hAnsi="Calibri" w:cs="Calibri"/>
                <w:color w:val="000000"/>
                <w:sz w:val="22"/>
                <w:szCs w:val="22"/>
              </w:rPr>
            </w:pPr>
            <w:r>
              <w:rPr>
                <w:rFonts w:ascii="Calibri" w:hAnsi="Calibri" w:cs="Calibri"/>
                <w:color w:val="000000"/>
                <w:sz w:val="22"/>
                <w:szCs w:val="22"/>
              </w:rPr>
              <w:t>Finance System</w:t>
            </w:r>
          </w:p>
        </w:tc>
        <w:tc>
          <w:tcPr>
            <w:tcW w:w="1055" w:type="dxa"/>
            <w:tcBorders>
              <w:top w:val="nil"/>
              <w:left w:val="nil"/>
              <w:bottom w:val="single" w:sz="4" w:space="0" w:color="auto"/>
              <w:right w:val="single" w:sz="4" w:space="0" w:color="auto"/>
            </w:tcBorders>
            <w:shd w:val="clear" w:color="auto" w:fill="auto"/>
            <w:noWrap/>
            <w:vAlign w:val="bottom"/>
          </w:tcPr>
          <w:p w14:paraId="04048423" w14:textId="77777777" w:rsidR="00931F75" w:rsidRPr="00044802" w:rsidRDefault="00931F75" w:rsidP="00FE2768">
            <w:pPr>
              <w:rPr>
                <w:rFonts w:ascii="Calibri" w:hAnsi="Calibri" w:cs="Calibri"/>
                <w:color w:val="000000"/>
                <w:sz w:val="22"/>
                <w:szCs w:val="22"/>
              </w:rPr>
            </w:pPr>
            <w:r>
              <w:rPr>
                <w:rFonts w:ascii="Calibri" w:hAnsi="Calibri" w:cs="Calibri"/>
                <w:color w:val="000000"/>
                <w:sz w:val="22"/>
                <w:szCs w:val="22"/>
              </w:rPr>
              <w:t>Outbound</w:t>
            </w:r>
          </w:p>
        </w:tc>
        <w:tc>
          <w:tcPr>
            <w:tcW w:w="1055" w:type="dxa"/>
            <w:tcBorders>
              <w:top w:val="nil"/>
              <w:left w:val="nil"/>
              <w:bottom w:val="single" w:sz="4" w:space="0" w:color="auto"/>
              <w:right w:val="single" w:sz="4" w:space="0" w:color="auto"/>
            </w:tcBorders>
          </w:tcPr>
          <w:p w14:paraId="09801E8F" w14:textId="69325E7F" w:rsidR="00931F75" w:rsidRDefault="00931F75" w:rsidP="00FE2768">
            <w:pPr>
              <w:rPr>
                <w:rFonts w:ascii="Calibri" w:hAnsi="Calibri" w:cs="Calibri"/>
                <w:color w:val="000000"/>
                <w:sz w:val="22"/>
                <w:szCs w:val="22"/>
              </w:rPr>
            </w:pPr>
            <w:r>
              <w:rPr>
                <w:rFonts w:ascii="Calibri" w:hAnsi="Calibri" w:cs="Calibri"/>
                <w:color w:val="000000"/>
                <w:sz w:val="22"/>
                <w:szCs w:val="22"/>
              </w:rPr>
              <w:t>Medium</w:t>
            </w:r>
          </w:p>
        </w:tc>
      </w:tr>
      <w:tr w:rsidR="00931F75" w:rsidRPr="00044802" w14:paraId="164C8A3B" w14:textId="13210554" w:rsidTr="00931F75">
        <w:trPr>
          <w:trHeight w:val="262"/>
        </w:trPr>
        <w:tc>
          <w:tcPr>
            <w:tcW w:w="896" w:type="dxa"/>
            <w:tcBorders>
              <w:top w:val="nil"/>
              <w:left w:val="single" w:sz="4" w:space="0" w:color="auto"/>
              <w:bottom w:val="single" w:sz="4" w:space="0" w:color="auto"/>
              <w:right w:val="single" w:sz="4" w:space="0" w:color="auto"/>
            </w:tcBorders>
            <w:shd w:val="clear" w:color="auto" w:fill="auto"/>
            <w:noWrap/>
            <w:vAlign w:val="bottom"/>
          </w:tcPr>
          <w:p w14:paraId="12E0DED9" w14:textId="77777777" w:rsidR="00931F75" w:rsidRPr="00044802" w:rsidRDefault="00931F75" w:rsidP="00FE2768">
            <w:pPr>
              <w:jc w:val="center"/>
              <w:rPr>
                <w:rFonts w:ascii="Calibri" w:hAnsi="Calibri" w:cs="Calibri"/>
                <w:color w:val="000000"/>
                <w:sz w:val="22"/>
                <w:szCs w:val="22"/>
              </w:rPr>
            </w:pPr>
            <w:r>
              <w:rPr>
                <w:rFonts w:ascii="Calibri" w:hAnsi="Calibri" w:cs="Calibri"/>
                <w:color w:val="000000"/>
                <w:sz w:val="22"/>
                <w:szCs w:val="22"/>
              </w:rPr>
              <w:t>3</w:t>
            </w:r>
          </w:p>
        </w:tc>
        <w:tc>
          <w:tcPr>
            <w:tcW w:w="3791" w:type="dxa"/>
            <w:tcBorders>
              <w:top w:val="nil"/>
              <w:left w:val="nil"/>
              <w:bottom w:val="single" w:sz="4" w:space="0" w:color="auto"/>
              <w:right w:val="single" w:sz="4" w:space="0" w:color="auto"/>
            </w:tcBorders>
            <w:shd w:val="clear" w:color="auto" w:fill="auto"/>
            <w:noWrap/>
            <w:vAlign w:val="bottom"/>
          </w:tcPr>
          <w:p w14:paraId="57D1E294" w14:textId="77777777" w:rsidR="00931F75" w:rsidRPr="00044802" w:rsidRDefault="00931F75" w:rsidP="00FE2768">
            <w:pPr>
              <w:rPr>
                <w:rFonts w:ascii="Calibri" w:hAnsi="Calibri" w:cs="Calibri"/>
                <w:color w:val="000000"/>
                <w:sz w:val="22"/>
                <w:szCs w:val="22"/>
              </w:rPr>
            </w:pPr>
            <w:r>
              <w:rPr>
                <w:rFonts w:ascii="Calibri" w:hAnsi="Calibri" w:cs="Calibri"/>
                <w:color w:val="000000"/>
                <w:sz w:val="22"/>
                <w:szCs w:val="22"/>
              </w:rPr>
              <w:t>Time &amp; Absence Data Extract</w:t>
            </w:r>
          </w:p>
        </w:tc>
        <w:tc>
          <w:tcPr>
            <w:tcW w:w="1550" w:type="dxa"/>
            <w:tcBorders>
              <w:top w:val="nil"/>
              <w:left w:val="nil"/>
              <w:bottom w:val="single" w:sz="4" w:space="0" w:color="auto"/>
              <w:right w:val="single" w:sz="4" w:space="0" w:color="auto"/>
            </w:tcBorders>
            <w:shd w:val="clear" w:color="auto" w:fill="auto"/>
            <w:noWrap/>
            <w:vAlign w:val="bottom"/>
          </w:tcPr>
          <w:p w14:paraId="29EE2700" w14:textId="77777777" w:rsidR="00931F75" w:rsidRPr="00044802" w:rsidRDefault="00931F75" w:rsidP="00FE2768">
            <w:pPr>
              <w:rPr>
                <w:rFonts w:ascii="Calibri" w:hAnsi="Calibri" w:cs="Calibri"/>
                <w:color w:val="000000"/>
                <w:sz w:val="22"/>
                <w:szCs w:val="22"/>
              </w:rPr>
            </w:pPr>
            <w:r>
              <w:rPr>
                <w:rFonts w:ascii="Calibri" w:hAnsi="Calibri" w:cs="Calibri"/>
                <w:color w:val="000000"/>
                <w:sz w:val="22"/>
                <w:szCs w:val="22"/>
              </w:rPr>
              <w:t>HCM Cloud</w:t>
            </w:r>
          </w:p>
        </w:tc>
        <w:tc>
          <w:tcPr>
            <w:tcW w:w="1550" w:type="dxa"/>
            <w:tcBorders>
              <w:top w:val="nil"/>
              <w:left w:val="nil"/>
              <w:bottom w:val="single" w:sz="4" w:space="0" w:color="auto"/>
              <w:right w:val="single" w:sz="4" w:space="0" w:color="auto"/>
            </w:tcBorders>
            <w:shd w:val="clear" w:color="auto" w:fill="auto"/>
            <w:noWrap/>
            <w:vAlign w:val="bottom"/>
          </w:tcPr>
          <w:p w14:paraId="305AFFAC" w14:textId="77777777" w:rsidR="00931F75" w:rsidRPr="00044802" w:rsidRDefault="00931F75" w:rsidP="00FE2768">
            <w:pPr>
              <w:rPr>
                <w:rFonts w:ascii="Calibri" w:hAnsi="Calibri" w:cs="Calibri"/>
                <w:color w:val="000000"/>
                <w:sz w:val="22"/>
                <w:szCs w:val="22"/>
              </w:rPr>
            </w:pPr>
            <w:r>
              <w:rPr>
                <w:rFonts w:ascii="Calibri" w:hAnsi="Calibri" w:cs="Calibri"/>
                <w:color w:val="000000"/>
                <w:sz w:val="22"/>
                <w:szCs w:val="22"/>
              </w:rPr>
              <w:t>Payroll System</w:t>
            </w:r>
          </w:p>
        </w:tc>
        <w:tc>
          <w:tcPr>
            <w:tcW w:w="1055" w:type="dxa"/>
            <w:tcBorders>
              <w:top w:val="nil"/>
              <w:left w:val="nil"/>
              <w:bottom w:val="single" w:sz="4" w:space="0" w:color="auto"/>
              <w:right w:val="single" w:sz="4" w:space="0" w:color="auto"/>
            </w:tcBorders>
            <w:shd w:val="clear" w:color="auto" w:fill="auto"/>
            <w:noWrap/>
            <w:vAlign w:val="bottom"/>
          </w:tcPr>
          <w:p w14:paraId="2E0F26B4" w14:textId="77777777" w:rsidR="00931F75" w:rsidRPr="00044802" w:rsidRDefault="00931F75" w:rsidP="00FE2768">
            <w:pPr>
              <w:rPr>
                <w:rFonts w:ascii="Calibri" w:hAnsi="Calibri" w:cs="Calibri"/>
                <w:color w:val="000000"/>
                <w:sz w:val="22"/>
                <w:szCs w:val="22"/>
              </w:rPr>
            </w:pPr>
            <w:r>
              <w:rPr>
                <w:rFonts w:ascii="Calibri" w:hAnsi="Calibri" w:cs="Calibri"/>
                <w:color w:val="000000"/>
                <w:sz w:val="22"/>
                <w:szCs w:val="22"/>
              </w:rPr>
              <w:t>Outbound</w:t>
            </w:r>
          </w:p>
        </w:tc>
        <w:tc>
          <w:tcPr>
            <w:tcW w:w="1055" w:type="dxa"/>
            <w:tcBorders>
              <w:top w:val="nil"/>
              <w:left w:val="nil"/>
              <w:bottom w:val="single" w:sz="4" w:space="0" w:color="auto"/>
              <w:right w:val="single" w:sz="4" w:space="0" w:color="auto"/>
            </w:tcBorders>
          </w:tcPr>
          <w:p w14:paraId="74D635E3" w14:textId="0D9E5FB7" w:rsidR="00931F75" w:rsidRDefault="00931F75" w:rsidP="00FE2768">
            <w:pPr>
              <w:rPr>
                <w:rFonts w:ascii="Calibri" w:hAnsi="Calibri" w:cs="Calibri"/>
                <w:color w:val="000000"/>
                <w:sz w:val="22"/>
                <w:szCs w:val="22"/>
              </w:rPr>
            </w:pPr>
            <w:r>
              <w:rPr>
                <w:rFonts w:ascii="Calibri" w:hAnsi="Calibri" w:cs="Calibri"/>
                <w:color w:val="000000"/>
                <w:sz w:val="22"/>
                <w:szCs w:val="22"/>
              </w:rPr>
              <w:t>Low</w:t>
            </w:r>
          </w:p>
        </w:tc>
      </w:tr>
      <w:tr w:rsidR="00931F75" w:rsidRPr="00044802" w14:paraId="4A134797" w14:textId="58DE4584" w:rsidTr="00931F75">
        <w:trPr>
          <w:trHeight w:val="262"/>
        </w:trPr>
        <w:tc>
          <w:tcPr>
            <w:tcW w:w="89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15FADD0" w14:textId="77777777" w:rsidR="00931F75" w:rsidRDefault="00931F75" w:rsidP="00FE2768">
            <w:pPr>
              <w:jc w:val="center"/>
              <w:rPr>
                <w:rFonts w:ascii="Calibri" w:hAnsi="Calibri" w:cs="Calibri"/>
                <w:color w:val="000000"/>
                <w:sz w:val="22"/>
                <w:szCs w:val="22"/>
              </w:rPr>
            </w:pPr>
            <w:r>
              <w:rPr>
                <w:rFonts w:ascii="Calibri" w:hAnsi="Calibri" w:cs="Calibri"/>
                <w:color w:val="000000"/>
                <w:sz w:val="22"/>
                <w:szCs w:val="22"/>
              </w:rPr>
              <w:t>4</w:t>
            </w:r>
          </w:p>
        </w:tc>
        <w:tc>
          <w:tcPr>
            <w:tcW w:w="3791" w:type="dxa"/>
            <w:tcBorders>
              <w:top w:val="single" w:sz="4" w:space="0" w:color="auto"/>
              <w:left w:val="nil"/>
              <w:bottom w:val="single" w:sz="4" w:space="0" w:color="auto"/>
              <w:right w:val="single" w:sz="4" w:space="0" w:color="auto"/>
            </w:tcBorders>
            <w:shd w:val="clear" w:color="auto" w:fill="auto"/>
            <w:noWrap/>
            <w:vAlign w:val="bottom"/>
          </w:tcPr>
          <w:p w14:paraId="1E9BB6C4" w14:textId="77777777" w:rsidR="00931F75" w:rsidRDefault="00931F75" w:rsidP="00FE2768">
            <w:pPr>
              <w:rPr>
                <w:rFonts w:ascii="Calibri" w:hAnsi="Calibri" w:cs="Calibri"/>
                <w:color w:val="000000"/>
                <w:sz w:val="22"/>
                <w:szCs w:val="22"/>
              </w:rPr>
            </w:pPr>
            <w:r>
              <w:rPr>
                <w:rFonts w:ascii="Calibri" w:hAnsi="Calibri" w:cs="Calibri"/>
                <w:color w:val="000000"/>
                <w:sz w:val="22"/>
                <w:szCs w:val="22"/>
              </w:rPr>
              <w:t>Bank File – Direct Deposit</w:t>
            </w:r>
          </w:p>
        </w:tc>
        <w:tc>
          <w:tcPr>
            <w:tcW w:w="1550" w:type="dxa"/>
            <w:tcBorders>
              <w:top w:val="single" w:sz="4" w:space="0" w:color="auto"/>
              <w:left w:val="nil"/>
              <w:bottom w:val="single" w:sz="4" w:space="0" w:color="auto"/>
              <w:right w:val="single" w:sz="4" w:space="0" w:color="auto"/>
            </w:tcBorders>
            <w:shd w:val="clear" w:color="auto" w:fill="auto"/>
            <w:noWrap/>
            <w:vAlign w:val="bottom"/>
          </w:tcPr>
          <w:p w14:paraId="56BF4B81" w14:textId="77777777" w:rsidR="00931F75" w:rsidRDefault="00931F75" w:rsidP="00FE2768">
            <w:pPr>
              <w:rPr>
                <w:rFonts w:ascii="Calibri" w:hAnsi="Calibri" w:cs="Calibri"/>
                <w:color w:val="000000"/>
                <w:sz w:val="22"/>
                <w:szCs w:val="22"/>
              </w:rPr>
            </w:pPr>
            <w:r>
              <w:rPr>
                <w:rFonts w:ascii="Calibri" w:hAnsi="Calibri" w:cs="Calibri"/>
                <w:color w:val="000000"/>
                <w:sz w:val="22"/>
                <w:szCs w:val="22"/>
              </w:rPr>
              <w:t>HCM Cloud</w:t>
            </w:r>
          </w:p>
        </w:tc>
        <w:tc>
          <w:tcPr>
            <w:tcW w:w="1550" w:type="dxa"/>
            <w:tcBorders>
              <w:top w:val="single" w:sz="4" w:space="0" w:color="auto"/>
              <w:left w:val="nil"/>
              <w:bottom w:val="single" w:sz="4" w:space="0" w:color="auto"/>
              <w:right w:val="single" w:sz="4" w:space="0" w:color="auto"/>
            </w:tcBorders>
            <w:shd w:val="clear" w:color="auto" w:fill="auto"/>
            <w:noWrap/>
            <w:vAlign w:val="bottom"/>
          </w:tcPr>
          <w:p w14:paraId="03C06697" w14:textId="77777777" w:rsidR="00931F75" w:rsidRDefault="00931F75" w:rsidP="00FE2768">
            <w:pPr>
              <w:rPr>
                <w:rFonts w:ascii="Calibri" w:hAnsi="Calibri" w:cs="Calibri"/>
                <w:color w:val="000000"/>
                <w:sz w:val="22"/>
                <w:szCs w:val="22"/>
              </w:rPr>
            </w:pPr>
            <w:r>
              <w:rPr>
                <w:rFonts w:ascii="Calibri" w:hAnsi="Calibri" w:cs="Calibri"/>
                <w:color w:val="000000"/>
                <w:sz w:val="22"/>
                <w:szCs w:val="22"/>
              </w:rPr>
              <w:t>Bank System</w:t>
            </w:r>
          </w:p>
        </w:tc>
        <w:tc>
          <w:tcPr>
            <w:tcW w:w="1055" w:type="dxa"/>
            <w:tcBorders>
              <w:top w:val="single" w:sz="4" w:space="0" w:color="auto"/>
              <w:left w:val="nil"/>
              <w:bottom w:val="single" w:sz="4" w:space="0" w:color="auto"/>
              <w:right w:val="single" w:sz="4" w:space="0" w:color="auto"/>
            </w:tcBorders>
            <w:shd w:val="clear" w:color="auto" w:fill="auto"/>
            <w:noWrap/>
            <w:vAlign w:val="bottom"/>
          </w:tcPr>
          <w:p w14:paraId="072C505A" w14:textId="77777777" w:rsidR="00931F75" w:rsidRDefault="00931F75" w:rsidP="00FE2768">
            <w:pPr>
              <w:rPr>
                <w:rFonts w:ascii="Calibri" w:hAnsi="Calibri" w:cs="Calibri"/>
                <w:color w:val="000000"/>
                <w:sz w:val="22"/>
                <w:szCs w:val="22"/>
              </w:rPr>
            </w:pPr>
            <w:r>
              <w:rPr>
                <w:rFonts w:ascii="Calibri" w:hAnsi="Calibri" w:cs="Calibri"/>
                <w:color w:val="000000"/>
                <w:sz w:val="22"/>
                <w:szCs w:val="22"/>
              </w:rPr>
              <w:t>Outbound</w:t>
            </w:r>
          </w:p>
        </w:tc>
        <w:tc>
          <w:tcPr>
            <w:tcW w:w="1055" w:type="dxa"/>
            <w:tcBorders>
              <w:top w:val="single" w:sz="4" w:space="0" w:color="auto"/>
              <w:left w:val="nil"/>
              <w:bottom w:val="single" w:sz="4" w:space="0" w:color="auto"/>
              <w:right w:val="single" w:sz="4" w:space="0" w:color="auto"/>
            </w:tcBorders>
          </w:tcPr>
          <w:p w14:paraId="621DC320" w14:textId="54F916DB" w:rsidR="00931F75" w:rsidRDefault="00931F75" w:rsidP="00FE2768">
            <w:pPr>
              <w:rPr>
                <w:rFonts w:ascii="Calibri" w:hAnsi="Calibri" w:cs="Calibri"/>
                <w:color w:val="000000"/>
                <w:sz w:val="22"/>
                <w:szCs w:val="22"/>
              </w:rPr>
            </w:pPr>
            <w:r>
              <w:rPr>
                <w:rFonts w:ascii="Calibri" w:hAnsi="Calibri" w:cs="Calibri"/>
                <w:color w:val="000000"/>
                <w:sz w:val="22"/>
                <w:szCs w:val="22"/>
              </w:rPr>
              <w:t>Low</w:t>
            </w:r>
          </w:p>
        </w:tc>
      </w:tr>
    </w:tbl>
    <w:p w14:paraId="60AE3CDA" w14:textId="77777777" w:rsidR="00EE1E46" w:rsidRDefault="00EE1E46" w:rsidP="00121FA3">
      <w:pPr>
        <w:pStyle w:val="BodyText"/>
        <w:rPr>
          <w:b/>
          <w:color w:val="000000" w:themeColor="text1"/>
          <w:u w:val="single"/>
        </w:rPr>
      </w:pPr>
    </w:p>
    <w:p w14:paraId="0FB69E1A" w14:textId="39E4BD39" w:rsidR="00150A33" w:rsidRDefault="00C66EDB" w:rsidP="00150A33">
      <w:pPr>
        <w:pStyle w:val="BodyText"/>
        <w:rPr>
          <w:b/>
          <w:color w:val="000000" w:themeColor="text1"/>
        </w:rPr>
      </w:pPr>
      <w:r w:rsidRPr="007F7FD6">
        <w:rPr>
          <w:b/>
          <w:color w:val="000000" w:themeColor="text1"/>
        </w:rPr>
        <w:t xml:space="preserve">Overall </w:t>
      </w:r>
      <w:r>
        <w:rPr>
          <w:b/>
          <w:color w:val="000000" w:themeColor="text1"/>
        </w:rPr>
        <w:t>Integration</w:t>
      </w:r>
      <w:r w:rsidRPr="007F7FD6">
        <w:rPr>
          <w:b/>
          <w:color w:val="000000" w:themeColor="text1"/>
        </w:rPr>
        <w:t xml:space="preserve"> Scope </w:t>
      </w:r>
      <w:r>
        <w:rPr>
          <w:b/>
          <w:color w:val="000000" w:themeColor="text1"/>
        </w:rPr>
        <w:t>Considerations</w:t>
      </w:r>
      <w:r w:rsidR="00F25D1B">
        <w:rPr>
          <w:b/>
          <w:color w:val="000000" w:themeColor="text1"/>
        </w:rPr>
        <w:t xml:space="preserve"> (</w:t>
      </w:r>
      <w:r w:rsidR="00F25D1B" w:rsidRPr="00886483">
        <w:rPr>
          <w:i/>
          <w:color w:val="000000" w:themeColor="text1"/>
          <w:highlight w:val="yellow"/>
        </w:rPr>
        <w:t xml:space="preserve">General </w:t>
      </w:r>
      <w:r w:rsidR="00B16E8D">
        <w:rPr>
          <w:i/>
          <w:color w:val="000000" w:themeColor="text1"/>
          <w:highlight w:val="yellow"/>
        </w:rPr>
        <w:t>considerations</w:t>
      </w:r>
      <w:r w:rsidR="00F25D1B" w:rsidRPr="00886483">
        <w:rPr>
          <w:i/>
          <w:color w:val="000000" w:themeColor="text1"/>
          <w:highlight w:val="yellow"/>
        </w:rPr>
        <w:t xml:space="preserve">…Please append opportunity specific </w:t>
      </w:r>
      <w:r w:rsidR="00B16E8D">
        <w:rPr>
          <w:i/>
          <w:color w:val="000000" w:themeColor="text1"/>
          <w:highlight w:val="yellow"/>
        </w:rPr>
        <w:t>considerations</w:t>
      </w:r>
      <w:r w:rsidR="00F25D1B" w:rsidRPr="00DC4BAD">
        <w:rPr>
          <w:b/>
          <w:i/>
          <w:color w:val="000000" w:themeColor="text1"/>
        </w:rPr>
        <w:t>)</w:t>
      </w:r>
    </w:p>
    <w:p w14:paraId="6BDC0B35" w14:textId="77777777" w:rsidR="00F25D1B" w:rsidRPr="007F7FD6" w:rsidRDefault="00F25D1B" w:rsidP="00150A33">
      <w:pPr>
        <w:pStyle w:val="BodyText"/>
        <w:rPr>
          <w:b/>
          <w:color w:val="000000" w:themeColor="text1"/>
        </w:rPr>
      </w:pPr>
    </w:p>
    <w:p w14:paraId="5F1AA079" w14:textId="77777777" w:rsidR="00931F75" w:rsidRPr="006D3F4B" w:rsidRDefault="00931F75" w:rsidP="00931F75">
      <w:pPr>
        <w:pStyle w:val="BodyText"/>
        <w:keepLines/>
        <w:widowControl w:val="0"/>
        <w:numPr>
          <w:ilvl w:val="0"/>
          <w:numId w:val="40"/>
        </w:numPr>
        <w:tabs>
          <w:tab w:val="left" w:pos="900"/>
        </w:tabs>
        <w:spacing w:line="240" w:lineRule="atLeast"/>
        <w:jc w:val="both"/>
        <w:rPr>
          <w:rFonts w:ascii="Arial" w:hAnsi="Arial" w:cs="Arial"/>
          <w:color w:val="000000" w:themeColor="text1"/>
          <w:sz w:val="21"/>
          <w:szCs w:val="21"/>
        </w:rPr>
      </w:pPr>
      <w:bookmarkStart w:id="27" w:name="_Toc352923754"/>
      <w:bookmarkStart w:id="28" w:name="_Toc356906019"/>
      <w:bookmarkStart w:id="29" w:name="_Toc356932884"/>
      <w:r w:rsidRPr="006D3F4B">
        <w:rPr>
          <w:rFonts w:ascii="Arial" w:hAnsi="Arial" w:cs="Arial"/>
          <w:color w:val="000000" w:themeColor="text1"/>
          <w:sz w:val="21"/>
          <w:szCs w:val="21"/>
        </w:rPr>
        <w:t xml:space="preserve">IBM </w:t>
      </w:r>
      <w:r>
        <w:rPr>
          <w:rFonts w:ascii="Arial" w:hAnsi="Arial" w:cs="Arial"/>
          <w:color w:val="000000" w:themeColor="text1"/>
          <w:sz w:val="21"/>
          <w:szCs w:val="21"/>
        </w:rPr>
        <w:t xml:space="preserve">will </w:t>
      </w:r>
      <w:r w:rsidRPr="006D3F4B">
        <w:rPr>
          <w:rFonts w:ascii="Arial" w:hAnsi="Arial" w:cs="Arial"/>
          <w:color w:val="000000" w:themeColor="text1"/>
          <w:sz w:val="21"/>
          <w:szCs w:val="21"/>
        </w:rPr>
        <w:t>solely determine the complexities of the development objects.</w:t>
      </w:r>
    </w:p>
    <w:p w14:paraId="1B8B2F21" w14:textId="77777777" w:rsidR="00931F75" w:rsidRPr="00F25D1B" w:rsidRDefault="00931F75" w:rsidP="00931F75">
      <w:pPr>
        <w:pStyle w:val="BodyText"/>
        <w:keepLines/>
        <w:widowControl w:val="0"/>
        <w:numPr>
          <w:ilvl w:val="0"/>
          <w:numId w:val="40"/>
        </w:numPr>
        <w:tabs>
          <w:tab w:val="left" w:pos="900"/>
        </w:tabs>
        <w:spacing w:line="240" w:lineRule="atLeast"/>
        <w:jc w:val="both"/>
        <w:rPr>
          <w:rFonts w:ascii="Arial" w:hAnsi="Arial" w:cs="Arial"/>
          <w:color w:val="000000" w:themeColor="text1"/>
          <w:sz w:val="21"/>
          <w:szCs w:val="21"/>
          <w:lang w:val="en-US"/>
        </w:rPr>
      </w:pPr>
      <w:r w:rsidRPr="00F25D1B">
        <w:rPr>
          <w:rFonts w:ascii="Arial" w:hAnsi="Arial" w:cs="Arial"/>
          <w:color w:val="000000" w:themeColor="text1"/>
          <w:sz w:val="21"/>
          <w:szCs w:val="21"/>
        </w:rPr>
        <w:t xml:space="preserve">Oracle Autonomous Integration Cloud, Oracle Data Integration Cloud and Oracle Database Cloud Service will be used as </w:t>
      </w:r>
      <w:r>
        <w:rPr>
          <w:rFonts w:ascii="Arial" w:hAnsi="Arial" w:cs="Arial"/>
          <w:color w:val="000000" w:themeColor="text1"/>
          <w:sz w:val="21"/>
          <w:szCs w:val="21"/>
        </w:rPr>
        <w:t>m</w:t>
      </w:r>
      <w:r w:rsidRPr="00F25D1B">
        <w:rPr>
          <w:rFonts w:ascii="Arial" w:hAnsi="Arial" w:cs="Arial"/>
          <w:color w:val="000000" w:themeColor="text1"/>
          <w:sz w:val="21"/>
          <w:szCs w:val="21"/>
        </w:rPr>
        <w:t>iddleware platform for the Interfaces.</w:t>
      </w:r>
    </w:p>
    <w:p w14:paraId="459BD16A" w14:textId="77777777" w:rsidR="00931F75" w:rsidRPr="00F25D1B" w:rsidRDefault="00931F75" w:rsidP="00931F75">
      <w:pPr>
        <w:pStyle w:val="BodyText"/>
        <w:keepLines/>
        <w:widowControl w:val="0"/>
        <w:numPr>
          <w:ilvl w:val="0"/>
          <w:numId w:val="40"/>
        </w:numPr>
        <w:tabs>
          <w:tab w:val="left" w:pos="900"/>
        </w:tabs>
        <w:spacing w:line="240" w:lineRule="atLeast"/>
        <w:jc w:val="both"/>
        <w:rPr>
          <w:rFonts w:ascii="Arial" w:hAnsi="Arial" w:cs="Arial"/>
          <w:color w:val="000000" w:themeColor="text1"/>
          <w:sz w:val="21"/>
          <w:szCs w:val="21"/>
        </w:rPr>
      </w:pPr>
      <w:r w:rsidRPr="00F25D1B">
        <w:rPr>
          <w:rFonts w:ascii="Arial" w:hAnsi="Arial" w:cs="Arial"/>
          <w:color w:val="000000" w:themeColor="text1"/>
          <w:sz w:val="21"/>
          <w:szCs w:val="21"/>
        </w:rPr>
        <w:t>Client will provide IT systems personnel</w:t>
      </w:r>
      <w:r>
        <w:rPr>
          <w:rFonts w:ascii="Arial" w:hAnsi="Arial" w:cs="Arial"/>
          <w:color w:val="000000" w:themeColor="text1"/>
          <w:sz w:val="21"/>
          <w:szCs w:val="21"/>
        </w:rPr>
        <w:t xml:space="preserve"> for all legacy and periphery systems</w:t>
      </w:r>
      <w:r w:rsidRPr="00F25D1B">
        <w:rPr>
          <w:rFonts w:ascii="Arial" w:hAnsi="Arial" w:cs="Arial"/>
          <w:color w:val="000000" w:themeColor="text1"/>
          <w:sz w:val="21"/>
          <w:szCs w:val="21"/>
        </w:rPr>
        <w:t xml:space="preserve"> that have detailed data / systems knowledge that is required for the redesign and development of the interfaces and is responsible for their timely participation to support the project work plan.</w:t>
      </w:r>
    </w:p>
    <w:p w14:paraId="05BDB3D7" w14:textId="77777777" w:rsidR="00931F75" w:rsidRPr="00494121" w:rsidRDefault="00931F75" w:rsidP="00931F75">
      <w:pPr>
        <w:pStyle w:val="BodyText"/>
        <w:keepLines/>
        <w:widowControl w:val="0"/>
        <w:numPr>
          <w:ilvl w:val="0"/>
          <w:numId w:val="40"/>
        </w:numPr>
        <w:tabs>
          <w:tab w:val="left" w:pos="900"/>
        </w:tabs>
        <w:spacing w:line="240" w:lineRule="atLeast"/>
        <w:jc w:val="both"/>
        <w:rPr>
          <w:rFonts w:ascii="Arial" w:hAnsi="Arial" w:cs="Arial"/>
          <w:color w:val="000000" w:themeColor="text1"/>
          <w:sz w:val="21"/>
          <w:szCs w:val="21"/>
        </w:rPr>
      </w:pPr>
      <w:r>
        <w:rPr>
          <w:rFonts w:ascii="Arial" w:hAnsi="Arial" w:cs="Arial"/>
          <w:color w:val="000000" w:themeColor="text1"/>
          <w:sz w:val="21"/>
          <w:szCs w:val="21"/>
        </w:rPr>
        <w:t>The t</w:t>
      </w:r>
      <w:r w:rsidRPr="00B729AA">
        <w:rPr>
          <w:rFonts w:ascii="Arial" w:hAnsi="Arial" w:cs="Arial"/>
          <w:color w:val="000000" w:themeColor="text1"/>
          <w:sz w:val="21"/>
          <w:szCs w:val="21"/>
        </w:rPr>
        <w:t xml:space="preserve">echnical </w:t>
      </w:r>
      <w:r>
        <w:rPr>
          <w:rFonts w:ascii="Arial" w:hAnsi="Arial" w:cs="Arial"/>
          <w:color w:val="000000" w:themeColor="text1"/>
          <w:sz w:val="21"/>
          <w:szCs w:val="21"/>
        </w:rPr>
        <w:t>s</w:t>
      </w:r>
      <w:r w:rsidRPr="00B729AA">
        <w:rPr>
          <w:rFonts w:ascii="Arial" w:hAnsi="Arial" w:cs="Arial"/>
          <w:color w:val="000000" w:themeColor="text1"/>
          <w:sz w:val="21"/>
          <w:szCs w:val="21"/>
        </w:rPr>
        <w:t xml:space="preserve">pecification </w:t>
      </w:r>
      <w:r>
        <w:rPr>
          <w:rFonts w:ascii="Arial" w:hAnsi="Arial" w:cs="Arial"/>
          <w:color w:val="000000" w:themeColor="text1"/>
          <w:sz w:val="21"/>
          <w:szCs w:val="21"/>
        </w:rPr>
        <w:t>t</w:t>
      </w:r>
      <w:r w:rsidRPr="00B729AA">
        <w:rPr>
          <w:rFonts w:ascii="Arial" w:hAnsi="Arial" w:cs="Arial"/>
          <w:color w:val="000000" w:themeColor="text1"/>
          <w:sz w:val="21"/>
          <w:szCs w:val="21"/>
        </w:rPr>
        <w:t>emplate</w:t>
      </w:r>
      <w:r>
        <w:rPr>
          <w:rFonts w:ascii="Arial" w:hAnsi="Arial" w:cs="Arial"/>
          <w:color w:val="000000" w:themeColor="text1"/>
          <w:sz w:val="21"/>
          <w:szCs w:val="21"/>
        </w:rPr>
        <w:t>,</w:t>
      </w:r>
      <w:r w:rsidRPr="00B729AA">
        <w:rPr>
          <w:rFonts w:ascii="Arial" w:hAnsi="Arial" w:cs="Arial"/>
          <w:color w:val="000000" w:themeColor="text1"/>
          <w:sz w:val="21"/>
          <w:szCs w:val="21"/>
        </w:rPr>
        <w:t xml:space="preserve"> </w:t>
      </w:r>
      <w:r>
        <w:rPr>
          <w:rFonts w:ascii="Arial" w:hAnsi="Arial" w:cs="Arial"/>
          <w:color w:val="000000" w:themeColor="text1"/>
          <w:sz w:val="21"/>
          <w:szCs w:val="21"/>
        </w:rPr>
        <w:t>n</w:t>
      </w:r>
      <w:r w:rsidRPr="00B729AA">
        <w:rPr>
          <w:rFonts w:ascii="Arial" w:hAnsi="Arial" w:cs="Arial"/>
          <w:color w:val="000000" w:themeColor="text1"/>
          <w:sz w:val="21"/>
          <w:szCs w:val="21"/>
        </w:rPr>
        <w:t>aming standard</w:t>
      </w:r>
      <w:r>
        <w:rPr>
          <w:rFonts w:ascii="Arial" w:hAnsi="Arial" w:cs="Arial"/>
          <w:color w:val="000000" w:themeColor="text1"/>
          <w:sz w:val="21"/>
          <w:szCs w:val="21"/>
        </w:rPr>
        <w:t>,</w:t>
      </w:r>
      <w:r w:rsidRPr="00B729AA">
        <w:rPr>
          <w:rFonts w:ascii="Arial" w:hAnsi="Arial" w:cs="Arial"/>
          <w:color w:val="000000" w:themeColor="text1"/>
          <w:sz w:val="21"/>
          <w:szCs w:val="21"/>
        </w:rPr>
        <w:t xml:space="preserve"> </w:t>
      </w:r>
      <w:r>
        <w:rPr>
          <w:rFonts w:ascii="Arial" w:hAnsi="Arial" w:cs="Arial"/>
          <w:color w:val="000000" w:themeColor="text1"/>
          <w:sz w:val="21"/>
          <w:szCs w:val="21"/>
        </w:rPr>
        <w:t>c</w:t>
      </w:r>
      <w:r w:rsidRPr="00B729AA">
        <w:rPr>
          <w:rFonts w:ascii="Arial" w:hAnsi="Arial" w:cs="Arial"/>
          <w:color w:val="000000" w:themeColor="text1"/>
          <w:sz w:val="21"/>
          <w:szCs w:val="21"/>
        </w:rPr>
        <w:t xml:space="preserve">oding standard / best practices will be as per IBM standards and those will be </w:t>
      </w:r>
      <w:r w:rsidRPr="00F47A59">
        <w:rPr>
          <w:rFonts w:ascii="Arial" w:hAnsi="Arial" w:cs="Arial"/>
          <w:color w:val="000000" w:themeColor="text1"/>
          <w:sz w:val="21"/>
          <w:szCs w:val="21"/>
        </w:rPr>
        <w:t>approved</w:t>
      </w:r>
      <w:r w:rsidRPr="00B729AA">
        <w:rPr>
          <w:rFonts w:ascii="Arial" w:hAnsi="Arial" w:cs="Arial"/>
          <w:color w:val="000000" w:themeColor="text1"/>
          <w:sz w:val="21"/>
          <w:szCs w:val="21"/>
        </w:rPr>
        <w:t xml:space="preserve"> by </w:t>
      </w:r>
      <w:r w:rsidRPr="00474E9E">
        <w:rPr>
          <w:rFonts w:ascii="Arial" w:hAnsi="Arial" w:cs="Arial"/>
          <w:color w:val="FF0000"/>
          <w:sz w:val="21"/>
          <w:szCs w:val="21"/>
        </w:rPr>
        <w:t xml:space="preserve">&lt;client name&gt; </w:t>
      </w:r>
      <w:r w:rsidRPr="00B729AA">
        <w:rPr>
          <w:rFonts w:ascii="Arial" w:hAnsi="Arial" w:cs="Arial"/>
          <w:color w:val="000000" w:themeColor="text1"/>
          <w:sz w:val="21"/>
          <w:szCs w:val="21"/>
        </w:rPr>
        <w:t>before start of the development.</w:t>
      </w:r>
    </w:p>
    <w:p w14:paraId="59A8FAE6" w14:textId="77777777" w:rsidR="00931F75" w:rsidRPr="00F25D1B" w:rsidRDefault="00931F75" w:rsidP="00931F75">
      <w:pPr>
        <w:pStyle w:val="BodyText"/>
        <w:keepLines/>
        <w:widowControl w:val="0"/>
        <w:numPr>
          <w:ilvl w:val="0"/>
          <w:numId w:val="40"/>
        </w:numPr>
        <w:tabs>
          <w:tab w:val="left" w:pos="900"/>
        </w:tabs>
        <w:spacing w:line="240" w:lineRule="atLeast"/>
        <w:jc w:val="both"/>
        <w:rPr>
          <w:rFonts w:ascii="Arial" w:hAnsi="Arial" w:cs="Arial"/>
          <w:color w:val="000000" w:themeColor="text1"/>
          <w:sz w:val="21"/>
          <w:szCs w:val="21"/>
        </w:rPr>
      </w:pPr>
      <w:r w:rsidRPr="00F25D1B">
        <w:rPr>
          <w:rFonts w:ascii="Arial" w:hAnsi="Arial" w:cs="Arial"/>
          <w:color w:val="000000" w:themeColor="text1"/>
          <w:sz w:val="21"/>
          <w:szCs w:val="21"/>
        </w:rPr>
        <w:t>This scope and corresponding effort will be analysed during Design phase</w:t>
      </w:r>
      <w:r>
        <w:rPr>
          <w:rFonts w:ascii="Arial" w:hAnsi="Arial" w:cs="Arial"/>
          <w:color w:val="000000" w:themeColor="text1"/>
          <w:sz w:val="21"/>
          <w:szCs w:val="21"/>
        </w:rPr>
        <w:t xml:space="preserve">. Any </w:t>
      </w:r>
      <w:r w:rsidRPr="00F25D1B">
        <w:rPr>
          <w:rFonts w:ascii="Arial" w:hAnsi="Arial" w:cs="Arial"/>
          <w:color w:val="000000" w:themeColor="text1"/>
          <w:sz w:val="21"/>
          <w:szCs w:val="21"/>
        </w:rPr>
        <w:t xml:space="preserve">additional </w:t>
      </w:r>
      <w:r>
        <w:rPr>
          <w:rFonts w:ascii="Arial" w:hAnsi="Arial" w:cs="Arial"/>
          <w:color w:val="000000" w:themeColor="text1"/>
          <w:sz w:val="21"/>
          <w:szCs w:val="21"/>
        </w:rPr>
        <w:t xml:space="preserve">required </w:t>
      </w:r>
      <w:r w:rsidRPr="00F25D1B">
        <w:rPr>
          <w:rFonts w:ascii="Arial" w:hAnsi="Arial" w:cs="Arial"/>
          <w:color w:val="000000" w:themeColor="text1"/>
          <w:sz w:val="21"/>
          <w:szCs w:val="21"/>
        </w:rPr>
        <w:t xml:space="preserve">work </w:t>
      </w:r>
      <w:r>
        <w:rPr>
          <w:rFonts w:ascii="Arial" w:hAnsi="Arial" w:cs="Arial"/>
          <w:color w:val="000000" w:themeColor="text1"/>
          <w:sz w:val="21"/>
          <w:szCs w:val="21"/>
        </w:rPr>
        <w:t xml:space="preserve">identified will be managed </w:t>
      </w:r>
      <w:r w:rsidRPr="00F25D1B">
        <w:rPr>
          <w:rFonts w:ascii="Arial" w:hAnsi="Arial" w:cs="Arial"/>
          <w:color w:val="000000" w:themeColor="text1"/>
          <w:sz w:val="21"/>
          <w:szCs w:val="21"/>
        </w:rPr>
        <w:t>through a Change Control Request</w:t>
      </w:r>
    </w:p>
    <w:p w14:paraId="42AE2172" w14:textId="0704FC01" w:rsidR="00931F75" w:rsidRDefault="00931F75" w:rsidP="00931F75">
      <w:pPr>
        <w:pStyle w:val="BodyText"/>
        <w:keepLines/>
        <w:widowControl w:val="0"/>
        <w:numPr>
          <w:ilvl w:val="0"/>
          <w:numId w:val="40"/>
        </w:numPr>
        <w:tabs>
          <w:tab w:val="left" w:pos="900"/>
        </w:tabs>
        <w:spacing w:line="240" w:lineRule="atLeast"/>
        <w:jc w:val="both"/>
        <w:rPr>
          <w:rFonts w:ascii="Arial" w:hAnsi="Arial" w:cs="Arial"/>
          <w:color w:val="000000" w:themeColor="text1"/>
          <w:sz w:val="21"/>
          <w:szCs w:val="21"/>
        </w:rPr>
      </w:pPr>
      <w:r w:rsidRPr="00546A35">
        <w:rPr>
          <w:rFonts w:ascii="Arial" w:hAnsi="Arial" w:cs="Arial"/>
          <w:color w:val="FF0000"/>
          <w:sz w:val="21"/>
          <w:szCs w:val="21"/>
        </w:rPr>
        <w:t xml:space="preserve">&lt;Client Name&gt; </w:t>
      </w:r>
      <w:r>
        <w:rPr>
          <w:rFonts w:ascii="Arial" w:hAnsi="Arial" w:cs="Arial"/>
          <w:color w:val="000000" w:themeColor="text1"/>
          <w:sz w:val="21"/>
          <w:szCs w:val="21"/>
        </w:rPr>
        <w:t>is responsible to ensure</w:t>
      </w:r>
      <w:r w:rsidRPr="00F25D1B">
        <w:rPr>
          <w:rFonts w:ascii="Arial" w:hAnsi="Arial" w:cs="Arial"/>
          <w:color w:val="000000" w:themeColor="text1"/>
          <w:sz w:val="21"/>
          <w:szCs w:val="21"/>
        </w:rPr>
        <w:t xml:space="preserve"> that test &amp; development environments for each </w:t>
      </w:r>
      <w:r>
        <w:rPr>
          <w:rFonts w:ascii="Arial" w:hAnsi="Arial" w:cs="Arial"/>
          <w:color w:val="000000" w:themeColor="text1"/>
          <w:sz w:val="21"/>
          <w:szCs w:val="21"/>
        </w:rPr>
        <w:t>internal/</w:t>
      </w:r>
      <w:r w:rsidRPr="00F25D1B">
        <w:rPr>
          <w:rFonts w:ascii="Arial" w:hAnsi="Arial" w:cs="Arial"/>
          <w:color w:val="000000" w:themeColor="text1"/>
          <w:sz w:val="21"/>
          <w:szCs w:val="21"/>
        </w:rPr>
        <w:t xml:space="preserve">external system </w:t>
      </w:r>
      <w:r>
        <w:rPr>
          <w:rFonts w:ascii="Arial" w:hAnsi="Arial" w:cs="Arial"/>
          <w:color w:val="000000" w:themeColor="text1"/>
          <w:sz w:val="21"/>
          <w:szCs w:val="21"/>
        </w:rPr>
        <w:t xml:space="preserve">interfacing with Oracle Cloud </w:t>
      </w:r>
      <w:r w:rsidRPr="00F25D1B">
        <w:rPr>
          <w:rFonts w:ascii="Arial" w:hAnsi="Arial" w:cs="Arial"/>
          <w:color w:val="000000" w:themeColor="text1"/>
          <w:sz w:val="21"/>
          <w:szCs w:val="21"/>
        </w:rPr>
        <w:t xml:space="preserve">are available </w:t>
      </w:r>
      <w:r>
        <w:rPr>
          <w:rFonts w:ascii="Arial" w:hAnsi="Arial" w:cs="Arial"/>
          <w:color w:val="000000" w:themeColor="text1"/>
          <w:sz w:val="21"/>
          <w:szCs w:val="21"/>
        </w:rPr>
        <w:t>to support the project timeline and associated milestones agreed to in the SOW.</w:t>
      </w:r>
    </w:p>
    <w:p w14:paraId="6780DCDF" w14:textId="77777777" w:rsidR="00931F75" w:rsidRPr="00F25D1B" w:rsidRDefault="00931F75" w:rsidP="00931F75">
      <w:pPr>
        <w:pStyle w:val="BodyText"/>
        <w:keepLines/>
        <w:widowControl w:val="0"/>
        <w:numPr>
          <w:ilvl w:val="0"/>
          <w:numId w:val="40"/>
        </w:numPr>
        <w:tabs>
          <w:tab w:val="left" w:pos="900"/>
        </w:tabs>
        <w:spacing w:line="240" w:lineRule="atLeast"/>
        <w:jc w:val="both"/>
        <w:rPr>
          <w:rFonts w:ascii="Arial" w:hAnsi="Arial" w:cs="Arial"/>
          <w:color w:val="000000" w:themeColor="text1"/>
          <w:sz w:val="21"/>
          <w:szCs w:val="21"/>
        </w:rPr>
      </w:pPr>
      <w:r w:rsidRPr="00F25D1B">
        <w:rPr>
          <w:rFonts w:ascii="Arial" w:hAnsi="Arial" w:cs="Arial"/>
          <w:color w:val="000000" w:themeColor="text1"/>
          <w:sz w:val="21"/>
          <w:szCs w:val="21"/>
        </w:rPr>
        <w:t>Error Management for integration will be done by out of the box Error Management pack included in Oracle Integration Cloud which serves the following activities – search &amp; display errors, resubmit errors, view instance, view audit trails etc. There is no separate Error management framework been considered for integration.</w:t>
      </w:r>
    </w:p>
    <w:p w14:paraId="55A65018" w14:textId="77777777" w:rsidR="00931F75" w:rsidRDefault="00931F75" w:rsidP="00931F75">
      <w:pPr>
        <w:pStyle w:val="BodyText"/>
        <w:keepLines/>
        <w:widowControl w:val="0"/>
        <w:tabs>
          <w:tab w:val="left" w:pos="900"/>
        </w:tabs>
        <w:spacing w:line="240" w:lineRule="atLeast"/>
        <w:jc w:val="both"/>
        <w:rPr>
          <w:rFonts w:ascii="Arial" w:hAnsi="Arial" w:cs="Arial"/>
          <w:color w:val="000000" w:themeColor="text1"/>
          <w:sz w:val="21"/>
          <w:szCs w:val="21"/>
        </w:rPr>
      </w:pPr>
    </w:p>
    <w:p w14:paraId="709C30E7" w14:textId="77777777" w:rsidR="00F25D1B" w:rsidRDefault="00F25D1B" w:rsidP="00F25D1B">
      <w:pPr>
        <w:pStyle w:val="BodyText"/>
        <w:keepLines/>
        <w:widowControl w:val="0"/>
        <w:tabs>
          <w:tab w:val="left" w:pos="900"/>
        </w:tabs>
        <w:spacing w:line="240" w:lineRule="atLeast"/>
        <w:ind w:left="720"/>
        <w:jc w:val="both"/>
        <w:rPr>
          <w:rFonts w:ascii="Arial" w:hAnsi="Arial" w:cs="Arial"/>
          <w:color w:val="000000" w:themeColor="text1"/>
          <w:sz w:val="21"/>
          <w:szCs w:val="21"/>
        </w:rPr>
      </w:pPr>
    </w:p>
    <w:p w14:paraId="330D05E1" w14:textId="77777777" w:rsidR="00416EC3" w:rsidRDefault="00416EC3" w:rsidP="00F25D1B">
      <w:pPr>
        <w:pStyle w:val="BodyText"/>
        <w:keepLines/>
        <w:widowControl w:val="0"/>
        <w:tabs>
          <w:tab w:val="left" w:pos="900"/>
        </w:tabs>
        <w:spacing w:line="240" w:lineRule="atLeast"/>
        <w:ind w:left="720"/>
        <w:jc w:val="both"/>
        <w:rPr>
          <w:rFonts w:ascii="Arial" w:hAnsi="Arial" w:cs="Arial"/>
          <w:color w:val="000000" w:themeColor="text1"/>
          <w:sz w:val="21"/>
          <w:szCs w:val="21"/>
        </w:rPr>
      </w:pPr>
    </w:p>
    <w:p w14:paraId="15A75B3D" w14:textId="77777777" w:rsidR="00416EC3" w:rsidRDefault="00416EC3" w:rsidP="00F25D1B">
      <w:pPr>
        <w:pStyle w:val="BodyText"/>
        <w:keepLines/>
        <w:widowControl w:val="0"/>
        <w:tabs>
          <w:tab w:val="left" w:pos="900"/>
        </w:tabs>
        <w:spacing w:line="240" w:lineRule="atLeast"/>
        <w:ind w:left="720"/>
        <w:jc w:val="both"/>
        <w:rPr>
          <w:rFonts w:ascii="Arial" w:hAnsi="Arial" w:cs="Arial"/>
          <w:color w:val="000000" w:themeColor="text1"/>
          <w:sz w:val="21"/>
          <w:szCs w:val="21"/>
        </w:rPr>
      </w:pPr>
    </w:p>
    <w:p w14:paraId="68B3C8E3" w14:textId="77777777" w:rsidR="00150A33" w:rsidRPr="007F7FD6" w:rsidRDefault="00150A33" w:rsidP="00150A33">
      <w:pPr>
        <w:pStyle w:val="Heading5"/>
        <w:rPr>
          <w:color w:val="000000" w:themeColor="text1"/>
          <w:sz w:val="24"/>
        </w:rPr>
      </w:pPr>
      <w:bookmarkStart w:id="30" w:name="_Toc476157377"/>
      <w:r w:rsidRPr="007F7FD6">
        <w:rPr>
          <w:color w:val="000000" w:themeColor="text1"/>
          <w:sz w:val="24"/>
        </w:rPr>
        <w:t>Lever 7 – Data Conversion Scope</w:t>
      </w:r>
      <w:bookmarkEnd w:id="27"/>
      <w:bookmarkEnd w:id="28"/>
      <w:bookmarkEnd w:id="29"/>
      <w:bookmarkEnd w:id="30"/>
    </w:p>
    <w:p w14:paraId="542E97D6" w14:textId="77777777" w:rsidR="00150A33" w:rsidRPr="00F25D1B" w:rsidRDefault="00150A33" w:rsidP="00150A33">
      <w:pPr>
        <w:pStyle w:val="BodyText"/>
        <w:jc w:val="both"/>
        <w:rPr>
          <w:rFonts w:ascii="Arial" w:hAnsi="Arial" w:cs="Arial"/>
          <w:color w:val="000000" w:themeColor="text1"/>
          <w:sz w:val="21"/>
          <w:szCs w:val="21"/>
        </w:rPr>
      </w:pPr>
      <w:r w:rsidRPr="00F25D1B">
        <w:rPr>
          <w:rFonts w:ascii="Arial" w:hAnsi="Arial" w:cs="Arial"/>
          <w:noProof/>
          <w:color w:val="000000" w:themeColor="text1"/>
          <w:sz w:val="21"/>
          <w:szCs w:val="21"/>
          <w:lang w:bidi="bn-IN"/>
        </w:rPr>
        <w:drawing>
          <wp:anchor distT="0" distB="0" distL="114300" distR="114300" simplePos="0" relativeHeight="251664384" behindDoc="0" locked="0" layoutInCell="1" allowOverlap="1" wp14:anchorId="4305FAC2" wp14:editId="5771C702">
            <wp:simplePos x="0" y="0"/>
            <wp:positionH relativeFrom="column">
              <wp:posOffset>0</wp:posOffset>
            </wp:positionH>
            <wp:positionV relativeFrom="paragraph">
              <wp:posOffset>114300</wp:posOffset>
            </wp:positionV>
            <wp:extent cx="1377315" cy="1072515"/>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77315" cy="1072515"/>
                    </a:xfrm>
                    <a:prstGeom prst="rect">
                      <a:avLst/>
                    </a:prstGeom>
                    <a:noFill/>
                    <a:ln>
                      <a:noFill/>
                    </a:ln>
                  </pic:spPr>
                </pic:pic>
              </a:graphicData>
            </a:graphic>
          </wp:anchor>
        </w:drawing>
      </w:r>
      <w:r w:rsidRPr="00F25D1B">
        <w:rPr>
          <w:rFonts w:ascii="Arial" w:hAnsi="Arial" w:cs="Arial"/>
          <w:color w:val="000000" w:themeColor="text1"/>
          <w:sz w:val="21"/>
          <w:szCs w:val="21"/>
        </w:rPr>
        <w:t>The Data Conversion Scope lever defines the conversion strategy and identifies those conversions that will be required to transition to the target environment.</w:t>
      </w:r>
    </w:p>
    <w:p w14:paraId="58B8D4A6" w14:textId="77777777" w:rsidR="00995B72" w:rsidRDefault="00995B72" w:rsidP="00150A33">
      <w:pPr>
        <w:pStyle w:val="BodyText"/>
        <w:jc w:val="both"/>
        <w:rPr>
          <w:rFonts w:ascii="Arial" w:hAnsi="Arial" w:cs="Arial"/>
          <w:color w:val="000000" w:themeColor="text1"/>
          <w:sz w:val="21"/>
          <w:szCs w:val="21"/>
        </w:rPr>
      </w:pPr>
    </w:p>
    <w:p w14:paraId="5C081779" w14:textId="77777777" w:rsidR="00995B72" w:rsidRPr="00F25D1B" w:rsidRDefault="00995B72" w:rsidP="00995B72">
      <w:pPr>
        <w:pStyle w:val="BodyText"/>
        <w:jc w:val="both"/>
        <w:rPr>
          <w:rFonts w:ascii="Arial" w:hAnsi="Arial" w:cs="Arial"/>
          <w:color w:val="000000" w:themeColor="text1"/>
          <w:sz w:val="21"/>
          <w:szCs w:val="21"/>
        </w:rPr>
      </w:pPr>
      <w:r w:rsidRPr="00F25D1B">
        <w:rPr>
          <w:rFonts w:ascii="Arial" w:hAnsi="Arial" w:cs="Arial"/>
          <w:color w:val="000000" w:themeColor="text1"/>
          <w:sz w:val="21"/>
          <w:szCs w:val="21"/>
        </w:rPr>
        <w:t>In accordance with the modules in scope for implementation, the below list identifies the conversions in scope of the implementation. Any additional conversion items outside this list will be taken up as change requests under the Project Change Control Procedure.</w:t>
      </w:r>
    </w:p>
    <w:p w14:paraId="4E126088" w14:textId="77777777" w:rsidR="00221B6E" w:rsidRPr="00F25D1B" w:rsidRDefault="00221B6E" w:rsidP="00150A33">
      <w:pPr>
        <w:pStyle w:val="BodyText"/>
        <w:jc w:val="both"/>
        <w:rPr>
          <w:rFonts w:ascii="Arial" w:hAnsi="Arial" w:cs="Arial"/>
          <w:color w:val="000000" w:themeColor="text1"/>
          <w:sz w:val="21"/>
          <w:szCs w:val="21"/>
        </w:rPr>
      </w:pPr>
    </w:p>
    <w:p w14:paraId="320E1A92" w14:textId="77777777" w:rsidR="00221B6E" w:rsidRDefault="00221B6E" w:rsidP="00221B6E">
      <w:pPr>
        <w:pStyle w:val="BodyText"/>
        <w:rPr>
          <w:rFonts w:ascii="Arial" w:hAnsi="Arial" w:cs="Arial"/>
          <w:i/>
          <w:color w:val="000000" w:themeColor="text1"/>
          <w:sz w:val="21"/>
          <w:szCs w:val="21"/>
          <w:highlight w:val="yellow"/>
        </w:rPr>
      </w:pPr>
      <w:r w:rsidRPr="00F25D1B">
        <w:rPr>
          <w:rFonts w:ascii="Arial" w:hAnsi="Arial" w:cs="Arial"/>
          <w:i/>
          <w:color w:val="000000" w:themeColor="text1"/>
          <w:sz w:val="21"/>
          <w:szCs w:val="21"/>
          <w:highlight w:val="yellow"/>
        </w:rPr>
        <w:t>Following Data Conversion elements should be considered as reference only. Please modify as per the overall module scope and conversion requirements</w:t>
      </w:r>
    </w:p>
    <w:p w14:paraId="621E32B9" w14:textId="77777777" w:rsidR="00416EC3" w:rsidRPr="00F25D1B" w:rsidRDefault="00416EC3" w:rsidP="00221B6E">
      <w:pPr>
        <w:pStyle w:val="BodyText"/>
        <w:rPr>
          <w:rFonts w:ascii="Arial" w:hAnsi="Arial" w:cs="Arial"/>
          <w:i/>
          <w:color w:val="000000" w:themeColor="text1"/>
          <w:sz w:val="21"/>
          <w:szCs w:val="21"/>
          <w:highlight w:val="yellow"/>
        </w:rPr>
      </w:pPr>
    </w:p>
    <w:p w14:paraId="5E7F27EA" w14:textId="77777777" w:rsidR="00642403" w:rsidRDefault="00642403" w:rsidP="00150A33">
      <w:pPr>
        <w:pStyle w:val="BodyText"/>
        <w:rPr>
          <w:rFonts w:cs="Arial"/>
          <w:color w:val="000000" w:themeColor="text1"/>
          <w:sz w:val="20"/>
          <w:szCs w:val="20"/>
        </w:rPr>
      </w:pPr>
    </w:p>
    <w:p w14:paraId="4F2B322B" w14:textId="77777777" w:rsidR="00416EC3" w:rsidRDefault="00416EC3" w:rsidP="00416EC3">
      <w:pPr>
        <w:pStyle w:val="BodyText"/>
        <w:jc w:val="both"/>
        <w:rPr>
          <w:b/>
          <w:color w:val="000000" w:themeColor="text1"/>
          <w:u w:val="single"/>
        </w:rPr>
      </w:pPr>
      <w:r>
        <w:rPr>
          <w:b/>
          <w:color w:val="000000" w:themeColor="text1"/>
          <w:u w:val="single"/>
        </w:rPr>
        <w:t>HCM</w:t>
      </w:r>
      <w:r w:rsidRPr="00530B48">
        <w:rPr>
          <w:b/>
          <w:color w:val="000000" w:themeColor="text1"/>
          <w:u w:val="single"/>
        </w:rPr>
        <w:t>:</w:t>
      </w:r>
    </w:p>
    <w:p w14:paraId="18E61E2E" w14:textId="77777777" w:rsidR="00995B72" w:rsidRDefault="00995B72" w:rsidP="00416EC3">
      <w:pPr>
        <w:pStyle w:val="BodyText"/>
        <w:jc w:val="both"/>
        <w:rPr>
          <w:b/>
          <w:color w:val="000000" w:themeColor="text1"/>
          <w:u w:val="single"/>
        </w:rPr>
      </w:pPr>
    </w:p>
    <w:tbl>
      <w:tblPr>
        <w:tblW w:w="9810" w:type="dxa"/>
        <w:tblInd w:w="-5" w:type="dxa"/>
        <w:tblLook w:val="04A0" w:firstRow="1" w:lastRow="0" w:firstColumn="1" w:lastColumn="0" w:noHBand="0" w:noVBand="1"/>
      </w:tblPr>
      <w:tblGrid>
        <w:gridCol w:w="2873"/>
        <w:gridCol w:w="2525"/>
        <w:gridCol w:w="1352"/>
        <w:gridCol w:w="1530"/>
        <w:gridCol w:w="1530"/>
      </w:tblGrid>
      <w:tr w:rsidR="00995B72" w14:paraId="415239CF"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bottom"/>
            <w:hideMark/>
          </w:tcPr>
          <w:p w14:paraId="59B9DD51" w14:textId="77777777" w:rsidR="00995B72" w:rsidRPr="00416EC3" w:rsidRDefault="00995B72" w:rsidP="003F71F3">
            <w:pPr>
              <w:rPr>
                <w:rFonts w:cs="Arial"/>
                <w:b/>
                <w:bCs/>
                <w:sz w:val="20"/>
                <w:szCs w:val="20"/>
                <w:lang w:eastAsia="en-US"/>
              </w:rPr>
            </w:pPr>
            <w:r w:rsidRPr="00416EC3">
              <w:rPr>
                <w:rFonts w:cs="Arial"/>
                <w:b/>
                <w:bCs/>
                <w:sz w:val="20"/>
                <w:szCs w:val="20"/>
                <w:lang w:eastAsia="en-US"/>
              </w:rPr>
              <w:t>Conversion Elements</w:t>
            </w:r>
          </w:p>
        </w:tc>
        <w:tc>
          <w:tcPr>
            <w:tcW w:w="2525" w:type="dxa"/>
            <w:tcBorders>
              <w:top w:val="single" w:sz="4" w:space="0" w:color="auto"/>
              <w:left w:val="nil"/>
              <w:bottom w:val="single" w:sz="4" w:space="0" w:color="auto"/>
              <w:right w:val="single" w:sz="4" w:space="0" w:color="auto"/>
            </w:tcBorders>
            <w:shd w:val="clear" w:color="auto" w:fill="D9E2F3" w:themeFill="accent1" w:themeFillTint="33"/>
            <w:noWrap/>
            <w:vAlign w:val="bottom"/>
            <w:hideMark/>
          </w:tcPr>
          <w:p w14:paraId="4A6C5639" w14:textId="77777777" w:rsidR="00995B72" w:rsidRPr="00416EC3" w:rsidRDefault="00995B72" w:rsidP="003F71F3">
            <w:pPr>
              <w:rPr>
                <w:rFonts w:cs="Arial"/>
                <w:b/>
                <w:bCs/>
                <w:sz w:val="20"/>
                <w:szCs w:val="20"/>
                <w:lang w:eastAsia="en-US"/>
              </w:rPr>
            </w:pPr>
            <w:r w:rsidRPr="00416EC3">
              <w:rPr>
                <w:rFonts w:cs="Arial"/>
                <w:b/>
                <w:bCs/>
                <w:sz w:val="20"/>
                <w:szCs w:val="20"/>
                <w:lang w:eastAsia="en-US"/>
              </w:rPr>
              <w:t>Module</w:t>
            </w:r>
          </w:p>
        </w:tc>
        <w:tc>
          <w:tcPr>
            <w:tcW w:w="1352" w:type="dxa"/>
            <w:tcBorders>
              <w:top w:val="single" w:sz="4" w:space="0" w:color="auto"/>
              <w:left w:val="nil"/>
              <w:bottom w:val="single" w:sz="4" w:space="0" w:color="auto"/>
              <w:right w:val="single" w:sz="4" w:space="0" w:color="auto"/>
            </w:tcBorders>
            <w:shd w:val="clear" w:color="auto" w:fill="D9E2F3" w:themeFill="accent1" w:themeFillTint="33"/>
            <w:noWrap/>
            <w:vAlign w:val="bottom"/>
            <w:hideMark/>
          </w:tcPr>
          <w:p w14:paraId="3934B4D4" w14:textId="77777777" w:rsidR="00995B72" w:rsidRPr="00416EC3" w:rsidRDefault="00995B72" w:rsidP="003F71F3">
            <w:pPr>
              <w:rPr>
                <w:rFonts w:cs="Arial"/>
                <w:b/>
                <w:bCs/>
                <w:sz w:val="20"/>
                <w:szCs w:val="20"/>
                <w:lang w:eastAsia="en-US"/>
              </w:rPr>
            </w:pPr>
            <w:r w:rsidRPr="00416EC3">
              <w:rPr>
                <w:rFonts w:cs="Arial"/>
                <w:b/>
                <w:bCs/>
                <w:sz w:val="20"/>
                <w:szCs w:val="20"/>
                <w:lang w:eastAsia="en-US"/>
              </w:rPr>
              <w:t>Mode</w:t>
            </w:r>
          </w:p>
        </w:tc>
        <w:tc>
          <w:tcPr>
            <w:tcW w:w="1530" w:type="dxa"/>
            <w:tcBorders>
              <w:top w:val="single" w:sz="4" w:space="0" w:color="auto"/>
              <w:left w:val="nil"/>
              <w:bottom w:val="single" w:sz="4" w:space="0" w:color="auto"/>
              <w:right w:val="single" w:sz="4" w:space="0" w:color="auto"/>
            </w:tcBorders>
            <w:shd w:val="clear" w:color="auto" w:fill="D9E2F3" w:themeFill="accent1" w:themeFillTint="33"/>
          </w:tcPr>
          <w:p w14:paraId="360A06FA" w14:textId="77777777" w:rsidR="00995B72" w:rsidRPr="00416EC3" w:rsidRDefault="00995B72" w:rsidP="003F71F3">
            <w:pPr>
              <w:rPr>
                <w:rFonts w:cs="Arial"/>
                <w:b/>
                <w:bCs/>
                <w:sz w:val="20"/>
                <w:szCs w:val="20"/>
                <w:lang w:eastAsia="en-US"/>
              </w:rPr>
            </w:pPr>
            <w:r>
              <w:rPr>
                <w:rFonts w:cs="Arial"/>
                <w:b/>
                <w:sz w:val="18"/>
                <w:szCs w:val="18"/>
              </w:rPr>
              <w:t>Historical Years</w:t>
            </w:r>
          </w:p>
        </w:tc>
        <w:tc>
          <w:tcPr>
            <w:tcW w:w="1530" w:type="dxa"/>
            <w:tcBorders>
              <w:top w:val="single" w:sz="4" w:space="0" w:color="auto"/>
              <w:left w:val="nil"/>
              <w:bottom w:val="single" w:sz="4" w:space="0" w:color="auto"/>
              <w:right w:val="single" w:sz="4" w:space="0" w:color="auto"/>
            </w:tcBorders>
            <w:shd w:val="clear" w:color="auto" w:fill="D9E2F3" w:themeFill="accent1" w:themeFillTint="33"/>
          </w:tcPr>
          <w:p w14:paraId="39BA761E" w14:textId="77777777" w:rsidR="00995B72" w:rsidRDefault="00995B72" w:rsidP="003F71F3">
            <w:pPr>
              <w:rPr>
                <w:rFonts w:cs="Arial"/>
                <w:b/>
                <w:bCs/>
                <w:sz w:val="20"/>
                <w:szCs w:val="20"/>
                <w:lang w:eastAsia="en-US"/>
              </w:rPr>
            </w:pPr>
            <w:r>
              <w:rPr>
                <w:rFonts w:cs="Arial"/>
                <w:b/>
                <w:sz w:val="18"/>
                <w:szCs w:val="18"/>
              </w:rPr>
              <w:t>Complexity</w:t>
            </w:r>
          </w:p>
        </w:tc>
      </w:tr>
      <w:tr w:rsidR="00995B72" w14:paraId="1F4A2F56" w14:textId="77777777" w:rsidTr="00995B72">
        <w:trPr>
          <w:trHeight w:val="255"/>
        </w:trPr>
        <w:tc>
          <w:tcPr>
            <w:tcW w:w="2873" w:type="dxa"/>
            <w:tcBorders>
              <w:top w:val="nil"/>
              <w:left w:val="single" w:sz="4" w:space="0" w:color="auto"/>
              <w:bottom w:val="single" w:sz="4" w:space="0" w:color="auto"/>
              <w:right w:val="single" w:sz="4" w:space="0" w:color="auto"/>
            </w:tcBorders>
            <w:shd w:val="clear" w:color="auto" w:fill="auto"/>
            <w:noWrap/>
            <w:vAlign w:val="bottom"/>
          </w:tcPr>
          <w:p w14:paraId="0A809D09" w14:textId="77777777" w:rsidR="00995B72" w:rsidRPr="00995B72" w:rsidRDefault="00995B72" w:rsidP="003F71F3">
            <w:pPr>
              <w:rPr>
                <w:rFonts w:cs="Arial"/>
                <w:sz w:val="20"/>
                <w:szCs w:val="20"/>
                <w:lang w:eastAsia="en-US"/>
              </w:rPr>
            </w:pPr>
            <w:r w:rsidRPr="00995B72">
              <w:rPr>
                <w:rFonts w:cs="Arial"/>
                <w:sz w:val="20"/>
                <w:szCs w:val="20"/>
                <w:lang w:eastAsia="en-US"/>
              </w:rPr>
              <w:t>Job Requisition Security Profile</w:t>
            </w:r>
          </w:p>
        </w:tc>
        <w:tc>
          <w:tcPr>
            <w:tcW w:w="2525" w:type="dxa"/>
            <w:tcBorders>
              <w:top w:val="nil"/>
              <w:left w:val="nil"/>
              <w:bottom w:val="single" w:sz="4" w:space="0" w:color="auto"/>
              <w:right w:val="single" w:sz="4" w:space="0" w:color="auto"/>
            </w:tcBorders>
            <w:shd w:val="clear" w:color="auto" w:fill="auto"/>
            <w:noWrap/>
            <w:vAlign w:val="bottom"/>
          </w:tcPr>
          <w:p w14:paraId="031505CA" w14:textId="77777777" w:rsidR="00995B72" w:rsidRPr="00995B72" w:rsidRDefault="00995B72" w:rsidP="003F71F3">
            <w:pPr>
              <w:rPr>
                <w:rFonts w:cs="Arial"/>
                <w:sz w:val="20"/>
                <w:szCs w:val="20"/>
                <w:lang w:eastAsia="en-US"/>
              </w:rPr>
            </w:pPr>
            <w:r w:rsidRPr="00995B72">
              <w:rPr>
                <w:rFonts w:cs="Arial"/>
                <w:sz w:val="20"/>
                <w:szCs w:val="20"/>
                <w:lang w:eastAsia="en-US"/>
              </w:rPr>
              <w:t>Recruit &amp; onboard</w:t>
            </w:r>
          </w:p>
        </w:tc>
        <w:tc>
          <w:tcPr>
            <w:tcW w:w="1352" w:type="dxa"/>
            <w:tcBorders>
              <w:top w:val="nil"/>
              <w:left w:val="nil"/>
              <w:bottom w:val="single" w:sz="4" w:space="0" w:color="auto"/>
              <w:right w:val="single" w:sz="4" w:space="0" w:color="auto"/>
            </w:tcBorders>
            <w:shd w:val="clear" w:color="auto" w:fill="auto"/>
            <w:noWrap/>
            <w:vAlign w:val="bottom"/>
          </w:tcPr>
          <w:p w14:paraId="588BCD9B" w14:textId="77777777" w:rsidR="00995B72" w:rsidRPr="00995B72" w:rsidRDefault="00995B72" w:rsidP="003F71F3">
            <w:pPr>
              <w:rPr>
                <w:rFonts w:cs="Arial"/>
                <w:sz w:val="20"/>
                <w:szCs w:val="20"/>
                <w:lang w:eastAsia="en-US"/>
              </w:rPr>
            </w:pPr>
            <w:r w:rsidRPr="00995B72">
              <w:rPr>
                <w:rFonts w:cs="Arial"/>
                <w:sz w:val="20"/>
                <w:szCs w:val="20"/>
                <w:lang w:eastAsia="en-US"/>
              </w:rPr>
              <w:t>HCM Load</w:t>
            </w:r>
          </w:p>
        </w:tc>
        <w:tc>
          <w:tcPr>
            <w:tcW w:w="1530" w:type="dxa"/>
            <w:tcBorders>
              <w:top w:val="nil"/>
              <w:left w:val="nil"/>
              <w:bottom w:val="single" w:sz="4" w:space="0" w:color="auto"/>
              <w:right w:val="single" w:sz="4" w:space="0" w:color="auto"/>
            </w:tcBorders>
            <w:shd w:val="clear" w:color="auto" w:fill="auto"/>
          </w:tcPr>
          <w:p w14:paraId="065B8822" w14:textId="77777777" w:rsidR="00995B72" w:rsidRDefault="00995B72" w:rsidP="003F71F3">
            <w:pPr>
              <w:rPr>
                <w:rFonts w:cs="Arial"/>
                <w:sz w:val="20"/>
                <w:szCs w:val="20"/>
                <w:lang w:eastAsia="en-US"/>
              </w:rPr>
            </w:pPr>
          </w:p>
        </w:tc>
        <w:tc>
          <w:tcPr>
            <w:tcW w:w="1530" w:type="dxa"/>
            <w:tcBorders>
              <w:top w:val="nil"/>
              <w:left w:val="nil"/>
              <w:bottom w:val="single" w:sz="4" w:space="0" w:color="auto"/>
              <w:right w:val="single" w:sz="4" w:space="0" w:color="auto"/>
            </w:tcBorders>
            <w:shd w:val="clear" w:color="auto" w:fill="auto"/>
          </w:tcPr>
          <w:p w14:paraId="00823C26" w14:textId="77777777" w:rsidR="00995B72" w:rsidRDefault="00995B72" w:rsidP="003F71F3">
            <w:pPr>
              <w:rPr>
                <w:rFonts w:cs="Arial"/>
                <w:sz w:val="20"/>
                <w:szCs w:val="20"/>
                <w:lang w:eastAsia="en-US"/>
              </w:rPr>
            </w:pPr>
          </w:p>
        </w:tc>
      </w:tr>
      <w:tr w:rsidR="00995B72" w14:paraId="3ACC6FB5" w14:textId="77777777" w:rsidTr="00995B72">
        <w:trPr>
          <w:trHeight w:val="255"/>
        </w:trPr>
        <w:tc>
          <w:tcPr>
            <w:tcW w:w="2873" w:type="dxa"/>
            <w:tcBorders>
              <w:top w:val="nil"/>
              <w:left w:val="single" w:sz="4" w:space="0" w:color="auto"/>
              <w:bottom w:val="single" w:sz="4" w:space="0" w:color="auto"/>
              <w:right w:val="single" w:sz="4" w:space="0" w:color="auto"/>
            </w:tcBorders>
            <w:shd w:val="clear" w:color="auto" w:fill="auto"/>
            <w:noWrap/>
            <w:vAlign w:val="bottom"/>
          </w:tcPr>
          <w:p w14:paraId="7C06AC30" w14:textId="77777777" w:rsidR="00995B72" w:rsidRPr="00995B72" w:rsidRDefault="00995B72" w:rsidP="003F71F3">
            <w:pPr>
              <w:rPr>
                <w:rFonts w:cs="Arial"/>
                <w:sz w:val="20"/>
                <w:szCs w:val="20"/>
                <w:lang w:eastAsia="en-US"/>
              </w:rPr>
            </w:pPr>
            <w:r w:rsidRPr="00995B72">
              <w:rPr>
                <w:rFonts w:cs="Arial"/>
                <w:sz w:val="20"/>
                <w:szCs w:val="20"/>
                <w:lang w:eastAsia="en-US"/>
              </w:rPr>
              <w:t>Content Library</w:t>
            </w:r>
          </w:p>
        </w:tc>
        <w:tc>
          <w:tcPr>
            <w:tcW w:w="2525" w:type="dxa"/>
            <w:tcBorders>
              <w:top w:val="nil"/>
              <w:left w:val="nil"/>
              <w:bottom w:val="single" w:sz="4" w:space="0" w:color="auto"/>
              <w:right w:val="single" w:sz="4" w:space="0" w:color="auto"/>
            </w:tcBorders>
            <w:shd w:val="clear" w:color="auto" w:fill="auto"/>
            <w:noWrap/>
            <w:vAlign w:val="bottom"/>
          </w:tcPr>
          <w:p w14:paraId="2708B0C0" w14:textId="77777777" w:rsidR="00995B72" w:rsidRPr="00995B72" w:rsidRDefault="00995B72" w:rsidP="003F71F3">
            <w:pPr>
              <w:rPr>
                <w:rFonts w:cs="Arial"/>
                <w:sz w:val="20"/>
                <w:szCs w:val="20"/>
                <w:lang w:eastAsia="en-US"/>
              </w:rPr>
            </w:pPr>
            <w:r w:rsidRPr="00995B72">
              <w:rPr>
                <w:rFonts w:cs="Arial"/>
                <w:sz w:val="20"/>
                <w:szCs w:val="20"/>
                <w:lang w:eastAsia="en-US"/>
              </w:rPr>
              <w:t>Recruit &amp; onboard</w:t>
            </w:r>
          </w:p>
        </w:tc>
        <w:tc>
          <w:tcPr>
            <w:tcW w:w="1352" w:type="dxa"/>
            <w:tcBorders>
              <w:top w:val="nil"/>
              <w:left w:val="nil"/>
              <w:bottom w:val="single" w:sz="4" w:space="0" w:color="auto"/>
              <w:right w:val="single" w:sz="4" w:space="0" w:color="auto"/>
            </w:tcBorders>
            <w:shd w:val="clear" w:color="auto" w:fill="auto"/>
            <w:noWrap/>
            <w:vAlign w:val="bottom"/>
          </w:tcPr>
          <w:p w14:paraId="13718900" w14:textId="77777777" w:rsidR="00995B72" w:rsidRPr="00995B72" w:rsidRDefault="00995B72" w:rsidP="003F71F3">
            <w:pPr>
              <w:rPr>
                <w:rFonts w:cs="Arial"/>
                <w:sz w:val="20"/>
                <w:szCs w:val="20"/>
                <w:lang w:eastAsia="en-US"/>
              </w:rPr>
            </w:pPr>
            <w:r w:rsidRPr="00995B72">
              <w:rPr>
                <w:rFonts w:cs="Arial"/>
                <w:sz w:val="20"/>
                <w:szCs w:val="20"/>
                <w:lang w:eastAsia="en-US"/>
              </w:rPr>
              <w:t>HCM Load</w:t>
            </w:r>
          </w:p>
        </w:tc>
        <w:tc>
          <w:tcPr>
            <w:tcW w:w="1530" w:type="dxa"/>
            <w:tcBorders>
              <w:top w:val="nil"/>
              <w:left w:val="nil"/>
              <w:bottom w:val="single" w:sz="4" w:space="0" w:color="auto"/>
              <w:right w:val="single" w:sz="4" w:space="0" w:color="auto"/>
            </w:tcBorders>
            <w:shd w:val="clear" w:color="auto" w:fill="auto"/>
          </w:tcPr>
          <w:p w14:paraId="05A170E9" w14:textId="77777777" w:rsidR="00995B72" w:rsidRDefault="00995B72" w:rsidP="003F71F3">
            <w:pPr>
              <w:rPr>
                <w:rFonts w:cs="Arial"/>
                <w:sz w:val="20"/>
                <w:szCs w:val="20"/>
                <w:lang w:eastAsia="en-US"/>
              </w:rPr>
            </w:pPr>
          </w:p>
        </w:tc>
        <w:tc>
          <w:tcPr>
            <w:tcW w:w="1530" w:type="dxa"/>
            <w:tcBorders>
              <w:top w:val="nil"/>
              <w:left w:val="nil"/>
              <w:bottom w:val="single" w:sz="4" w:space="0" w:color="auto"/>
              <w:right w:val="single" w:sz="4" w:space="0" w:color="auto"/>
            </w:tcBorders>
            <w:shd w:val="clear" w:color="auto" w:fill="auto"/>
          </w:tcPr>
          <w:p w14:paraId="1D755F0E" w14:textId="77777777" w:rsidR="00995B72" w:rsidRDefault="00995B72" w:rsidP="003F71F3">
            <w:pPr>
              <w:rPr>
                <w:rFonts w:cs="Arial"/>
                <w:sz w:val="20"/>
                <w:szCs w:val="20"/>
                <w:lang w:eastAsia="en-US"/>
              </w:rPr>
            </w:pPr>
          </w:p>
        </w:tc>
      </w:tr>
      <w:tr w:rsidR="00995B72" w14:paraId="4201CF92" w14:textId="77777777" w:rsidTr="00995B72">
        <w:trPr>
          <w:trHeight w:val="255"/>
        </w:trPr>
        <w:tc>
          <w:tcPr>
            <w:tcW w:w="2873" w:type="dxa"/>
            <w:tcBorders>
              <w:top w:val="nil"/>
              <w:left w:val="single" w:sz="4" w:space="0" w:color="auto"/>
              <w:bottom w:val="single" w:sz="4" w:space="0" w:color="auto"/>
              <w:right w:val="single" w:sz="4" w:space="0" w:color="auto"/>
            </w:tcBorders>
            <w:shd w:val="clear" w:color="auto" w:fill="auto"/>
            <w:noWrap/>
            <w:vAlign w:val="bottom"/>
          </w:tcPr>
          <w:p w14:paraId="4FE64181" w14:textId="77777777" w:rsidR="00995B72" w:rsidRPr="00995B72" w:rsidRDefault="00995B72" w:rsidP="003F71F3">
            <w:pPr>
              <w:rPr>
                <w:rFonts w:cs="Arial"/>
                <w:sz w:val="20"/>
                <w:szCs w:val="20"/>
                <w:lang w:eastAsia="en-US"/>
              </w:rPr>
            </w:pPr>
            <w:r w:rsidRPr="00995B72">
              <w:rPr>
                <w:rFonts w:cs="Arial"/>
                <w:sz w:val="20"/>
                <w:szCs w:val="20"/>
                <w:lang w:eastAsia="en-US"/>
              </w:rPr>
              <w:t>Geography Hierarchy</w:t>
            </w:r>
          </w:p>
        </w:tc>
        <w:tc>
          <w:tcPr>
            <w:tcW w:w="2525" w:type="dxa"/>
            <w:tcBorders>
              <w:top w:val="nil"/>
              <w:left w:val="nil"/>
              <w:bottom w:val="single" w:sz="4" w:space="0" w:color="auto"/>
              <w:right w:val="single" w:sz="4" w:space="0" w:color="auto"/>
            </w:tcBorders>
            <w:shd w:val="clear" w:color="auto" w:fill="auto"/>
            <w:noWrap/>
            <w:vAlign w:val="bottom"/>
          </w:tcPr>
          <w:p w14:paraId="4F6BC808" w14:textId="77777777" w:rsidR="00995B72" w:rsidRPr="00995B72" w:rsidRDefault="00995B72" w:rsidP="003F71F3">
            <w:pPr>
              <w:rPr>
                <w:rFonts w:cs="Arial"/>
                <w:sz w:val="20"/>
                <w:szCs w:val="20"/>
                <w:lang w:eastAsia="en-US"/>
              </w:rPr>
            </w:pPr>
            <w:r w:rsidRPr="00995B72">
              <w:rPr>
                <w:rFonts w:cs="Arial"/>
                <w:sz w:val="20"/>
                <w:szCs w:val="20"/>
                <w:lang w:eastAsia="en-US"/>
              </w:rPr>
              <w:t>Recruit &amp; onboard</w:t>
            </w:r>
          </w:p>
        </w:tc>
        <w:tc>
          <w:tcPr>
            <w:tcW w:w="1352" w:type="dxa"/>
            <w:tcBorders>
              <w:top w:val="nil"/>
              <w:left w:val="nil"/>
              <w:bottom w:val="single" w:sz="4" w:space="0" w:color="auto"/>
              <w:right w:val="single" w:sz="4" w:space="0" w:color="auto"/>
            </w:tcBorders>
            <w:shd w:val="clear" w:color="auto" w:fill="auto"/>
            <w:noWrap/>
            <w:vAlign w:val="bottom"/>
          </w:tcPr>
          <w:p w14:paraId="74E5B066" w14:textId="77777777" w:rsidR="00995B72" w:rsidRPr="00995B72" w:rsidRDefault="00995B72" w:rsidP="003F71F3">
            <w:pPr>
              <w:rPr>
                <w:rFonts w:cs="Arial"/>
                <w:sz w:val="20"/>
                <w:szCs w:val="20"/>
                <w:lang w:eastAsia="en-US"/>
              </w:rPr>
            </w:pPr>
            <w:r w:rsidRPr="00995B72">
              <w:rPr>
                <w:rFonts w:cs="Arial"/>
                <w:sz w:val="20"/>
                <w:szCs w:val="20"/>
                <w:lang w:eastAsia="en-US"/>
              </w:rPr>
              <w:t>HCM Load</w:t>
            </w:r>
          </w:p>
        </w:tc>
        <w:tc>
          <w:tcPr>
            <w:tcW w:w="1530" w:type="dxa"/>
            <w:tcBorders>
              <w:top w:val="nil"/>
              <w:left w:val="nil"/>
              <w:bottom w:val="single" w:sz="4" w:space="0" w:color="auto"/>
              <w:right w:val="single" w:sz="4" w:space="0" w:color="auto"/>
            </w:tcBorders>
            <w:shd w:val="clear" w:color="auto" w:fill="auto"/>
          </w:tcPr>
          <w:p w14:paraId="2AAD1C90" w14:textId="77777777" w:rsidR="00995B72" w:rsidRDefault="00995B72" w:rsidP="003F71F3">
            <w:pPr>
              <w:rPr>
                <w:rFonts w:cs="Arial"/>
                <w:sz w:val="20"/>
                <w:szCs w:val="20"/>
                <w:lang w:eastAsia="en-US"/>
              </w:rPr>
            </w:pPr>
          </w:p>
        </w:tc>
        <w:tc>
          <w:tcPr>
            <w:tcW w:w="1530" w:type="dxa"/>
            <w:tcBorders>
              <w:top w:val="nil"/>
              <w:left w:val="nil"/>
              <w:bottom w:val="single" w:sz="4" w:space="0" w:color="auto"/>
              <w:right w:val="single" w:sz="4" w:space="0" w:color="auto"/>
            </w:tcBorders>
            <w:shd w:val="clear" w:color="auto" w:fill="auto"/>
          </w:tcPr>
          <w:p w14:paraId="4E2D7C2E" w14:textId="77777777" w:rsidR="00995B72" w:rsidRDefault="00995B72" w:rsidP="003F71F3">
            <w:pPr>
              <w:rPr>
                <w:rFonts w:cs="Arial"/>
                <w:sz w:val="20"/>
                <w:szCs w:val="20"/>
                <w:lang w:eastAsia="en-US"/>
              </w:rPr>
            </w:pPr>
          </w:p>
        </w:tc>
      </w:tr>
      <w:tr w:rsidR="00995B72" w14:paraId="60476A1A" w14:textId="77777777" w:rsidTr="00995B72">
        <w:trPr>
          <w:trHeight w:val="255"/>
        </w:trPr>
        <w:tc>
          <w:tcPr>
            <w:tcW w:w="2873" w:type="dxa"/>
            <w:tcBorders>
              <w:top w:val="nil"/>
              <w:left w:val="single" w:sz="4" w:space="0" w:color="auto"/>
              <w:bottom w:val="single" w:sz="4" w:space="0" w:color="auto"/>
              <w:right w:val="single" w:sz="4" w:space="0" w:color="auto"/>
            </w:tcBorders>
            <w:shd w:val="clear" w:color="auto" w:fill="auto"/>
            <w:noWrap/>
            <w:vAlign w:val="bottom"/>
          </w:tcPr>
          <w:p w14:paraId="5A84EC3A" w14:textId="77777777" w:rsidR="00995B72" w:rsidRPr="00995B72" w:rsidRDefault="00995B72" w:rsidP="003F71F3">
            <w:pPr>
              <w:rPr>
                <w:rFonts w:cs="Arial"/>
                <w:sz w:val="20"/>
                <w:szCs w:val="20"/>
                <w:lang w:eastAsia="en-US"/>
              </w:rPr>
            </w:pPr>
            <w:r w:rsidRPr="00995B72">
              <w:rPr>
                <w:rFonts w:cs="Arial"/>
                <w:sz w:val="20"/>
                <w:szCs w:val="20"/>
                <w:lang w:eastAsia="en-US"/>
              </w:rPr>
              <w:t>Job Requisition Template</w:t>
            </w:r>
          </w:p>
        </w:tc>
        <w:tc>
          <w:tcPr>
            <w:tcW w:w="2525" w:type="dxa"/>
            <w:tcBorders>
              <w:top w:val="nil"/>
              <w:left w:val="nil"/>
              <w:bottom w:val="single" w:sz="4" w:space="0" w:color="auto"/>
              <w:right w:val="single" w:sz="4" w:space="0" w:color="auto"/>
            </w:tcBorders>
            <w:shd w:val="clear" w:color="auto" w:fill="auto"/>
            <w:noWrap/>
            <w:vAlign w:val="bottom"/>
          </w:tcPr>
          <w:p w14:paraId="38676542" w14:textId="77777777" w:rsidR="00995B72" w:rsidRPr="00995B72" w:rsidRDefault="00995B72" w:rsidP="003F71F3">
            <w:pPr>
              <w:rPr>
                <w:rFonts w:cs="Arial"/>
                <w:sz w:val="20"/>
                <w:szCs w:val="20"/>
                <w:lang w:eastAsia="en-US"/>
              </w:rPr>
            </w:pPr>
            <w:r w:rsidRPr="00995B72">
              <w:rPr>
                <w:rFonts w:cs="Arial"/>
                <w:sz w:val="20"/>
                <w:szCs w:val="20"/>
                <w:lang w:eastAsia="en-US"/>
              </w:rPr>
              <w:t>Recruit &amp; onboard</w:t>
            </w:r>
          </w:p>
        </w:tc>
        <w:tc>
          <w:tcPr>
            <w:tcW w:w="1352" w:type="dxa"/>
            <w:tcBorders>
              <w:top w:val="nil"/>
              <w:left w:val="nil"/>
              <w:bottom w:val="single" w:sz="4" w:space="0" w:color="auto"/>
              <w:right w:val="single" w:sz="4" w:space="0" w:color="auto"/>
            </w:tcBorders>
            <w:shd w:val="clear" w:color="auto" w:fill="auto"/>
            <w:noWrap/>
            <w:vAlign w:val="bottom"/>
          </w:tcPr>
          <w:p w14:paraId="71A455F0" w14:textId="77777777" w:rsidR="00995B72" w:rsidRPr="00995B72" w:rsidRDefault="00995B72" w:rsidP="003F71F3">
            <w:pPr>
              <w:rPr>
                <w:rFonts w:cs="Arial"/>
                <w:sz w:val="20"/>
                <w:szCs w:val="20"/>
                <w:lang w:eastAsia="en-US"/>
              </w:rPr>
            </w:pPr>
            <w:r w:rsidRPr="00995B72">
              <w:rPr>
                <w:rFonts w:cs="Arial"/>
                <w:sz w:val="20"/>
                <w:szCs w:val="20"/>
                <w:lang w:eastAsia="en-US"/>
              </w:rPr>
              <w:t>HCM Load</w:t>
            </w:r>
          </w:p>
        </w:tc>
        <w:tc>
          <w:tcPr>
            <w:tcW w:w="1530" w:type="dxa"/>
            <w:tcBorders>
              <w:top w:val="nil"/>
              <w:left w:val="nil"/>
              <w:bottom w:val="single" w:sz="4" w:space="0" w:color="auto"/>
              <w:right w:val="single" w:sz="4" w:space="0" w:color="auto"/>
            </w:tcBorders>
            <w:shd w:val="clear" w:color="auto" w:fill="auto"/>
          </w:tcPr>
          <w:p w14:paraId="4881C489" w14:textId="77777777" w:rsidR="00995B72" w:rsidRDefault="00995B72" w:rsidP="003F71F3">
            <w:pPr>
              <w:rPr>
                <w:rFonts w:cs="Arial"/>
                <w:sz w:val="20"/>
                <w:szCs w:val="20"/>
                <w:lang w:eastAsia="en-US"/>
              </w:rPr>
            </w:pPr>
          </w:p>
        </w:tc>
        <w:tc>
          <w:tcPr>
            <w:tcW w:w="1530" w:type="dxa"/>
            <w:tcBorders>
              <w:top w:val="nil"/>
              <w:left w:val="nil"/>
              <w:bottom w:val="single" w:sz="4" w:space="0" w:color="auto"/>
              <w:right w:val="single" w:sz="4" w:space="0" w:color="auto"/>
            </w:tcBorders>
            <w:shd w:val="clear" w:color="auto" w:fill="auto"/>
          </w:tcPr>
          <w:p w14:paraId="355D886C" w14:textId="77777777" w:rsidR="00995B72" w:rsidRDefault="00995B72" w:rsidP="003F71F3">
            <w:pPr>
              <w:rPr>
                <w:rFonts w:cs="Arial"/>
                <w:sz w:val="20"/>
                <w:szCs w:val="20"/>
                <w:lang w:eastAsia="en-US"/>
              </w:rPr>
            </w:pPr>
          </w:p>
        </w:tc>
      </w:tr>
      <w:tr w:rsidR="00995B72" w14:paraId="4B07747A" w14:textId="77777777" w:rsidTr="00995B72">
        <w:trPr>
          <w:trHeight w:val="255"/>
        </w:trPr>
        <w:tc>
          <w:tcPr>
            <w:tcW w:w="2873" w:type="dxa"/>
            <w:tcBorders>
              <w:top w:val="nil"/>
              <w:left w:val="single" w:sz="4" w:space="0" w:color="auto"/>
              <w:bottom w:val="single" w:sz="4" w:space="0" w:color="auto"/>
              <w:right w:val="single" w:sz="4" w:space="0" w:color="auto"/>
            </w:tcBorders>
            <w:shd w:val="clear" w:color="auto" w:fill="auto"/>
            <w:noWrap/>
            <w:vAlign w:val="bottom"/>
          </w:tcPr>
          <w:p w14:paraId="2EBE639A" w14:textId="77777777" w:rsidR="00995B72" w:rsidRPr="00995B72" w:rsidRDefault="00995B72" w:rsidP="003F71F3">
            <w:pPr>
              <w:rPr>
                <w:rFonts w:cs="Arial"/>
                <w:sz w:val="20"/>
                <w:szCs w:val="20"/>
                <w:lang w:eastAsia="en-US"/>
              </w:rPr>
            </w:pPr>
            <w:r w:rsidRPr="00995B72">
              <w:rPr>
                <w:rFonts w:cs="Arial"/>
                <w:sz w:val="20"/>
                <w:szCs w:val="20"/>
                <w:lang w:eastAsia="en-US"/>
              </w:rPr>
              <w:t>Candidate Pool</w:t>
            </w:r>
          </w:p>
        </w:tc>
        <w:tc>
          <w:tcPr>
            <w:tcW w:w="2525" w:type="dxa"/>
            <w:tcBorders>
              <w:top w:val="nil"/>
              <w:left w:val="nil"/>
              <w:bottom w:val="single" w:sz="4" w:space="0" w:color="auto"/>
              <w:right w:val="single" w:sz="4" w:space="0" w:color="auto"/>
            </w:tcBorders>
            <w:shd w:val="clear" w:color="auto" w:fill="auto"/>
            <w:noWrap/>
            <w:vAlign w:val="bottom"/>
          </w:tcPr>
          <w:p w14:paraId="58FFE3F5" w14:textId="77777777" w:rsidR="00995B72" w:rsidRPr="00995B72" w:rsidRDefault="00995B72" w:rsidP="003F71F3">
            <w:pPr>
              <w:rPr>
                <w:rFonts w:cs="Arial"/>
                <w:sz w:val="20"/>
                <w:szCs w:val="20"/>
                <w:lang w:eastAsia="en-US"/>
              </w:rPr>
            </w:pPr>
            <w:r w:rsidRPr="00995B72">
              <w:rPr>
                <w:rFonts w:cs="Arial"/>
                <w:sz w:val="20"/>
                <w:szCs w:val="20"/>
                <w:lang w:eastAsia="en-US"/>
              </w:rPr>
              <w:t>Recruit &amp; onboard</w:t>
            </w:r>
          </w:p>
        </w:tc>
        <w:tc>
          <w:tcPr>
            <w:tcW w:w="1352" w:type="dxa"/>
            <w:tcBorders>
              <w:top w:val="nil"/>
              <w:left w:val="nil"/>
              <w:bottom w:val="single" w:sz="4" w:space="0" w:color="auto"/>
              <w:right w:val="single" w:sz="4" w:space="0" w:color="auto"/>
            </w:tcBorders>
            <w:shd w:val="clear" w:color="auto" w:fill="auto"/>
            <w:noWrap/>
            <w:vAlign w:val="bottom"/>
          </w:tcPr>
          <w:p w14:paraId="6BD9261D" w14:textId="77777777" w:rsidR="00995B72" w:rsidRPr="00995B72" w:rsidRDefault="00995B72" w:rsidP="003F71F3">
            <w:pPr>
              <w:rPr>
                <w:rFonts w:cs="Arial"/>
                <w:sz w:val="20"/>
                <w:szCs w:val="20"/>
                <w:lang w:eastAsia="en-US"/>
              </w:rPr>
            </w:pPr>
            <w:r w:rsidRPr="00995B72">
              <w:rPr>
                <w:rFonts w:cs="Arial"/>
                <w:sz w:val="20"/>
                <w:szCs w:val="20"/>
                <w:lang w:eastAsia="en-US"/>
              </w:rPr>
              <w:t>HCM Load</w:t>
            </w:r>
          </w:p>
        </w:tc>
        <w:tc>
          <w:tcPr>
            <w:tcW w:w="1530" w:type="dxa"/>
            <w:tcBorders>
              <w:top w:val="nil"/>
              <w:left w:val="nil"/>
              <w:bottom w:val="single" w:sz="4" w:space="0" w:color="auto"/>
              <w:right w:val="single" w:sz="4" w:space="0" w:color="auto"/>
            </w:tcBorders>
            <w:shd w:val="clear" w:color="auto" w:fill="auto"/>
          </w:tcPr>
          <w:p w14:paraId="049806E6" w14:textId="77777777" w:rsidR="00995B72" w:rsidRDefault="00995B72" w:rsidP="003F71F3">
            <w:pPr>
              <w:rPr>
                <w:rFonts w:cs="Arial"/>
                <w:sz w:val="20"/>
                <w:szCs w:val="20"/>
                <w:lang w:eastAsia="en-US"/>
              </w:rPr>
            </w:pPr>
          </w:p>
        </w:tc>
        <w:tc>
          <w:tcPr>
            <w:tcW w:w="1530" w:type="dxa"/>
            <w:tcBorders>
              <w:top w:val="nil"/>
              <w:left w:val="nil"/>
              <w:bottom w:val="single" w:sz="4" w:space="0" w:color="auto"/>
              <w:right w:val="single" w:sz="4" w:space="0" w:color="auto"/>
            </w:tcBorders>
            <w:shd w:val="clear" w:color="auto" w:fill="auto"/>
          </w:tcPr>
          <w:p w14:paraId="574D4972" w14:textId="77777777" w:rsidR="00995B72" w:rsidRDefault="00995B72" w:rsidP="003F71F3">
            <w:pPr>
              <w:rPr>
                <w:rFonts w:cs="Arial"/>
                <w:sz w:val="20"/>
                <w:szCs w:val="20"/>
                <w:lang w:eastAsia="en-US"/>
              </w:rPr>
            </w:pPr>
          </w:p>
        </w:tc>
      </w:tr>
      <w:tr w:rsidR="00995B72" w14:paraId="3105730F" w14:textId="77777777" w:rsidTr="00995B72">
        <w:trPr>
          <w:trHeight w:val="255"/>
        </w:trPr>
        <w:tc>
          <w:tcPr>
            <w:tcW w:w="2873" w:type="dxa"/>
            <w:tcBorders>
              <w:top w:val="nil"/>
              <w:left w:val="single" w:sz="4" w:space="0" w:color="auto"/>
              <w:bottom w:val="single" w:sz="4" w:space="0" w:color="auto"/>
              <w:right w:val="single" w:sz="4" w:space="0" w:color="auto"/>
            </w:tcBorders>
            <w:shd w:val="clear" w:color="auto" w:fill="auto"/>
            <w:noWrap/>
            <w:vAlign w:val="bottom"/>
          </w:tcPr>
          <w:p w14:paraId="780C52E5" w14:textId="77777777" w:rsidR="00995B72" w:rsidRPr="00995B72" w:rsidRDefault="00995B72" w:rsidP="003F71F3">
            <w:pPr>
              <w:rPr>
                <w:rFonts w:cs="Arial"/>
                <w:sz w:val="20"/>
                <w:szCs w:val="20"/>
                <w:lang w:eastAsia="en-US"/>
              </w:rPr>
            </w:pPr>
            <w:r w:rsidRPr="00995B72">
              <w:rPr>
                <w:rFonts w:cs="Arial"/>
                <w:sz w:val="20"/>
                <w:szCs w:val="20"/>
                <w:lang w:eastAsia="en-US"/>
              </w:rPr>
              <w:t>Referral</w:t>
            </w:r>
          </w:p>
        </w:tc>
        <w:tc>
          <w:tcPr>
            <w:tcW w:w="2525" w:type="dxa"/>
            <w:tcBorders>
              <w:top w:val="nil"/>
              <w:left w:val="nil"/>
              <w:bottom w:val="single" w:sz="4" w:space="0" w:color="auto"/>
              <w:right w:val="single" w:sz="4" w:space="0" w:color="auto"/>
            </w:tcBorders>
            <w:shd w:val="clear" w:color="auto" w:fill="auto"/>
            <w:noWrap/>
            <w:vAlign w:val="bottom"/>
          </w:tcPr>
          <w:p w14:paraId="0BD50E96" w14:textId="77777777" w:rsidR="00995B72" w:rsidRPr="00995B72" w:rsidRDefault="00995B72" w:rsidP="003F71F3">
            <w:pPr>
              <w:rPr>
                <w:rFonts w:cs="Arial"/>
                <w:sz w:val="20"/>
                <w:szCs w:val="20"/>
                <w:lang w:eastAsia="en-US"/>
              </w:rPr>
            </w:pPr>
            <w:r w:rsidRPr="00995B72">
              <w:rPr>
                <w:rFonts w:cs="Arial"/>
                <w:sz w:val="20"/>
                <w:szCs w:val="20"/>
                <w:lang w:eastAsia="en-US"/>
              </w:rPr>
              <w:t>Recruit &amp; onboard</w:t>
            </w:r>
          </w:p>
        </w:tc>
        <w:tc>
          <w:tcPr>
            <w:tcW w:w="1352" w:type="dxa"/>
            <w:tcBorders>
              <w:top w:val="nil"/>
              <w:left w:val="nil"/>
              <w:bottom w:val="single" w:sz="4" w:space="0" w:color="auto"/>
              <w:right w:val="single" w:sz="4" w:space="0" w:color="auto"/>
            </w:tcBorders>
            <w:shd w:val="clear" w:color="auto" w:fill="auto"/>
            <w:noWrap/>
            <w:vAlign w:val="bottom"/>
          </w:tcPr>
          <w:p w14:paraId="079D397B" w14:textId="77777777" w:rsidR="00995B72" w:rsidRPr="00995B72" w:rsidRDefault="00995B72" w:rsidP="003F71F3">
            <w:pPr>
              <w:rPr>
                <w:rFonts w:cs="Arial"/>
                <w:sz w:val="20"/>
                <w:szCs w:val="20"/>
                <w:lang w:eastAsia="en-US"/>
              </w:rPr>
            </w:pPr>
            <w:r w:rsidRPr="00995B72">
              <w:rPr>
                <w:rFonts w:cs="Arial"/>
                <w:sz w:val="20"/>
                <w:szCs w:val="20"/>
                <w:lang w:eastAsia="en-US"/>
              </w:rPr>
              <w:t>HCM Load</w:t>
            </w:r>
          </w:p>
        </w:tc>
        <w:tc>
          <w:tcPr>
            <w:tcW w:w="1530" w:type="dxa"/>
            <w:tcBorders>
              <w:top w:val="nil"/>
              <w:left w:val="nil"/>
              <w:bottom w:val="single" w:sz="4" w:space="0" w:color="auto"/>
              <w:right w:val="single" w:sz="4" w:space="0" w:color="auto"/>
            </w:tcBorders>
            <w:shd w:val="clear" w:color="auto" w:fill="auto"/>
          </w:tcPr>
          <w:p w14:paraId="35B2E4DF" w14:textId="77777777" w:rsidR="00995B72" w:rsidRDefault="00995B72" w:rsidP="003F71F3">
            <w:pPr>
              <w:rPr>
                <w:rFonts w:cs="Arial"/>
                <w:sz w:val="20"/>
                <w:szCs w:val="20"/>
                <w:lang w:eastAsia="en-US"/>
              </w:rPr>
            </w:pPr>
          </w:p>
        </w:tc>
        <w:tc>
          <w:tcPr>
            <w:tcW w:w="1530" w:type="dxa"/>
            <w:tcBorders>
              <w:top w:val="nil"/>
              <w:left w:val="nil"/>
              <w:bottom w:val="single" w:sz="4" w:space="0" w:color="auto"/>
              <w:right w:val="single" w:sz="4" w:space="0" w:color="auto"/>
            </w:tcBorders>
            <w:shd w:val="clear" w:color="auto" w:fill="auto"/>
          </w:tcPr>
          <w:p w14:paraId="2B0319E7" w14:textId="77777777" w:rsidR="00995B72" w:rsidRDefault="00995B72" w:rsidP="003F71F3">
            <w:pPr>
              <w:rPr>
                <w:rFonts w:cs="Arial"/>
                <w:sz w:val="20"/>
                <w:szCs w:val="20"/>
                <w:lang w:eastAsia="en-US"/>
              </w:rPr>
            </w:pPr>
          </w:p>
        </w:tc>
      </w:tr>
      <w:tr w:rsidR="00995B72" w14:paraId="35FE5C1B" w14:textId="77777777" w:rsidTr="00995B72">
        <w:trPr>
          <w:trHeight w:val="255"/>
        </w:trPr>
        <w:tc>
          <w:tcPr>
            <w:tcW w:w="2873" w:type="dxa"/>
            <w:tcBorders>
              <w:top w:val="nil"/>
              <w:left w:val="single" w:sz="4" w:space="0" w:color="auto"/>
              <w:bottom w:val="single" w:sz="4" w:space="0" w:color="auto"/>
              <w:right w:val="single" w:sz="4" w:space="0" w:color="auto"/>
            </w:tcBorders>
            <w:shd w:val="clear" w:color="auto" w:fill="auto"/>
            <w:noWrap/>
            <w:vAlign w:val="bottom"/>
          </w:tcPr>
          <w:p w14:paraId="391BCC82" w14:textId="77777777" w:rsidR="00995B72" w:rsidRPr="00995B72" w:rsidRDefault="00995B72" w:rsidP="003F71F3">
            <w:pPr>
              <w:rPr>
                <w:rFonts w:cs="Arial"/>
                <w:sz w:val="20"/>
                <w:szCs w:val="20"/>
                <w:lang w:eastAsia="en-US"/>
              </w:rPr>
            </w:pPr>
            <w:r w:rsidRPr="00995B72">
              <w:rPr>
                <w:rFonts w:cs="Arial"/>
                <w:sz w:val="20"/>
                <w:szCs w:val="20"/>
                <w:lang w:eastAsia="en-US"/>
              </w:rPr>
              <w:t>Candidate Job Application</w:t>
            </w:r>
          </w:p>
        </w:tc>
        <w:tc>
          <w:tcPr>
            <w:tcW w:w="2525" w:type="dxa"/>
            <w:tcBorders>
              <w:top w:val="nil"/>
              <w:left w:val="nil"/>
              <w:bottom w:val="single" w:sz="4" w:space="0" w:color="auto"/>
              <w:right w:val="single" w:sz="4" w:space="0" w:color="auto"/>
            </w:tcBorders>
            <w:shd w:val="clear" w:color="auto" w:fill="auto"/>
            <w:noWrap/>
            <w:vAlign w:val="bottom"/>
          </w:tcPr>
          <w:p w14:paraId="7A816AB2" w14:textId="77777777" w:rsidR="00995B72" w:rsidRPr="00995B72" w:rsidRDefault="00995B72" w:rsidP="003F71F3">
            <w:pPr>
              <w:rPr>
                <w:rFonts w:cs="Arial"/>
                <w:sz w:val="20"/>
                <w:szCs w:val="20"/>
                <w:lang w:eastAsia="en-US"/>
              </w:rPr>
            </w:pPr>
            <w:r w:rsidRPr="00995B72">
              <w:rPr>
                <w:rFonts w:cs="Arial"/>
                <w:sz w:val="20"/>
                <w:szCs w:val="20"/>
                <w:lang w:eastAsia="en-US"/>
              </w:rPr>
              <w:t>Recruit &amp; onboard</w:t>
            </w:r>
          </w:p>
        </w:tc>
        <w:tc>
          <w:tcPr>
            <w:tcW w:w="1352" w:type="dxa"/>
            <w:tcBorders>
              <w:top w:val="nil"/>
              <w:left w:val="nil"/>
              <w:bottom w:val="single" w:sz="4" w:space="0" w:color="auto"/>
              <w:right w:val="single" w:sz="4" w:space="0" w:color="auto"/>
            </w:tcBorders>
            <w:shd w:val="clear" w:color="auto" w:fill="auto"/>
            <w:noWrap/>
            <w:vAlign w:val="bottom"/>
          </w:tcPr>
          <w:p w14:paraId="51E715D7" w14:textId="77777777" w:rsidR="00995B72" w:rsidRPr="00995B72" w:rsidRDefault="00995B72" w:rsidP="003F71F3">
            <w:pPr>
              <w:rPr>
                <w:rFonts w:cs="Arial"/>
                <w:sz w:val="20"/>
                <w:szCs w:val="20"/>
                <w:lang w:eastAsia="en-US"/>
              </w:rPr>
            </w:pPr>
            <w:r w:rsidRPr="00995B72">
              <w:rPr>
                <w:rFonts w:cs="Arial"/>
                <w:sz w:val="20"/>
                <w:szCs w:val="20"/>
                <w:lang w:eastAsia="en-US"/>
              </w:rPr>
              <w:t>HCM Load</w:t>
            </w:r>
          </w:p>
        </w:tc>
        <w:tc>
          <w:tcPr>
            <w:tcW w:w="1530" w:type="dxa"/>
            <w:tcBorders>
              <w:top w:val="nil"/>
              <w:left w:val="nil"/>
              <w:bottom w:val="single" w:sz="4" w:space="0" w:color="auto"/>
              <w:right w:val="single" w:sz="4" w:space="0" w:color="auto"/>
            </w:tcBorders>
            <w:shd w:val="clear" w:color="auto" w:fill="auto"/>
          </w:tcPr>
          <w:p w14:paraId="293DB797" w14:textId="77777777" w:rsidR="00995B72" w:rsidRDefault="00995B72" w:rsidP="003F71F3">
            <w:pPr>
              <w:rPr>
                <w:rFonts w:cs="Arial"/>
                <w:sz w:val="20"/>
                <w:szCs w:val="20"/>
                <w:lang w:eastAsia="en-US"/>
              </w:rPr>
            </w:pPr>
          </w:p>
        </w:tc>
        <w:tc>
          <w:tcPr>
            <w:tcW w:w="1530" w:type="dxa"/>
            <w:tcBorders>
              <w:top w:val="nil"/>
              <w:left w:val="nil"/>
              <w:bottom w:val="single" w:sz="4" w:space="0" w:color="auto"/>
              <w:right w:val="single" w:sz="4" w:space="0" w:color="auto"/>
            </w:tcBorders>
            <w:shd w:val="clear" w:color="auto" w:fill="auto"/>
          </w:tcPr>
          <w:p w14:paraId="3FB8F791" w14:textId="77777777" w:rsidR="00995B72" w:rsidRDefault="00995B72" w:rsidP="003F71F3">
            <w:pPr>
              <w:rPr>
                <w:rFonts w:cs="Arial"/>
                <w:sz w:val="20"/>
                <w:szCs w:val="20"/>
                <w:lang w:eastAsia="en-US"/>
              </w:rPr>
            </w:pPr>
          </w:p>
        </w:tc>
      </w:tr>
      <w:tr w:rsidR="00995B72" w14:paraId="5AC2765D" w14:textId="77777777" w:rsidTr="00995B72">
        <w:trPr>
          <w:trHeight w:val="255"/>
        </w:trPr>
        <w:tc>
          <w:tcPr>
            <w:tcW w:w="2873" w:type="dxa"/>
            <w:tcBorders>
              <w:top w:val="nil"/>
              <w:left w:val="single" w:sz="4" w:space="0" w:color="auto"/>
              <w:bottom w:val="single" w:sz="4" w:space="0" w:color="auto"/>
              <w:right w:val="single" w:sz="4" w:space="0" w:color="auto"/>
            </w:tcBorders>
            <w:shd w:val="clear" w:color="auto" w:fill="auto"/>
            <w:noWrap/>
            <w:vAlign w:val="bottom"/>
          </w:tcPr>
          <w:p w14:paraId="7A2036E5" w14:textId="77777777" w:rsidR="00995B72" w:rsidRPr="00995B72" w:rsidRDefault="00995B72" w:rsidP="003F71F3">
            <w:pPr>
              <w:rPr>
                <w:rFonts w:cs="Arial"/>
                <w:sz w:val="20"/>
                <w:szCs w:val="20"/>
                <w:lang w:eastAsia="en-US"/>
              </w:rPr>
            </w:pPr>
            <w:r w:rsidRPr="00995B72">
              <w:rPr>
                <w:rFonts w:cs="Arial"/>
                <w:sz w:val="20"/>
                <w:szCs w:val="20"/>
                <w:lang w:eastAsia="en-US"/>
              </w:rPr>
              <w:t>Job Offer</w:t>
            </w:r>
          </w:p>
        </w:tc>
        <w:tc>
          <w:tcPr>
            <w:tcW w:w="2525" w:type="dxa"/>
            <w:tcBorders>
              <w:top w:val="nil"/>
              <w:left w:val="nil"/>
              <w:bottom w:val="single" w:sz="4" w:space="0" w:color="auto"/>
              <w:right w:val="single" w:sz="4" w:space="0" w:color="auto"/>
            </w:tcBorders>
            <w:shd w:val="clear" w:color="auto" w:fill="auto"/>
            <w:noWrap/>
            <w:vAlign w:val="bottom"/>
          </w:tcPr>
          <w:p w14:paraId="40E6ED25" w14:textId="77777777" w:rsidR="00995B72" w:rsidRPr="00995B72" w:rsidRDefault="00995B72" w:rsidP="003F71F3">
            <w:pPr>
              <w:rPr>
                <w:rFonts w:cs="Arial"/>
                <w:sz w:val="20"/>
                <w:szCs w:val="20"/>
                <w:lang w:eastAsia="en-US"/>
              </w:rPr>
            </w:pPr>
            <w:r w:rsidRPr="00995B72">
              <w:rPr>
                <w:rFonts w:cs="Arial"/>
                <w:sz w:val="20"/>
                <w:szCs w:val="20"/>
                <w:lang w:eastAsia="en-US"/>
              </w:rPr>
              <w:t>Recruit &amp; onboard</w:t>
            </w:r>
          </w:p>
        </w:tc>
        <w:tc>
          <w:tcPr>
            <w:tcW w:w="1352" w:type="dxa"/>
            <w:tcBorders>
              <w:top w:val="nil"/>
              <w:left w:val="nil"/>
              <w:bottom w:val="single" w:sz="4" w:space="0" w:color="auto"/>
              <w:right w:val="single" w:sz="4" w:space="0" w:color="auto"/>
            </w:tcBorders>
            <w:shd w:val="clear" w:color="auto" w:fill="auto"/>
            <w:noWrap/>
            <w:vAlign w:val="bottom"/>
          </w:tcPr>
          <w:p w14:paraId="76248B51" w14:textId="77777777" w:rsidR="00995B72" w:rsidRPr="00995B72" w:rsidRDefault="00995B72" w:rsidP="003F71F3">
            <w:pPr>
              <w:rPr>
                <w:rFonts w:cs="Arial"/>
                <w:sz w:val="20"/>
                <w:szCs w:val="20"/>
                <w:lang w:eastAsia="en-US"/>
              </w:rPr>
            </w:pPr>
            <w:r w:rsidRPr="00995B72">
              <w:rPr>
                <w:rFonts w:cs="Arial"/>
                <w:sz w:val="20"/>
                <w:szCs w:val="20"/>
                <w:lang w:eastAsia="en-US"/>
              </w:rPr>
              <w:t>HCM Load</w:t>
            </w:r>
          </w:p>
        </w:tc>
        <w:tc>
          <w:tcPr>
            <w:tcW w:w="1530" w:type="dxa"/>
            <w:tcBorders>
              <w:top w:val="nil"/>
              <w:left w:val="nil"/>
              <w:bottom w:val="single" w:sz="4" w:space="0" w:color="auto"/>
              <w:right w:val="single" w:sz="4" w:space="0" w:color="auto"/>
            </w:tcBorders>
            <w:shd w:val="clear" w:color="auto" w:fill="auto"/>
          </w:tcPr>
          <w:p w14:paraId="73018B53" w14:textId="77777777" w:rsidR="00995B72" w:rsidRDefault="00995B72" w:rsidP="003F71F3">
            <w:pPr>
              <w:rPr>
                <w:rFonts w:cs="Arial"/>
                <w:sz w:val="20"/>
                <w:szCs w:val="20"/>
                <w:lang w:eastAsia="en-US"/>
              </w:rPr>
            </w:pPr>
          </w:p>
        </w:tc>
        <w:tc>
          <w:tcPr>
            <w:tcW w:w="1530" w:type="dxa"/>
            <w:tcBorders>
              <w:top w:val="nil"/>
              <w:left w:val="nil"/>
              <w:bottom w:val="single" w:sz="4" w:space="0" w:color="auto"/>
              <w:right w:val="single" w:sz="4" w:space="0" w:color="auto"/>
            </w:tcBorders>
            <w:shd w:val="clear" w:color="auto" w:fill="auto"/>
          </w:tcPr>
          <w:p w14:paraId="1D4AD462" w14:textId="77777777" w:rsidR="00995B72" w:rsidRDefault="00995B72" w:rsidP="003F71F3">
            <w:pPr>
              <w:rPr>
                <w:rFonts w:cs="Arial"/>
                <w:sz w:val="20"/>
                <w:szCs w:val="20"/>
                <w:lang w:eastAsia="en-US"/>
              </w:rPr>
            </w:pPr>
          </w:p>
        </w:tc>
      </w:tr>
      <w:tr w:rsidR="00995B72" w14:paraId="11C8DFE8" w14:textId="77777777" w:rsidTr="00995B72">
        <w:trPr>
          <w:trHeight w:val="255"/>
        </w:trPr>
        <w:tc>
          <w:tcPr>
            <w:tcW w:w="2873" w:type="dxa"/>
            <w:tcBorders>
              <w:top w:val="nil"/>
              <w:left w:val="single" w:sz="4" w:space="0" w:color="auto"/>
              <w:bottom w:val="single" w:sz="4" w:space="0" w:color="auto"/>
              <w:right w:val="single" w:sz="4" w:space="0" w:color="auto"/>
            </w:tcBorders>
            <w:shd w:val="clear" w:color="auto" w:fill="auto"/>
            <w:noWrap/>
            <w:vAlign w:val="bottom"/>
          </w:tcPr>
          <w:p w14:paraId="7143A18D" w14:textId="77777777" w:rsidR="00995B72" w:rsidRPr="00995B72" w:rsidRDefault="00995B72" w:rsidP="003F71F3">
            <w:pPr>
              <w:rPr>
                <w:rFonts w:cs="Arial"/>
                <w:sz w:val="20"/>
                <w:szCs w:val="20"/>
                <w:lang w:eastAsia="en-US"/>
              </w:rPr>
            </w:pPr>
            <w:r w:rsidRPr="00995B72">
              <w:rPr>
                <w:rFonts w:cs="Arial"/>
                <w:sz w:val="20"/>
                <w:szCs w:val="20"/>
                <w:lang w:eastAsia="en-US"/>
              </w:rPr>
              <w:t>Job Offer Letter</w:t>
            </w:r>
          </w:p>
        </w:tc>
        <w:tc>
          <w:tcPr>
            <w:tcW w:w="2525" w:type="dxa"/>
            <w:tcBorders>
              <w:top w:val="nil"/>
              <w:left w:val="nil"/>
              <w:bottom w:val="single" w:sz="4" w:space="0" w:color="auto"/>
              <w:right w:val="single" w:sz="4" w:space="0" w:color="auto"/>
            </w:tcBorders>
            <w:shd w:val="clear" w:color="auto" w:fill="auto"/>
            <w:noWrap/>
            <w:vAlign w:val="bottom"/>
          </w:tcPr>
          <w:p w14:paraId="4A99A146" w14:textId="77777777" w:rsidR="00995B72" w:rsidRPr="00995B72" w:rsidRDefault="00995B72" w:rsidP="003F71F3">
            <w:pPr>
              <w:rPr>
                <w:rFonts w:cs="Arial"/>
                <w:sz w:val="20"/>
                <w:szCs w:val="20"/>
                <w:lang w:eastAsia="en-US"/>
              </w:rPr>
            </w:pPr>
            <w:r w:rsidRPr="00995B72">
              <w:rPr>
                <w:rFonts w:cs="Arial"/>
                <w:sz w:val="20"/>
                <w:szCs w:val="20"/>
                <w:lang w:eastAsia="en-US"/>
              </w:rPr>
              <w:t>Recruit &amp; onboard</w:t>
            </w:r>
          </w:p>
        </w:tc>
        <w:tc>
          <w:tcPr>
            <w:tcW w:w="1352" w:type="dxa"/>
            <w:tcBorders>
              <w:top w:val="nil"/>
              <w:left w:val="nil"/>
              <w:bottom w:val="single" w:sz="4" w:space="0" w:color="auto"/>
              <w:right w:val="single" w:sz="4" w:space="0" w:color="auto"/>
            </w:tcBorders>
            <w:shd w:val="clear" w:color="auto" w:fill="auto"/>
            <w:noWrap/>
            <w:vAlign w:val="bottom"/>
          </w:tcPr>
          <w:p w14:paraId="02CCC86F" w14:textId="77777777" w:rsidR="00995B72" w:rsidRPr="00995B72" w:rsidRDefault="00995B72" w:rsidP="003F71F3">
            <w:pPr>
              <w:rPr>
                <w:rFonts w:cs="Arial"/>
                <w:sz w:val="20"/>
                <w:szCs w:val="20"/>
                <w:lang w:eastAsia="en-US"/>
              </w:rPr>
            </w:pPr>
            <w:r w:rsidRPr="00995B72">
              <w:rPr>
                <w:rFonts w:cs="Arial"/>
                <w:sz w:val="20"/>
                <w:szCs w:val="20"/>
                <w:lang w:eastAsia="en-US"/>
              </w:rPr>
              <w:t>HCM Load</w:t>
            </w:r>
          </w:p>
        </w:tc>
        <w:tc>
          <w:tcPr>
            <w:tcW w:w="1530" w:type="dxa"/>
            <w:tcBorders>
              <w:top w:val="nil"/>
              <w:left w:val="nil"/>
              <w:bottom w:val="single" w:sz="4" w:space="0" w:color="auto"/>
              <w:right w:val="single" w:sz="4" w:space="0" w:color="auto"/>
            </w:tcBorders>
            <w:shd w:val="clear" w:color="auto" w:fill="auto"/>
          </w:tcPr>
          <w:p w14:paraId="0532012D" w14:textId="77777777" w:rsidR="00995B72" w:rsidRDefault="00995B72" w:rsidP="003F71F3">
            <w:pPr>
              <w:rPr>
                <w:rFonts w:cs="Arial"/>
                <w:sz w:val="20"/>
                <w:szCs w:val="20"/>
                <w:lang w:eastAsia="en-US"/>
              </w:rPr>
            </w:pPr>
          </w:p>
        </w:tc>
        <w:tc>
          <w:tcPr>
            <w:tcW w:w="1530" w:type="dxa"/>
            <w:tcBorders>
              <w:top w:val="nil"/>
              <w:left w:val="nil"/>
              <w:bottom w:val="single" w:sz="4" w:space="0" w:color="auto"/>
              <w:right w:val="single" w:sz="4" w:space="0" w:color="auto"/>
            </w:tcBorders>
            <w:shd w:val="clear" w:color="auto" w:fill="auto"/>
          </w:tcPr>
          <w:p w14:paraId="6A63CD53" w14:textId="77777777" w:rsidR="00995B72" w:rsidRDefault="00995B72" w:rsidP="003F71F3">
            <w:pPr>
              <w:rPr>
                <w:rFonts w:cs="Arial"/>
                <w:sz w:val="20"/>
                <w:szCs w:val="20"/>
                <w:lang w:eastAsia="en-US"/>
              </w:rPr>
            </w:pPr>
          </w:p>
        </w:tc>
      </w:tr>
      <w:tr w:rsidR="00995B72" w14:paraId="07933D91" w14:textId="77777777" w:rsidTr="00995B72">
        <w:trPr>
          <w:trHeight w:val="255"/>
        </w:trPr>
        <w:tc>
          <w:tcPr>
            <w:tcW w:w="2873" w:type="dxa"/>
            <w:tcBorders>
              <w:top w:val="nil"/>
              <w:left w:val="single" w:sz="4" w:space="0" w:color="auto"/>
              <w:bottom w:val="single" w:sz="4" w:space="0" w:color="auto"/>
              <w:right w:val="single" w:sz="4" w:space="0" w:color="auto"/>
            </w:tcBorders>
            <w:shd w:val="clear" w:color="auto" w:fill="auto"/>
            <w:noWrap/>
            <w:vAlign w:val="bottom"/>
          </w:tcPr>
          <w:p w14:paraId="62428E03" w14:textId="77777777" w:rsidR="00995B72" w:rsidRPr="00995B72" w:rsidRDefault="00995B72" w:rsidP="003F71F3">
            <w:pPr>
              <w:rPr>
                <w:rFonts w:cs="Arial"/>
                <w:sz w:val="20"/>
                <w:szCs w:val="20"/>
                <w:lang w:eastAsia="en-US"/>
              </w:rPr>
            </w:pPr>
            <w:r w:rsidRPr="00995B72">
              <w:rPr>
                <w:rFonts w:cs="Arial"/>
                <w:sz w:val="20"/>
                <w:szCs w:val="20"/>
                <w:lang w:eastAsia="en-US"/>
              </w:rPr>
              <w:t>Agent</w:t>
            </w:r>
          </w:p>
        </w:tc>
        <w:tc>
          <w:tcPr>
            <w:tcW w:w="2525" w:type="dxa"/>
            <w:tcBorders>
              <w:top w:val="nil"/>
              <w:left w:val="nil"/>
              <w:bottom w:val="single" w:sz="4" w:space="0" w:color="auto"/>
              <w:right w:val="single" w:sz="4" w:space="0" w:color="auto"/>
            </w:tcBorders>
            <w:shd w:val="clear" w:color="auto" w:fill="auto"/>
            <w:noWrap/>
            <w:vAlign w:val="bottom"/>
          </w:tcPr>
          <w:p w14:paraId="2E4EF4EA" w14:textId="77777777" w:rsidR="00995B72" w:rsidRPr="00995B72" w:rsidRDefault="00995B72" w:rsidP="003F71F3">
            <w:pPr>
              <w:rPr>
                <w:rFonts w:cs="Arial"/>
                <w:sz w:val="20"/>
                <w:szCs w:val="20"/>
                <w:lang w:eastAsia="en-US"/>
              </w:rPr>
            </w:pPr>
            <w:r w:rsidRPr="00995B72">
              <w:rPr>
                <w:rFonts w:cs="Arial"/>
                <w:sz w:val="20"/>
                <w:szCs w:val="20"/>
                <w:lang w:eastAsia="en-US"/>
              </w:rPr>
              <w:t>Recruit &amp; onboard</w:t>
            </w:r>
          </w:p>
        </w:tc>
        <w:tc>
          <w:tcPr>
            <w:tcW w:w="1352" w:type="dxa"/>
            <w:tcBorders>
              <w:top w:val="nil"/>
              <w:left w:val="nil"/>
              <w:bottom w:val="single" w:sz="4" w:space="0" w:color="auto"/>
              <w:right w:val="single" w:sz="4" w:space="0" w:color="auto"/>
            </w:tcBorders>
            <w:shd w:val="clear" w:color="auto" w:fill="auto"/>
            <w:noWrap/>
            <w:vAlign w:val="bottom"/>
          </w:tcPr>
          <w:p w14:paraId="26167719" w14:textId="77777777" w:rsidR="00995B72" w:rsidRPr="00995B72" w:rsidRDefault="00995B72" w:rsidP="003F71F3">
            <w:pPr>
              <w:rPr>
                <w:rFonts w:cs="Arial"/>
                <w:sz w:val="20"/>
                <w:szCs w:val="20"/>
                <w:lang w:eastAsia="en-US"/>
              </w:rPr>
            </w:pPr>
            <w:r w:rsidRPr="00995B72">
              <w:rPr>
                <w:rFonts w:cs="Arial"/>
                <w:sz w:val="20"/>
                <w:szCs w:val="20"/>
                <w:lang w:eastAsia="en-US"/>
              </w:rPr>
              <w:t>HCM Load</w:t>
            </w:r>
          </w:p>
        </w:tc>
        <w:tc>
          <w:tcPr>
            <w:tcW w:w="1530" w:type="dxa"/>
            <w:tcBorders>
              <w:top w:val="nil"/>
              <w:left w:val="nil"/>
              <w:bottom w:val="single" w:sz="4" w:space="0" w:color="auto"/>
              <w:right w:val="single" w:sz="4" w:space="0" w:color="auto"/>
            </w:tcBorders>
            <w:shd w:val="clear" w:color="auto" w:fill="auto"/>
          </w:tcPr>
          <w:p w14:paraId="46E3B580" w14:textId="77777777" w:rsidR="00995B72" w:rsidRDefault="00995B72" w:rsidP="003F71F3">
            <w:pPr>
              <w:rPr>
                <w:rFonts w:cs="Arial"/>
                <w:sz w:val="20"/>
                <w:szCs w:val="20"/>
                <w:lang w:eastAsia="en-US"/>
              </w:rPr>
            </w:pPr>
          </w:p>
        </w:tc>
        <w:tc>
          <w:tcPr>
            <w:tcW w:w="1530" w:type="dxa"/>
            <w:tcBorders>
              <w:top w:val="nil"/>
              <w:left w:val="nil"/>
              <w:bottom w:val="single" w:sz="4" w:space="0" w:color="auto"/>
              <w:right w:val="single" w:sz="4" w:space="0" w:color="auto"/>
            </w:tcBorders>
            <w:shd w:val="clear" w:color="auto" w:fill="auto"/>
          </w:tcPr>
          <w:p w14:paraId="28B6CAEA" w14:textId="77777777" w:rsidR="00995B72" w:rsidRDefault="00995B72" w:rsidP="003F71F3">
            <w:pPr>
              <w:rPr>
                <w:rFonts w:cs="Arial"/>
                <w:sz w:val="20"/>
                <w:szCs w:val="20"/>
                <w:lang w:eastAsia="en-US"/>
              </w:rPr>
            </w:pPr>
          </w:p>
        </w:tc>
      </w:tr>
      <w:tr w:rsidR="00995B72" w14:paraId="56BB61D8" w14:textId="77777777" w:rsidTr="003F71F3">
        <w:trPr>
          <w:trHeight w:val="255"/>
        </w:trPr>
        <w:tc>
          <w:tcPr>
            <w:tcW w:w="2873" w:type="dxa"/>
            <w:tcBorders>
              <w:top w:val="nil"/>
              <w:left w:val="single" w:sz="4" w:space="0" w:color="auto"/>
              <w:bottom w:val="single" w:sz="4" w:space="0" w:color="auto"/>
              <w:right w:val="single" w:sz="4" w:space="0" w:color="auto"/>
            </w:tcBorders>
            <w:shd w:val="clear" w:color="auto" w:fill="auto"/>
            <w:noWrap/>
            <w:vAlign w:val="bottom"/>
          </w:tcPr>
          <w:p w14:paraId="4043D3A3" w14:textId="77777777" w:rsidR="00995B72" w:rsidRPr="00FF4F89" w:rsidRDefault="00995B72" w:rsidP="003F71F3">
            <w:pPr>
              <w:rPr>
                <w:rFonts w:cs="Arial"/>
                <w:sz w:val="20"/>
                <w:szCs w:val="20"/>
                <w:lang w:eastAsia="en-US"/>
              </w:rPr>
            </w:pPr>
            <w:r w:rsidRPr="00FF4F89">
              <w:rPr>
                <w:rFonts w:cs="Arial"/>
                <w:sz w:val="20"/>
                <w:szCs w:val="20"/>
                <w:lang w:eastAsia="en-US"/>
              </w:rPr>
              <w:t>Candidate Profile</w:t>
            </w:r>
          </w:p>
        </w:tc>
        <w:tc>
          <w:tcPr>
            <w:tcW w:w="2525" w:type="dxa"/>
            <w:tcBorders>
              <w:top w:val="nil"/>
              <w:left w:val="nil"/>
              <w:bottom w:val="single" w:sz="4" w:space="0" w:color="auto"/>
              <w:right w:val="single" w:sz="4" w:space="0" w:color="auto"/>
            </w:tcBorders>
            <w:shd w:val="clear" w:color="auto" w:fill="auto"/>
            <w:noWrap/>
            <w:vAlign w:val="bottom"/>
          </w:tcPr>
          <w:p w14:paraId="051ADA20" w14:textId="77777777" w:rsidR="00995B72" w:rsidRDefault="00995B72" w:rsidP="003F71F3">
            <w:pPr>
              <w:rPr>
                <w:rFonts w:cs="Arial"/>
                <w:sz w:val="20"/>
                <w:szCs w:val="20"/>
                <w:lang w:eastAsia="en-US"/>
              </w:rPr>
            </w:pPr>
            <w:r>
              <w:rPr>
                <w:rFonts w:cs="Arial"/>
                <w:sz w:val="20"/>
                <w:szCs w:val="20"/>
                <w:lang w:eastAsia="en-US"/>
              </w:rPr>
              <w:t>Recruit &amp; onboard</w:t>
            </w:r>
          </w:p>
        </w:tc>
        <w:tc>
          <w:tcPr>
            <w:tcW w:w="1352" w:type="dxa"/>
            <w:tcBorders>
              <w:top w:val="nil"/>
              <w:left w:val="nil"/>
              <w:bottom w:val="single" w:sz="4" w:space="0" w:color="auto"/>
              <w:right w:val="single" w:sz="4" w:space="0" w:color="auto"/>
            </w:tcBorders>
            <w:shd w:val="clear" w:color="auto" w:fill="auto"/>
            <w:noWrap/>
            <w:vAlign w:val="bottom"/>
          </w:tcPr>
          <w:p w14:paraId="722EC328" w14:textId="77777777" w:rsidR="00995B72" w:rsidRDefault="00995B72" w:rsidP="003F71F3">
            <w:pPr>
              <w:rPr>
                <w:rFonts w:cs="Arial"/>
                <w:sz w:val="20"/>
                <w:szCs w:val="20"/>
                <w:lang w:eastAsia="en-US"/>
              </w:rPr>
            </w:pPr>
            <w:r>
              <w:rPr>
                <w:rFonts w:cs="Arial"/>
                <w:sz w:val="20"/>
                <w:szCs w:val="20"/>
                <w:lang w:eastAsia="en-US"/>
              </w:rPr>
              <w:t>HCM Load</w:t>
            </w:r>
          </w:p>
        </w:tc>
        <w:tc>
          <w:tcPr>
            <w:tcW w:w="1530" w:type="dxa"/>
            <w:tcBorders>
              <w:top w:val="nil"/>
              <w:left w:val="nil"/>
              <w:bottom w:val="single" w:sz="4" w:space="0" w:color="auto"/>
              <w:right w:val="single" w:sz="4" w:space="0" w:color="auto"/>
            </w:tcBorders>
          </w:tcPr>
          <w:p w14:paraId="0701C4F4" w14:textId="77777777" w:rsidR="00995B72" w:rsidRDefault="00995B72" w:rsidP="003F71F3">
            <w:pPr>
              <w:rPr>
                <w:rFonts w:cs="Arial"/>
                <w:sz w:val="20"/>
                <w:szCs w:val="20"/>
                <w:lang w:eastAsia="en-US"/>
              </w:rPr>
            </w:pPr>
          </w:p>
        </w:tc>
        <w:tc>
          <w:tcPr>
            <w:tcW w:w="1530" w:type="dxa"/>
            <w:tcBorders>
              <w:top w:val="nil"/>
              <w:left w:val="nil"/>
              <w:bottom w:val="single" w:sz="4" w:space="0" w:color="auto"/>
              <w:right w:val="single" w:sz="4" w:space="0" w:color="auto"/>
            </w:tcBorders>
          </w:tcPr>
          <w:p w14:paraId="69ED7C03" w14:textId="77777777" w:rsidR="00995B72" w:rsidRDefault="00995B72" w:rsidP="003F71F3">
            <w:pPr>
              <w:rPr>
                <w:rFonts w:cs="Arial"/>
                <w:sz w:val="20"/>
                <w:szCs w:val="20"/>
                <w:lang w:eastAsia="en-US"/>
              </w:rPr>
            </w:pPr>
          </w:p>
        </w:tc>
      </w:tr>
      <w:tr w:rsidR="00995B72" w14:paraId="721DE22A" w14:textId="77777777" w:rsidTr="003F71F3">
        <w:trPr>
          <w:trHeight w:val="255"/>
        </w:trPr>
        <w:tc>
          <w:tcPr>
            <w:tcW w:w="2873" w:type="dxa"/>
            <w:tcBorders>
              <w:top w:val="nil"/>
              <w:left w:val="single" w:sz="4" w:space="0" w:color="auto"/>
              <w:bottom w:val="single" w:sz="4" w:space="0" w:color="auto"/>
              <w:right w:val="single" w:sz="4" w:space="0" w:color="auto"/>
            </w:tcBorders>
            <w:shd w:val="clear" w:color="auto" w:fill="auto"/>
            <w:noWrap/>
            <w:vAlign w:val="bottom"/>
          </w:tcPr>
          <w:p w14:paraId="6DA584BE" w14:textId="77777777" w:rsidR="00995B72" w:rsidRPr="00FF4F89" w:rsidRDefault="00995B72" w:rsidP="003F71F3">
            <w:pPr>
              <w:rPr>
                <w:rFonts w:cs="Arial"/>
                <w:sz w:val="20"/>
                <w:szCs w:val="20"/>
                <w:lang w:eastAsia="en-US"/>
              </w:rPr>
            </w:pPr>
            <w:r w:rsidRPr="00FF4F89">
              <w:rPr>
                <w:rFonts w:cs="Arial"/>
                <w:sz w:val="20"/>
                <w:szCs w:val="20"/>
                <w:lang w:eastAsia="en-US"/>
              </w:rPr>
              <w:t>Job Requisition</w:t>
            </w:r>
          </w:p>
        </w:tc>
        <w:tc>
          <w:tcPr>
            <w:tcW w:w="2525" w:type="dxa"/>
            <w:tcBorders>
              <w:top w:val="nil"/>
              <w:left w:val="nil"/>
              <w:bottom w:val="single" w:sz="4" w:space="0" w:color="auto"/>
              <w:right w:val="single" w:sz="4" w:space="0" w:color="auto"/>
            </w:tcBorders>
            <w:shd w:val="clear" w:color="auto" w:fill="auto"/>
            <w:noWrap/>
            <w:vAlign w:val="bottom"/>
          </w:tcPr>
          <w:p w14:paraId="01E24EBC" w14:textId="77777777" w:rsidR="00995B72" w:rsidRDefault="00995B72" w:rsidP="003F71F3">
            <w:pPr>
              <w:rPr>
                <w:rFonts w:cs="Arial"/>
                <w:sz w:val="20"/>
                <w:szCs w:val="20"/>
                <w:lang w:eastAsia="en-US"/>
              </w:rPr>
            </w:pPr>
            <w:r>
              <w:rPr>
                <w:rFonts w:cs="Arial"/>
                <w:sz w:val="20"/>
                <w:szCs w:val="20"/>
                <w:lang w:eastAsia="en-US"/>
              </w:rPr>
              <w:t>Recruit &amp; onboard</w:t>
            </w:r>
          </w:p>
        </w:tc>
        <w:tc>
          <w:tcPr>
            <w:tcW w:w="1352" w:type="dxa"/>
            <w:tcBorders>
              <w:top w:val="nil"/>
              <w:left w:val="nil"/>
              <w:bottom w:val="single" w:sz="4" w:space="0" w:color="auto"/>
              <w:right w:val="single" w:sz="4" w:space="0" w:color="auto"/>
            </w:tcBorders>
            <w:shd w:val="clear" w:color="auto" w:fill="auto"/>
            <w:noWrap/>
            <w:vAlign w:val="bottom"/>
          </w:tcPr>
          <w:p w14:paraId="61F33060" w14:textId="77777777" w:rsidR="00995B72" w:rsidRDefault="00995B72" w:rsidP="003F71F3">
            <w:pPr>
              <w:rPr>
                <w:rFonts w:cs="Arial"/>
                <w:sz w:val="20"/>
                <w:szCs w:val="20"/>
                <w:lang w:eastAsia="en-US"/>
              </w:rPr>
            </w:pPr>
            <w:r>
              <w:rPr>
                <w:rFonts w:cs="Arial"/>
                <w:sz w:val="20"/>
                <w:szCs w:val="20"/>
                <w:lang w:eastAsia="en-US"/>
              </w:rPr>
              <w:t>HCM Load</w:t>
            </w:r>
          </w:p>
        </w:tc>
        <w:tc>
          <w:tcPr>
            <w:tcW w:w="1530" w:type="dxa"/>
            <w:tcBorders>
              <w:top w:val="nil"/>
              <w:left w:val="nil"/>
              <w:bottom w:val="single" w:sz="4" w:space="0" w:color="auto"/>
              <w:right w:val="single" w:sz="4" w:space="0" w:color="auto"/>
            </w:tcBorders>
          </w:tcPr>
          <w:p w14:paraId="4993C7EA" w14:textId="77777777" w:rsidR="00995B72" w:rsidRDefault="00995B72" w:rsidP="003F71F3">
            <w:pPr>
              <w:rPr>
                <w:rFonts w:cs="Arial"/>
                <w:sz w:val="20"/>
                <w:szCs w:val="20"/>
                <w:lang w:eastAsia="en-US"/>
              </w:rPr>
            </w:pPr>
          </w:p>
        </w:tc>
        <w:tc>
          <w:tcPr>
            <w:tcW w:w="1530" w:type="dxa"/>
            <w:tcBorders>
              <w:top w:val="nil"/>
              <w:left w:val="nil"/>
              <w:bottom w:val="single" w:sz="4" w:space="0" w:color="auto"/>
              <w:right w:val="single" w:sz="4" w:space="0" w:color="auto"/>
            </w:tcBorders>
          </w:tcPr>
          <w:p w14:paraId="45694236" w14:textId="77777777" w:rsidR="00995B72" w:rsidRDefault="00995B72" w:rsidP="003F71F3">
            <w:pPr>
              <w:rPr>
                <w:rFonts w:cs="Arial"/>
                <w:sz w:val="20"/>
                <w:szCs w:val="20"/>
                <w:lang w:eastAsia="en-US"/>
              </w:rPr>
            </w:pPr>
          </w:p>
        </w:tc>
      </w:tr>
      <w:tr w:rsidR="00995B72" w14:paraId="22580276" w14:textId="77777777" w:rsidTr="003F71F3">
        <w:trPr>
          <w:trHeight w:val="255"/>
        </w:trPr>
        <w:tc>
          <w:tcPr>
            <w:tcW w:w="2873" w:type="dxa"/>
            <w:tcBorders>
              <w:top w:val="nil"/>
              <w:left w:val="single" w:sz="4" w:space="0" w:color="auto"/>
              <w:bottom w:val="single" w:sz="4" w:space="0" w:color="auto"/>
              <w:right w:val="single" w:sz="4" w:space="0" w:color="auto"/>
            </w:tcBorders>
            <w:shd w:val="clear" w:color="auto" w:fill="auto"/>
            <w:noWrap/>
            <w:vAlign w:val="bottom"/>
          </w:tcPr>
          <w:p w14:paraId="7F7A4935" w14:textId="77777777" w:rsidR="00995B72" w:rsidRPr="009A6E49" w:rsidRDefault="00995B72" w:rsidP="003F71F3">
            <w:pPr>
              <w:rPr>
                <w:rFonts w:cs="Arial"/>
                <w:sz w:val="20"/>
                <w:szCs w:val="20"/>
                <w:lang w:eastAsia="en-US"/>
              </w:rPr>
            </w:pPr>
            <w:r w:rsidRPr="00F75FF7">
              <w:rPr>
                <w:rFonts w:cs="Arial"/>
                <w:sz w:val="20"/>
                <w:szCs w:val="20"/>
                <w:lang w:eastAsia="en-US"/>
              </w:rPr>
              <w:t>Action</w:t>
            </w:r>
          </w:p>
        </w:tc>
        <w:tc>
          <w:tcPr>
            <w:tcW w:w="2525" w:type="dxa"/>
            <w:tcBorders>
              <w:top w:val="nil"/>
              <w:left w:val="nil"/>
              <w:bottom w:val="single" w:sz="4" w:space="0" w:color="auto"/>
              <w:right w:val="single" w:sz="4" w:space="0" w:color="auto"/>
            </w:tcBorders>
            <w:shd w:val="clear" w:color="auto" w:fill="auto"/>
            <w:noWrap/>
            <w:vAlign w:val="bottom"/>
          </w:tcPr>
          <w:p w14:paraId="11578273" w14:textId="77777777" w:rsidR="00995B72" w:rsidRPr="005C6BDD" w:rsidRDefault="00995B72" w:rsidP="003F71F3">
            <w:pPr>
              <w:rPr>
                <w:rFonts w:cs="Arial"/>
                <w:sz w:val="20"/>
                <w:szCs w:val="20"/>
                <w:lang w:eastAsia="en-US"/>
              </w:rPr>
            </w:pPr>
            <w:r w:rsidRPr="00F75FF7">
              <w:rPr>
                <w:rFonts w:cs="Arial"/>
                <w:sz w:val="20"/>
                <w:szCs w:val="20"/>
                <w:lang w:eastAsia="en-US"/>
              </w:rPr>
              <w:t>Global Human Resources</w:t>
            </w:r>
          </w:p>
        </w:tc>
        <w:tc>
          <w:tcPr>
            <w:tcW w:w="1352" w:type="dxa"/>
            <w:tcBorders>
              <w:top w:val="nil"/>
              <w:left w:val="nil"/>
              <w:bottom w:val="single" w:sz="4" w:space="0" w:color="auto"/>
              <w:right w:val="single" w:sz="4" w:space="0" w:color="auto"/>
            </w:tcBorders>
            <w:shd w:val="clear" w:color="auto" w:fill="auto"/>
            <w:noWrap/>
            <w:vAlign w:val="bottom"/>
          </w:tcPr>
          <w:p w14:paraId="6534238E" w14:textId="77777777" w:rsidR="00995B72" w:rsidRPr="005C6BDD" w:rsidRDefault="00995B72" w:rsidP="003F71F3">
            <w:pPr>
              <w:rPr>
                <w:rFonts w:cs="Arial"/>
                <w:sz w:val="20"/>
                <w:szCs w:val="20"/>
                <w:lang w:eastAsia="en-US"/>
              </w:rPr>
            </w:pPr>
            <w:r>
              <w:rPr>
                <w:rFonts w:cs="Arial"/>
                <w:sz w:val="20"/>
                <w:szCs w:val="20"/>
                <w:lang w:eastAsia="en-US"/>
              </w:rPr>
              <w:t>HCM Load</w:t>
            </w:r>
          </w:p>
        </w:tc>
        <w:tc>
          <w:tcPr>
            <w:tcW w:w="1530" w:type="dxa"/>
            <w:tcBorders>
              <w:top w:val="nil"/>
              <w:left w:val="nil"/>
              <w:bottom w:val="single" w:sz="4" w:space="0" w:color="auto"/>
              <w:right w:val="single" w:sz="4" w:space="0" w:color="auto"/>
            </w:tcBorders>
          </w:tcPr>
          <w:p w14:paraId="1C44FE1E" w14:textId="77777777" w:rsidR="00995B72" w:rsidRDefault="00995B72" w:rsidP="003F71F3">
            <w:pPr>
              <w:rPr>
                <w:rFonts w:cs="Arial"/>
                <w:sz w:val="20"/>
                <w:szCs w:val="20"/>
                <w:lang w:eastAsia="en-US"/>
              </w:rPr>
            </w:pPr>
          </w:p>
        </w:tc>
        <w:tc>
          <w:tcPr>
            <w:tcW w:w="1530" w:type="dxa"/>
            <w:tcBorders>
              <w:top w:val="nil"/>
              <w:left w:val="nil"/>
              <w:bottom w:val="single" w:sz="4" w:space="0" w:color="auto"/>
              <w:right w:val="single" w:sz="4" w:space="0" w:color="auto"/>
            </w:tcBorders>
          </w:tcPr>
          <w:p w14:paraId="1DD57E39" w14:textId="77777777" w:rsidR="00995B72" w:rsidRDefault="00995B72" w:rsidP="003F71F3">
            <w:pPr>
              <w:rPr>
                <w:rFonts w:cs="Arial"/>
                <w:sz w:val="20"/>
                <w:szCs w:val="20"/>
                <w:lang w:eastAsia="en-US"/>
              </w:rPr>
            </w:pPr>
          </w:p>
        </w:tc>
      </w:tr>
      <w:tr w:rsidR="00995B72" w14:paraId="1B5F5D49" w14:textId="77777777" w:rsidTr="003F71F3">
        <w:trPr>
          <w:trHeight w:val="255"/>
        </w:trPr>
        <w:tc>
          <w:tcPr>
            <w:tcW w:w="2873" w:type="dxa"/>
            <w:tcBorders>
              <w:top w:val="nil"/>
              <w:left w:val="single" w:sz="4" w:space="0" w:color="auto"/>
              <w:bottom w:val="single" w:sz="4" w:space="0" w:color="auto"/>
              <w:right w:val="single" w:sz="4" w:space="0" w:color="auto"/>
            </w:tcBorders>
            <w:shd w:val="clear" w:color="auto" w:fill="auto"/>
            <w:noWrap/>
            <w:vAlign w:val="bottom"/>
          </w:tcPr>
          <w:p w14:paraId="256333B9" w14:textId="77777777" w:rsidR="00995B72" w:rsidRPr="009A6E49" w:rsidRDefault="00995B72" w:rsidP="003F71F3">
            <w:pPr>
              <w:rPr>
                <w:rFonts w:cs="Arial"/>
                <w:sz w:val="20"/>
                <w:szCs w:val="20"/>
                <w:lang w:eastAsia="en-US"/>
              </w:rPr>
            </w:pPr>
            <w:r w:rsidRPr="00F75FF7">
              <w:rPr>
                <w:rFonts w:cs="Arial"/>
                <w:sz w:val="20"/>
                <w:szCs w:val="20"/>
                <w:lang w:eastAsia="en-US"/>
              </w:rPr>
              <w:t>Action Reasons</w:t>
            </w:r>
          </w:p>
        </w:tc>
        <w:tc>
          <w:tcPr>
            <w:tcW w:w="2525" w:type="dxa"/>
            <w:tcBorders>
              <w:top w:val="nil"/>
              <w:left w:val="nil"/>
              <w:bottom w:val="single" w:sz="4" w:space="0" w:color="auto"/>
              <w:right w:val="single" w:sz="4" w:space="0" w:color="auto"/>
            </w:tcBorders>
            <w:shd w:val="clear" w:color="auto" w:fill="auto"/>
            <w:noWrap/>
            <w:vAlign w:val="bottom"/>
          </w:tcPr>
          <w:p w14:paraId="69C4054A" w14:textId="77777777" w:rsidR="00995B72" w:rsidRPr="005C6BDD" w:rsidRDefault="00995B72" w:rsidP="003F71F3">
            <w:pPr>
              <w:rPr>
                <w:rFonts w:cs="Arial"/>
                <w:sz w:val="20"/>
                <w:szCs w:val="20"/>
                <w:lang w:eastAsia="en-US"/>
              </w:rPr>
            </w:pPr>
            <w:r w:rsidRPr="00F75FF7">
              <w:rPr>
                <w:rFonts w:cs="Arial"/>
                <w:sz w:val="20"/>
                <w:szCs w:val="20"/>
                <w:lang w:eastAsia="en-US"/>
              </w:rPr>
              <w:t>Global Human Resources</w:t>
            </w:r>
          </w:p>
        </w:tc>
        <w:tc>
          <w:tcPr>
            <w:tcW w:w="1352" w:type="dxa"/>
            <w:tcBorders>
              <w:top w:val="nil"/>
              <w:left w:val="nil"/>
              <w:bottom w:val="single" w:sz="4" w:space="0" w:color="auto"/>
              <w:right w:val="single" w:sz="4" w:space="0" w:color="auto"/>
            </w:tcBorders>
            <w:shd w:val="clear" w:color="auto" w:fill="auto"/>
            <w:noWrap/>
            <w:vAlign w:val="bottom"/>
          </w:tcPr>
          <w:p w14:paraId="200BD3DB" w14:textId="77777777" w:rsidR="00995B72" w:rsidRPr="005C6BDD" w:rsidRDefault="00995B72" w:rsidP="003F71F3">
            <w:pPr>
              <w:rPr>
                <w:rFonts w:cs="Arial"/>
                <w:sz w:val="20"/>
                <w:szCs w:val="20"/>
                <w:lang w:eastAsia="en-US"/>
              </w:rPr>
            </w:pPr>
            <w:r>
              <w:rPr>
                <w:rFonts w:cs="Arial"/>
                <w:sz w:val="20"/>
                <w:szCs w:val="20"/>
                <w:lang w:eastAsia="en-US"/>
              </w:rPr>
              <w:t>HCM Load</w:t>
            </w:r>
          </w:p>
        </w:tc>
        <w:tc>
          <w:tcPr>
            <w:tcW w:w="1530" w:type="dxa"/>
            <w:tcBorders>
              <w:top w:val="nil"/>
              <w:left w:val="nil"/>
              <w:bottom w:val="single" w:sz="4" w:space="0" w:color="auto"/>
              <w:right w:val="single" w:sz="4" w:space="0" w:color="auto"/>
            </w:tcBorders>
          </w:tcPr>
          <w:p w14:paraId="00CB4896" w14:textId="77777777" w:rsidR="00995B72" w:rsidRDefault="00995B72" w:rsidP="003F71F3">
            <w:pPr>
              <w:rPr>
                <w:rFonts w:cs="Arial"/>
                <w:sz w:val="20"/>
                <w:szCs w:val="20"/>
                <w:lang w:eastAsia="en-US"/>
              </w:rPr>
            </w:pPr>
          </w:p>
        </w:tc>
        <w:tc>
          <w:tcPr>
            <w:tcW w:w="1530" w:type="dxa"/>
            <w:tcBorders>
              <w:top w:val="nil"/>
              <w:left w:val="nil"/>
              <w:bottom w:val="single" w:sz="4" w:space="0" w:color="auto"/>
              <w:right w:val="single" w:sz="4" w:space="0" w:color="auto"/>
            </w:tcBorders>
          </w:tcPr>
          <w:p w14:paraId="11AC55AC" w14:textId="77777777" w:rsidR="00995B72" w:rsidRDefault="00995B72" w:rsidP="003F71F3">
            <w:pPr>
              <w:rPr>
                <w:rFonts w:cs="Arial"/>
                <w:sz w:val="20"/>
                <w:szCs w:val="20"/>
                <w:lang w:eastAsia="en-US"/>
              </w:rPr>
            </w:pPr>
          </w:p>
        </w:tc>
      </w:tr>
      <w:tr w:rsidR="00995B72" w:rsidRPr="00B82099" w14:paraId="23D06225" w14:textId="77777777" w:rsidTr="003F71F3">
        <w:trPr>
          <w:trHeight w:val="255"/>
        </w:trPr>
        <w:tc>
          <w:tcPr>
            <w:tcW w:w="2873" w:type="dxa"/>
            <w:tcBorders>
              <w:top w:val="nil"/>
              <w:left w:val="single" w:sz="4" w:space="0" w:color="auto"/>
              <w:bottom w:val="single" w:sz="4" w:space="0" w:color="auto"/>
              <w:right w:val="single" w:sz="4" w:space="0" w:color="auto"/>
            </w:tcBorders>
            <w:shd w:val="clear" w:color="auto" w:fill="auto"/>
            <w:noWrap/>
            <w:vAlign w:val="bottom"/>
          </w:tcPr>
          <w:p w14:paraId="348A8888" w14:textId="77777777" w:rsidR="00995B72" w:rsidRDefault="00995B72" w:rsidP="003F71F3">
            <w:pPr>
              <w:rPr>
                <w:rFonts w:cs="Arial"/>
                <w:sz w:val="20"/>
                <w:szCs w:val="20"/>
                <w:lang w:eastAsia="en-US"/>
              </w:rPr>
            </w:pPr>
            <w:r w:rsidRPr="00F75FF7">
              <w:rPr>
                <w:rFonts w:cs="Arial"/>
                <w:sz w:val="20"/>
                <w:szCs w:val="20"/>
                <w:lang w:eastAsia="en-US"/>
              </w:rPr>
              <w:t>Business Unit</w:t>
            </w:r>
          </w:p>
        </w:tc>
        <w:tc>
          <w:tcPr>
            <w:tcW w:w="2525" w:type="dxa"/>
            <w:tcBorders>
              <w:top w:val="nil"/>
              <w:left w:val="nil"/>
              <w:bottom w:val="single" w:sz="4" w:space="0" w:color="auto"/>
              <w:right w:val="single" w:sz="4" w:space="0" w:color="auto"/>
            </w:tcBorders>
            <w:shd w:val="clear" w:color="auto" w:fill="auto"/>
            <w:noWrap/>
            <w:vAlign w:val="bottom"/>
          </w:tcPr>
          <w:p w14:paraId="41A4A4C8" w14:textId="77777777" w:rsidR="00995B72" w:rsidRPr="005C6BDD" w:rsidRDefault="00995B72" w:rsidP="003F71F3">
            <w:pPr>
              <w:rPr>
                <w:rFonts w:cs="Arial"/>
                <w:sz w:val="20"/>
                <w:szCs w:val="20"/>
                <w:lang w:eastAsia="en-US"/>
              </w:rPr>
            </w:pPr>
            <w:r w:rsidRPr="00F75FF7">
              <w:rPr>
                <w:rFonts w:cs="Arial"/>
                <w:sz w:val="20"/>
                <w:szCs w:val="20"/>
                <w:lang w:eastAsia="en-US"/>
              </w:rPr>
              <w:t>Global Human Resources</w:t>
            </w:r>
          </w:p>
        </w:tc>
        <w:tc>
          <w:tcPr>
            <w:tcW w:w="1352" w:type="dxa"/>
            <w:tcBorders>
              <w:top w:val="nil"/>
              <w:left w:val="nil"/>
              <w:bottom w:val="single" w:sz="4" w:space="0" w:color="auto"/>
              <w:right w:val="single" w:sz="4" w:space="0" w:color="auto"/>
            </w:tcBorders>
            <w:shd w:val="clear" w:color="auto" w:fill="auto"/>
            <w:noWrap/>
          </w:tcPr>
          <w:p w14:paraId="645266E8" w14:textId="77777777" w:rsidR="00995B72" w:rsidRPr="005C6BDD" w:rsidRDefault="00995B72" w:rsidP="003F71F3">
            <w:pPr>
              <w:rPr>
                <w:rFonts w:cs="Arial"/>
                <w:sz w:val="20"/>
                <w:szCs w:val="20"/>
                <w:lang w:eastAsia="en-US"/>
              </w:rPr>
            </w:pPr>
            <w:r w:rsidRPr="00B82099">
              <w:rPr>
                <w:rFonts w:cs="Arial"/>
                <w:sz w:val="20"/>
                <w:szCs w:val="20"/>
                <w:lang w:eastAsia="en-US"/>
              </w:rPr>
              <w:t>HCM Load</w:t>
            </w:r>
          </w:p>
        </w:tc>
        <w:tc>
          <w:tcPr>
            <w:tcW w:w="1530" w:type="dxa"/>
            <w:tcBorders>
              <w:top w:val="nil"/>
              <w:left w:val="nil"/>
              <w:bottom w:val="single" w:sz="4" w:space="0" w:color="auto"/>
              <w:right w:val="single" w:sz="4" w:space="0" w:color="auto"/>
            </w:tcBorders>
          </w:tcPr>
          <w:p w14:paraId="4842B722" w14:textId="77777777" w:rsidR="00995B72" w:rsidRPr="00B82099" w:rsidRDefault="00995B72" w:rsidP="003F71F3">
            <w:pPr>
              <w:rPr>
                <w:rFonts w:cs="Arial"/>
                <w:sz w:val="20"/>
                <w:szCs w:val="20"/>
                <w:lang w:eastAsia="en-US"/>
              </w:rPr>
            </w:pPr>
          </w:p>
        </w:tc>
        <w:tc>
          <w:tcPr>
            <w:tcW w:w="1530" w:type="dxa"/>
            <w:tcBorders>
              <w:top w:val="nil"/>
              <w:left w:val="nil"/>
              <w:bottom w:val="single" w:sz="4" w:space="0" w:color="auto"/>
              <w:right w:val="single" w:sz="4" w:space="0" w:color="auto"/>
            </w:tcBorders>
          </w:tcPr>
          <w:p w14:paraId="42787FEC" w14:textId="77777777" w:rsidR="00995B72" w:rsidRPr="00B82099" w:rsidRDefault="00995B72" w:rsidP="003F71F3">
            <w:pPr>
              <w:rPr>
                <w:rFonts w:cs="Arial"/>
                <w:sz w:val="20"/>
                <w:szCs w:val="20"/>
                <w:lang w:eastAsia="en-US"/>
              </w:rPr>
            </w:pPr>
          </w:p>
        </w:tc>
      </w:tr>
      <w:tr w:rsidR="00995B72" w:rsidRPr="00B82099" w14:paraId="36522034" w14:textId="77777777" w:rsidTr="003F71F3">
        <w:trPr>
          <w:trHeight w:val="255"/>
        </w:trPr>
        <w:tc>
          <w:tcPr>
            <w:tcW w:w="2873" w:type="dxa"/>
            <w:tcBorders>
              <w:top w:val="nil"/>
              <w:left w:val="single" w:sz="4" w:space="0" w:color="auto"/>
              <w:bottom w:val="single" w:sz="4" w:space="0" w:color="auto"/>
              <w:right w:val="single" w:sz="4" w:space="0" w:color="auto"/>
            </w:tcBorders>
            <w:shd w:val="clear" w:color="auto" w:fill="auto"/>
            <w:noWrap/>
            <w:vAlign w:val="bottom"/>
          </w:tcPr>
          <w:p w14:paraId="0C51DE04" w14:textId="77777777" w:rsidR="00995B72" w:rsidRPr="005C6BDD" w:rsidRDefault="00995B72" w:rsidP="003F71F3">
            <w:pPr>
              <w:rPr>
                <w:rFonts w:cs="Arial"/>
                <w:sz w:val="20"/>
                <w:szCs w:val="20"/>
                <w:lang w:eastAsia="en-US"/>
              </w:rPr>
            </w:pPr>
            <w:r w:rsidRPr="00F75FF7">
              <w:rPr>
                <w:rFonts w:cs="Arial"/>
                <w:sz w:val="20"/>
                <w:szCs w:val="20"/>
                <w:lang w:eastAsia="en-US"/>
              </w:rPr>
              <w:t>Grade ladder</w:t>
            </w:r>
          </w:p>
        </w:tc>
        <w:tc>
          <w:tcPr>
            <w:tcW w:w="2525" w:type="dxa"/>
            <w:tcBorders>
              <w:top w:val="nil"/>
              <w:left w:val="nil"/>
              <w:bottom w:val="single" w:sz="4" w:space="0" w:color="auto"/>
              <w:right w:val="single" w:sz="4" w:space="0" w:color="auto"/>
            </w:tcBorders>
            <w:shd w:val="clear" w:color="auto" w:fill="auto"/>
            <w:noWrap/>
            <w:vAlign w:val="bottom"/>
          </w:tcPr>
          <w:p w14:paraId="3BBEF840" w14:textId="77777777" w:rsidR="00995B72" w:rsidRPr="005C6BDD" w:rsidRDefault="00995B72" w:rsidP="003F71F3">
            <w:pPr>
              <w:rPr>
                <w:rFonts w:cs="Arial"/>
                <w:sz w:val="20"/>
                <w:szCs w:val="20"/>
                <w:lang w:eastAsia="en-US"/>
              </w:rPr>
            </w:pPr>
            <w:r w:rsidRPr="00F75FF7">
              <w:rPr>
                <w:rFonts w:cs="Arial"/>
                <w:sz w:val="20"/>
                <w:szCs w:val="20"/>
                <w:lang w:eastAsia="en-US"/>
              </w:rPr>
              <w:t>Global Human Resources</w:t>
            </w:r>
          </w:p>
        </w:tc>
        <w:tc>
          <w:tcPr>
            <w:tcW w:w="1352" w:type="dxa"/>
            <w:tcBorders>
              <w:top w:val="nil"/>
              <w:left w:val="nil"/>
              <w:bottom w:val="single" w:sz="4" w:space="0" w:color="auto"/>
              <w:right w:val="single" w:sz="4" w:space="0" w:color="auto"/>
            </w:tcBorders>
            <w:shd w:val="clear" w:color="auto" w:fill="auto"/>
            <w:noWrap/>
          </w:tcPr>
          <w:p w14:paraId="28467CF4" w14:textId="77777777" w:rsidR="00995B72" w:rsidRPr="005C6BDD" w:rsidRDefault="00995B72" w:rsidP="003F71F3">
            <w:pPr>
              <w:rPr>
                <w:rFonts w:cs="Arial"/>
                <w:sz w:val="20"/>
                <w:szCs w:val="20"/>
                <w:lang w:eastAsia="en-US"/>
              </w:rPr>
            </w:pPr>
            <w:r w:rsidRPr="00B82099">
              <w:rPr>
                <w:rFonts w:cs="Arial"/>
                <w:sz w:val="20"/>
                <w:szCs w:val="20"/>
                <w:lang w:eastAsia="en-US"/>
              </w:rPr>
              <w:t>HCM Load</w:t>
            </w:r>
          </w:p>
        </w:tc>
        <w:tc>
          <w:tcPr>
            <w:tcW w:w="1530" w:type="dxa"/>
            <w:tcBorders>
              <w:top w:val="nil"/>
              <w:left w:val="nil"/>
              <w:bottom w:val="single" w:sz="4" w:space="0" w:color="auto"/>
              <w:right w:val="single" w:sz="4" w:space="0" w:color="auto"/>
            </w:tcBorders>
          </w:tcPr>
          <w:p w14:paraId="33345DFB" w14:textId="77777777" w:rsidR="00995B72" w:rsidRPr="00B82099" w:rsidRDefault="00995B72" w:rsidP="003F71F3">
            <w:pPr>
              <w:rPr>
                <w:rFonts w:cs="Arial"/>
                <w:sz w:val="20"/>
                <w:szCs w:val="20"/>
                <w:lang w:eastAsia="en-US"/>
              </w:rPr>
            </w:pPr>
          </w:p>
        </w:tc>
        <w:tc>
          <w:tcPr>
            <w:tcW w:w="1530" w:type="dxa"/>
            <w:tcBorders>
              <w:top w:val="nil"/>
              <w:left w:val="nil"/>
              <w:bottom w:val="single" w:sz="4" w:space="0" w:color="auto"/>
              <w:right w:val="single" w:sz="4" w:space="0" w:color="auto"/>
            </w:tcBorders>
          </w:tcPr>
          <w:p w14:paraId="7B0628A4" w14:textId="77777777" w:rsidR="00995B72" w:rsidRPr="00B82099" w:rsidRDefault="00995B72" w:rsidP="003F71F3">
            <w:pPr>
              <w:rPr>
                <w:rFonts w:cs="Arial"/>
                <w:sz w:val="20"/>
                <w:szCs w:val="20"/>
                <w:lang w:eastAsia="en-US"/>
              </w:rPr>
            </w:pPr>
          </w:p>
        </w:tc>
      </w:tr>
      <w:tr w:rsidR="00995B72" w:rsidRPr="00B82099" w14:paraId="6DE70DB3" w14:textId="77777777" w:rsidTr="003F71F3">
        <w:trPr>
          <w:trHeight w:val="255"/>
        </w:trPr>
        <w:tc>
          <w:tcPr>
            <w:tcW w:w="2873" w:type="dxa"/>
            <w:tcBorders>
              <w:top w:val="nil"/>
              <w:left w:val="single" w:sz="4" w:space="0" w:color="auto"/>
              <w:bottom w:val="single" w:sz="4" w:space="0" w:color="auto"/>
              <w:right w:val="single" w:sz="4" w:space="0" w:color="auto"/>
            </w:tcBorders>
            <w:shd w:val="clear" w:color="auto" w:fill="auto"/>
            <w:noWrap/>
            <w:vAlign w:val="bottom"/>
          </w:tcPr>
          <w:p w14:paraId="07AA31DA" w14:textId="77777777" w:rsidR="00995B72" w:rsidRPr="005C6BDD" w:rsidRDefault="00995B72" w:rsidP="003F71F3">
            <w:pPr>
              <w:rPr>
                <w:rFonts w:cs="Arial"/>
                <w:sz w:val="20"/>
                <w:szCs w:val="20"/>
                <w:lang w:eastAsia="en-US"/>
              </w:rPr>
            </w:pPr>
            <w:r w:rsidRPr="00F75FF7">
              <w:rPr>
                <w:rFonts w:cs="Arial"/>
                <w:sz w:val="20"/>
                <w:szCs w:val="20"/>
                <w:lang w:eastAsia="en-US"/>
              </w:rPr>
              <w:t>Grade</w:t>
            </w:r>
          </w:p>
        </w:tc>
        <w:tc>
          <w:tcPr>
            <w:tcW w:w="2525" w:type="dxa"/>
            <w:tcBorders>
              <w:top w:val="nil"/>
              <w:left w:val="nil"/>
              <w:bottom w:val="single" w:sz="4" w:space="0" w:color="auto"/>
              <w:right w:val="single" w:sz="4" w:space="0" w:color="auto"/>
            </w:tcBorders>
            <w:shd w:val="clear" w:color="auto" w:fill="auto"/>
            <w:noWrap/>
            <w:vAlign w:val="bottom"/>
          </w:tcPr>
          <w:p w14:paraId="27472C33" w14:textId="77777777" w:rsidR="00995B72" w:rsidRPr="005C6BDD" w:rsidRDefault="00995B72" w:rsidP="003F71F3">
            <w:pPr>
              <w:rPr>
                <w:rFonts w:cs="Arial"/>
                <w:sz w:val="20"/>
                <w:szCs w:val="20"/>
                <w:lang w:eastAsia="en-US"/>
              </w:rPr>
            </w:pPr>
            <w:r w:rsidRPr="00F75FF7">
              <w:rPr>
                <w:rFonts w:cs="Arial"/>
                <w:sz w:val="20"/>
                <w:szCs w:val="20"/>
                <w:lang w:eastAsia="en-US"/>
              </w:rPr>
              <w:t>Global Human Resources</w:t>
            </w:r>
          </w:p>
        </w:tc>
        <w:tc>
          <w:tcPr>
            <w:tcW w:w="1352" w:type="dxa"/>
            <w:tcBorders>
              <w:top w:val="nil"/>
              <w:left w:val="nil"/>
              <w:bottom w:val="single" w:sz="4" w:space="0" w:color="auto"/>
              <w:right w:val="single" w:sz="4" w:space="0" w:color="auto"/>
            </w:tcBorders>
            <w:shd w:val="clear" w:color="auto" w:fill="auto"/>
            <w:noWrap/>
          </w:tcPr>
          <w:p w14:paraId="70775640" w14:textId="77777777" w:rsidR="00995B72" w:rsidRPr="005C6BDD" w:rsidRDefault="00995B72" w:rsidP="003F71F3">
            <w:pPr>
              <w:rPr>
                <w:rFonts w:cs="Arial"/>
                <w:sz w:val="20"/>
                <w:szCs w:val="20"/>
                <w:lang w:eastAsia="en-US"/>
              </w:rPr>
            </w:pPr>
            <w:r w:rsidRPr="00B82099">
              <w:rPr>
                <w:rFonts w:cs="Arial"/>
                <w:sz w:val="20"/>
                <w:szCs w:val="20"/>
                <w:lang w:eastAsia="en-US"/>
              </w:rPr>
              <w:t>HCM Load</w:t>
            </w:r>
          </w:p>
        </w:tc>
        <w:tc>
          <w:tcPr>
            <w:tcW w:w="1530" w:type="dxa"/>
            <w:tcBorders>
              <w:top w:val="nil"/>
              <w:left w:val="nil"/>
              <w:bottom w:val="single" w:sz="4" w:space="0" w:color="auto"/>
              <w:right w:val="single" w:sz="4" w:space="0" w:color="auto"/>
            </w:tcBorders>
          </w:tcPr>
          <w:p w14:paraId="2D34B828" w14:textId="77777777" w:rsidR="00995B72" w:rsidRPr="00B82099" w:rsidRDefault="00995B72" w:rsidP="003F71F3">
            <w:pPr>
              <w:rPr>
                <w:rFonts w:cs="Arial"/>
                <w:sz w:val="20"/>
                <w:szCs w:val="20"/>
                <w:lang w:eastAsia="en-US"/>
              </w:rPr>
            </w:pPr>
          </w:p>
        </w:tc>
        <w:tc>
          <w:tcPr>
            <w:tcW w:w="1530" w:type="dxa"/>
            <w:tcBorders>
              <w:top w:val="nil"/>
              <w:left w:val="nil"/>
              <w:bottom w:val="single" w:sz="4" w:space="0" w:color="auto"/>
              <w:right w:val="single" w:sz="4" w:space="0" w:color="auto"/>
            </w:tcBorders>
          </w:tcPr>
          <w:p w14:paraId="5A89A761" w14:textId="77777777" w:rsidR="00995B72" w:rsidRPr="00B82099" w:rsidRDefault="00995B72" w:rsidP="003F71F3">
            <w:pPr>
              <w:rPr>
                <w:rFonts w:cs="Arial"/>
                <w:sz w:val="20"/>
                <w:szCs w:val="20"/>
                <w:lang w:eastAsia="en-US"/>
              </w:rPr>
            </w:pPr>
          </w:p>
        </w:tc>
      </w:tr>
      <w:tr w:rsidR="00995B72" w:rsidRPr="001B1FD0" w14:paraId="02739EAC" w14:textId="77777777" w:rsidTr="003F71F3">
        <w:trPr>
          <w:trHeight w:val="255"/>
        </w:trPr>
        <w:tc>
          <w:tcPr>
            <w:tcW w:w="2873" w:type="dxa"/>
            <w:tcBorders>
              <w:top w:val="nil"/>
              <w:left w:val="single" w:sz="4" w:space="0" w:color="auto"/>
              <w:bottom w:val="single" w:sz="4" w:space="0" w:color="auto"/>
              <w:right w:val="single" w:sz="4" w:space="0" w:color="auto"/>
            </w:tcBorders>
            <w:shd w:val="clear" w:color="auto" w:fill="auto"/>
            <w:noWrap/>
            <w:vAlign w:val="bottom"/>
          </w:tcPr>
          <w:p w14:paraId="54058795" w14:textId="77777777" w:rsidR="00995B72" w:rsidRPr="005C6BDD" w:rsidRDefault="00995B72" w:rsidP="003F71F3">
            <w:pPr>
              <w:rPr>
                <w:rFonts w:cs="Arial"/>
                <w:sz w:val="20"/>
                <w:szCs w:val="20"/>
                <w:lang w:eastAsia="en-US"/>
              </w:rPr>
            </w:pPr>
            <w:r w:rsidRPr="00F75FF7">
              <w:rPr>
                <w:rFonts w:cs="Arial"/>
                <w:sz w:val="20"/>
                <w:szCs w:val="20"/>
                <w:lang w:eastAsia="en-US"/>
              </w:rPr>
              <w:t>Grade Rate</w:t>
            </w:r>
          </w:p>
        </w:tc>
        <w:tc>
          <w:tcPr>
            <w:tcW w:w="2525" w:type="dxa"/>
            <w:tcBorders>
              <w:top w:val="nil"/>
              <w:left w:val="nil"/>
              <w:bottom w:val="single" w:sz="4" w:space="0" w:color="auto"/>
              <w:right w:val="single" w:sz="4" w:space="0" w:color="auto"/>
            </w:tcBorders>
            <w:shd w:val="clear" w:color="auto" w:fill="auto"/>
            <w:noWrap/>
            <w:vAlign w:val="bottom"/>
          </w:tcPr>
          <w:p w14:paraId="732F4D32" w14:textId="77777777" w:rsidR="00995B72" w:rsidRPr="005C6BDD" w:rsidRDefault="00995B72" w:rsidP="003F71F3">
            <w:pPr>
              <w:rPr>
                <w:rFonts w:cs="Arial"/>
                <w:sz w:val="20"/>
                <w:szCs w:val="20"/>
                <w:lang w:eastAsia="en-US"/>
              </w:rPr>
            </w:pPr>
            <w:r w:rsidRPr="00F75FF7">
              <w:rPr>
                <w:rFonts w:cs="Arial"/>
                <w:sz w:val="20"/>
                <w:szCs w:val="20"/>
                <w:lang w:eastAsia="en-US"/>
              </w:rPr>
              <w:t>Global Human Resources</w:t>
            </w:r>
          </w:p>
        </w:tc>
        <w:tc>
          <w:tcPr>
            <w:tcW w:w="1352" w:type="dxa"/>
            <w:tcBorders>
              <w:top w:val="nil"/>
              <w:left w:val="nil"/>
              <w:bottom w:val="single" w:sz="4" w:space="0" w:color="auto"/>
              <w:right w:val="single" w:sz="4" w:space="0" w:color="auto"/>
            </w:tcBorders>
            <w:shd w:val="clear" w:color="auto" w:fill="auto"/>
            <w:noWrap/>
          </w:tcPr>
          <w:p w14:paraId="78B170D8" w14:textId="77777777" w:rsidR="00995B72" w:rsidRPr="005C6BDD" w:rsidRDefault="00995B72" w:rsidP="003F71F3">
            <w:pPr>
              <w:rPr>
                <w:rFonts w:cs="Arial"/>
                <w:sz w:val="20"/>
                <w:szCs w:val="20"/>
                <w:lang w:eastAsia="en-US"/>
              </w:rPr>
            </w:pPr>
            <w:r w:rsidRPr="001B1FD0">
              <w:rPr>
                <w:rFonts w:cs="Arial"/>
                <w:sz w:val="20"/>
                <w:szCs w:val="20"/>
                <w:lang w:eastAsia="en-US"/>
              </w:rPr>
              <w:t>HCM Load</w:t>
            </w:r>
          </w:p>
        </w:tc>
        <w:tc>
          <w:tcPr>
            <w:tcW w:w="1530" w:type="dxa"/>
            <w:tcBorders>
              <w:top w:val="nil"/>
              <w:left w:val="nil"/>
              <w:bottom w:val="single" w:sz="4" w:space="0" w:color="auto"/>
              <w:right w:val="single" w:sz="4" w:space="0" w:color="auto"/>
            </w:tcBorders>
          </w:tcPr>
          <w:p w14:paraId="4A430E12" w14:textId="77777777" w:rsidR="00995B72" w:rsidRPr="001B1FD0" w:rsidRDefault="00995B72" w:rsidP="003F71F3">
            <w:pPr>
              <w:rPr>
                <w:rFonts w:cs="Arial"/>
                <w:sz w:val="20"/>
                <w:szCs w:val="20"/>
                <w:lang w:eastAsia="en-US"/>
              </w:rPr>
            </w:pPr>
          </w:p>
        </w:tc>
        <w:tc>
          <w:tcPr>
            <w:tcW w:w="1530" w:type="dxa"/>
            <w:tcBorders>
              <w:top w:val="nil"/>
              <w:left w:val="nil"/>
              <w:bottom w:val="single" w:sz="4" w:space="0" w:color="auto"/>
              <w:right w:val="single" w:sz="4" w:space="0" w:color="auto"/>
            </w:tcBorders>
          </w:tcPr>
          <w:p w14:paraId="097FAF45" w14:textId="77777777" w:rsidR="00995B72" w:rsidRPr="001B1FD0" w:rsidRDefault="00995B72" w:rsidP="003F71F3">
            <w:pPr>
              <w:rPr>
                <w:rFonts w:cs="Arial"/>
                <w:sz w:val="20"/>
                <w:szCs w:val="20"/>
                <w:lang w:eastAsia="en-US"/>
              </w:rPr>
            </w:pPr>
          </w:p>
        </w:tc>
      </w:tr>
      <w:tr w:rsidR="00995B72" w14:paraId="2110CB63" w14:textId="77777777" w:rsidTr="003F71F3">
        <w:trPr>
          <w:trHeight w:val="255"/>
        </w:trPr>
        <w:tc>
          <w:tcPr>
            <w:tcW w:w="2873" w:type="dxa"/>
            <w:tcBorders>
              <w:top w:val="nil"/>
              <w:left w:val="single" w:sz="4" w:space="0" w:color="auto"/>
              <w:bottom w:val="single" w:sz="4" w:space="0" w:color="auto"/>
              <w:right w:val="single" w:sz="4" w:space="0" w:color="auto"/>
            </w:tcBorders>
            <w:shd w:val="clear" w:color="auto" w:fill="auto"/>
            <w:noWrap/>
            <w:vAlign w:val="bottom"/>
          </w:tcPr>
          <w:p w14:paraId="289ACD3B" w14:textId="77777777" w:rsidR="00995B72" w:rsidRDefault="00995B72" w:rsidP="003F71F3">
            <w:pPr>
              <w:rPr>
                <w:rFonts w:cs="Arial"/>
                <w:sz w:val="20"/>
                <w:szCs w:val="20"/>
                <w:lang w:eastAsia="en-US"/>
              </w:rPr>
            </w:pPr>
            <w:r w:rsidRPr="760A3666">
              <w:rPr>
                <w:rFonts w:cs="Arial"/>
                <w:sz w:val="20"/>
                <w:szCs w:val="20"/>
                <w:lang w:eastAsia="en-US"/>
              </w:rPr>
              <w:t>Job Families</w:t>
            </w:r>
          </w:p>
        </w:tc>
        <w:tc>
          <w:tcPr>
            <w:tcW w:w="2525" w:type="dxa"/>
            <w:tcBorders>
              <w:top w:val="nil"/>
              <w:left w:val="nil"/>
              <w:bottom w:val="single" w:sz="4" w:space="0" w:color="auto"/>
              <w:right w:val="single" w:sz="4" w:space="0" w:color="auto"/>
            </w:tcBorders>
            <w:shd w:val="clear" w:color="auto" w:fill="auto"/>
            <w:noWrap/>
            <w:vAlign w:val="bottom"/>
          </w:tcPr>
          <w:p w14:paraId="55C0125F" w14:textId="77777777" w:rsidR="00995B72" w:rsidRDefault="00995B72" w:rsidP="003F71F3">
            <w:pPr>
              <w:rPr>
                <w:rFonts w:cs="Arial"/>
                <w:sz w:val="20"/>
                <w:szCs w:val="20"/>
                <w:lang w:eastAsia="en-US"/>
              </w:rPr>
            </w:pPr>
            <w:r w:rsidRPr="760A3666">
              <w:rPr>
                <w:rFonts w:cs="Arial"/>
                <w:sz w:val="20"/>
                <w:szCs w:val="20"/>
                <w:lang w:eastAsia="en-US"/>
              </w:rPr>
              <w:t>Global Human Resources</w:t>
            </w:r>
          </w:p>
        </w:tc>
        <w:tc>
          <w:tcPr>
            <w:tcW w:w="1352" w:type="dxa"/>
            <w:tcBorders>
              <w:top w:val="nil"/>
              <w:left w:val="nil"/>
              <w:bottom w:val="single" w:sz="4" w:space="0" w:color="auto"/>
              <w:right w:val="single" w:sz="4" w:space="0" w:color="auto"/>
            </w:tcBorders>
            <w:shd w:val="clear" w:color="auto" w:fill="auto"/>
            <w:noWrap/>
          </w:tcPr>
          <w:p w14:paraId="448DB15C" w14:textId="77777777" w:rsidR="00995B72" w:rsidRDefault="00995B72" w:rsidP="003F71F3">
            <w:pPr>
              <w:rPr>
                <w:rFonts w:cs="Arial"/>
                <w:sz w:val="20"/>
                <w:szCs w:val="20"/>
                <w:lang w:eastAsia="en-US"/>
              </w:rPr>
            </w:pPr>
            <w:r w:rsidRPr="760A3666">
              <w:rPr>
                <w:rFonts w:cs="Arial"/>
                <w:sz w:val="20"/>
                <w:szCs w:val="20"/>
                <w:lang w:eastAsia="en-US"/>
              </w:rPr>
              <w:t>HCM Load</w:t>
            </w:r>
          </w:p>
        </w:tc>
        <w:tc>
          <w:tcPr>
            <w:tcW w:w="1530" w:type="dxa"/>
            <w:tcBorders>
              <w:top w:val="nil"/>
              <w:left w:val="nil"/>
              <w:bottom w:val="single" w:sz="4" w:space="0" w:color="auto"/>
              <w:right w:val="single" w:sz="4" w:space="0" w:color="auto"/>
            </w:tcBorders>
          </w:tcPr>
          <w:p w14:paraId="0AD9F104" w14:textId="77777777" w:rsidR="00995B72" w:rsidRDefault="00995B72" w:rsidP="003F71F3">
            <w:pPr>
              <w:rPr>
                <w:rFonts w:cs="Arial"/>
                <w:sz w:val="20"/>
                <w:szCs w:val="20"/>
                <w:lang w:eastAsia="en-US"/>
              </w:rPr>
            </w:pPr>
          </w:p>
        </w:tc>
        <w:tc>
          <w:tcPr>
            <w:tcW w:w="1530" w:type="dxa"/>
            <w:tcBorders>
              <w:top w:val="nil"/>
              <w:left w:val="nil"/>
              <w:bottom w:val="single" w:sz="4" w:space="0" w:color="auto"/>
              <w:right w:val="single" w:sz="4" w:space="0" w:color="auto"/>
            </w:tcBorders>
          </w:tcPr>
          <w:p w14:paraId="65FFCAB7" w14:textId="77777777" w:rsidR="00995B72" w:rsidRDefault="00995B72" w:rsidP="003F71F3">
            <w:pPr>
              <w:rPr>
                <w:rFonts w:cs="Arial"/>
                <w:sz w:val="20"/>
                <w:szCs w:val="20"/>
                <w:lang w:eastAsia="en-US"/>
              </w:rPr>
            </w:pPr>
          </w:p>
        </w:tc>
      </w:tr>
      <w:tr w:rsidR="00995B72" w:rsidRPr="001B1FD0" w14:paraId="3BBF608A" w14:textId="77777777" w:rsidTr="003F71F3">
        <w:trPr>
          <w:trHeight w:val="255"/>
        </w:trPr>
        <w:tc>
          <w:tcPr>
            <w:tcW w:w="2873" w:type="dxa"/>
            <w:tcBorders>
              <w:top w:val="nil"/>
              <w:left w:val="single" w:sz="4" w:space="0" w:color="auto"/>
              <w:bottom w:val="single" w:sz="4" w:space="0" w:color="auto"/>
              <w:right w:val="single" w:sz="4" w:space="0" w:color="auto"/>
            </w:tcBorders>
            <w:shd w:val="clear" w:color="auto" w:fill="auto"/>
            <w:noWrap/>
            <w:vAlign w:val="bottom"/>
          </w:tcPr>
          <w:p w14:paraId="1C5766F0" w14:textId="77777777" w:rsidR="00995B72" w:rsidRPr="005C6BDD" w:rsidRDefault="00995B72" w:rsidP="003F71F3">
            <w:pPr>
              <w:rPr>
                <w:rFonts w:cs="Arial"/>
                <w:sz w:val="20"/>
                <w:szCs w:val="20"/>
                <w:lang w:eastAsia="en-US"/>
              </w:rPr>
            </w:pPr>
            <w:r w:rsidRPr="00F75FF7">
              <w:rPr>
                <w:rFonts w:cs="Arial"/>
                <w:sz w:val="20"/>
                <w:szCs w:val="20"/>
                <w:lang w:eastAsia="en-US"/>
              </w:rPr>
              <w:t>Job Code</w:t>
            </w:r>
          </w:p>
        </w:tc>
        <w:tc>
          <w:tcPr>
            <w:tcW w:w="2525" w:type="dxa"/>
            <w:tcBorders>
              <w:top w:val="nil"/>
              <w:left w:val="nil"/>
              <w:bottom w:val="single" w:sz="4" w:space="0" w:color="auto"/>
              <w:right w:val="single" w:sz="4" w:space="0" w:color="auto"/>
            </w:tcBorders>
            <w:shd w:val="clear" w:color="auto" w:fill="auto"/>
            <w:noWrap/>
            <w:vAlign w:val="bottom"/>
          </w:tcPr>
          <w:p w14:paraId="6014D416" w14:textId="77777777" w:rsidR="00995B72" w:rsidRPr="005C6BDD" w:rsidRDefault="00995B72" w:rsidP="003F71F3">
            <w:pPr>
              <w:rPr>
                <w:rFonts w:cs="Arial"/>
                <w:sz w:val="20"/>
                <w:szCs w:val="20"/>
                <w:lang w:eastAsia="en-US"/>
              </w:rPr>
            </w:pPr>
            <w:r w:rsidRPr="00F75FF7">
              <w:rPr>
                <w:rFonts w:cs="Arial"/>
                <w:sz w:val="20"/>
                <w:szCs w:val="20"/>
                <w:lang w:eastAsia="en-US"/>
              </w:rPr>
              <w:t>Global Human Resources</w:t>
            </w:r>
          </w:p>
        </w:tc>
        <w:tc>
          <w:tcPr>
            <w:tcW w:w="1352" w:type="dxa"/>
            <w:tcBorders>
              <w:top w:val="nil"/>
              <w:left w:val="nil"/>
              <w:bottom w:val="single" w:sz="4" w:space="0" w:color="auto"/>
              <w:right w:val="single" w:sz="4" w:space="0" w:color="auto"/>
            </w:tcBorders>
            <w:shd w:val="clear" w:color="auto" w:fill="auto"/>
            <w:noWrap/>
          </w:tcPr>
          <w:p w14:paraId="1A193419" w14:textId="77777777" w:rsidR="00995B72" w:rsidRPr="005C6BDD" w:rsidRDefault="00995B72" w:rsidP="003F71F3">
            <w:pPr>
              <w:rPr>
                <w:rFonts w:cs="Arial"/>
                <w:sz w:val="20"/>
                <w:szCs w:val="20"/>
                <w:lang w:eastAsia="en-US"/>
              </w:rPr>
            </w:pPr>
            <w:r w:rsidRPr="001B1FD0">
              <w:rPr>
                <w:rFonts w:cs="Arial"/>
                <w:sz w:val="20"/>
                <w:szCs w:val="20"/>
                <w:lang w:eastAsia="en-US"/>
              </w:rPr>
              <w:t>HCM Load</w:t>
            </w:r>
          </w:p>
        </w:tc>
        <w:tc>
          <w:tcPr>
            <w:tcW w:w="1530" w:type="dxa"/>
            <w:tcBorders>
              <w:top w:val="nil"/>
              <w:left w:val="nil"/>
              <w:bottom w:val="single" w:sz="4" w:space="0" w:color="auto"/>
              <w:right w:val="single" w:sz="4" w:space="0" w:color="auto"/>
            </w:tcBorders>
          </w:tcPr>
          <w:p w14:paraId="53F07055" w14:textId="77777777" w:rsidR="00995B72" w:rsidRPr="001B1FD0" w:rsidRDefault="00995B72" w:rsidP="003F71F3">
            <w:pPr>
              <w:rPr>
                <w:rFonts w:cs="Arial"/>
                <w:sz w:val="20"/>
                <w:szCs w:val="20"/>
                <w:lang w:eastAsia="en-US"/>
              </w:rPr>
            </w:pPr>
          </w:p>
        </w:tc>
        <w:tc>
          <w:tcPr>
            <w:tcW w:w="1530" w:type="dxa"/>
            <w:tcBorders>
              <w:top w:val="nil"/>
              <w:left w:val="nil"/>
              <w:bottom w:val="single" w:sz="4" w:space="0" w:color="auto"/>
              <w:right w:val="single" w:sz="4" w:space="0" w:color="auto"/>
            </w:tcBorders>
          </w:tcPr>
          <w:p w14:paraId="4A125122" w14:textId="77777777" w:rsidR="00995B72" w:rsidRPr="001B1FD0" w:rsidRDefault="00995B72" w:rsidP="003F71F3">
            <w:pPr>
              <w:rPr>
                <w:rFonts w:cs="Arial"/>
                <w:sz w:val="20"/>
                <w:szCs w:val="20"/>
                <w:lang w:eastAsia="en-US"/>
              </w:rPr>
            </w:pPr>
          </w:p>
        </w:tc>
      </w:tr>
      <w:tr w:rsidR="00995B72" w:rsidRPr="001B1FD0" w14:paraId="26C5B49A" w14:textId="77777777" w:rsidTr="003F71F3">
        <w:trPr>
          <w:trHeight w:val="255"/>
        </w:trPr>
        <w:tc>
          <w:tcPr>
            <w:tcW w:w="2873" w:type="dxa"/>
            <w:tcBorders>
              <w:top w:val="nil"/>
              <w:left w:val="single" w:sz="4" w:space="0" w:color="auto"/>
              <w:bottom w:val="single" w:sz="4" w:space="0" w:color="auto"/>
              <w:right w:val="single" w:sz="4" w:space="0" w:color="auto"/>
            </w:tcBorders>
            <w:shd w:val="clear" w:color="auto" w:fill="auto"/>
            <w:noWrap/>
            <w:vAlign w:val="bottom"/>
          </w:tcPr>
          <w:p w14:paraId="37E76A25" w14:textId="77777777" w:rsidR="00995B72" w:rsidRDefault="00995B72" w:rsidP="003F71F3">
            <w:pPr>
              <w:rPr>
                <w:rFonts w:cs="Arial"/>
                <w:sz w:val="20"/>
                <w:szCs w:val="20"/>
                <w:lang w:eastAsia="en-US"/>
              </w:rPr>
            </w:pPr>
            <w:r w:rsidRPr="00F75FF7">
              <w:rPr>
                <w:rFonts w:cs="Arial"/>
                <w:sz w:val="20"/>
                <w:szCs w:val="20"/>
                <w:lang w:eastAsia="en-US"/>
              </w:rPr>
              <w:t>Location</w:t>
            </w:r>
          </w:p>
        </w:tc>
        <w:tc>
          <w:tcPr>
            <w:tcW w:w="2525" w:type="dxa"/>
            <w:tcBorders>
              <w:top w:val="nil"/>
              <w:left w:val="nil"/>
              <w:bottom w:val="single" w:sz="4" w:space="0" w:color="auto"/>
              <w:right w:val="single" w:sz="4" w:space="0" w:color="auto"/>
            </w:tcBorders>
            <w:shd w:val="clear" w:color="auto" w:fill="auto"/>
            <w:noWrap/>
            <w:vAlign w:val="bottom"/>
          </w:tcPr>
          <w:p w14:paraId="43DFE961" w14:textId="77777777" w:rsidR="00995B72" w:rsidRPr="005C6BDD" w:rsidRDefault="00995B72" w:rsidP="003F71F3">
            <w:pPr>
              <w:rPr>
                <w:rFonts w:cs="Arial"/>
                <w:sz w:val="20"/>
                <w:szCs w:val="20"/>
                <w:lang w:eastAsia="en-US"/>
              </w:rPr>
            </w:pPr>
            <w:r w:rsidRPr="00F75FF7">
              <w:rPr>
                <w:rFonts w:cs="Arial"/>
                <w:sz w:val="20"/>
                <w:szCs w:val="20"/>
                <w:lang w:eastAsia="en-US"/>
              </w:rPr>
              <w:t>Global Human Resources</w:t>
            </w:r>
          </w:p>
        </w:tc>
        <w:tc>
          <w:tcPr>
            <w:tcW w:w="1352" w:type="dxa"/>
            <w:tcBorders>
              <w:top w:val="nil"/>
              <w:left w:val="nil"/>
              <w:bottom w:val="single" w:sz="4" w:space="0" w:color="auto"/>
              <w:right w:val="single" w:sz="4" w:space="0" w:color="auto"/>
            </w:tcBorders>
            <w:shd w:val="clear" w:color="auto" w:fill="auto"/>
            <w:noWrap/>
          </w:tcPr>
          <w:p w14:paraId="00090336" w14:textId="77777777" w:rsidR="00995B72" w:rsidRPr="005C6BDD" w:rsidRDefault="00995B72" w:rsidP="003F71F3">
            <w:pPr>
              <w:rPr>
                <w:rFonts w:cs="Arial"/>
                <w:sz w:val="20"/>
                <w:szCs w:val="20"/>
                <w:lang w:eastAsia="en-US"/>
              </w:rPr>
            </w:pPr>
            <w:r w:rsidRPr="001B1FD0">
              <w:rPr>
                <w:rFonts w:cs="Arial"/>
                <w:sz w:val="20"/>
                <w:szCs w:val="20"/>
                <w:lang w:eastAsia="en-US"/>
              </w:rPr>
              <w:t>HCM Load</w:t>
            </w:r>
          </w:p>
        </w:tc>
        <w:tc>
          <w:tcPr>
            <w:tcW w:w="1530" w:type="dxa"/>
            <w:tcBorders>
              <w:top w:val="nil"/>
              <w:left w:val="nil"/>
              <w:bottom w:val="single" w:sz="4" w:space="0" w:color="auto"/>
              <w:right w:val="single" w:sz="4" w:space="0" w:color="auto"/>
            </w:tcBorders>
          </w:tcPr>
          <w:p w14:paraId="74CCE157" w14:textId="77777777" w:rsidR="00995B72" w:rsidRPr="001B1FD0" w:rsidRDefault="00995B72" w:rsidP="003F71F3">
            <w:pPr>
              <w:rPr>
                <w:rFonts w:cs="Arial"/>
                <w:sz w:val="20"/>
                <w:szCs w:val="20"/>
                <w:lang w:eastAsia="en-US"/>
              </w:rPr>
            </w:pPr>
          </w:p>
        </w:tc>
        <w:tc>
          <w:tcPr>
            <w:tcW w:w="1530" w:type="dxa"/>
            <w:tcBorders>
              <w:top w:val="nil"/>
              <w:left w:val="nil"/>
              <w:bottom w:val="single" w:sz="4" w:space="0" w:color="auto"/>
              <w:right w:val="single" w:sz="4" w:space="0" w:color="auto"/>
            </w:tcBorders>
          </w:tcPr>
          <w:p w14:paraId="72EDC5AF" w14:textId="77777777" w:rsidR="00995B72" w:rsidRPr="001B1FD0" w:rsidRDefault="00995B72" w:rsidP="003F71F3">
            <w:pPr>
              <w:rPr>
                <w:rFonts w:cs="Arial"/>
                <w:sz w:val="20"/>
                <w:szCs w:val="20"/>
                <w:lang w:eastAsia="en-US"/>
              </w:rPr>
            </w:pPr>
          </w:p>
        </w:tc>
      </w:tr>
      <w:tr w:rsidR="00995B72" w:rsidRPr="001B1FD0" w14:paraId="7DF704C1" w14:textId="77777777" w:rsidTr="003F71F3">
        <w:trPr>
          <w:trHeight w:val="255"/>
        </w:trPr>
        <w:tc>
          <w:tcPr>
            <w:tcW w:w="2873" w:type="dxa"/>
            <w:tcBorders>
              <w:top w:val="nil"/>
              <w:left w:val="single" w:sz="4" w:space="0" w:color="auto"/>
              <w:bottom w:val="single" w:sz="4" w:space="0" w:color="auto"/>
              <w:right w:val="single" w:sz="4" w:space="0" w:color="auto"/>
            </w:tcBorders>
            <w:shd w:val="clear" w:color="auto" w:fill="auto"/>
            <w:noWrap/>
            <w:vAlign w:val="bottom"/>
          </w:tcPr>
          <w:p w14:paraId="09AE2C53" w14:textId="77777777" w:rsidR="00995B72" w:rsidRDefault="00995B72" w:rsidP="003F71F3">
            <w:pPr>
              <w:rPr>
                <w:rFonts w:cs="Arial"/>
                <w:sz w:val="20"/>
                <w:szCs w:val="20"/>
                <w:lang w:eastAsia="en-US"/>
              </w:rPr>
            </w:pPr>
            <w:r w:rsidRPr="00F75FF7">
              <w:rPr>
                <w:rFonts w:cs="Arial"/>
                <w:sz w:val="20"/>
                <w:szCs w:val="20"/>
                <w:lang w:eastAsia="en-US"/>
              </w:rPr>
              <w:t>Salary Basis</w:t>
            </w:r>
          </w:p>
        </w:tc>
        <w:tc>
          <w:tcPr>
            <w:tcW w:w="2525" w:type="dxa"/>
            <w:tcBorders>
              <w:top w:val="nil"/>
              <w:left w:val="nil"/>
              <w:bottom w:val="single" w:sz="4" w:space="0" w:color="auto"/>
              <w:right w:val="single" w:sz="4" w:space="0" w:color="auto"/>
            </w:tcBorders>
            <w:shd w:val="clear" w:color="auto" w:fill="auto"/>
            <w:noWrap/>
            <w:vAlign w:val="bottom"/>
          </w:tcPr>
          <w:p w14:paraId="79E71E5A" w14:textId="77777777" w:rsidR="00995B72" w:rsidRPr="005C6BDD" w:rsidRDefault="00995B72" w:rsidP="003F71F3">
            <w:pPr>
              <w:rPr>
                <w:rFonts w:cs="Arial"/>
                <w:sz w:val="20"/>
                <w:szCs w:val="20"/>
                <w:lang w:eastAsia="en-US"/>
              </w:rPr>
            </w:pPr>
            <w:r w:rsidRPr="00F75FF7">
              <w:rPr>
                <w:rFonts w:cs="Arial"/>
                <w:sz w:val="20"/>
                <w:szCs w:val="20"/>
                <w:lang w:eastAsia="en-US"/>
              </w:rPr>
              <w:t>Global Human Resources</w:t>
            </w:r>
          </w:p>
        </w:tc>
        <w:tc>
          <w:tcPr>
            <w:tcW w:w="1352" w:type="dxa"/>
            <w:tcBorders>
              <w:top w:val="nil"/>
              <w:left w:val="nil"/>
              <w:bottom w:val="single" w:sz="4" w:space="0" w:color="auto"/>
              <w:right w:val="single" w:sz="4" w:space="0" w:color="auto"/>
            </w:tcBorders>
            <w:shd w:val="clear" w:color="auto" w:fill="auto"/>
            <w:noWrap/>
          </w:tcPr>
          <w:p w14:paraId="3284575C" w14:textId="77777777" w:rsidR="00995B72" w:rsidRPr="005C6BDD" w:rsidRDefault="00995B72" w:rsidP="003F71F3">
            <w:pPr>
              <w:rPr>
                <w:rFonts w:cs="Arial"/>
                <w:sz w:val="20"/>
                <w:szCs w:val="20"/>
                <w:lang w:eastAsia="en-US"/>
              </w:rPr>
            </w:pPr>
            <w:r w:rsidRPr="001B1FD0">
              <w:rPr>
                <w:rFonts w:cs="Arial"/>
                <w:sz w:val="20"/>
                <w:szCs w:val="20"/>
                <w:lang w:eastAsia="en-US"/>
              </w:rPr>
              <w:t>HCM Load</w:t>
            </w:r>
          </w:p>
        </w:tc>
        <w:tc>
          <w:tcPr>
            <w:tcW w:w="1530" w:type="dxa"/>
            <w:tcBorders>
              <w:top w:val="nil"/>
              <w:left w:val="nil"/>
              <w:bottom w:val="single" w:sz="4" w:space="0" w:color="auto"/>
              <w:right w:val="single" w:sz="4" w:space="0" w:color="auto"/>
            </w:tcBorders>
          </w:tcPr>
          <w:p w14:paraId="1A183738" w14:textId="77777777" w:rsidR="00995B72" w:rsidRPr="001B1FD0" w:rsidRDefault="00995B72" w:rsidP="003F71F3">
            <w:pPr>
              <w:rPr>
                <w:rFonts w:cs="Arial"/>
                <w:sz w:val="20"/>
                <w:szCs w:val="20"/>
                <w:lang w:eastAsia="en-US"/>
              </w:rPr>
            </w:pPr>
          </w:p>
        </w:tc>
        <w:tc>
          <w:tcPr>
            <w:tcW w:w="1530" w:type="dxa"/>
            <w:tcBorders>
              <w:top w:val="nil"/>
              <w:left w:val="nil"/>
              <w:bottom w:val="single" w:sz="4" w:space="0" w:color="auto"/>
              <w:right w:val="single" w:sz="4" w:space="0" w:color="auto"/>
            </w:tcBorders>
          </w:tcPr>
          <w:p w14:paraId="2E0B2E2B" w14:textId="77777777" w:rsidR="00995B72" w:rsidRPr="001B1FD0" w:rsidRDefault="00995B72" w:rsidP="003F71F3">
            <w:pPr>
              <w:rPr>
                <w:rFonts w:cs="Arial"/>
                <w:sz w:val="20"/>
                <w:szCs w:val="20"/>
                <w:lang w:eastAsia="en-US"/>
              </w:rPr>
            </w:pPr>
          </w:p>
        </w:tc>
      </w:tr>
      <w:tr w:rsidR="00995B72" w:rsidRPr="001B1FD0" w14:paraId="05CF9617"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87E57DA" w14:textId="77777777" w:rsidR="00995B72" w:rsidRDefault="00995B72" w:rsidP="003F71F3">
            <w:pPr>
              <w:rPr>
                <w:rFonts w:cs="Arial"/>
                <w:sz w:val="20"/>
                <w:szCs w:val="20"/>
                <w:lang w:eastAsia="en-US"/>
              </w:rPr>
            </w:pPr>
            <w:r w:rsidRPr="00F75FF7">
              <w:rPr>
                <w:rFonts w:cs="Arial"/>
                <w:sz w:val="20"/>
                <w:szCs w:val="20"/>
                <w:lang w:eastAsia="en-US"/>
              </w:rPr>
              <w:t>Department</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71FD03DC" w14:textId="77777777" w:rsidR="00995B72" w:rsidRPr="005C6BDD" w:rsidRDefault="00995B72" w:rsidP="003F71F3">
            <w:pPr>
              <w:rPr>
                <w:rFonts w:cs="Arial"/>
                <w:sz w:val="20"/>
                <w:szCs w:val="20"/>
                <w:lang w:eastAsia="en-US"/>
              </w:rPr>
            </w:pPr>
            <w:r w:rsidRPr="00F75FF7">
              <w:rPr>
                <w:rFonts w:cs="Arial"/>
                <w:sz w:val="20"/>
                <w:szCs w:val="20"/>
                <w:lang w:eastAsia="en-US"/>
              </w:rPr>
              <w:t>Global Human Resources</w:t>
            </w:r>
          </w:p>
        </w:tc>
        <w:tc>
          <w:tcPr>
            <w:tcW w:w="1352" w:type="dxa"/>
            <w:tcBorders>
              <w:top w:val="single" w:sz="4" w:space="0" w:color="auto"/>
              <w:left w:val="nil"/>
              <w:bottom w:val="single" w:sz="4" w:space="0" w:color="auto"/>
              <w:right w:val="single" w:sz="4" w:space="0" w:color="auto"/>
            </w:tcBorders>
            <w:shd w:val="clear" w:color="auto" w:fill="auto"/>
            <w:noWrap/>
          </w:tcPr>
          <w:p w14:paraId="1289FB92" w14:textId="77777777" w:rsidR="00995B72" w:rsidRPr="005C6BDD" w:rsidRDefault="00995B72" w:rsidP="003F71F3">
            <w:pPr>
              <w:rPr>
                <w:rFonts w:cs="Arial"/>
                <w:sz w:val="20"/>
                <w:szCs w:val="20"/>
                <w:lang w:eastAsia="en-US"/>
              </w:rPr>
            </w:pPr>
            <w:r w:rsidRPr="001B1FD0">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5284D233" w14:textId="77777777" w:rsidR="00995B72" w:rsidRPr="001B1FD0"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4C80D747" w14:textId="77777777" w:rsidR="00995B72" w:rsidRPr="001B1FD0" w:rsidRDefault="00995B72" w:rsidP="003F71F3">
            <w:pPr>
              <w:rPr>
                <w:rFonts w:cs="Arial"/>
                <w:sz w:val="20"/>
                <w:szCs w:val="20"/>
                <w:lang w:eastAsia="en-US"/>
              </w:rPr>
            </w:pPr>
          </w:p>
        </w:tc>
      </w:tr>
      <w:tr w:rsidR="00995B72" w14:paraId="74850AD0"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7BD94ED" w14:textId="77777777" w:rsidR="00995B72" w:rsidRDefault="00995B72" w:rsidP="003F71F3">
            <w:pPr>
              <w:rPr>
                <w:rFonts w:cs="Arial"/>
                <w:sz w:val="20"/>
                <w:szCs w:val="20"/>
                <w:lang w:eastAsia="en-US"/>
              </w:rPr>
            </w:pPr>
            <w:r w:rsidRPr="760A3666">
              <w:rPr>
                <w:rFonts w:cs="Arial"/>
                <w:sz w:val="20"/>
                <w:szCs w:val="20"/>
                <w:lang w:eastAsia="en-US"/>
              </w:rPr>
              <w:t>Department Trees</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0F06EDCA" w14:textId="77777777" w:rsidR="00995B72" w:rsidRDefault="00995B72" w:rsidP="003F71F3">
            <w:pPr>
              <w:rPr>
                <w:rFonts w:cs="Arial"/>
                <w:sz w:val="20"/>
                <w:szCs w:val="20"/>
                <w:lang w:eastAsia="en-US"/>
              </w:rPr>
            </w:pPr>
            <w:r w:rsidRPr="760A3666">
              <w:rPr>
                <w:rFonts w:cs="Arial"/>
                <w:sz w:val="20"/>
                <w:szCs w:val="20"/>
                <w:lang w:eastAsia="en-US"/>
              </w:rPr>
              <w:t>Global Human Resources</w:t>
            </w:r>
          </w:p>
        </w:tc>
        <w:tc>
          <w:tcPr>
            <w:tcW w:w="1352" w:type="dxa"/>
            <w:tcBorders>
              <w:top w:val="single" w:sz="4" w:space="0" w:color="auto"/>
              <w:left w:val="nil"/>
              <w:bottom w:val="single" w:sz="4" w:space="0" w:color="auto"/>
              <w:right w:val="single" w:sz="4" w:space="0" w:color="auto"/>
            </w:tcBorders>
            <w:shd w:val="clear" w:color="auto" w:fill="auto"/>
            <w:noWrap/>
          </w:tcPr>
          <w:p w14:paraId="17DD1FDF" w14:textId="77777777" w:rsidR="00995B72" w:rsidRDefault="00995B72" w:rsidP="003F71F3">
            <w:pPr>
              <w:rPr>
                <w:rFonts w:cs="Arial"/>
                <w:sz w:val="20"/>
                <w:szCs w:val="20"/>
                <w:lang w:eastAsia="en-US"/>
              </w:rPr>
            </w:pPr>
            <w:r w:rsidRPr="760A3666">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191C7E6A"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752A5829" w14:textId="77777777" w:rsidR="00995B72" w:rsidRDefault="00995B72" w:rsidP="003F71F3">
            <w:pPr>
              <w:rPr>
                <w:rFonts w:cs="Arial"/>
                <w:sz w:val="20"/>
                <w:szCs w:val="20"/>
                <w:lang w:eastAsia="en-US"/>
              </w:rPr>
            </w:pPr>
          </w:p>
        </w:tc>
      </w:tr>
      <w:tr w:rsidR="00995B72" w14:paraId="3DB42446"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FCB963" w14:textId="77777777" w:rsidR="00995B72" w:rsidRDefault="00995B72" w:rsidP="003F71F3">
            <w:pPr>
              <w:rPr>
                <w:rFonts w:cs="Arial"/>
                <w:sz w:val="20"/>
                <w:szCs w:val="20"/>
                <w:lang w:eastAsia="en-US"/>
              </w:rPr>
            </w:pPr>
            <w:r w:rsidRPr="760A3666">
              <w:rPr>
                <w:rFonts w:cs="Arial"/>
                <w:sz w:val="20"/>
                <w:szCs w:val="20"/>
                <w:lang w:eastAsia="en-US"/>
              </w:rPr>
              <w:t>Organization Trees</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3060CD21" w14:textId="77777777" w:rsidR="00995B72" w:rsidRDefault="00995B72" w:rsidP="003F71F3">
            <w:pPr>
              <w:rPr>
                <w:rFonts w:cs="Arial"/>
                <w:sz w:val="20"/>
                <w:szCs w:val="20"/>
                <w:lang w:eastAsia="en-US"/>
              </w:rPr>
            </w:pPr>
            <w:r w:rsidRPr="760A3666">
              <w:rPr>
                <w:rFonts w:cs="Arial"/>
                <w:sz w:val="20"/>
                <w:szCs w:val="20"/>
                <w:lang w:eastAsia="en-US"/>
              </w:rPr>
              <w:t>Global Human Resources</w:t>
            </w:r>
          </w:p>
        </w:tc>
        <w:tc>
          <w:tcPr>
            <w:tcW w:w="1352" w:type="dxa"/>
            <w:tcBorders>
              <w:top w:val="single" w:sz="4" w:space="0" w:color="auto"/>
              <w:left w:val="nil"/>
              <w:bottom w:val="single" w:sz="4" w:space="0" w:color="auto"/>
              <w:right w:val="single" w:sz="4" w:space="0" w:color="auto"/>
            </w:tcBorders>
            <w:shd w:val="clear" w:color="auto" w:fill="auto"/>
            <w:noWrap/>
          </w:tcPr>
          <w:p w14:paraId="0CAA2D61" w14:textId="77777777" w:rsidR="00995B72" w:rsidRDefault="00995B72" w:rsidP="003F71F3">
            <w:pPr>
              <w:rPr>
                <w:rFonts w:cs="Arial"/>
                <w:sz w:val="20"/>
                <w:szCs w:val="20"/>
                <w:lang w:eastAsia="en-US"/>
              </w:rPr>
            </w:pPr>
            <w:r w:rsidRPr="760A3666">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779B932A"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2669A38D" w14:textId="77777777" w:rsidR="00995B72" w:rsidRDefault="00995B72" w:rsidP="003F71F3">
            <w:pPr>
              <w:rPr>
                <w:rFonts w:cs="Arial"/>
                <w:sz w:val="20"/>
                <w:szCs w:val="20"/>
                <w:lang w:eastAsia="en-US"/>
              </w:rPr>
            </w:pPr>
          </w:p>
        </w:tc>
      </w:tr>
      <w:tr w:rsidR="00995B72" w:rsidRPr="001B1FD0" w14:paraId="6681AF42"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E07948" w14:textId="77777777" w:rsidR="00995B72" w:rsidRDefault="00995B72" w:rsidP="003F71F3">
            <w:pPr>
              <w:rPr>
                <w:rFonts w:cs="Arial"/>
                <w:sz w:val="20"/>
                <w:szCs w:val="20"/>
                <w:lang w:eastAsia="en-US"/>
              </w:rPr>
            </w:pPr>
            <w:r w:rsidRPr="00F75FF7">
              <w:rPr>
                <w:rFonts w:cs="Arial"/>
                <w:sz w:val="20"/>
                <w:szCs w:val="20"/>
                <w:lang w:eastAsia="en-US"/>
              </w:rPr>
              <w:t>Position</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38998F8E" w14:textId="77777777" w:rsidR="00995B72" w:rsidRPr="005C6BDD" w:rsidRDefault="00995B72" w:rsidP="003F71F3">
            <w:pPr>
              <w:rPr>
                <w:rFonts w:cs="Arial"/>
                <w:sz w:val="20"/>
                <w:szCs w:val="20"/>
                <w:lang w:eastAsia="en-US"/>
              </w:rPr>
            </w:pPr>
            <w:r w:rsidRPr="00F75FF7">
              <w:rPr>
                <w:rFonts w:cs="Arial"/>
                <w:sz w:val="20"/>
                <w:szCs w:val="20"/>
                <w:lang w:eastAsia="en-US"/>
              </w:rPr>
              <w:t>Global Human Resources</w:t>
            </w:r>
          </w:p>
        </w:tc>
        <w:tc>
          <w:tcPr>
            <w:tcW w:w="1352" w:type="dxa"/>
            <w:tcBorders>
              <w:top w:val="single" w:sz="4" w:space="0" w:color="auto"/>
              <w:left w:val="nil"/>
              <w:bottom w:val="single" w:sz="4" w:space="0" w:color="auto"/>
              <w:right w:val="single" w:sz="4" w:space="0" w:color="auto"/>
            </w:tcBorders>
            <w:shd w:val="clear" w:color="auto" w:fill="auto"/>
            <w:noWrap/>
          </w:tcPr>
          <w:p w14:paraId="7625109A" w14:textId="77777777" w:rsidR="00995B72" w:rsidRPr="005C6BDD" w:rsidRDefault="00995B72" w:rsidP="003F71F3">
            <w:pPr>
              <w:rPr>
                <w:rFonts w:cs="Arial"/>
                <w:sz w:val="20"/>
                <w:szCs w:val="20"/>
                <w:lang w:eastAsia="en-US"/>
              </w:rPr>
            </w:pPr>
            <w:r w:rsidRPr="001B1FD0">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06FAD1DE" w14:textId="77777777" w:rsidR="00995B72" w:rsidRPr="001B1FD0"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5F51F71B" w14:textId="77777777" w:rsidR="00995B72" w:rsidRPr="001B1FD0" w:rsidRDefault="00995B72" w:rsidP="003F71F3">
            <w:pPr>
              <w:rPr>
                <w:rFonts w:cs="Arial"/>
                <w:sz w:val="20"/>
                <w:szCs w:val="20"/>
                <w:lang w:eastAsia="en-US"/>
              </w:rPr>
            </w:pPr>
          </w:p>
        </w:tc>
      </w:tr>
      <w:tr w:rsidR="00995B72" w14:paraId="000EF6A8"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2D58C3" w14:textId="77777777" w:rsidR="00995B72" w:rsidRDefault="00995B72" w:rsidP="003F71F3">
            <w:pPr>
              <w:rPr>
                <w:rFonts w:cs="Arial"/>
                <w:sz w:val="20"/>
                <w:szCs w:val="20"/>
                <w:lang w:eastAsia="en-US"/>
              </w:rPr>
            </w:pPr>
            <w:r w:rsidRPr="760A3666">
              <w:rPr>
                <w:rFonts w:cs="Arial"/>
                <w:sz w:val="20"/>
                <w:szCs w:val="20"/>
                <w:lang w:eastAsia="en-US"/>
              </w:rPr>
              <w:t>Position Budget</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1EB2E5E4" w14:textId="77777777" w:rsidR="00995B72" w:rsidRDefault="00995B72" w:rsidP="003F71F3">
            <w:pPr>
              <w:rPr>
                <w:rFonts w:cs="Arial"/>
                <w:sz w:val="20"/>
                <w:szCs w:val="20"/>
                <w:lang w:eastAsia="en-US"/>
              </w:rPr>
            </w:pPr>
            <w:r w:rsidRPr="760A3666">
              <w:rPr>
                <w:rFonts w:cs="Arial"/>
                <w:sz w:val="20"/>
                <w:szCs w:val="20"/>
                <w:lang w:eastAsia="en-US"/>
              </w:rPr>
              <w:t>Global Human Resouces</w:t>
            </w:r>
          </w:p>
        </w:tc>
        <w:tc>
          <w:tcPr>
            <w:tcW w:w="1352" w:type="dxa"/>
            <w:tcBorders>
              <w:top w:val="single" w:sz="4" w:space="0" w:color="auto"/>
              <w:left w:val="nil"/>
              <w:bottom w:val="single" w:sz="4" w:space="0" w:color="auto"/>
              <w:right w:val="single" w:sz="4" w:space="0" w:color="auto"/>
            </w:tcBorders>
            <w:shd w:val="clear" w:color="auto" w:fill="auto"/>
            <w:noWrap/>
          </w:tcPr>
          <w:p w14:paraId="502A2662" w14:textId="77777777" w:rsidR="00995B72" w:rsidRDefault="00995B72" w:rsidP="003F71F3">
            <w:pPr>
              <w:rPr>
                <w:rFonts w:cs="Arial"/>
                <w:sz w:val="20"/>
                <w:szCs w:val="20"/>
                <w:lang w:eastAsia="en-US"/>
              </w:rPr>
            </w:pPr>
            <w:r w:rsidRPr="760A3666">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7C0F4D2C"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72108D70" w14:textId="77777777" w:rsidR="00995B72" w:rsidRDefault="00995B72" w:rsidP="003F71F3">
            <w:pPr>
              <w:rPr>
                <w:rFonts w:cs="Arial"/>
                <w:sz w:val="20"/>
                <w:szCs w:val="20"/>
                <w:lang w:eastAsia="en-US"/>
              </w:rPr>
            </w:pPr>
          </w:p>
        </w:tc>
      </w:tr>
      <w:tr w:rsidR="00995B72" w14:paraId="0CC62828"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9192CF9" w14:textId="77777777" w:rsidR="00995B72" w:rsidRDefault="00995B72" w:rsidP="003F71F3">
            <w:pPr>
              <w:rPr>
                <w:rFonts w:cs="Arial"/>
                <w:sz w:val="20"/>
                <w:szCs w:val="20"/>
                <w:lang w:eastAsia="en-US"/>
              </w:rPr>
            </w:pPr>
            <w:r w:rsidRPr="760A3666">
              <w:rPr>
                <w:rFonts w:cs="Arial"/>
                <w:sz w:val="20"/>
                <w:szCs w:val="20"/>
                <w:lang w:eastAsia="en-US"/>
              </w:rPr>
              <w:t>Position Hierarchy</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35DF312A" w14:textId="77777777" w:rsidR="00995B72" w:rsidRDefault="00995B72" w:rsidP="003F71F3">
            <w:pPr>
              <w:rPr>
                <w:rFonts w:cs="Arial"/>
                <w:sz w:val="20"/>
                <w:szCs w:val="20"/>
                <w:lang w:eastAsia="en-US"/>
              </w:rPr>
            </w:pPr>
            <w:r w:rsidRPr="760A3666">
              <w:rPr>
                <w:rFonts w:cs="Arial"/>
                <w:sz w:val="20"/>
                <w:szCs w:val="20"/>
                <w:lang w:eastAsia="en-US"/>
              </w:rPr>
              <w:t>Global Human Resouces</w:t>
            </w:r>
          </w:p>
        </w:tc>
        <w:tc>
          <w:tcPr>
            <w:tcW w:w="1352" w:type="dxa"/>
            <w:tcBorders>
              <w:top w:val="single" w:sz="4" w:space="0" w:color="auto"/>
              <w:left w:val="nil"/>
              <w:bottom w:val="single" w:sz="4" w:space="0" w:color="auto"/>
              <w:right w:val="single" w:sz="4" w:space="0" w:color="auto"/>
            </w:tcBorders>
            <w:shd w:val="clear" w:color="auto" w:fill="auto"/>
            <w:noWrap/>
          </w:tcPr>
          <w:p w14:paraId="4E6DDE2A" w14:textId="77777777" w:rsidR="00995B72" w:rsidRDefault="00995B72" w:rsidP="003F71F3">
            <w:pPr>
              <w:rPr>
                <w:rFonts w:cs="Arial"/>
                <w:sz w:val="20"/>
                <w:szCs w:val="20"/>
                <w:lang w:eastAsia="en-US"/>
              </w:rPr>
            </w:pPr>
            <w:r w:rsidRPr="760A3666">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67F0DD27"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1E611097" w14:textId="77777777" w:rsidR="00995B72" w:rsidRDefault="00995B72" w:rsidP="003F71F3">
            <w:pPr>
              <w:rPr>
                <w:rFonts w:cs="Arial"/>
                <w:sz w:val="20"/>
                <w:szCs w:val="20"/>
                <w:lang w:eastAsia="en-US"/>
              </w:rPr>
            </w:pPr>
          </w:p>
        </w:tc>
      </w:tr>
      <w:tr w:rsidR="00995B72" w:rsidRPr="001B1FD0" w14:paraId="0A02AC2B"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8FF3BF5" w14:textId="77777777" w:rsidR="00995B72" w:rsidRDefault="00995B72" w:rsidP="003F71F3">
            <w:pPr>
              <w:rPr>
                <w:rFonts w:cs="Arial"/>
                <w:sz w:val="20"/>
                <w:szCs w:val="20"/>
                <w:lang w:eastAsia="en-US"/>
              </w:rPr>
            </w:pPr>
            <w:r w:rsidRPr="00F75FF7">
              <w:rPr>
                <w:rFonts w:cs="Arial"/>
                <w:sz w:val="20"/>
                <w:szCs w:val="20"/>
                <w:lang w:eastAsia="en-US"/>
              </w:rPr>
              <w:t>Person Data</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62ABED09" w14:textId="77777777" w:rsidR="00995B72" w:rsidRDefault="00995B72" w:rsidP="003F71F3">
            <w:pPr>
              <w:rPr>
                <w:rFonts w:cs="Arial"/>
                <w:sz w:val="20"/>
                <w:szCs w:val="20"/>
                <w:lang w:eastAsia="en-US"/>
              </w:rPr>
            </w:pPr>
            <w:r w:rsidRPr="00F75FF7">
              <w:rPr>
                <w:rFonts w:cs="Arial"/>
                <w:sz w:val="20"/>
                <w:szCs w:val="20"/>
                <w:lang w:eastAsia="en-US"/>
              </w:rPr>
              <w:t>Global Human Resources</w:t>
            </w:r>
          </w:p>
        </w:tc>
        <w:tc>
          <w:tcPr>
            <w:tcW w:w="1352" w:type="dxa"/>
            <w:tcBorders>
              <w:top w:val="single" w:sz="4" w:space="0" w:color="auto"/>
              <w:left w:val="nil"/>
              <w:bottom w:val="single" w:sz="4" w:space="0" w:color="auto"/>
              <w:right w:val="single" w:sz="4" w:space="0" w:color="auto"/>
            </w:tcBorders>
            <w:shd w:val="clear" w:color="auto" w:fill="auto"/>
            <w:noWrap/>
          </w:tcPr>
          <w:p w14:paraId="78B15399" w14:textId="77777777" w:rsidR="00995B72" w:rsidRDefault="00995B72" w:rsidP="003F71F3">
            <w:pPr>
              <w:rPr>
                <w:rFonts w:cs="Arial"/>
                <w:sz w:val="20"/>
                <w:szCs w:val="20"/>
                <w:lang w:eastAsia="en-US"/>
              </w:rPr>
            </w:pPr>
            <w:r w:rsidRPr="001B1FD0">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45E112E9" w14:textId="77777777" w:rsidR="00995B72" w:rsidRPr="001B1FD0"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669F5813" w14:textId="77777777" w:rsidR="00995B72" w:rsidRPr="001B1FD0" w:rsidRDefault="00995B72" w:rsidP="003F71F3">
            <w:pPr>
              <w:rPr>
                <w:rFonts w:cs="Arial"/>
                <w:sz w:val="20"/>
                <w:szCs w:val="20"/>
                <w:lang w:eastAsia="en-US"/>
              </w:rPr>
            </w:pPr>
          </w:p>
        </w:tc>
      </w:tr>
      <w:tr w:rsidR="00995B72" w:rsidRPr="001B1FD0" w14:paraId="7E59A17E"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93AA3D" w14:textId="77777777" w:rsidR="00995B72" w:rsidRDefault="00995B72" w:rsidP="003F71F3">
            <w:pPr>
              <w:rPr>
                <w:rFonts w:cs="Arial"/>
                <w:sz w:val="20"/>
                <w:szCs w:val="20"/>
                <w:lang w:eastAsia="en-US"/>
              </w:rPr>
            </w:pPr>
            <w:r w:rsidRPr="00F75FF7">
              <w:rPr>
                <w:rFonts w:cs="Arial"/>
                <w:sz w:val="20"/>
                <w:szCs w:val="20"/>
                <w:lang w:eastAsia="en-US"/>
              </w:rPr>
              <w:t>Assignment Data</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72F6BDF9" w14:textId="77777777" w:rsidR="00995B72" w:rsidRPr="005C6BDD" w:rsidRDefault="00995B72" w:rsidP="003F71F3">
            <w:pPr>
              <w:rPr>
                <w:rFonts w:cs="Arial"/>
                <w:sz w:val="20"/>
                <w:szCs w:val="20"/>
                <w:lang w:eastAsia="en-US"/>
              </w:rPr>
            </w:pPr>
            <w:r w:rsidRPr="00F75FF7">
              <w:rPr>
                <w:rFonts w:cs="Arial"/>
                <w:sz w:val="20"/>
                <w:szCs w:val="20"/>
                <w:lang w:eastAsia="en-US"/>
              </w:rPr>
              <w:t>Global Human Resources</w:t>
            </w:r>
          </w:p>
        </w:tc>
        <w:tc>
          <w:tcPr>
            <w:tcW w:w="1352" w:type="dxa"/>
            <w:tcBorders>
              <w:top w:val="single" w:sz="4" w:space="0" w:color="auto"/>
              <w:left w:val="nil"/>
              <w:bottom w:val="single" w:sz="4" w:space="0" w:color="auto"/>
              <w:right w:val="single" w:sz="4" w:space="0" w:color="auto"/>
            </w:tcBorders>
            <w:shd w:val="clear" w:color="auto" w:fill="auto"/>
            <w:noWrap/>
          </w:tcPr>
          <w:p w14:paraId="7EE2F529" w14:textId="77777777" w:rsidR="00995B72" w:rsidRPr="005C6BDD" w:rsidRDefault="00995B72" w:rsidP="003F71F3">
            <w:pPr>
              <w:rPr>
                <w:rFonts w:cs="Arial"/>
                <w:sz w:val="20"/>
                <w:szCs w:val="20"/>
                <w:lang w:eastAsia="en-US"/>
              </w:rPr>
            </w:pPr>
            <w:r w:rsidRPr="001B1FD0">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63E421E6" w14:textId="77777777" w:rsidR="00995B72" w:rsidRPr="001B1FD0"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41F56612" w14:textId="77777777" w:rsidR="00995B72" w:rsidRPr="001B1FD0" w:rsidRDefault="00995B72" w:rsidP="003F71F3">
            <w:pPr>
              <w:rPr>
                <w:rFonts w:cs="Arial"/>
                <w:sz w:val="20"/>
                <w:szCs w:val="20"/>
                <w:lang w:eastAsia="en-US"/>
              </w:rPr>
            </w:pPr>
          </w:p>
        </w:tc>
      </w:tr>
      <w:tr w:rsidR="00995B72" w:rsidRPr="001B1FD0" w14:paraId="03BB11C4"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9560A0" w14:textId="77777777" w:rsidR="00995B72" w:rsidRDefault="00995B72" w:rsidP="003F71F3">
            <w:pPr>
              <w:rPr>
                <w:rFonts w:cs="Arial"/>
                <w:sz w:val="20"/>
                <w:szCs w:val="20"/>
                <w:lang w:eastAsia="en-US"/>
              </w:rPr>
            </w:pPr>
            <w:r w:rsidRPr="00F75FF7">
              <w:rPr>
                <w:rFonts w:cs="Arial"/>
                <w:sz w:val="20"/>
                <w:szCs w:val="20"/>
                <w:lang w:eastAsia="en-US"/>
              </w:rPr>
              <w:t>Work Relationships</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30A8ABB9" w14:textId="77777777" w:rsidR="00995B72" w:rsidRPr="005C6BDD" w:rsidRDefault="00995B72" w:rsidP="003F71F3">
            <w:pPr>
              <w:rPr>
                <w:rFonts w:cs="Arial"/>
                <w:sz w:val="20"/>
                <w:szCs w:val="20"/>
                <w:lang w:eastAsia="en-US"/>
              </w:rPr>
            </w:pPr>
            <w:r w:rsidRPr="00F75FF7">
              <w:rPr>
                <w:rFonts w:cs="Arial"/>
                <w:sz w:val="20"/>
                <w:szCs w:val="20"/>
                <w:lang w:eastAsia="en-US"/>
              </w:rPr>
              <w:t>Global Human Resources</w:t>
            </w:r>
          </w:p>
        </w:tc>
        <w:tc>
          <w:tcPr>
            <w:tcW w:w="1352" w:type="dxa"/>
            <w:tcBorders>
              <w:top w:val="single" w:sz="4" w:space="0" w:color="auto"/>
              <w:left w:val="nil"/>
              <w:bottom w:val="single" w:sz="4" w:space="0" w:color="auto"/>
              <w:right w:val="single" w:sz="4" w:space="0" w:color="auto"/>
            </w:tcBorders>
            <w:shd w:val="clear" w:color="auto" w:fill="auto"/>
            <w:noWrap/>
          </w:tcPr>
          <w:p w14:paraId="51D0AAA1" w14:textId="77777777" w:rsidR="00995B72" w:rsidRPr="005C6BDD" w:rsidRDefault="00995B72" w:rsidP="003F71F3">
            <w:pPr>
              <w:rPr>
                <w:rFonts w:cs="Arial"/>
                <w:sz w:val="20"/>
                <w:szCs w:val="20"/>
                <w:lang w:eastAsia="en-US"/>
              </w:rPr>
            </w:pPr>
            <w:r w:rsidRPr="001B1FD0">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4D2EB4D6" w14:textId="77777777" w:rsidR="00995B72" w:rsidRPr="001B1FD0"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13DC4120" w14:textId="77777777" w:rsidR="00995B72" w:rsidRPr="001B1FD0" w:rsidRDefault="00995B72" w:rsidP="003F71F3">
            <w:pPr>
              <w:rPr>
                <w:rFonts w:cs="Arial"/>
                <w:sz w:val="20"/>
                <w:szCs w:val="20"/>
                <w:lang w:eastAsia="en-US"/>
              </w:rPr>
            </w:pPr>
          </w:p>
        </w:tc>
      </w:tr>
      <w:tr w:rsidR="00995B72" w14:paraId="64CD2540"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A534F7" w14:textId="77777777" w:rsidR="00995B72" w:rsidRDefault="00995B72" w:rsidP="003F71F3">
            <w:pPr>
              <w:rPr>
                <w:rFonts w:cs="Arial"/>
                <w:sz w:val="20"/>
                <w:szCs w:val="20"/>
                <w:lang w:eastAsia="en-US"/>
              </w:rPr>
            </w:pPr>
            <w:r w:rsidRPr="760A3666">
              <w:rPr>
                <w:rFonts w:cs="Arial"/>
                <w:sz w:val="20"/>
                <w:szCs w:val="20"/>
                <w:lang w:eastAsia="en-US"/>
              </w:rPr>
              <w:t>Worker Contract</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6EEDBA60" w14:textId="77777777" w:rsidR="00995B72" w:rsidRDefault="00995B72" w:rsidP="003F71F3">
            <w:pPr>
              <w:rPr>
                <w:rFonts w:cs="Arial"/>
                <w:sz w:val="20"/>
                <w:szCs w:val="20"/>
                <w:lang w:eastAsia="en-US"/>
              </w:rPr>
            </w:pPr>
            <w:r w:rsidRPr="760A3666">
              <w:rPr>
                <w:rFonts w:cs="Arial"/>
                <w:sz w:val="20"/>
                <w:szCs w:val="20"/>
                <w:lang w:eastAsia="en-US"/>
              </w:rPr>
              <w:t>Global Human Resources</w:t>
            </w:r>
          </w:p>
        </w:tc>
        <w:tc>
          <w:tcPr>
            <w:tcW w:w="1352" w:type="dxa"/>
            <w:tcBorders>
              <w:top w:val="single" w:sz="4" w:space="0" w:color="auto"/>
              <w:left w:val="nil"/>
              <w:bottom w:val="single" w:sz="4" w:space="0" w:color="auto"/>
              <w:right w:val="single" w:sz="4" w:space="0" w:color="auto"/>
            </w:tcBorders>
            <w:shd w:val="clear" w:color="auto" w:fill="auto"/>
            <w:noWrap/>
          </w:tcPr>
          <w:p w14:paraId="3113DC21" w14:textId="77777777" w:rsidR="00995B72" w:rsidRDefault="00995B72" w:rsidP="003F71F3">
            <w:pPr>
              <w:rPr>
                <w:rFonts w:cs="Arial"/>
                <w:sz w:val="20"/>
                <w:szCs w:val="20"/>
                <w:lang w:eastAsia="en-US"/>
              </w:rPr>
            </w:pPr>
            <w:r w:rsidRPr="760A3666">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61F09D27"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66C9BFBA" w14:textId="77777777" w:rsidR="00995B72" w:rsidRDefault="00995B72" w:rsidP="003F71F3">
            <w:pPr>
              <w:rPr>
                <w:rFonts w:cs="Arial"/>
                <w:sz w:val="20"/>
                <w:szCs w:val="20"/>
                <w:lang w:eastAsia="en-US"/>
              </w:rPr>
            </w:pPr>
          </w:p>
        </w:tc>
      </w:tr>
      <w:tr w:rsidR="00995B72" w14:paraId="319A8482"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1AEA8F" w14:textId="77777777" w:rsidR="00995B72" w:rsidRDefault="00995B72" w:rsidP="003F71F3">
            <w:pPr>
              <w:rPr>
                <w:rFonts w:cs="Arial"/>
                <w:sz w:val="20"/>
                <w:szCs w:val="20"/>
                <w:lang w:eastAsia="en-US"/>
              </w:rPr>
            </w:pPr>
            <w:r w:rsidRPr="760A3666">
              <w:rPr>
                <w:rFonts w:cs="Arial"/>
                <w:sz w:val="20"/>
                <w:szCs w:val="20"/>
                <w:lang w:eastAsia="en-US"/>
              </w:rPr>
              <w:lastRenderedPageBreak/>
              <w:t>Assignment Supervisor</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7CA52F69" w14:textId="77777777" w:rsidR="00995B72" w:rsidRDefault="00995B72" w:rsidP="003F71F3">
            <w:pPr>
              <w:rPr>
                <w:rFonts w:cs="Arial"/>
                <w:sz w:val="20"/>
                <w:szCs w:val="20"/>
                <w:lang w:eastAsia="en-US"/>
              </w:rPr>
            </w:pPr>
            <w:r w:rsidRPr="760A3666">
              <w:rPr>
                <w:rFonts w:cs="Arial"/>
                <w:sz w:val="20"/>
                <w:szCs w:val="20"/>
                <w:lang w:eastAsia="en-US"/>
              </w:rPr>
              <w:t>Global Human Resources</w:t>
            </w:r>
          </w:p>
        </w:tc>
        <w:tc>
          <w:tcPr>
            <w:tcW w:w="1352" w:type="dxa"/>
            <w:tcBorders>
              <w:top w:val="single" w:sz="4" w:space="0" w:color="auto"/>
              <w:left w:val="nil"/>
              <w:bottom w:val="single" w:sz="4" w:space="0" w:color="auto"/>
              <w:right w:val="single" w:sz="4" w:space="0" w:color="auto"/>
            </w:tcBorders>
            <w:shd w:val="clear" w:color="auto" w:fill="auto"/>
            <w:noWrap/>
          </w:tcPr>
          <w:p w14:paraId="6818C993" w14:textId="77777777" w:rsidR="00995B72" w:rsidRDefault="00995B72" w:rsidP="003F71F3">
            <w:pPr>
              <w:rPr>
                <w:rFonts w:cs="Arial"/>
                <w:sz w:val="20"/>
                <w:szCs w:val="20"/>
                <w:lang w:eastAsia="en-US"/>
              </w:rPr>
            </w:pPr>
            <w:r w:rsidRPr="760A3666">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19FA051D"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27A2F4EA" w14:textId="77777777" w:rsidR="00995B72" w:rsidRDefault="00995B72" w:rsidP="003F71F3">
            <w:pPr>
              <w:rPr>
                <w:rFonts w:cs="Arial"/>
                <w:sz w:val="20"/>
                <w:szCs w:val="20"/>
                <w:lang w:eastAsia="en-US"/>
              </w:rPr>
            </w:pPr>
          </w:p>
        </w:tc>
      </w:tr>
      <w:tr w:rsidR="00995B72" w14:paraId="6188B61F"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FDA3E5B" w14:textId="77777777" w:rsidR="00995B72" w:rsidRDefault="00995B72" w:rsidP="003F71F3">
            <w:pPr>
              <w:rPr>
                <w:rFonts w:cs="Arial"/>
                <w:sz w:val="20"/>
                <w:szCs w:val="20"/>
                <w:lang w:eastAsia="en-US"/>
              </w:rPr>
            </w:pPr>
            <w:r w:rsidRPr="760A3666">
              <w:rPr>
                <w:rFonts w:cs="Arial"/>
                <w:sz w:val="20"/>
                <w:szCs w:val="20"/>
                <w:lang w:eastAsia="en-US"/>
              </w:rPr>
              <w:t>Assignment Work Measure</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4296D557" w14:textId="77777777" w:rsidR="00995B72" w:rsidRDefault="00995B72" w:rsidP="003F71F3">
            <w:pPr>
              <w:rPr>
                <w:rFonts w:cs="Arial"/>
                <w:sz w:val="20"/>
                <w:szCs w:val="20"/>
                <w:lang w:eastAsia="en-US"/>
              </w:rPr>
            </w:pPr>
            <w:r w:rsidRPr="760A3666">
              <w:rPr>
                <w:rFonts w:cs="Arial"/>
                <w:sz w:val="20"/>
                <w:szCs w:val="20"/>
                <w:lang w:eastAsia="en-US"/>
              </w:rPr>
              <w:t>Global Human Resources</w:t>
            </w:r>
          </w:p>
        </w:tc>
        <w:tc>
          <w:tcPr>
            <w:tcW w:w="1352" w:type="dxa"/>
            <w:tcBorders>
              <w:top w:val="single" w:sz="4" w:space="0" w:color="auto"/>
              <w:left w:val="nil"/>
              <w:bottom w:val="single" w:sz="4" w:space="0" w:color="auto"/>
              <w:right w:val="single" w:sz="4" w:space="0" w:color="auto"/>
            </w:tcBorders>
            <w:shd w:val="clear" w:color="auto" w:fill="auto"/>
            <w:noWrap/>
          </w:tcPr>
          <w:p w14:paraId="2F8351DC" w14:textId="77777777" w:rsidR="00995B72" w:rsidRDefault="00995B72" w:rsidP="003F71F3">
            <w:pPr>
              <w:rPr>
                <w:rFonts w:cs="Arial"/>
                <w:sz w:val="20"/>
                <w:szCs w:val="20"/>
                <w:lang w:eastAsia="en-US"/>
              </w:rPr>
            </w:pPr>
            <w:r w:rsidRPr="760A3666">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5BE823EF"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73B77ECF" w14:textId="77777777" w:rsidR="00995B72" w:rsidRDefault="00995B72" w:rsidP="003F71F3">
            <w:pPr>
              <w:rPr>
                <w:rFonts w:cs="Arial"/>
                <w:sz w:val="20"/>
                <w:szCs w:val="20"/>
                <w:lang w:eastAsia="en-US"/>
              </w:rPr>
            </w:pPr>
          </w:p>
        </w:tc>
      </w:tr>
      <w:tr w:rsidR="00995B72" w14:paraId="5556AC58"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BFA4E4" w14:textId="77777777" w:rsidR="00995B72" w:rsidRDefault="00995B72" w:rsidP="003F71F3">
            <w:pPr>
              <w:rPr>
                <w:rFonts w:cs="Arial"/>
                <w:sz w:val="20"/>
                <w:szCs w:val="20"/>
                <w:lang w:eastAsia="en-US"/>
              </w:rPr>
            </w:pPr>
            <w:r w:rsidRPr="760A3666">
              <w:rPr>
                <w:rFonts w:cs="Arial"/>
                <w:sz w:val="20"/>
                <w:szCs w:val="20"/>
                <w:lang w:eastAsia="en-US"/>
              </w:rPr>
              <w:t>Assignment Eligible Jobs</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5725B2AB" w14:textId="77777777" w:rsidR="00995B72" w:rsidRDefault="00995B72" w:rsidP="003F71F3">
            <w:pPr>
              <w:rPr>
                <w:rFonts w:cs="Arial"/>
                <w:sz w:val="20"/>
                <w:szCs w:val="20"/>
                <w:lang w:eastAsia="en-US"/>
              </w:rPr>
            </w:pPr>
            <w:r w:rsidRPr="760A3666">
              <w:rPr>
                <w:rFonts w:cs="Arial"/>
                <w:sz w:val="20"/>
                <w:szCs w:val="20"/>
                <w:lang w:eastAsia="en-US"/>
              </w:rPr>
              <w:t>Gobal Human Resources</w:t>
            </w:r>
          </w:p>
        </w:tc>
        <w:tc>
          <w:tcPr>
            <w:tcW w:w="1352" w:type="dxa"/>
            <w:tcBorders>
              <w:top w:val="single" w:sz="4" w:space="0" w:color="auto"/>
              <w:left w:val="nil"/>
              <w:bottom w:val="single" w:sz="4" w:space="0" w:color="auto"/>
              <w:right w:val="single" w:sz="4" w:space="0" w:color="auto"/>
            </w:tcBorders>
            <w:shd w:val="clear" w:color="auto" w:fill="auto"/>
            <w:noWrap/>
          </w:tcPr>
          <w:p w14:paraId="5C441CEA" w14:textId="77777777" w:rsidR="00995B72" w:rsidRDefault="00995B72" w:rsidP="003F71F3">
            <w:pPr>
              <w:rPr>
                <w:rFonts w:cs="Arial"/>
                <w:sz w:val="20"/>
                <w:szCs w:val="20"/>
                <w:lang w:eastAsia="en-US"/>
              </w:rPr>
            </w:pPr>
            <w:r w:rsidRPr="760A3666">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3C163232"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3A90854D" w14:textId="77777777" w:rsidR="00995B72" w:rsidRDefault="00995B72" w:rsidP="003F71F3">
            <w:pPr>
              <w:rPr>
                <w:rFonts w:cs="Arial"/>
                <w:sz w:val="20"/>
                <w:szCs w:val="20"/>
                <w:lang w:eastAsia="en-US"/>
              </w:rPr>
            </w:pPr>
          </w:p>
        </w:tc>
      </w:tr>
      <w:tr w:rsidR="00995B72" w14:paraId="501ADF1B"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91E8FD8" w14:textId="77777777" w:rsidR="00995B72" w:rsidRDefault="00995B72" w:rsidP="003F71F3">
            <w:pPr>
              <w:rPr>
                <w:rFonts w:cs="Arial"/>
                <w:sz w:val="20"/>
                <w:szCs w:val="20"/>
                <w:lang w:eastAsia="en-US"/>
              </w:rPr>
            </w:pPr>
            <w:r w:rsidRPr="760A3666">
              <w:rPr>
                <w:rFonts w:cs="Arial"/>
                <w:sz w:val="20"/>
                <w:szCs w:val="20"/>
                <w:lang w:eastAsia="en-US"/>
              </w:rPr>
              <w:t>Worker Seniority Dates</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2481568B" w14:textId="77777777" w:rsidR="00995B72" w:rsidRDefault="00995B72" w:rsidP="003F71F3">
            <w:pPr>
              <w:rPr>
                <w:rFonts w:cs="Arial"/>
                <w:sz w:val="20"/>
                <w:szCs w:val="20"/>
                <w:lang w:eastAsia="en-US"/>
              </w:rPr>
            </w:pPr>
            <w:r w:rsidRPr="760A3666">
              <w:rPr>
                <w:rFonts w:cs="Arial"/>
                <w:sz w:val="20"/>
                <w:szCs w:val="20"/>
                <w:lang w:eastAsia="en-US"/>
              </w:rPr>
              <w:t>Global Human Resouces</w:t>
            </w:r>
          </w:p>
        </w:tc>
        <w:tc>
          <w:tcPr>
            <w:tcW w:w="1352" w:type="dxa"/>
            <w:tcBorders>
              <w:top w:val="single" w:sz="4" w:space="0" w:color="auto"/>
              <w:left w:val="nil"/>
              <w:bottom w:val="single" w:sz="4" w:space="0" w:color="auto"/>
              <w:right w:val="single" w:sz="4" w:space="0" w:color="auto"/>
            </w:tcBorders>
            <w:shd w:val="clear" w:color="auto" w:fill="auto"/>
            <w:noWrap/>
          </w:tcPr>
          <w:p w14:paraId="10E1DCC1" w14:textId="77777777" w:rsidR="00995B72" w:rsidRDefault="00995B72" w:rsidP="003F71F3">
            <w:pPr>
              <w:rPr>
                <w:rFonts w:cs="Arial"/>
                <w:sz w:val="20"/>
                <w:szCs w:val="20"/>
                <w:lang w:eastAsia="en-US"/>
              </w:rPr>
            </w:pPr>
            <w:r w:rsidRPr="760A3666">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43DE8BD0"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4BA69124" w14:textId="77777777" w:rsidR="00995B72" w:rsidRDefault="00995B72" w:rsidP="003F71F3">
            <w:pPr>
              <w:rPr>
                <w:rFonts w:cs="Arial"/>
                <w:sz w:val="20"/>
                <w:szCs w:val="20"/>
                <w:lang w:eastAsia="en-US"/>
              </w:rPr>
            </w:pPr>
          </w:p>
        </w:tc>
      </w:tr>
      <w:tr w:rsidR="00995B72" w14:paraId="7C5DA7C7"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1EDDE29" w14:textId="77777777" w:rsidR="00995B72" w:rsidRDefault="00995B72" w:rsidP="003F71F3">
            <w:pPr>
              <w:rPr>
                <w:rFonts w:cs="Arial"/>
                <w:sz w:val="20"/>
                <w:szCs w:val="20"/>
                <w:lang w:eastAsia="en-US"/>
              </w:rPr>
            </w:pPr>
            <w:r w:rsidRPr="760A3666">
              <w:rPr>
                <w:rFonts w:cs="Arial"/>
                <w:sz w:val="20"/>
                <w:szCs w:val="20"/>
                <w:lang w:eastAsia="en-US"/>
              </w:rPr>
              <w:t>Worker Extra Info</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0D708C16" w14:textId="77777777" w:rsidR="00995B72" w:rsidRDefault="00995B72" w:rsidP="003F71F3">
            <w:pPr>
              <w:rPr>
                <w:rFonts w:cs="Arial"/>
                <w:sz w:val="20"/>
                <w:szCs w:val="20"/>
                <w:lang w:eastAsia="en-US"/>
              </w:rPr>
            </w:pPr>
            <w:r w:rsidRPr="760A3666">
              <w:rPr>
                <w:rFonts w:cs="Arial"/>
                <w:sz w:val="20"/>
                <w:szCs w:val="20"/>
                <w:lang w:eastAsia="en-US"/>
              </w:rPr>
              <w:t>Global Human Resources</w:t>
            </w:r>
          </w:p>
        </w:tc>
        <w:tc>
          <w:tcPr>
            <w:tcW w:w="1352" w:type="dxa"/>
            <w:tcBorders>
              <w:top w:val="single" w:sz="4" w:space="0" w:color="auto"/>
              <w:left w:val="nil"/>
              <w:bottom w:val="single" w:sz="4" w:space="0" w:color="auto"/>
              <w:right w:val="single" w:sz="4" w:space="0" w:color="auto"/>
            </w:tcBorders>
            <w:shd w:val="clear" w:color="auto" w:fill="auto"/>
            <w:noWrap/>
          </w:tcPr>
          <w:p w14:paraId="31BADC85" w14:textId="77777777" w:rsidR="00995B72" w:rsidRDefault="00995B72" w:rsidP="003F71F3">
            <w:pPr>
              <w:rPr>
                <w:rFonts w:cs="Arial"/>
                <w:sz w:val="20"/>
                <w:szCs w:val="20"/>
                <w:lang w:eastAsia="en-US"/>
              </w:rPr>
            </w:pPr>
            <w:r w:rsidRPr="760A3666">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68AA9A74"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73F4408F" w14:textId="77777777" w:rsidR="00995B72" w:rsidRDefault="00995B72" w:rsidP="003F71F3">
            <w:pPr>
              <w:rPr>
                <w:rFonts w:cs="Arial"/>
                <w:sz w:val="20"/>
                <w:szCs w:val="20"/>
                <w:lang w:eastAsia="en-US"/>
              </w:rPr>
            </w:pPr>
          </w:p>
        </w:tc>
      </w:tr>
      <w:tr w:rsidR="00995B72" w14:paraId="36454A1C"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FA8AFC" w14:textId="77777777" w:rsidR="00995B72" w:rsidRDefault="00995B72" w:rsidP="003F71F3">
            <w:pPr>
              <w:rPr>
                <w:rFonts w:cs="Arial"/>
                <w:sz w:val="20"/>
                <w:szCs w:val="20"/>
                <w:lang w:eastAsia="en-US"/>
              </w:rPr>
            </w:pPr>
            <w:r w:rsidRPr="760A3666">
              <w:rPr>
                <w:rFonts w:cs="Arial"/>
                <w:sz w:val="20"/>
                <w:szCs w:val="20"/>
                <w:lang w:eastAsia="en-US"/>
              </w:rPr>
              <w:t>Worker Areas of Responsibility</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39B2AB9B" w14:textId="77777777" w:rsidR="00995B72" w:rsidRDefault="00995B72" w:rsidP="003F71F3">
            <w:pPr>
              <w:rPr>
                <w:rFonts w:cs="Arial"/>
                <w:sz w:val="20"/>
                <w:szCs w:val="20"/>
                <w:lang w:eastAsia="en-US"/>
              </w:rPr>
            </w:pPr>
            <w:r w:rsidRPr="760A3666">
              <w:rPr>
                <w:rFonts w:cs="Arial"/>
                <w:sz w:val="20"/>
                <w:szCs w:val="20"/>
                <w:lang w:eastAsia="en-US"/>
              </w:rPr>
              <w:t>Global Human Resouces</w:t>
            </w:r>
          </w:p>
        </w:tc>
        <w:tc>
          <w:tcPr>
            <w:tcW w:w="1352" w:type="dxa"/>
            <w:tcBorders>
              <w:top w:val="single" w:sz="4" w:space="0" w:color="auto"/>
              <w:left w:val="nil"/>
              <w:bottom w:val="single" w:sz="4" w:space="0" w:color="auto"/>
              <w:right w:val="single" w:sz="4" w:space="0" w:color="auto"/>
            </w:tcBorders>
            <w:shd w:val="clear" w:color="auto" w:fill="auto"/>
            <w:noWrap/>
          </w:tcPr>
          <w:p w14:paraId="166E2CC8" w14:textId="77777777" w:rsidR="00995B72" w:rsidRDefault="00995B72" w:rsidP="003F71F3">
            <w:pPr>
              <w:rPr>
                <w:rFonts w:cs="Arial"/>
                <w:sz w:val="20"/>
                <w:szCs w:val="20"/>
                <w:lang w:eastAsia="en-US"/>
              </w:rPr>
            </w:pPr>
            <w:r w:rsidRPr="760A3666">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1BB8B579"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18169B02" w14:textId="77777777" w:rsidR="00995B72" w:rsidRDefault="00995B72" w:rsidP="003F71F3">
            <w:pPr>
              <w:rPr>
                <w:rFonts w:cs="Arial"/>
                <w:sz w:val="20"/>
                <w:szCs w:val="20"/>
                <w:lang w:eastAsia="en-US"/>
              </w:rPr>
            </w:pPr>
          </w:p>
        </w:tc>
      </w:tr>
      <w:tr w:rsidR="00995B72" w14:paraId="2D72F9F9"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B38D85C" w14:textId="77777777" w:rsidR="00995B72" w:rsidRDefault="00995B72" w:rsidP="003F71F3">
            <w:pPr>
              <w:rPr>
                <w:rFonts w:cs="Arial"/>
                <w:sz w:val="20"/>
                <w:szCs w:val="20"/>
                <w:lang w:eastAsia="en-US"/>
              </w:rPr>
            </w:pPr>
            <w:r w:rsidRPr="760A3666">
              <w:rPr>
                <w:rFonts w:cs="Arial"/>
                <w:sz w:val="20"/>
                <w:szCs w:val="20"/>
                <w:lang w:eastAsia="en-US"/>
              </w:rPr>
              <w:t>Person Document Records</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6ED10022" w14:textId="77777777" w:rsidR="00995B72" w:rsidRDefault="00995B72" w:rsidP="003F71F3">
            <w:pPr>
              <w:rPr>
                <w:rFonts w:cs="Arial"/>
                <w:sz w:val="20"/>
                <w:szCs w:val="20"/>
                <w:lang w:eastAsia="en-US"/>
              </w:rPr>
            </w:pPr>
            <w:r w:rsidRPr="760A3666">
              <w:rPr>
                <w:rFonts w:cs="Arial"/>
                <w:sz w:val="20"/>
                <w:szCs w:val="20"/>
                <w:lang w:eastAsia="en-US"/>
              </w:rPr>
              <w:t>Global Human Resouces</w:t>
            </w:r>
          </w:p>
        </w:tc>
        <w:tc>
          <w:tcPr>
            <w:tcW w:w="1352" w:type="dxa"/>
            <w:tcBorders>
              <w:top w:val="single" w:sz="4" w:space="0" w:color="auto"/>
              <w:left w:val="nil"/>
              <w:bottom w:val="single" w:sz="4" w:space="0" w:color="auto"/>
              <w:right w:val="single" w:sz="4" w:space="0" w:color="auto"/>
            </w:tcBorders>
            <w:shd w:val="clear" w:color="auto" w:fill="auto"/>
            <w:noWrap/>
          </w:tcPr>
          <w:p w14:paraId="62FF19D3" w14:textId="77777777" w:rsidR="00995B72" w:rsidRDefault="00995B72" w:rsidP="003F71F3">
            <w:pPr>
              <w:rPr>
                <w:rFonts w:cs="Arial"/>
                <w:sz w:val="20"/>
                <w:szCs w:val="20"/>
                <w:lang w:eastAsia="en-US"/>
              </w:rPr>
            </w:pPr>
            <w:r w:rsidRPr="760A3666">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6F8EAF0F"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4FDEB282" w14:textId="77777777" w:rsidR="00995B72" w:rsidRDefault="00995B72" w:rsidP="003F71F3">
            <w:pPr>
              <w:rPr>
                <w:rFonts w:cs="Arial"/>
                <w:sz w:val="20"/>
                <w:szCs w:val="20"/>
                <w:lang w:eastAsia="en-US"/>
              </w:rPr>
            </w:pPr>
          </w:p>
        </w:tc>
      </w:tr>
      <w:tr w:rsidR="00995B72" w14:paraId="699DB667"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EC89A5" w14:textId="77777777" w:rsidR="00995B72" w:rsidRDefault="00995B72" w:rsidP="003F71F3">
            <w:pPr>
              <w:rPr>
                <w:rFonts w:cs="Arial"/>
                <w:sz w:val="20"/>
                <w:szCs w:val="20"/>
                <w:lang w:eastAsia="en-US"/>
              </w:rPr>
            </w:pPr>
            <w:r w:rsidRPr="760A3666">
              <w:rPr>
                <w:rFonts w:cs="Arial"/>
                <w:sz w:val="20"/>
                <w:szCs w:val="20"/>
                <w:lang w:eastAsia="en-US"/>
              </w:rPr>
              <w:t>Person Images</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43693DA8" w14:textId="77777777" w:rsidR="00995B72" w:rsidRDefault="00995B72" w:rsidP="003F71F3">
            <w:pPr>
              <w:rPr>
                <w:rFonts w:cs="Arial"/>
                <w:sz w:val="20"/>
                <w:szCs w:val="20"/>
                <w:lang w:eastAsia="en-US"/>
              </w:rPr>
            </w:pPr>
            <w:r w:rsidRPr="760A3666">
              <w:rPr>
                <w:rFonts w:cs="Arial"/>
                <w:sz w:val="20"/>
                <w:szCs w:val="20"/>
                <w:lang w:eastAsia="en-US"/>
              </w:rPr>
              <w:t>Global Human Resouces</w:t>
            </w:r>
          </w:p>
        </w:tc>
        <w:tc>
          <w:tcPr>
            <w:tcW w:w="1352" w:type="dxa"/>
            <w:tcBorders>
              <w:top w:val="single" w:sz="4" w:space="0" w:color="auto"/>
              <w:left w:val="nil"/>
              <w:bottom w:val="single" w:sz="4" w:space="0" w:color="auto"/>
              <w:right w:val="single" w:sz="4" w:space="0" w:color="auto"/>
            </w:tcBorders>
            <w:shd w:val="clear" w:color="auto" w:fill="auto"/>
            <w:noWrap/>
          </w:tcPr>
          <w:p w14:paraId="376F3125" w14:textId="77777777" w:rsidR="00995B72" w:rsidRDefault="00995B72" w:rsidP="003F71F3">
            <w:pPr>
              <w:rPr>
                <w:rFonts w:cs="Arial"/>
                <w:sz w:val="20"/>
                <w:szCs w:val="20"/>
                <w:lang w:eastAsia="en-US"/>
              </w:rPr>
            </w:pPr>
            <w:r w:rsidRPr="760A3666">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3FBD2D7C"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5786CE1B" w14:textId="77777777" w:rsidR="00995B72" w:rsidRDefault="00995B72" w:rsidP="003F71F3">
            <w:pPr>
              <w:rPr>
                <w:rFonts w:cs="Arial"/>
                <w:sz w:val="20"/>
                <w:szCs w:val="20"/>
                <w:lang w:eastAsia="en-US"/>
              </w:rPr>
            </w:pPr>
          </w:p>
        </w:tc>
      </w:tr>
      <w:tr w:rsidR="00995B72" w14:paraId="4242B0A5"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6B6A07" w14:textId="77777777" w:rsidR="00995B72" w:rsidRDefault="00995B72" w:rsidP="003F71F3">
            <w:pPr>
              <w:rPr>
                <w:rFonts w:cs="Arial"/>
                <w:sz w:val="20"/>
                <w:szCs w:val="20"/>
                <w:lang w:eastAsia="en-US"/>
              </w:rPr>
            </w:pPr>
            <w:r w:rsidRPr="760A3666">
              <w:rPr>
                <w:rFonts w:cs="Arial"/>
                <w:sz w:val="20"/>
                <w:szCs w:val="20"/>
                <w:lang w:eastAsia="en-US"/>
              </w:rPr>
              <w:t>User Roles</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4DCF7BDD" w14:textId="77777777" w:rsidR="00995B72" w:rsidRDefault="00995B72" w:rsidP="003F71F3">
            <w:pPr>
              <w:rPr>
                <w:rFonts w:cs="Arial"/>
                <w:sz w:val="20"/>
                <w:szCs w:val="20"/>
                <w:lang w:eastAsia="en-US"/>
              </w:rPr>
            </w:pPr>
            <w:r w:rsidRPr="760A3666">
              <w:rPr>
                <w:rFonts w:cs="Arial"/>
                <w:sz w:val="20"/>
                <w:szCs w:val="20"/>
                <w:lang w:eastAsia="en-US"/>
              </w:rPr>
              <w:t>Global Human Resouces</w:t>
            </w:r>
          </w:p>
        </w:tc>
        <w:tc>
          <w:tcPr>
            <w:tcW w:w="1352" w:type="dxa"/>
            <w:tcBorders>
              <w:top w:val="single" w:sz="4" w:space="0" w:color="auto"/>
              <w:left w:val="nil"/>
              <w:bottom w:val="single" w:sz="4" w:space="0" w:color="auto"/>
              <w:right w:val="single" w:sz="4" w:space="0" w:color="auto"/>
            </w:tcBorders>
            <w:shd w:val="clear" w:color="auto" w:fill="auto"/>
            <w:noWrap/>
          </w:tcPr>
          <w:p w14:paraId="2BCFA7A6" w14:textId="77777777" w:rsidR="00995B72" w:rsidRDefault="00995B72" w:rsidP="003F71F3">
            <w:pPr>
              <w:rPr>
                <w:rFonts w:cs="Arial"/>
                <w:sz w:val="20"/>
                <w:szCs w:val="20"/>
                <w:lang w:eastAsia="en-US"/>
              </w:rPr>
            </w:pPr>
            <w:r w:rsidRPr="760A3666">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585F6764"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5F0E4A3B" w14:textId="77777777" w:rsidR="00995B72" w:rsidRDefault="00995B72" w:rsidP="003F71F3">
            <w:pPr>
              <w:rPr>
                <w:rFonts w:cs="Arial"/>
                <w:sz w:val="20"/>
                <w:szCs w:val="20"/>
                <w:lang w:eastAsia="en-US"/>
              </w:rPr>
            </w:pPr>
          </w:p>
        </w:tc>
      </w:tr>
      <w:tr w:rsidR="00995B72" w14:paraId="7F2086A0"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7F8369" w14:textId="77777777" w:rsidR="00995B72" w:rsidRPr="00F75FF7" w:rsidRDefault="00995B72" w:rsidP="003F71F3">
            <w:pPr>
              <w:rPr>
                <w:rFonts w:cs="Arial"/>
                <w:sz w:val="20"/>
                <w:szCs w:val="20"/>
                <w:lang w:eastAsia="en-US"/>
              </w:rPr>
            </w:pPr>
            <w:r w:rsidRPr="00F75FF7">
              <w:rPr>
                <w:rFonts w:cs="Arial"/>
                <w:sz w:val="20"/>
                <w:szCs w:val="20"/>
                <w:lang w:eastAsia="en-US"/>
              </w:rPr>
              <w:t>Enrolment Data</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1DE101FA" w14:textId="77777777" w:rsidR="00995B72" w:rsidRPr="00F75FF7" w:rsidRDefault="00995B72" w:rsidP="003F71F3">
            <w:pPr>
              <w:rPr>
                <w:rFonts w:cs="Arial"/>
                <w:sz w:val="20"/>
                <w:szCs w:val="20"/>
                <w:lang w:eastAsia="en-US"/>
              </w:rPr>
            </w:pPr>
            <w:r w:rsidRPr="00F75FF7">
              <w:rPr>
                <w:rFonts w:cs="Arial"/>
                <w:sz w:val="20"/>
                <w:szCs w:val="20"/>
                <w:lang w:eastAsia="en-US"/>
              </w:rPr>
              <w:t>Benefits</w:t>
            </w:r>
          </w:p>
        </w:tc>
        <w:tc>
          <w:tcPr>
            <w:tcW w:w="1352" w:type="dxa"/>
            <w:tcBorders>
              <w:top w:val="single" w:sz="4" w:space="0" w:color="auto"/>
              <w:left w:val="nil"/>
              <w:bottom w:val="single" w:sz="4" w:space="0" w:color="auto"/>
              <w:right w:val="single" w:sz="4" w:space="0" w:color="auto"/>
            </w:tcBorders>
            <w:shd w:val="clear" w:color="auto" w:fill="auto"/>
            <w:noWrap/>
          </w:tcPr>
          <w:p w14:paraId="5C159B73" w14:textId="77777777" w:rsidR="00995B72" w:rsidRPr="001B1FD0" w:rsidRDefault="00995B72" w:rsidP="003F71F3">
            <w:pPr>
              <w:rPr>
                <w:rFonts w:cs="Arial"/>
                <w:sz w:val="20"/>
                <w:szCs w:val="20"/>
                <w:lang w:eastAsia="en-US"/>
              </w:rPr>
            </w:pPr>
            <w:r w:rsidRPr="001B1FD0">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43F97D7E" w14:textId="77777777" w:rsidR="00995B72" w:rsidRPr="001B1FD0"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55502822" w14:textId="77777777" w:rsidR="00995B72" w:rsidRPr="001B1FD0" w:rsidRDefault="00995B72" w:rsidP="003F71F3">
            <w:pPr>
              <w:rPr>
                <w:rFonts w:cs="Arial"/>
                <w:sz w:val="20"/>
                <w:szCs w:val="20"/>
                <w:lang w:eastAsia="en-US"/>
              </w:rPr>
            </w:pPr>
          </w:p>
        </w:tc>
      </w:tr>
      <w:tr w:rsidR="00995B72" w14:paraId="503060AC"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DD9A602" w14:textId="77777777" w:rsidR="00995B72" w:rsidRPr="00F75FF7" w:rsidRDefault="00995B72" w:rsidP="003F71F3">
            <w:pPr>
              <w:rPr>
                <w:rFonts w:cs="Arial"/>
                <w:sz w:val="20"/>
                <w:szCs w:val="20"/>
                <w:lang w:eastAsia="en-US"/>
              </w:rPr>
            </w:pPr>
            <w:r w:rsidRPr="00F75FF7">
              <w:rPr>
                <w:rFonts w:cs="Arial"/>
                <w:sz w:val="20"/>
                <w:szCs w:val="20"/>
                <w:lang w:eastAsia="en-US"/>
              </w:rPr>
              <w:t>Rates</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41C25432" w14:textId="77777777" w:rsidR="00995B72" w:rsidRPr="00F75FF7" w:rsidRDefault="00995B72" w:rsidP="003F71F3">
            <w:pPr>
              <w:rPr>
                <w:rFonts w:cs="Arial"/>
                <w:sz w:val="20"/>
                <w:szCs w:val="20"/>
                <w:lang w:eastAsia="en-US"/>
              </w:rPr>
            </w:pPr>
            <w:r w:rsidRPr="00F75FF7">
              <w:rPr>
                <w:rFonts w:cs="Arial"/>
                <w:sz w:val="20"/>
                <w:szCs w:val="20"/>
                <w:lang w:eastAsia="en-US"/>
              </w:rPr>
              <w:t>Benefits</w:t>
            </w:r>
          </w:p>
        </w:tc>
        <w:tc>
          <w:tcPr>
            <w:tcW w:w="1352" w:type="dxa"/>
            <w:tcBorders>
              <w:top w:val="single" w:sz="4" w:space="0" w:color="auto"/>
              <w:left w:val="nil"/>
              <w:bottom w:val="single" w:sz="4" w:space="0" w:color="auto"/>
              <w:right w:val="single" w:sz="4" w:space="0" w:color="auto"/>
            </w:tcBorders>
            <w:shd w:val="clear" w:color="auto" w:fill="auto"/>
            <w:noWrap/>
          </w:tcPr>
          <w:p w14:paraId="5724E837" w14:textId="77777777" w:rsidR="00995B72" w:rsidRPr="001B1FD0" w:rsidRDefault="00995B72" w:rsidP="003F71F3">
            <w:pPr>
              <w:rPr>
                <w:rFonts w:cs="Arial"/>
                <w:sz w:val="20"/>
                <w:szCs w:val="20"/>
                <w:lang w:eastAsia="en-US"/>
              </w:rPr>
            </w:pPr>
            <w:r w:rsidRPr="001B1FD0">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3DED6EF5" w14:textId="77777777" w:rsidR="00995B72" w:rsidRPr="001B1FD0"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58C672D6" w14:textId="77777777" w:rsidR="00995B72" w:rsidRPr="001B1FD0" w:rsidRDefault="00995B72" w:rsidP="003F71F3">
            <w:pPr>
              <w:rPr>
                <w:rFonts w:cs="Arial"/>
                <w:sz w:val="20"/>
                <w:szCs w:val="20"/>
                <w:lang w:eastAsia="en-US"/>
              </w:rPr>
            </w:pPr>
          </w:p>
        </w:tc>
      </w:tr>
      <w:tr w:rsidR="00995B72" w14:paraId="120F44C1"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F973A9" w14:textId="77777777" w:rsidR="00995B72" w:rsidRPr="00F75FF7" w:rsidRDefault="00995B72" w:rsidP="003F71F3">
            <w:pPr>
              <w:rPr>
                <w:rFonts w:cs="Arial"/>
                <w:sz w:val="20"/>
                <w:szCs w:val="20"/>
                <w:lang w:eastAsia="en-US"/>
              </w:rPr>
            </w:pPr>
            <w:r w:rsidRPr="00EA7FF8">
              <w:rPr>
                <w:rFonts w:cs="Arial"/>
                <w:sz w:val="20"/>
                <w:szCs w:val="20"/>
                <w:lang w:eastAsia="en-US"/>
              </w:rPr>
              <w:t>Balances</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7ED6F7AD" w14:textId="77777777" w:rsidR="00995B72" w:rsidRPr="00F75FF7" w:rsidRDefault="00995B72" w:rsidP="003F71F3">
            <w:pPr>
              <w:rPr>
                <w:rFonts w:cs="Arial"/>
                <w:sz w:val="20"/>
                <w:szCs w:val="20"/>
                <w:lang w:eastAsia="en-US"/>
              </w:rPr>
            </w:pPr>
            <w:r w:rsidRPr="00EA7FF8">
              <w:rPr>
                <w:rFonts w:cs="Arial"/>
                <w:sz w:val="20"/>
                <w:szCs w:val="20"/>
                <w:lang w:eastAsia="en-US"/>
              </w:rPr>
              <w:t>Benefits</w:t>
            </w:r>
          </w:p>
        </w:tc>
        <w:tc>
          <w:tcPr>
            <w:tcW w:w="1352" w:type="dxa"/>
            <w:tcBorders>
              <w:top w:val="single" w:sz="4" w:space="0" w:color="auto"/>
              <w:left w:val="nil"/>
              <w:bottom w:val="single" w:sz="4" w:space="0" w:color="auto"/>
              <w:right w:val="single" w:sz="4" w:space="0" w:color="auto"/>
            </w:tcBorders>
            <w:shd w:val="clear" w:color="auto" w:fill="auto"/>
            <w:noWrap/>
          </w:tcPr>
          <w:p w14:paraId="17E8AD99" w14:textId="77777777" w:rsidR="00995B72" w:rsidRPr="001B1FD0" w:rsidRDefault="00995B72" w:rsidP="003F71F3">
            <w:pPr>
              <w:rPr>
                <w:rFonts w:cs="Arial"/>
                <w:sz w:val="20"/>
                <w:szCs w:val="20"/>
                <w:lang w:eastAsia="en-US"/>
              </w:rPr>
            </w:pPr>
            <w:r w:rsidRPr="001B1FD0">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545882E6" w14:textId="77777777" w:rsidR="00995B72" w:rsidRPr="001B1FD0"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62A293DC" w14:textId="77777777" w:rsidR="00995B72" w:rsidRPr="001B1FD0" w:rsidRDefault="00995B72" w:rsidP="003F71F3">
            <w:pPr>
              <w:rPr>
                <w:rFonts w:cs="Arial"/>
                <w:sz w:val="20"/>
                <w:szCs w:val="20"/>
                <w:lang w:eastAsia="en-US"/>
              </w:rPr>
            </w:pPr>
          </w:p>
        </w:tc>
      </w:tr>
      <w:tr w:rsidR="00995B72" w14:paraId="1F016C35"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CD4DD1" w14:textId="77777777" w:rsidR="00995B72" w:rsidRPr="00F75FF7" w:rsidRDefault="00995B72" w:rsidP="003F71F3">
            <w:pPr>
              <w:rPr>
                <w:rFonts w:cs="Arial"/>
                <w:sz w:val="20"/>
                <w:szCs w:val="20"/>
                <w:lang w:eastAsia="en-US"/>
              </w:rPr>
            </w:pPr>
            <w:r w:rsidRPr="00EA7FF8">
              <w:rPr>
                <w:rFonts w:cs="Arial"/>
                <w:sz w:val="20"/>
                <w:szCs w:val="20"/>
                <w:lang w:eastAsia="en-US"/>
              </w:rPr>
              <w:t>Beneficiaries/Dependents</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552F437C" w14:textId="77777777" w:rsidR="00995B72" w:rsidRPr="00F75FF7" w:rsidRDefault="00995B72" w:rsidP="003F71F3">
            <w:pPr>
              <w:rPr>
                <w:rFonts w:cs="Arial"/>
                <w:sz w:val="20"/>
                <w:szCs w:val="20"/>
                <w:lang w:eastAsia="en-US"/>
              </w:rPr>
            </w:pPr>
            <w:r w:rsidRPr="00EA7FF8">
              <w:rPr>
                <w:rFonts w:cs="Arial"/>
                <w:sz w:val="20"/>
                <w:szCs w:val="20"/>
                <w:lang w:eastAsia="en-US"/>
              </w:rPr>
              <w:t>Benefits</w:t>
            </w:r>
          </w:p>
        </w:tc>
        <w:tc>
          <w:tcPr>
            <w:tcW w:w="1352" w:type="dxa"/>
            <w:tcBorders>
              <w:top w:val="single" w:sz="4" w:space="0" w:color="auto"/>
              <w:left w:val="nil"/>
              <w:bottom w:val="single" w:sz="4" w:space="0" w:color="auto"/>
              <w:right w:val="single" w:sz="4" w:space="0" w:color="auto"/>
            </w:tcBorders>
            <w:shd w:val="clear" w:color="auto" w:fill="auto"/>
            <w:noWrap/>
          </w:tcPr>
          <w:p w14:paraId="113CCFEE" w14:textId="77777777" w:rsidR="00995B72" w:rsidRPr="001B1FD0" w:rsidRDefault="00995B72" w:rsidP="003F71F3">
            <w:pPr>
              <w:rPr>
                <w:rFonts w:cs="Arial"/>
                <w:sz w:val="20"/>
                <w:szCs w:val="20"/>
                <w:lang w:eastAsia="en-US"/>
              </w:rPr>
            </w:pPr>
            <w:r w:rsidRPr="001B1FD0">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650195CE" w14:textId="77777777" w:rsidR="00995B72" w:rsidRPr="001B1FD0"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08DCF075" w14:textId="77777777" w:rsidR="00995B72" w:rsidRPr="001B1FD0" w:rsidRDefault="00995B72" w:rsidP="003F71F3">
            <w:pPr>
              <w:rPr>
                <w:rFonts w:cs="Arial"/>
                <w:sz w:val="20"/>
                <w:szCs w:val="20"/>
                <w:lang w:eastAsia="en-US"/>
              </w:rPr>
            </w:pPr>
          </w:p>
        </w:tc>
      </w:tr>
      <w:tr w:rsidR="00995B72" w14:paraId="579E2E1C"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4A0ED78" w14:textId="77777777" w:rsidR="00995B72" w:rsidRPr="00EA7FF8" w:rsidRDefault="00995B72" w:rsidP="003F71F3">
            <w:pPr>
              <w:rPr>
                <w:rFonts w:cs="Arial"/>
                <w:sz w:val="20"/>
                <w:szCs w:val="20"/>
                <w:lang w:eastAsia="en-US"/>
              </w:rPr>
            </w:pPr>
            <w:r>
              <w:rPr>
                <w:rFonts w:cs="Arial"/>
                <w:sz w:val="20"/>
                <w:szCs w:val="20"/>
                <w:lang w:eastAsia="en-US"/>
              </w:rPr>
              <w:t>Benefits Balances</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7CC2E19E" w14:textId="77777777" w:rsidR="00995B72" w:rsidRPr="00EA7FF8" w:rsidRDefault="00995B72" w:rsidP="003F71F3">
            <w:pPr>
              <w:rPr>
                <w:rFonts w:cs="Arial"/>
                <w:sz w:val="20"/>
                <w:szCs w:val="20"/>
                <w:lang w:eastAsia="en-US"/>
              </w:rPr>
            </w:pPr>
            <w:r>
              <w:rPr>
                <w:rFonts w:cs="Arial"/>
                <w:sz w:val="20"/>
                <w:szCs w:val="20"/>
                <w:lang w:eastAsia="en-US"/>
              </w:rPr>
              <w:t>Benefits</w:t>
            </w:r>
          </w:p>
        </w:tc>
        <w:tc>
          <w:tcPr>
            <w:tcW w:w="1352" w:type="dxa"/>
            <w:tcBorders>
              <w:top w:val="single" w:sz="4" w:space="0" w:color="auto"/>
              <w:left w:val="nil"/>
              <w:bottom w:val="single" w:sz="4" w:space="0" w:color="auto"/>
              <w:right w:val="single" w:sz="4" w:space="0" w:color="auto"/>
            </w:tcBorders>
            <w:shd w:val="clear" w:color="auto" w:fill="auto"/>
            <w:noWrap/>
          </w:tcPr>
          <w:p w14:paraId="5B56601C" w14:textId="77777777" w:rsidR="00995B72" w:rsidRPr="001B1FD0" w:rsidRDefault="00995B72" w:rsidP="003F71F3">
            <w:pPr>
              <w:rPr>
                <w:rFonts w:cs="Arial"/>
                <w:sz w:val="20"/>
                <w:szCs w:val="20"/>
                <w:lang w:eastAsia="en-US"/>
              </w:rPr>
            </w:pPr>
            <w:r>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1BB1F9CD" w14:textId="77777777" w:rsidR="00995B72" w:rsidRPr="001B1FD0"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15C8E8F8" w14:textId="77777777" w:rsidR="00995B72" w:rsidRPr="001B1FD0" w:rsidRDefault="00995B72" w:rsidP="003F71F3">
            <w:pPr>
              <w:rPr>
                <w:rFonts w:cs="Arial"/>
                <w:sz w:val="20"/>
                <w:szCs w:val="20"/>
                <w:lang w:eastAsia="en-US"/>
              </w:rPr>
            </w:pPr>
          </w:p>
        </w:tc>
      </w:tr>
      <w:tr w:rsidR="00995B72" w14:paraId="64E2E51C"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5BD4F7" w14:textId="77777777" w:rsidR="00995B72" w:rsidRPr="00EA7FF8" w:rsidRDefault="00995B72" w:rsidP="003F71F3">
            <w:pPr>
              <w:rPr>
                <w:rFonts w:cs="Arial"/>
                <w:sz w:val="20"/>
                <w:szCs w:val="20"/>
                <w:lang w:eastAsia="en-US"/>
              </w:rPr>
            </w:pPr>
            <w:r w:rsidRPr="00F75FF7">
              <w:rPr>
                <w:rFonts w:cs="Arial"/>
                <w:sz w:val="20"/>
                <w:szCs w:val="20"/>
                <w:lang w:eastAsia="en-US"/>
              </w:rPr>
              <w:t>Salary</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6005FE0A" w14:textId="77777777" w:rsidR="00995B72" w:rsidRPr="00EA7FF8" w:rsidRDefault="00995B72" w:rsidP="003F71F3">
            <w:pPr>
              <w:rPr>
                <w:rFonts w:cs="Arial"/>
                <w:sz w:val="20"/>
                <w:szCs w:val="20"/>
                <w:lang w:eastAsia="en-US"/>
              </w:rPr>
            </w:pPr>
            <w:r w:rsidRPr="00F75FF7">
              <w:rPr>
                <w:rFonts w:cs="Arial"/>
                <w:sz w:val="20"/>
                <w:szCs w:val="20"/>
                <w:lang w:eastAsia="en-US"/>
              </w:rPr>
              <w:t>Workforce Compensation</w:t>
            </w:r>
          </w:p>
        </w:tc>
        <w:tc>
          <w:tcPr>
            <w:tcW w:w="1352" w:type="dxa"/>
            <w:tcBorders>
              <w:top w:val="single" w:sz="4" w:space="0" w:color="auto"/>
              <w:left w:val="nil"/>
              <w:bottom w:val="single" w:sz="4" w:space="0" w:color="auto"/>
              <w:right w:val="single" w:sz="4" w:space="0" w:color="auto"/>
            </w:tcBorders>
            <w:shd w:val="clear" w:color="auto" w:fill="auto"/>
            <w:noWrap/>
          </w:tcPr>
          <w:p w14:paraId="60EFBE91" w14:textId="77777777" w:rsidR="00995B72" w:rsidRPr="001B1FD0" w:rsidRDefault="00995B72" w:rsidP="003F71F3">
            <w:pPr>
              <w:rPr>
                <w:rFonts w:cs="Arial"/>
                <w:sz w:val="20"/>
                <w:szCs w:val="20"/>
                <w:lang w:eastAsia="en-US"/>
              </w:rPr>
            </w:pPr>
            <w:r w:rsidRPr="001B1FD0">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686EA0F5" w14:textId="77777777" w:rsidR="00995B72" w:rsidRPr="001B1FD0"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7721C080" w14:textId="77777777" w:rsidR="00995B72" w:rsidRPr="001B1FD0" w:rsidRDefault="00995B72" w:rsidP="003F71F3">
            <w:pPr>
              <w:rPr>
                <w:rFonts w:cs="Arial"/>
                <w:sz w:val="20"/>
                <w:szCs w:val="20"/>
                <w:lang w:eastAsia="en-US"/>
              </w:rPr>
            </w:pPr>
          </w:p>
        </w:tc>
      </w:tr>
      <w:tr w:rsidR="00995B72" w14:paraId="2011675E"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F7C51B0" w14:textId="77777777" w:rsidR="00995B72" w:rsidRPr="00EA7FF8" w:rsidRDefault="00995B72" w:rsidP="003F71F3">
            <w:pPr>
              <w:rPr>
                <w:rFonts w:cs="Arial"/>
                <w:sz w:val="20"/>
                <w:szCs w:val="20"/>
                <w:lang w:eastAsia="en-US"/>
              </w:rPr>
            </w:pPr>
            <w:r w:rsidRPr="00F75FF7">
              <w:rPr>
                <w:rFonts w:cs="Arial"/>
                <w:sz w:val="20"/>
                <w:szCs w:val="20"/>
                <w:lang w:eastAsia="en-US"/>
              </w:rPr>
              <w:t>ElementEntry</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0F56CA12" w14:textId="77777777" w:rsidR="00995B72" w:rsidRPr="00EA7FF8" w:rsidRDefault="00995B72" w:rsidP="003F71F3">
            <w:pPr>
              <w:rPr>
                <w:rFonts w:cs="Arial"/>
                <w:sz w:val="20"/>
                <w:szCs w:val="20"/>
                <w:lang w:eastAsia="en-US"/>
              </w:rPr>
            </w:pPr>
            <w:r w:rsidRPr="00F75FF7">
              <w:rPr>
                <w:rFonts w:cs="Arial"/>
                <w:sz w:val="20"/>
                <w:szCs w:val="20"/>
                <w:lang w:eastAsia="en-US"/>
              </w:rPr>
              <w:t>Workforce Compensation</w:t>
            </w:r>
          </w:p>
        </w:tc>
        <w:tc>
          <w:tcPr>
            <w:tcW w:w="1352" w:type="dxa"/>
            <w:tcBorders>
              <w:top w:val="single" w:sz="4" w:space="0" w:color="auto"/>
              <w:left w:val="nil"/>
              <w:bottom w:val="single" w:sz="4" w:space="0" w:color="auto"/>
              <w:right w:val="single" w:sz="4" w:space="0" w:color="auto"/>
            </w:tcBorders>
            <w:shd w:val="clear" w:color="auto" w:fill="auto"/>
            <w:noWrap/>
          </w:tcPr>
          <w:p w14:paraId="0F92D535" w14:textId="77777777" w:rsidR="00995B72" w:rsidRPr="001B1FD0" w:rsidRDefault="00995B72" w:rsidP="003F71F3">
            <w:pPr>
              <w:rPr>
                <w:rFonts w:cs="Arial"/>
                <w:sz w:val="20"/>
                <w:szCs w:val="20"/>
                <w:lang w:eastAsia="en-US"/>
              </w:rPr>
            </w:pPr>
            <w:r w:rsidRPr="001B1FD0">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0F09FC5E" w14:textId="77777777" w:rsidR="00995B72" w:rsidRPr="001B1FD0"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0D2358C6" w14:textId="77777777" w:rsidR="00995B72" w:rsidRPr="001B1FD0" w:rsidRDefault="00995B72" w:rsidP="003F71F3">
            <w:pPr>
              <w:rPr>
                <w:rFonts w:cs="Arial"/>
                <w:sz w:val="20"/>
                <w:szCs w:val="20"/>
                <w:lang w:eastAsia="en-US"/>
              </w:rPr>
            </w:pPr>
          </w:p>
        </w:tc>
      </w:tr>
      <w:tr w:rsidR="00995B72" w14:paraId="15D4F24E"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6B746E8" w14:textId="77777777" w:rsidR="00995B72" w:rsidRDefault="00995B72" w:rsidP="003F71F3">
            <w:pPr>
              <w:rPr>
                <w:rFonts w:cs="Arial"/>
                <w:sz w:val="20"/>
                <w:szCs w:val="20"/>
                <w:lang w:eastAsia="en-US"/>
              </w:rPr>
            </w:pPr>
            <w:r w:rsidRPr="06BD4882">
              <w:rPr>
                <w:rFonts w:cs="Arial"/>
                <w:sz w:val="20"/>
                <w:szCs w:val="20"/>
                <w:lang w:eastAsia="en-US"/>
              </w:rPr>
              <w:t>Stock Grants</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5028103E" w14:textId="77777777" w:rsidR="00995B72" w:rsidRDefault="00995B72" w:rsidP="003F71F3">
            <w:pPr>
              <w:rPr>
                <w:rFonts w:cs="Arial"/>
                <w:sz w:val="20"/>
                <w:szCs w:val="20"/>
                <w:lang w:eastAsia="en-US"/>
              </w:rPr>
            </w:pPr>
            <w:r w:rsidRPr="06BD4882">
              <w:rPr>
                <w:rFonts w:cs="Arial"/>
                <w:sz w:val="20"/>
                <w:szCs w:val="20"/>
                <w:lang w:eastAsia="en-US"/>
              </w:rPr>
              <w:t>Compensation</w:t>
            </w:r>
          </w:p>
        </w:tc>
        <w:tc>
          <w:tcPr>
            <w:tcW w:w="1352" w:type="dxa"/>
            <w:tcBorders>
              <w:top w:val="single" w:sz="4" w:space="0" w:color="auto"/>
              <w:left w:val="nil"/>
              <w:bottom w:val="single" w:sz="4" w:space="0" w:color="auto"/>
              <w:right w:val="single" w:sz="4" w:space="0" w:color="auto"/>
            </w:tcBorders>
            <w:shd w:val="clear" w:color="auto" w:fill="auto"/>
            <w:noWrap/>
          </w:tcPr>
          <w:p w14:paraId="2C03EBD2" w14:textId="77777777" w:rsidR="00995B72" w:rsidRDefault="00995B72" w:rsidP="003F71F3">
            <w:pPr>
              <w:rPr>
                <w:rFonts w:cs="Arial"/>
                <w:sz w:val="20"/>
                <w:szCs w:val="20"/>
                <w:lang w:eastAsia="en-US"/>
              </w:rPr>
            </w:pPr>
            <w:r w:rsidRPr="06BD4882">
              <w:rPr>
                <w:rFonts w:cs="Arial"/>
                <w:sz w:val="20"/>
                <w:szCs w:val="20"/>
                <w:lang w:eastAsia="en-US"/>
              </w:rPr>
              <w:t>Spreadsheeet Import/HCM Load</w:t>
            </w:r>
          </w:p>
        </w:tc>
        <w:tc>
          <w:tcPr>
            <w:tcW w:w="1530" w:type="dxa"/>
            <w:tcBorders>
              <w:top w:val="single" w:sz="4" w:space="0" w:color="auto"/>
              <w:left w:val="nil"/>
              <w:bottom w:val="single" w:sz="4" w:space="0" w:color="auto"/>
              <w:right w:val="single" w:sz="4" w:space="0" w:color="auto"/>
            </w:tcBorders>
          </w:tcPr>
          <w:p w14:paraId="2D7AB434"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575FEB5B" w14:textId="77777777" w:rsidR="00995B72" w:rsidRDefault="00995B72" w:rsidP="003F71F3">
            <w:pPr>
              <w:rPr>
                <w:rFonts w:cs="Arial"/>
                <w:sz w:val="20"/>
                <w:szCs w:val="20"/>
                <w:lang w:eastAsia="en-US"/>
              </w:rPr>
            </w:pPr>
          </w:p>
        </w:tc>
      </w:tr>
      <w:tr w:rsidR="00995B72" w:rsidRPr="00EF5CA3" w14:paraId="764B19A6"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560518F" w14:textId="77777777" w:rsidR="00995B72" w:rsidRPr="00F75FF7" w:rsidRDefault="00995B72" w:rsidP="003F71F3">
            <w:pPr>
              <w:rPr>
                <w:rFonts w:cs="Arial"/>
                <w:sz w:val="20"/>
                <w:szCs w:val="20"/>
                <w:lang w:eastAsia="en-US"/>
              </w:rPr>
            </w:pPr>
            <w:r w:rsidRPr="00F75FF7">
              <w:rPr>
                <w:rFonts w:cs="Arial"/>
                <w:sz w:val="20"/>
                <w:szCs w:val="20"/>
                <w:lang w:eastAsia="en-US"/>
              </w:rPr>
              <w:t>Rating Model</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7B25AFC4" w14:textId="77777777" w:rsidR="00995B72" w:rsidRPr="00F75FF7" w:rsidRDefault="00995B72" w:rsidP="003F71F3">
            <w:pPr>
              <w:rPr>
                <w:rFonts w:cs="Arial"/>
                <w:sz w:val="20"/>
                <w:szCs w:val="20"/>
                <w:lang w:eastAsia="en-US"/>
              </w:rPr>
            </w:pPr>
            <w:r w:rsidRPr="00F75FF7">
              <w:rPr>
                <w:rFonts w:cs="Arial"/>
                <w:sz w:val="20"/>
                <w:szCs w:val="20"/>
                <w:lang w:eastAsia="en-US"/>
              </w:rPr>
              <w:t>Talent Management</w:t>
            </w:r>
          </w:p>
        </w:tc>
        <w:tc>
          <w:tcPr>
            <w:tcW w:w="1352" w:type="dxa"/>
            <w:tcBorders>
              <w:top w:val="single" w:sz="4" w:space="0" w:color="auto"/>
              <w:left w:val="nil"/>
              <w:bottom w:val="single" w:sz="4" w:space="0" w:color="auto"/>
              <w:right w:val="single" w:sz="4" w:space="0" w:color="auto"/>
            </w:tcBorders>
            <w:shd w:val="clear" w:color="auto" w:fill="auto"/>
            <w:noWrap/>
          </w:tcPr>
          <w:p w14:paraId="6FD4E3B8" w14:textId="77777777" w:rsidR="00995B72" w:rsidRDefault="00995B72" w:rsidP="003F71F3">
            <w:r w:rsidRPr="001B1FD0">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5530EAE0" w14:textId="77777777" w:rsidR="00995B72" w:rsidRPr="001B1FD0"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50AF75E8" w14:textId="77777777" w:rsidR="00995B72" w:rsidRPr="001B1FD0" w:rsidRDefault="00995B72" w:rsidP="003F71F3">
            <w:pPr>
              <w:rPr>
                <w:rFonts w:cs="Arial"/>
                <w:sz w:val="20"/>
                <w:szCs w:val="20"/>
                <w:lang w:eastAsia="en-US"/>
              </w:rPr>
            </w:pPr>
          </w:p>
        </w:tc>
      </w:tr>
      <w:tr w:rsidR="00995B72" w:rsidRPr="001B1FD0" w14:paraId="0F462E3E"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23E360" w14:textId="77777777" w:rsidR="00995B72" w:rsidRPr="00F75FF7" w:rsidRDefault="00995B72" w:rsidP="003F71F3">
            <w:pPr>
              <w:rPr>
                <w:rFonts w:cs="Arial"/>
                <w:sz w:val="20"/>
                <w:szCs w:val="20"/>
                <w:lang w:eastAsia="en-US"/>
              </w:rPr>
            </w:pPr>
            <w:r w:rsidRPr="00F75FF7">
              <w:rPr>
                <w:rFonts w:cs="Arial"/>
                <w:sz w:val="20"/>
                <w:szCs w:val="20"/>
                <w:lang w:eastAsia="en-US"/>
              </w:rPr>
              <w:t>Education Establishment</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0DD6AD46" w14:textId="77777777" w:rsidR="00995B72" w:rsidRPr="00F75FF7" w:rsidRDefault="00995B72" w:rsidP="003F71F3">
            <w:pPr>
              <w:rPr>
                <w:rFonts w:cs="Arial"/>
                <w:sz w:val="20"/>
                <w:szCs w:val="20"/>
                <w:lang w:eastAsia="en-US"/>
              </w:rPr>
            </w:pPr>
            <w:r w:rsidRPr="00F75FF7">
              <w:rPr>
                <w:rFonts w:cs="Arial"/>
                <w:sz w:val="20"/>
                <w:szCs w:val="20"/>
                <w:lang w:eastAsia="en-US"/>
              </w:rPr>
              <w:t>Talent Management</w:t>
            </w:r>
          </w:p>
        </w:tc>
        <w:tc>
          <w:tcPr>
            <w:tcW w:w="1352" w:type="dxa"/>
            <w:tcBorders>
              <w:top w:val="single" w:sz="4" w:space="0" w:color="auto"/>
              <w:left w:val="nil"/>
              <w:bottom w:val="single" w:sz="4" w:space="0" w:color="auto"/>
              <w:right w:val="single" w:sz="4" w:space="0" w:color="auto"/>
            </w:tcBorders>
            <w:shd w:val="clear" w:color="auto" w:fill="auto"/>
            <w:noWrap/>
          </w:tcPr>
          <w:p w14:paraId="7FC21045" w14:textId="77777777" w:rsidR="00995B72" w:rsidRPr="001B1FD0" w:rsidRDefault="00995B72" w:rsidP="003F71F3">
            <w:pPr>
              <w:rPr>
                <w:rFonts w:cs="Arial"/>
                <w:sz w:val="20"/>
                <w:szCs w:val="20"/>
                <w:lang w:eastAsia="en-US"/>
              </w:rPr>
            </w:pPr>
            <w:r w:rsidRPr="001B1FD0">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52F72FF6" w14:textId="77777777" w:rsidR="00995B72" w:rsidRPr="001B1FD0"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6FF7C4CF" w14:textId="77777777" w:rsidR="00995B72" w:rsidRPr="001B1FD0" w:rsidRDefault="00995B72" w:rsidP="003F71F3">
            <w:pPr>
              <w:rPr>
                <w:rFonts w:cs="Arial"/>
                <w:sz w:val="20"/>
                <w:szCs w:val="20"/>
                <w:lang w:eastAsia="en-US"/>
              </w:rPr>
            </w:pPr>
          </w:p>
        </w:tc>
      </w:tr>
      <w:tr w:rsidR="00995B72" w:rsidRPr="001B1FD0" w14:paraId="0C8E021B"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68A983" w14:textId="77777777" w:rsidR="00995B72" w:rsidRPr="00F75FF7" w:rsidRDefault="00995B72" w:rsidP="003F71F3">
            <w:pPr>
              <w:rPr>
                <w:rFonts w:cs="Arial"/>
                <w:sz w:val="20"/>
                <w:szCs w:val="20"/>
                <w:lang w:eastAsia="en-US"/>
              </w:rPr>
            </w:pPr>
            <w:r w:rsidRPr="760A3666">
              <w:rPr>
                <w:rFonts w:cs="Arial"/>
                <w:sz w:val="20"/>
                <w:szCs w:val="20"/>
                <w:lang w:eastAsia="en-US"/>
              </w:rPr>
              <w:t>ContentItem</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543BC7C7" w14:textId="77777777" w:rsidR="00995B72" w:rsidRPr="00F75FF7" w:rsidRDefault="00995B72" w:rsidP="003F71F3">
            <w:pPr>
              <w:rPr>
                <w:rFonts w:cs="Arial"/>
                <w:sz w:val="20"/>
                <w:szCs w:val="20"/>
                <w:lang w:eastAsia="en-US"/>
              </w:rPr>
            </w:pPr>
            <w:r w:rsidRPr="00F75FF7">
              <w:rPr>
                <w:rFonts w:cs="Arial"/>
                <w:sz w:val="20"/>
                <w:szCs w:val="20"/>
                <w:lang w:eastAsia="en-US"/>
              </w:rPr>
              <w:t>Talent Management</w:t>
            </w:r>
          </w:p>
        </w:tc>
        <w:tc>
          <w:tcPr>
            <w:tcW w:w="1352" w:type="dxa"/>
            <w:tcBorders>
              <w:top w:val="single" w:sz="4" w:space="0" w:color="auto"/>
              <w:left w:val="nil"/>
              <w:bottom w:val="single" w:sz="4" w:space="0" w:color="auto"/>
              <w:right w:val="single" w:sz="4" w:space="0" w:color="auto"/>
            </w:tcBorders>
            <w:shd w:val="clear" w:color="auto" w:fill="auto"/>
            <w:noWrap/>
          </w:tcPr>
          <w:p w14:paraId="146BF82F" w14:textId="77777777" w:rsidR="00995B72" w:rsidRPr="001B1FD0" w:rsidRDefault="00995B72" w:rsidP="003F71F3">
            <w:pPr>
              <w:rPr>
                <w:rFonts w:cs="Arial"/>
                <w:sz w:val="20"/>
                <w:szCs w:val="20"/>
                <w:lang w:eastAsia="en-US"/>
              </w:rPr>
            </w:pPr>
            <w:r w:rsidRPr="001B1FD0">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0D1CE337" w14:textId="77777777" w:rsidR="00995B72" w:rsidRPr="001B1FD0"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28457B0A" w14:textId="77777777" w:rsidR="00995B72" w:rsidRPr="001B1FD0" w:rsidRDefault="00995B72" w:rsidP="003F71F3">
            <w:pPr>
              <w:rPr>
                <w:rFonts w:cs="Arial"/>
                <w:sz w:val="20"/>
                <w:szCs w:val="20"/>
                <w:lang w:eastAsia="en-US"/>
              </w:rPr>
            </w:pPr>
          </w:p>
        </w:tc>
      </w:tr>
      <w:tr w:rsidR="00995B72" w14:paraId="418D5F02"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EF3869F" w14:textId="77777777" w:rsidR="00995B72" w:rsidRDefault="00995B72" w:rsidP="003F71F3">
            <w:pPr>
              <w:rPr>
                <w:rFonts w:cs="Arial"/>
                <w:sz w:val="20"/>
                <w:szCs w:val="20"/>
                <w:lang w:eastAsia="en-US"/>
              </w:rPr>
            </w:pPr>
            <w:r w:rsidRPr="760A3666">
              <w:rPr>
                <w:rFonts w:cs="Arial"/>
                <w:sz w:val="20"/>
                <w:szCs w:val="20"/>
                <w:lang w:eastAsia="en-US"/>
              </w:rPr>
              <w:t>Talent Profile</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1F80602C" w14:textId="77777777" w:rsidR="00995B72" w:rsidRDefault="00995B72" w:rsidP="003F71F3">
            <w:pPr>
              <w:rPr>
                <w:rFonts w:cs="Arial"/>
                <w:sz w:val="20"/>
                <w:szCs w:val="20"/>
                <w:lang w:eastAsia="en-US"/>
              </w:rPr>
            </w:pPr>
            <w:r w:rsidRPr="760A3666">
              <w:rPr>
                <w:rFonts w:cs="Arial"/>
                <w:sz w:val="20"/>
                <w:szCs w:val="20"/>
                <w:lang w:eastAsia="en-US"/>
              </w:rPr>
              <w:t>Talent Management</w:t>
            </w:r>
          </w:p>
        </w:tc>
        <w:tc>
          <w:tcPr>
            <w:tcW w:w="1352" w:type="dxa"/>
            <w:tcBorders>
              <w:top w:val="single" w:sz="4" w:space="0" w:color="auto"/>
              <w:left w:val="nil"/>
              <w:bottom w:val="single" w:sz="4" w:space="0" w:color="auto"/>
              <w:right w:val="single" w:sz="4" w:space="0" w:color="auto"/>
            </w:tcBorders>
            <w:shd w:val="clear" w:color="auto" w:fill="auto"/>
            <w:noWrap/>
          </w:tcPr>
          <w:p w14:paraId="1AF64CBB" w14:textId="77777777" w:rsidR="00995B72" w:rsidRDefault="00995B72" w:rsidP="003F71F3">
            <w:pPr>
              <w:rPr>
                <w:rFonts w:cs="Arial"/>
                <w:sz w:val="20"/>
                <w:szCs w:val="20"/>
                <w:lang w:eastAsia="en-US"/>
              </w:rPr>
            </w:pPr>
            <w:r w:rsidRPr="760A3666">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75EA661E"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3C5C71FA" w14:textId="77777777" w:rsidR="00995B72" w:rsidRDefault="00995B72" w:rsidP="003F71F3">
            <w:pPr>
              <w:rPr>
                <w:rFonts w:cs="Arial"/>
                <w:sz w:val="20"/>
                <w:szCs w:val="20"/>
                <w:lang w:eastAsia="en-US"/>
              </w:rPr>
            </w:pPr>
          </w:p>
        </w:tc>
      </w:tr>
      <w:tr w:rsidR="00995B72" w:rsidRPr="001B1FD0" w14:paraId="6AFD0087"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82ABBD" w14:textId="77777777" w:rsidR="00995B72" w:rsidRPr="00F75FF7" w:rsidRDefault="00995B72" w:rsidP="003F71F3">
            <w:pPr>
              <w:rPr>
                <w:rFonts w:cs="Arial"/>
                <w:sz w:val="20"/>
                <w:szCs w:val="20"/>
                <w:lang w:eastAsia="en-US"/>
              </w:rPr>
            </w:pPr>
            <w:r w:rsidRPr="00F75FF7">
              <w:rPr>
                <w:rFonts w:cs="Arial"/>
                <w:sz w:val="20"/>
                <w:szCs w:val="20"/>
                <w:lang w:eastAsia="en-US"/>
              </w:rPr>
              <w:t>Performance Rating History</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1B034D9A" w14:textId="77777777" w:rsidR="00995B72" w:rsidRPr="00F75FF7" w:rsidRDefault="00995B72" w:rsidP="003F71F3">
            <w:pPr>
              <w:rPr>
                <w:rFonts w:cs="Arial"/>
                <w:sz w:val="20"/>
                <w:szCs w:val="20"/>
                <w:lang w:eastAsia="en-US"/>
              </w:rPr>
            </w:pPr>
            <w:r w:rsidRPr="00F75FF7">
              <w:rPr>
                <w:rFonts w:cs="Arial"/>
                <w:sz w:val="20"/>
                <w:szCs w:val="20"/>
                <w:lang w:eastAsia="en-US"/>
              </w:rPr>
              <w:t>Talent Management</w:t>
            </w:r>
          </w:p>
        </w:tc>
        <w:tc>
          <w:tcPr>
            <w:tcW w:w="1352" w:type="dxa"/>
            <w:tcBorders>
              <w:top w:val="single" w:sz="4" w:space="0" w:color="auto"/>
              <w:left w:val="nil"/>
              <w:bottom w:val="single" w:sz="4" w:space="0" w:color="auto"/>
              <w:right w:val="single" w:sz="4" w:space="0" w:color="auto"/>
            </w:tcBorders>
            <w:shd w:val="clear" w:color="auto" w:fill="auto"/>
            <w:noWrap/>
          </w:tcPr>
          <w:p w14:paraId="68C4BB8C" w14:textId="77777777" w:rsidR="00995B72" w:rsidRPr="001B1FD0" w:rsidRDefault="00995B72" w:rsidP="003F71F3">
            <w:pPr>
              <w:rPr>
                <w:rFonts w:cs="Arial"/>
                <w:sz w:val="20"/>
                <w:szCs w:val="20"/>
                <w:lang w:eastAsia="en-US"/>
              </w:rPr>
            </w:pPr>
            <w:r w:rsidRPr="001B1FD0">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5E5BE950" w14:textId="77777777" w:rsidR="00995B72" w:rsidRPr="001B1FD0"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07127AC8" w14:textId="77777777" w:rsidR="00995B72" w:rsidRPr="001B1FD0" w:rsidRDefault="00995B72" w:rsidP="003F71F3">
            <w:pPr>
              <w:rPr>
                <w:rFonts w:cs="Arial"/>
                <w:sz w:val="20"/>
                <w:szCs w:val="20"/>
                <w:lang w:eastAsia="en-US"/>
              </w:rPr>
            </w:pPr>
          </w:p>
        </w:tc>
      </w:tr>
      <w:tr w:rsidR="00995B72" w14:paraId="3C872D3F"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70A2BE4" w14:textId="77777777" w:rsidR="00995B72" w:rsidRDefault="00995B72" w:rsidP="003F71F3">
            <w:pPr>
              <w:rPr>
                <w:rFonts w:cs="Arial"/>
                <w:sz w:val="20"/>
                <w:szCs w:val="20"/>
                <w:lang w:eastAsia="en-US"/>
              </w:rPr>
            </w:pPr>
            <w:r w:rsidRPr="760A3666">
              <w:rPr>
                <w:rFonts w:cs="Arial"/>
                <w:sz w:val="20"/>
                <w:szCs w:val="20"/>
                <w:lang w:eastAsia="en-US"/>
              </w:rPr>
              <w:t>Succession Plan</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2C426C39" w14:textId="77777777" w:rsidR="00995B72" w:rsidRDefault="00995B72" w:rsidP="003F71F3">
            <w:pPr>
              <w:rPr>
                <w:rFonts w:cs="Arial"/>
                <w:sz w:val="20"/>
                <w:szCs w:val="20"/>
                <w:lang w:eastAsia="en-US"/>
              </w:rPr>
            </w:pPr>
            <w:r w:rsidRPr="760A3666">
              <w:rPr>
                <w:rFonts w:cs="Arial"/>
                <w:sz w:val="20"/>
                <w:szCs w:val="20"/>
                <w:lang w:eastAsia="en-US"/>
              </w:rPr>
              <w:t>Talent Management</w:t>
            </w:r>
          </w:p>
        </w:tc>
        <w:tc>
          <w:tcPr>
            <w:tcW w:w="1352" w:type="dxa"/>
            <w:tcBorders>
              <w:top w:val="single" w:sz="4" w:space="0" w:color="auto"/>
              <w:left w:val="nil"/>
              <w:bottom w:val="single" w:sz="4" w:space="0" w:color="auto"/>
              <w:right w:val="single" w:sz="4" w:space="0" w:color="auto"/>
            </w:tcBorders>
            <w:shd w:val="clear" w:color="auto" w:fill="auto"/>
            <w:noWrap/>
          </w:tcPr>
          <w:p w14:paraId="0B3E887F" w14:textId="77777777" w:rsidR="00995B72" w:rsidRDefault="00995B72" w:rsidP="003F71F3">
            <w:pPr>
              <w:rPr>
                <w:rFonts w:cs="Arial"/>
                <w:sz w:val="20"/>
                <w:szCs w:val="20"/>
                <w:lang w:eastAsia="en-US"/>
              </w:rPr>
            </w:pPr>
            <w:r w:rsidRPr="760A3666">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7907360B"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24B12FE5" w14:textId="77777777" w:rsidR="00995B72" w:rsidRDefault="00995B72" w:rsidP="003F71F3">
            <w:pPr>
              <w:rPr>
                <w:rFonts w:cs="Arial"/>
                <w:sz w:val="20"/>
                <w:szCs w:val="20"/>
                <w:lang w:eastAsia="en-US"/>
              </w:rPr>
            </w:pPr>
          </w:p>
        </w:tc>
      </w:tr>
      <w:tr w:rsidR="00995B72" w:rsidRPr="001B1FD0" w14:paraId="5F6E746D"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8DFA78C" w14:textId="77777777" w:rsidR="00995B72" w:rsidRPr="00F75FF7" w:rsidRDefault="00995B72" w:rsidP="003F71F3">
            <w:pPr>
              <w:rPr>
                <w:rFonts w:cs="Arial"/>
                <w:sz w:val="20"/>
                <w:szCs w:val="20"/>
                <w:lang w:eastAsia="en-US"/>
              </w:rPr>
            </w:pPr>
            <w:r>
              <w:rPr>
                <w:rFonts w:cs="Arial"/>
                <w:sz w:val="20"/>
                <w:szCs w:val="20"/>
                <w:lang w:eastAsia="en-US"/>
              </w:rPr>
              <w:t>Goals</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272B81A6" w14:textId="77777777" w:rsidR="00995B72" w:rsidRPr="00F75FF7" w:rsidRDefault="00995B72" w:rsidP="003F71F3">
            <w:pPr>
              <w:rPr>
                <w:rFonts w:cs="Arial"/>
                <w:sz w:val="20"/>
                <w:szCs w:val="20"/>
                <w:lang w:eastAsia="en-US"/>
              </w:rPr>
            </w:pPr>
            <w:r w:rsidRPr="00F75FF7">
              <w:rPr>
                <w:rFonts w:cs="Arial"/>
                <w:sz w:val="20"/>
                <w:szCs w:val="20"/>
                <w:lang w:eastAsia="en-US"/>
              </w:rPr>
              <w:t>Talent Management</w:t>
            </w:r>
          </w:p>
        </w:tc>
        <w:tc>
          <w:tcPr>
            <w:tcW w:w="1352" w:type="dxa"/>
            <w:tcBorders>
              <w:top w:val="single" w:sz="4" w:space="0" w:color="auto"/>
              <w:left w:val="nil"/>
              <w:bottom w:val="single" w:sz="4" w:space="0" w:color="auto"/>
              <w:right w:val="single" w:sz="4" w:space="0" w:color="auto"/>
            </w:tcBorders>
            <w:shd w:val="clear" w:color="auto" w:fill="auto"/>
            <w:noWrap/>
          </w:tcPr>
          <w:p w14:paraId="4B198456" w14:textId="77777777" w:rsidR="00995B72" w:rsidRPr="001B1FD0" w:rsidRDefault="00995B72" w:rsidP="003F71F3">
            <w:pPr>
              <w:rPr>
                <w:rFonts w:cs="Arial"/>
                <w:sz w:val="20"/>
                <w:szCs w:val="20"/>
                <w:lang w:eastAsia="en-US"/>
              </w:rPr>
            </w:pPr>
            <w:r>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2CF6B893"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1013B75F" w14:textId="77777777" w:rsidR="00995B72" w:rsidRDefault="00995B72" w:rsidP="003F71F3">
            <w:pPr>
              <w:rPr>
                <w:rFonts w:cs="Arial"/>
                <w:sz w:val="20"/>
                <w:szCs w:val="20"/>
                <w:lang w:eastAsia="en-US"/>
              </w:rPr>
            </w:pPr>
          </w:p>
        </w:tc>
      </w:tr>
      <w:tr w:rsidR="00995B72" w14:paraId="7A309E69"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B756D4A" w14:textId="77777777" w:rsidR="00995B72" w:rsidRDefault="00995B72" w:rsidP="003F71F3">
            <w:pPr>
              <w:rPr>
                <w:rFonts w:cs="Arial"/>
                <w:sz w:val="20"/>
                <w:szCs w:val="20"/>
                <w:lang w:eastAsia="en-US"/>
              </w:rPr>
            </w:pPr>
            <w:r w:rsidRPr="760A3666">
              <w:rPr>
                <w:rFonts w:cs="Arial"/>
                <w:sz w:val="20"/>
                <w:szCs w:val="20"/>
                <w:lang w:eastAsia="en-US"/>
              </w:rPr>
              <w:t>Goal Plan</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52EE74BE" w14:textId="77777777" w:rsidR="00995B72" w:rsidRDefault="00995B72" w:rsidP="003F71F3">
            <w:pPr>
              <w:rPr>
                <w:rFonts w:cs="Arial"/>
                <w:sz w:val="20"/>
                <w:szCs w:val="20"/>
                <w:lang w:eastAsia="en-US"/>
              </w:rPr>
            </w:pPr>
            <w:r w:rsidRPr="760A3666">
              <w:rPr>
                <w:rFonts w:cs="Arial"/>
                <w:sz w:val="20"/>
                <w:szCs w:val="20"/>
                <w:lang w:eastAsia="en-US"/>
              </w:rPr>
              <w:t>Talent Management</w:t>
            </w:r>
          </w:p>
        </w:tc>
        <w:tc>
          <w:tcPr>
            <w:tcW w:w="1352" w:type="dxa"/>
            <w:tcBorders>
              <w:top w:val="single" w:sz="4" w:space="0" w:color="auto"/>
              <w:left w:val="nil"/>
              <w:bottom w:val="single" w:sz="4" w:space="0" w:color="auto"/>
              <w:right w:val="single" w:sz="4" w:space="0" w:color="auto"/>
            </w:tcBorders>
            <w:shd w:val="clear" w:color="auto" w:fill="auto"/>
            <w:noWrap/>
          </w:tcPr>
          <w:p w14:paraId="21017418" w14:textId="77777777" w:rsidR="00995B72" w:rsidRDefault="00995B72" w:rsidP="003F71F3">
            <w:pPr>
              <w:rPr>
                <w:rFonts w:cs="Arial"/>
                <w:sz w:val="20"/>
                <w:szCs w:val="20"/>
                <w:lang w:eastAsia="en-US"/>
              </w:rPr>
            </w:pPr>
            <w:r w:rsidRPr="760A3666">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4FCF72BE"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6471BB70" w14:textId="77777777" w:rsidR="00995B72" w:rsidRDefault="00995B72" w:rsidP="003F71F3">
            <w:pPr>
              <w:rPr>
                <w:rFonts w:cs="Arial"/>
                <w:sz w:val="20"/>
                <w:szCs w:val="20"/>
                <w:lang w:eastAsia="en-US"/>
              </w:rPr>
            </w:pPr>
          </w:p>
        </w:tc>
      </w:tr>
      <w:tr w:rsidR="00995B72" w14:paraId="5BB18B84"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63A2379" w14:textId="77777777" w:rsidR="00995B72" w:rsidRDefault="00995B72" w:rsidP="003F71F3">
            <w:pPr>
              <w:rPr>
                <w:rFonts w:cs="Arial"/>
                <w:sz w:val="20"/>
                <w:szCs w:val="20"/>
                <w:lang w:eastAsia="en-US"/>
              </w:rPr>
            </w:pPr>
            <w:r w:rsidRPr="760A3666">
              <w:rPr>
                <w:rFonts w:cs="Arial"/>
                <w:sz w:val="20"/>
                <w:szCs w:val="20"/>
                <w:lang w:eastAsia="en-US"/>
              </w:rPr>
              <w:t>Talent Pool</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6F6FA036" w14:textId="77777777" w:rsidR="00995B72" w:rsidRDefault="00995B72" w:rsidP="003F71F3">
            <w:pPr>
              <w:rPr>
                <w:rFonts w:cs="Arial"/>
                <w:sz w:val="20"/>
                <w:szCs w:val="20"/>
                <w:lang w:eastAsia="en-US"/>
              </w:rPr>
            </w:pPr>
            <w:r w:rsidRPr="760A3666">
              <w:rPr>
                <w:rFonts w:cs="Arial"/>
                <w:sz w:val="20"/>
                <w:szCs w:val="20"/>
                <w:lang w:eastAsia="en-US"/>
              </w:rPr>
              <w:t>Talent Management</w:t>
            </w:r>
          </w:p>
        </w:tc>
        <w:tc>
          <w:tcPr>
            <w:tcW w:w="1352" w:type="dxa"/>
            <w:tcBorders>
              <w:top w:val="single" w:sz="4" w:space="0" w:color="auto"/>
              <w:left w:val="nil"/>
              <w:bottom w:val="single" w:sz="4" w:space="0" w:color="auto"/>
              <w:right w:val="single" w:sz="4" w:space="0" w:color="auto"/>
            </w:tcBorders>
            <w:shd w:val="clear" w:color="auto" w:fill="auto"/>
            <w:noWrap/>
          </w:tcPr>
          <w:p w14:paraId="28622DDB" w14:textId="77777777" w:rsidR="00995B72" w:rsidRDefault="00995B72" w:rsidP="003F71F3">
            <w:pPr>
              <w:rPr>
                <w:rFonts w:cs="Arial"/>
                <w:sz w:val="20"/>
                <w:szCs w:val="20"/>
                <w:lang w:eastAsia="en-US"/>
              </w:rPr>
            </w:pPr>
            <w:r w:rsidRPr="760A3666">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5985F64F"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0347270B" w14:textId="77777777" w:rsidR="00995B72" w:rsidRDefault="00995B72" w:rsidP="003F71F3">
            <w:pPr>
              <w:rPr>
                <w:rFonts w:cs="Arial"/>
                <w:sz w:val="20"/>
                <w:szCs w:val="20"/>
                <w:lang w:eastAsia="en-US"/>
              </w:rPr>
            </w:pPr>
          </w:p>
        </w:tc>
      </w:tr>
      <w:tr w:rsidR="00995B72" w14:paraId="3F291CDD"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5421B79" w14:textId="77777777" w:rsidR="00995B72" w:rsidRDefault="00995B72" w:rsidP="003F71F3">
            <w:pPr>
              <w:rPr>
                <w:rFonts w:cs="Arial"/>
                <w:sz w:val="20"/>
                <w:szCs w:val="20"/>
                <w:lang w:eastAsia="en-US"/>
              </w:rPr>
            </w:pPr>
            <w:r w:rsidRPr="760A3666">
              <w:rPr>
                <w:rFonts w:cs="Arial"/>
                <w:sz w:val="20"/>
                <w:szCs w:val="20"/>
                <w:lang w:eastAsia="en-US"/>
              </w:rPr>
              <w:t>Talent Review Meeting</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1424DD9B" w14:textId="77777777" w:rsidR="00995B72" w:rsidRDefault="00995B72" w:rsidP="003F71F3">
            <w:pPr>
              <w:rPr>
                <w:rFonts w:cs="Arial"/>
                <w:sz w:val="20"/>
                <w:szCs w:val="20"/>
                <w:lang w:eastAsia="en-US"/>
              </w:rPr>
            </w:pPr>
            <w:r w:rsidRPr="760A3666">
              <w:rPr>
                <w:rFonts w:cs="Arial"/>
                <w:sz w:val="20"/>
                <w:szCs w:val="20"/>
                <w:lang w:eastAsia="en-US"/>
              </w:rPr>
              <w:t>Talent Management</w:t>
            </w:r>
          </w:p>
        </w:tc>
        <w:tc>
          <w:tcPr>
            <w:tcW w:w="1352" w:type="dxa"/>
            <w:tcBorders>
              <w:top w:val="single" w:sz="4" w:space="0" w:color="auto"/>
              <w:left w:val="nil"/>
              <w:bottom w:val="single" w:sz="4" w:space="0" w:color="auto"/>
              <w:right w:val="single" w:sz="4" w:space="0" w:color="auto"/>
            </w:tcBorders>
            <w:shd w:val="clear" w:color="auto" w:fill="auto"/>
            <w:noWrap/>
          </w:tcPr>
          <w:p w14:paraId="65564552" w14:textId="77777777" w:rsidR="00995B72" w:rsidRDefault="00995B72" w:rsidP="003F71F3">
            <w:pPr>
              <w:rPr>
                <w:rFonts w:cs="Arial"/>
                <w:sz w:val="20"/>
                <w:szCs w:val="20"/>
                <w:lang w:eastAsia="en-US"/>
              </w:rPr>
            </w:pPr>
            <w:r w:rsidRPr="760A3666">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39AE359A"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6B4B347A" w14:textId="77777777" w:rsidR="00995B72" w:rsidRDefault="00995B72" w:rsidP="003F71F3">
            <w:pPr>
              <w:rPr>
                <w:rFonts w:cs="Arial"/>
                <w:sz w:val="20"/>
                <w:szCs w:val="20"/>
                <w:lang w:eastAsia="en-US"/>
              </w:rPr>
            </w:pPr>
          </w:p>
        </w:tc>
      </w:tr>
      <w:tr w:rsidR="00995B72" w14:paraId="497EE6DD"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451D88" w14:textId="77777777" w:rsidR="00995B72" w:rsidRDefault="00995B72" w:rsidP="003F71F3">
            <w:pPr>
              <w:rPr>
                <w:rFonts w:cs="Arial"/>
                <w:sz w:val="20"/>
                <w:szCs w:val="20"/>
                <w:lang w:eastAsia="en-US"/>
              </w:rPr>
            </w:pPr>
            <w:r w:rsidRPr="760A3666">
              <w:rPr>
                <w:rFonts w:cs="Arial"/>
                <w:sz w:val="20"/>
                <w:szCs w:val="20"/>
                <w:lang w:eastAsia="en-US"/>
              </w:rPr>
              <w:t>Performance Document</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218ABCAE" w14:textId="77777777" w:rsidR="00995B72" w:rsidRDefault="00995B72" w:rsidP="003F71F3">
            <w:pPr>
              <w:rPr>
                <w:rFonts w:cs="Arial"/>
                <w:sz w:val="20"/>
                <w:szCs w:val="20"/>
                <w:lang w:eastAsia="en-US"/>
              </w:rPr>
            </w:pPr>
            <w:r w:rsidRPr="760A3666">
              <w:rPr>
                <w:rFonts w:cs="Arial"/>
                <w:sz w:val="20"/>
                <w:szCs w:val="20"/>
                <w:lang w:eastAsia="en-US"/>
              </w:rPr>
              <w:t>Talent Management</w:t>
            </w:r>
          </w:p>
        </w:tc>
        <w:tc>
          <w:tcPr>
            <w:tcW w:w="1352" w:type="dxa"/>
            <w:tcBorders>
              <w:top w:val="single" w:sz="4" w:space="0" w:color="auto"/>
              <w:left w:val="nil"/>
              <w:bottom w:val="single" w:sz="4" w:space="0" w:color="auto"/>
              <w:right w:val="single" w:sz="4" w:space="0" w:color="auto"/>
            </w:tcBorders>
            <w:shd w:val="clear" w:color="auto" w:fill="auto"/>
            <w:noWrap/>
          </w:tcPr>
          <w:p w14:paraId="6275239E" w14:textId="77777777" w:rsidR="00995B72" w:rsidRDefault="00995B72" w:rsidP="003F71F3">
            <w:pPr>
              <w:rPr>
                <w:rFonts w:cs="Arial"/>
                <w:sz w:val="20"/>
                <w:szCs w:val="20"/>
                <w:lang w:eastAsia="en-US"/>
              </w:rPr>
            </w:pPr>
            <w:r w:rsidRPr="760A3666">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42E45E62"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4E05A45A" w14:textId="77777777" w:rsidR="00995B72" w:rsidRDefault="00995B72" w:rsidP="003F71F3">
            <w:pPr>
              <w:rPr>
                <w:rFonts w:cs="Arial"/>
                <w:sz w:val="20"/>
                <w:szCs w:val="20"/>
                <w:lang w:eastAsia="en-US"/>
              </w:rPr>
            </w:pPr>
          </w:p>
        </w:tc>
      </w:tr>
      <w:tr w:rsidR="00995B72" w14:paraId="6DFB780E"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6B81C8" w14:textId="77777777" w:rsidR="00995B72" w:rsidRDefault="00995B72" w:rsidP="003F71F3">
            <w:pPr>
              <w:rPr>
                <w:rFonts w:cs="Arial"/>
                <w:sz w:val="20"/>
                <w:szCs w:val="20"/>
                <w:lang w:eastAsia="en-US"/>
              </w:rPr>
            </w:pPr>
            <w:r w:rsidRPr="760A3666">
              <w:rPr>
                <w:rFonts w:cs="Arial"/>
                <w:sz w:val="20"/>
                <w:szCs w:val="20"/>
                <w:lang w:eastAsia="en-US"/>
              </w:rPr>
              <w:t>Check-In Document</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4B5E92CC" w14:textId="77777777" w:rsidR="00995B72" w:rsidRDefault="00995B72" w:rsidP="003F71F3">
            <w:pPr>
              <w:rPr>
                <w:rFonts w:cs="Arial"/>
                <w:sz w:val="20"/>
                <w:szCs w:val="20"/>
                <w:lang w:eastAsia="en-US"/>
              </w:rPr>
            </w:pPr>
            <w:r w:rsidRPr="760A3666">
              <w:rPr>
                <w:rFonts w:cs="Arial"/>
                <w:sz w:val="20"/>
                <w:szCs w:val="20"/>
                <w:lang w:eastAsia="en-US"/>
              </w:rPr>
              <w:t>Talent Management</w:t>
            </w:r>
          </w:p>
        </w:tc>
        <w:tc>
          <w:tcPr>
            <w:tcW w:w="1352" w:type="dxa"/>
            <w:tcBorders>
              <w:top w:val="single" w:sz="4" w:space="0" w:color="auto"/>
              <w:left w:val="nil"/>
              <w:bottom w:val="single" w:sz="4" w:space="0" w:color="auto"/>
              <w:right w:val="single" w:sz="4" w:space="0" w:color="auto"/>
            </w:tcBorders>
            <w:shd w:val="clear" w:color="auto" w:fill="auto"/>
            <w:noWrap/>
          </w:tcPr>
          <w:p w14:paraId="06327E58" w14:textId="77777777" w:rsidR="00995B72" w:rsidRDefault="00995B72" w:rsidP="003F71F3">
            <w:pPr>
              <w:rPr>
                <w:rFonts w:cs="Arial"/>
                <w:sz w:val="20"/>
                <w:szCs w:val="20"/>
                <w:lang w:eastAsia="en-US"/>
              </w:rPr>
            </w:pPr>
            <w:r w:rsidRPr="760A3666">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5A25AE77"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72A2E36B" w14:textId="77777777" w:rsidR="00995B72" w:rsidRDefault="00995B72" w:rsidP="003F71F3">
            <w:pPr>
              <w:rPr>
                <w:rFonts w:cs="Arial"/>
                <w:sz w:val="20"/>
                <w:szCs w:val="20"/>
                <w:lang w:eastAsia="en-US"/>
              </w:rPr>
            </w:pPr>
          </w:p>
        </w:tc>
      </w:tr>
      <w:tr w:rsidR="00995B72" w14:paraId="044580F2"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3399869" w14:textId="77777777" w:rsidR="00995B72" w:rsidRDefault="00995B72" w:rsidP="003F71F3">
            <w:pPr>
              <w:rPr>
                <w:rFonts w:cs="Arial"/>
                <w:sz w:val="20"/>
                <w:szCs w:val="20"/>
                <w:lang w:eastAsia="en-US"/>
              </w:rPr>
            </w:pPr>
            <w:r w:rsidRPr="760A3666">
              <w:rPr>
                <w:rFonts w:cs="Arial"/>
                <w:sz w:val="20"/>
                <w:szCs w:val="20"/>
                <w:lang w:eastAsia="en-US"/>
              </w:rPr>
              <w:t>Feedback</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3398E091" w14:textId="77777777" w:rsidR="00995B72" w:rsidRDefault="00995B72" w:rsidP="003F71F3">
            <w:pPr>
              <w:rPr>
                <w:rFonts w:cs="Arial"/>
                <w:sz w:val="20"/>
                <w:szCs w:val="20"/>
                <w:lang w:eastAsia="en-US"/>
              </w:rPr>
            </w:pPr>
            <w:r w:rsidRPr="760A3666">
              <w:rPr>
                <w:rFonts w:cs="Arial"/>
                <w:sz w:val="20"/>
                <w:szCs w:val="20"/>
                <w:lang w:eastAsia="en-US"/>
              </w:rPr>
              <w:t>Talent Management</w:t>
            </w:r>
          </w:p>
        </w:tc>
        <w:tc>
          <w:tcPr>
            <w:tcW w:w="1352" w:type="dxa"/>
            <w:tcBorders>
              <w:top w:val="single" w:sz="4" w:space="0" w:color="auto"/>
              <w:left w:val="nil"/>
              <w:bottom w:val="single" w:sz="4" w:space="0" w:color="auto"/>
              <w:right w:val="single" w:sz="4" w:space="0" w:color="auto"/>
            </w:tcBorders>
            <w:shd w:val="clear" w:color="auto" w:fill="auto"/>
            <w:noWrap/>
          </w:tcPr>
          <w:p w14:paraId="0AEBEE26" w14:textId="77777777" w:rsidR="00995B72" w:rsidRDefault="00995B72" w:rsidP="003F71F3">
            <w:pPr>
              <w:rPr>
                <w:rFonts w:cs="Arial"/>
                <w:sz w:val="20"/>
                <w:szCs w:val="20"/>
                <w:lang w:eastAsia="en-US"/>
              </w:rPr>
            </w:pPr>
            <w:r w:rsidRPr="760A3666">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181BE89F"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01B7D3D0" w14:textId="77777777" w:rsidR="00995B72" w:rsidRDefault="00995B72" w:rsidP="003F71F3">
            <w:pPr>
              <w:rPr>
                <w:rFonts w:cs="Arial"/>
                <w:sz w:val="20"/>
                <w:szCs w:val="20"/>
                <w:lang w:eastAsia="en-US"/>
              </w:rPr>
            </w:pPr>
          </w:p>
        </w:tc>
      </w:tr>
      <w:tr w:rsidR="00995B72" w14:paraId="12E4CC4E"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9708819" w14:textId="77777777" w:rsidR="00995B72" w:rsidRDefault="00995B72" w:rsidP="003F71F3">
            <w:pPr>
              <w:rPr>
                <w:rFonts w:cs="Arial"/>
                <w:sz w:val="20"/>
                <w:szCs w:val="20"/>
                <w:lang w:eastAsia="en-US"/>
              </w:rPr>
            </w:pPr>
            <w:r w:rsidRPr="760A3666">
              <w:rPr>
                <w:rFonts w:cs="Arial"/>
                <w:sz w:val="20"/>
                <w:szCs w:val="20"/>
                <w:lang w:eastAsia="en-US"/>
              </w:rPr>
              <w:t>Question</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6D222327" w14:textId="77777777" w:rsidR="00995B72" w:rsidRDefault="00995B72" w:rsidP="003F71F3">
            <w:pPr>
              <w:rPr>
                <w:rFonts w:cs="Arial"/>
                <w:sz w:val="20"/>
                <w:szCs w:val="20"/>
                <w:lang w:eastAsia="en-US"/>
              </w:rPr>
            </w:pPr>
            <w:r w:rsidRPr="760A3666">
              <w:rPr>
                <w:rFonts w:cs="Arial"/>
                <w:sz w:val="20"/>
                <w:szCs w:val="20"/>
                <w:lang w:eastAsia="en-US"/>
              </w:rPr>
              <w:t>Talent Management</w:t>
            </w:r>
          </w:p>
        </w:tc>
        <w:tc>
          <w:tcPr>
            <w:tcW w:w="1352" w:type="dxa"/>
            <w:tcBorders>
              <w:top w:val="single" w:sz="4" w:space="0" w:color="auto"/>
              <w:left w:val="nil"/>
              <w:bottom w:val="single" w:sz="4" w:space="0" w:color="auto"/>
              <w:right w:val="single" w:sz="4" w:space="0" w:color="auto"/>
            </w:tcBorders>
            <w:shd w:val="clear" w:color="auto" w:fill="auto"/>
            <w:noWrap/>
          </w:tcPr>
          <w:p w14:paraId="51AB7871" w14:textId="77777777" w:rsidR="00995B72" w:rsidRDefault="00995B72" w:rsidP="003F71F3">
            <w:pPr>
              <w:rPr>
                <w:rFonts w:cs="Arial"/>
                <w:sz w:val="20"/>
                <w:szCs w:val="20"/>
                <w:lang w:eastAsia="en-US"/>
              </w:rPr>
            </w:pPr>
            <w:r w:rsidRPr="760A3666">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3A3868D5"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211A8ECB" w14:textId="77777777" w:rsidR="00995B72" w:rsidRDefault="00995B72" w:rsidP="003F71F3">
            <w:pPr>
              <w:rPr>
                <w:rFonts w:cs="Arial"/>
                <w:sz w:val="20"/>
                <w:szCs w:val="20"/>
                <w:lang w:eastAsia="en-US"/>
              </w:rPr>
            </w:pPr>
          </w:p>
        </w:tc>
      </w:tr>
      <w:tr w:rsidR="00995B72" w:rsidRPr="001B1FD0" w14:paraId="02478A97"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E7E758B" w14:textId="77777777" w:rsidR="00995B72" w:rsidRDefault="00995B72" w:rsidP="003F71F3">
            <w:pPr>
              <w:rPr>
                <w:rFonts w:cs="Arial"/>
                <w:sz w:val="20"/>
                <w:szCs w:val="20"/>
                <w:lang w:eastAsia="en-US"/>
              </w:rPr>
            </w:pPr>
            <w:r>
              <w:rPr>
                <w:rFonts w:cs="Arial"/>
                <w:sz w:val="20"/>
                <w:szCs w:val="20"/>
                <w:lang w:eastAsia="en-US"/>
              </w:rPr>
              <w:t>Absence Entries</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047051F5" w14:textId="77777777" w:rsidR="00995B72" w:rsidRDefault="00995B72" w:rsidP="003F71F3">
            <w:pPr>
              <w:rPr>
                <w:rFonts w:cs="Arial"/>
                <w:sz w:val="20"/>
                <w:szCs w:val="20"/>
                <w:lang w:eastAsia="en-US"/>
              </w:rPr>
            </w:pPr>
            <w:r>
              <w:rPr>
                <w:rFonts w:cs="Arial"/>
                <w:sz w:val="20"/>
                <w:szCs w:val="20"/>
                <w:lang w:eastAsia="en-US"/>
              </w:rPr>
              <w:t>Absence Management</w:t>
            </w:r>
          </w:p>
        </w:tc>
        <w:tc>
          <w:tcPr>
            <w:tcW w:w="1352" w:type="dxa"/>
            <w:tcBorders>
              <w:top w:val="single" w:sz="4" w:space="0" w:color="auto"/>
              <w:left w:val="nil"/>
              <w:bottom w:val="single" w:sz="4" w:space="0" w:color="auto"/>
              <w:right w:val="single" w:sz="4" w:space="0" w:color="auto"/>
            </w:tcBorders>
            <w:shd w:val="clear" w:color="auto" w:fill="auto"/>
            <w:noWrap/>
          </w:tcPr>
          <w:p w14:paraId="6404CC3D" w14:textId="77777777" w:rsidR="00995B72" w:rsidRDefault="00995B72" w:rsidP="003F71F3">
            <w:pPr>
              <w:rPr>
                <w:rFonts w:cs="Arial"/>
                <w:sz w:val="20"/>
                <w:szCs w:val="20"/>
                <w:lang w:eastAsia="en-US"/>
              </w:rPr>
            </w:pPr>
            <w:r>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271C2EC2"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7F3A7FD8" w14:textId="77777777" w:rsidR="00995B72" w:rsidRDefault="00995B72" w:rsidP="003F71F3">
            <w:pPr>
              <w:rPr>
                <w:rFonts w:cs="Arial"/>
                <w:sz w:val="20"/>
                <w:szCs w:val="20"/>
                <w:lang w:eastAsia="en-US"/>
              </w:rPr>
            </w:pPr>
          </w:p>
        </w:tc>
      </w:tr>
      <w:tr w:rsidR="00995B72" w:rsidRPr="001B1FD0" w14:paraId="287C787D"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D9C85EB" w14:textId="77777777" w:rsidR="00995B72" w:rsidRDefault="00995B72" w:rsidP="003F71F3">
            <w:pPr>
              <w:rPr>
                <w:rFonts w:cs="Arial"/>
                <w:sz w:val="20"/>
                <w:szCs w:val="20"/>
                <w:lang w:eastAsia="en-US"/>
              </w:rPr>
            </w:pPr>
            <w:r>
              <w:rPr>
                <w:rFonts w:cs="Arial"/>
                <w:sz w:val="20"/>
                <w:szCs w:val="20"/>
                <w:lang w:eastAsia="en-US"/>
              </w:rPr>
              <w:t>Absence Balance</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48CA51A7" w14:textId="77777777" w:rsidR="00995B72" w:rsidRDefault="00995B72" w:rsidP="003F71F3">
            <w:pPr>
              <w:rPr>
                <w:rFonts w:cs="Arial"/>
                <w:sz w:val="20"/>
                <w:szCs w:val="20"/>
                <w:lang w:eastAsia="en-US"/>
              </w:rPr>
            </w:pPr>
            <w:r>
              <w:rPr>
                <w:rFonts w:cs="Arial"/>
                <w:sz w:val="20"/>
                <w:szCs w:val="20"/>
                <w:lang w:eastAsia="en-US"/>
              </w:rPr>
              <w:t>Absence Management</w:t>
            </w:r>
          </w:p>
        </w:tc>
        <w:tc>
          <w:tcPr>
            <w:tcW w:w="1352" w:type="dxa"/>
            <w:tcBorders>
              <w:top w:val="single" w:sz="4" w:space="0" w:color="auto"/>
              <w:left w:val="nil"/>
              <w:bottom w:val="single" w:sz="4" w:space="0" w:color="auto"/>
              <w:right w:val="single" w:sz="4" w:space="0" w:color="auto"/>
            </w:tcBorders>
            <w:shd w:val="clear" w:color="auto" w:fill="auto"/>
            <w:noWrap/>
          </w:tcPr>
          <w:p w14:paraId="14AB56E0" w14:textId="77777777" w:rsidR="00995B72" w:rsidRDefault="00995B72" w:rsidP="003F71F3">
            <w:pPr>
              <w:rPr>
                <w:rFonts w:cs="Arial"/>
                <w:sz w:val="20"/>
                <w:szCs w:val="20"/>
                <w:lang w:eastAsia="en-US"/>
              </w:rPr>
            </w:pPr>
            <w:r>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0C3095BC"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3EED1647" w14:textId="77777777" w:rsidR="00995B72" w:rsidRDefault="00995B72" w:rsidP="003F71F3">
            <w:pPr>
              <w:rPr>
                <w:rFonts w:cs="Arial"/>
                <w:sz w:val="20"/>
                <w:szCs w:val="20"/>
                <w:lang w:eastAsia="en-US"/>
              </w:rPr>
            </w:pPr>
          </w:p>
        </w:tc>
      </w:tr>
      <w:tr w:rsidR="00995B72" w:rsidRPr="001B1FD0" w14:paraId="66313494"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270CF4" w14:textId="77777777" w:rsidR="00995B72" w:rsidRPr="00F75FF7" w:rsidRDefault="00995B72" w:rsidP="003F71F3">
            <w:pPr>
              <w:rPr>
                <w:rFonts w:cs="Arial"/>
                <w:sz w:val="20"/>
                <w:szCs w:val="20"/>
                <w:lang w:eastAsia="en-US"/>
              </w:rPr>
            </w:pPr>
            <w:r w:rsidRPr="00F75FF7">
              <w:rPr>
                <w:rFonts w:cs="Arial"/>
                <w:sz w:val="20"/>
                <w:szCs w:val="20"/>
                <w:lang w:eastAsia="en-US"/>
              </w:rPr>
              <w:t>Time Cards</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5728D9A9" w14:textId="77777777" w:rsidR="00995B72" w:rsidRPr="00F75FF7" w:rsidRDefault="00995B72" w:rsidP="003F71F3">
            <w:pPr>
              <w:rPr>
                <w:rFonts w:cs="Arial"/>
                <w:sz w:val="20"/>
                <w:szCs w:val="20"/>
                <w:lang w:eastAsia="en-US"/>
              </w:rPr>
            </w:pPr>
            <w:r w:rsidRPr="00F75FF7">
              <w:rPr>
                <w:rFonts w:cs="Arial"/>
                <w:sz w:val="20"/>
                <w:szCs w:val="20"/>
                <w:lang w:eastAsia="en-US"/>
              </w:rPr>
              <w:t>Time &amp; Labor</w:t>
            </w:r>
          </w:p>
        </w:tc>
        <w:tc>
          <w:tcPr>
            <w:tcW w:w="1352" w:type="dxa"/>
            <w:tcBorders>
              <w:top w:val="single" w:sz="4" w:space="0" w:color="auto"/>
              <w:left w:val="nil"/>
              <w:bottom w:val="single" w:sz="4" w:space="0" w:color="auto"/>
              <w:right w:val="single" w:sz="4" w:space="0" w:color="auto"/>
            </w:tcBorders>
            <w:shd w:val="clear" w:color="auto" w:fill="auto"/>
            <w:noWrap/>
          </w:tcPr>
          <w:p w14:paraId="55330D3F" w14:textId="77777777" w:rsidR="00995B72" w:rsidRPr="001B1FD0" w:rsidRDefault="00995B72" w:rsidP="003F71F3">
            <w:pPr>
              <w:rPr>
                <w:rFonts w:cs="Arial"/>
                <w:sz w:val="20"/>
                <w:szCs w:val="20"/>
                <w:lang w:eastAsia="en-US"/>
              </w:rPr>
            </w:pPr>
            <w:r w:rsidRPr="001B1FD0">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22901676" w14:textId="77777777" w:rsidR="00995B72" w:rsidRPr="001B1FD0"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0CBA67EA" w14:textId="77777777" w:rsidR="00995B72" w:rsidRPr="001B1FD0" w:rsidRDefault="00995B72" w:rsidP="003F71F3">
            <w:pPr>
              <w:rPr>
                <w:rFonts w:cs="Arial"/>
                <w:sz w:val="20"/>
                <w:szCs w:val="20"/>
                <w:lang w:eastAsia="en-US"/>
              </w:rPr>
            </w:pPr>
          </w:p>
        </w:tc>
      </w:tr>
      <w:tr w:rsidR="00995B72" w14:paraId="4A2475DC"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8BAF0EE" w14:textId="77777777" w:rsidR="00995B72" w:rsidRPr="00EA7FF8" w:rsidRDefault="00995B72" w:rsidP="003F71F3">
            <w:pPr>
              <w:rPr>
                <w:rFonts w:cs="Arial"/>
                <w:sz w:val="20"/>
                <w:szCs w:val="20"/>
                <w:lang w:eastAsia="en-US"/>
              </w:rPr>
            </w:pPr>
            <w:r>
              <w:rPr>
                <w:rFonts w:cs="Arial"/>
                <w:sz w:val="20"/>
                <w:szCs w:val="20"/>
                <w:lang w:eastAsia="en-US"/>
              </w:rPr>
              <w:t>Grievance &amp; Disciplinary cases</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06B981CD" w14:textId="77777777" w:rsidR="00995B72" w:rsidRPr="00EA7FF8" w:rsidRDefault="00995B72" w:rsidP="003F71F3">
            <w:pPr>
              <w:rPr>
                <w:rFonts w:cs="Arial"/>
                <w:sz w:val="20"/>
                <w:szCs w:val="20"/>
                <w:lang w:eastAsia="en-US"/>
              </w:rPr>
            </w:pPr>
            <w:r>
              <w:rPr>
                <w:rFonts w:cs="Arial"/>
                <w:sz w:val="20"/>
                <w:szCs w:val="20"/>
                <w:lang w:eastAsia="en-US"/>
              </w:rPr>
              <w:t>HR Help Desk</w:t>
            </w:r>
          </w:p>
        </w:tc>
        <w:tc>
          <w:tcPr>
            <w:tcW w:w="1352" w:type="dxa"/>
            <w:tcBorders>
              <w:top w:val="single" w:sz="4" w:space="0" w:color="auto"/>
              <w:left w:val="nil"/>
              <w:bottom w:val="single" w:sz="4" w:space="0" w:color="auto"/>
              <w:right w:val="single" w:sz="4" w:space="0" w:color="auto"/>
            </w:tcBorders>
            <w:shd w:val="clear" w:color="auto" w:fill="auto"/>
            <w:noWrap/>
          </w:tcPr>
          <w:p w14:paraId="15B556D0" w14:textId="77777777" w:rsidR="00995B72" w:rsidRPr="001B1FD0" w:rsidRDefault="00995B72" w:rsidP="003F71F3">
            <w:pPr>
              <w:rPr>
                <w:rFonts w:cs="Arial"/>
                <w:sz w:val="20"/>
                <w:szCs w:val="20"/>
                <w:lang w:eastAsia="en-US"/>
              </w:rPr>
            </w:pPr>
            <w:r>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68D02C06"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1535C071" w14:textId="77777777" w:rsidR="00995B72" w:rsidRDefault="00995B72" w:rsidP="003F71F3">
            <w:pPr>
              <w:rPr>
                <w:rFonts w:cs="Arial"/>
                <w:sz w:val="20"/>
                <w:szCs w:val="20"/>
                <w:lang w:eastAsia="en-US"/>
              </w:rPr>
            </w:pPr>
          </w:p>
        </w:tc>
      </w:tr>
      <w:tr w:rsidR="00995B72" w14:paraId="4BC74F7B"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CA4559" w14:textId="77777777" w:rsidR="00995B72" w:rsidRDefault="00995B72" w:rsidP="003F71F3">
            <w:pPr>
              <w:rPr>
                <w:rFonts w:cs="Arial"/>
                <w:sz w:val="20"/>
                <w:szCs w:val="20"/>
                <w:lang w:eastAsia="en-US"/>
              </w:rPr>
            </w:pPr>
            <w:r>
              <w:rPr>
                <w:rFonts w:cs="Arial"/>
                <w:sz w:val="20"/>
                <w:szCs w:val="20"/>
                <w:lang w:eastAsia="en-US"/>
              </w:rPr>
              <w:t>Other HR Cases</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31D34BAA" w14:textId="77777777" w:rsidR="00995B72" w:rsidRDefault="00995B72" w:rsidP="003F71F3">
            <w:pPr>
              <w:rPr>
                <w:rFonts w:cs="Arial"/>
                <w:sz w:val="20"/>
                <w:szCs w:val="20"/>
                <w:lang w:eastAsia="en-US"/>
              </w:rPr>
            </w:pPr>
            <w:r>
              <w:rPr>
                <w:rFonts w:cs="Arial"/>
                <w:sz w:val="20"/>
                <w:szCs w:val="20"/>
                <w:lang w:eastAsia="en-US"/>
              </w:rPr>
              <w:t>HR Help Desk</w:t>
            </w:r>
          </w:p>
        </w:tc>
        <w:tc>
          <w:tcPr>
            <w:tcW w:w="1352" w:type="dxa"/>
            <w:tcBorders>
              <w:top w:val="single" w:sz="4" w:space="0" w:color="auto"/>
              <w:left w:val="nil"/>
              <w:bottom w:val="single" w:sz="4" w:space="0" w:color="auto"/>
              <w:right w:val="single" w:sz="4" w:space="0" w:color="auto"/>
            </w:tcBorders>
            <w:shd w:val="clear" w:color="auto" w:fill="auto"/>
            <w:noWrap/>
          </w:tcPr>
          <w:p w14:paraId="120A74A1" w14:textId="77777777" w:rsidR="00995B72" w:rsidRDefault="00995B72" w:rsidP="003F71F3">
            <w:pPr>
              <w:rPr>
                <w:rFonts w:cs="Arial"/>
                <w:sz w:val="20"/>
                <w:szCs w:val="20"/>
                <w:lang w:eastAsia="en-US"/>
              </w:rPr>
            </w:pPr>
            <w:r>
              <w:rPr>
                <w:rFonts w:cs="Arial"/>
                <w:sz w:val="20"/>
                <w:szCs w:val="20"/>
                <w:lang w:eastAsia="en-US"/>
              </w:rPr>
              <w:t>Manual</w:t>
            </w:r>
          </w:p>
        </w:tc>
        <w:tc>
          <w:tcPr>
            <w:tcW w:w="1530" w:type="dxa"/>
            <w:tcBorders>
              <w:top w:val="single" w:sz="4" w:space="0" w:color="auto"/>
              <w:left w:val="nil"/>
              <w:bottom w:val="single" w:sz="4" w:space="0" w:color="auto"/>
              <w:right w:val="single" w:sz="4" w:space="0" w:color="auto"/>
            </w:tcBorders>
          </w:tcPr>
          <w:p w14:paraId="3628FCFC"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5D7E27BC" w14:textId="77777777" w:rsidR="00995B72" w:rsidRDefault="00995B72" w:rsidP="003F71F3">
            <w:pPr>
              <w:rPr>
                <w:rFonts w:cs="Arial"/>
                <w:sz w:val="20"/>
                <w:szCs w:val="20"/>
                <w:lang w:eastAsia="en-US"/>
              </w:rPr>
            </w:pPr>
          </w:p>
        </w:tc>
      </w:tr>
      <w:tr w:rsidR="00995B72" w14:paraId="0D364339"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410903" w14:textId="77777777" w:rsidR="00995B72" w:rsidRDefault="00995B72" w:rsidP="003F71F3">
            <w:pPr>
              <w:rPr>
                <w:rFonts w:cs="Arial"/>
                <w:sz w:val="20"/>
                <w:szCs w:val="20"/>
                <w:lang w:eastAsia="en-US"/>
              </w:rPr>
            </w:pPr>
            <w:r>
              <w:rPr>
                <w:rFonts w:cs="Arial"/>
                <w:sz w:val="20"/>
                <w:szCs w:val="20"/>
                <w:lang w:eastAsia="en-US"/>
              </w:rPr>
              <w:t>Assign Payroll</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32037E13" w14:textId="77777777" w:rsidR="00995B72" w:rsidRPr="00CB59A0" w:rsidRDefault="00995B72" w:rsidP="003F71F3">
            <w:pPr>
              <w:rPr>
                <w:rFonts w:cs="Arial"/>
                <w:sz w:val="20"/>
                <w:szCs w:val="20"/>
                <w:lang w:eastAsia="en-US"/>
              </w:rPr>
            </w:pPr>
            <w:r w:rsidRPr="00CB59A0">
              <w:rPr>
                <w:rFonts w:cs="Arial"/>
                <w:sz w:val="20"/>
                <w:szCs w:val="20"/>
                <w:lang w:eastAsia="en-US"/>
              </w:rPr>
              <w:t>Payroll</w:t>
            </w:r>
          </w:p>
        </w:tc>
        <w:tc>
          <w:tcPr>
            <w:tcW w:w="1352" w:type="dxa"/>
            <w:tcBorders>
              <w:top w:val="single" w:sz="4" w:space="0" w:color="auto"/>
              <w:left w:val="nil"/>
              <w:bottom w:val="single" w:sz="4" w:space="0" w:color="auto"/>
              <w:right w:val="single" w:sz="4" w:space="0" w:color="auto"/>
            </w:tcBorders>
            <w:shd w:val="clear" w:color="auto" w:fill="auto"/>
            <w:noWrap/>
          </w:tcPr>
          <w:p w14:paraId="4B086B67" w14:textId="77777777" w:rsidR="00995B72" w:rsidRPr="0090105A" w:rsidRDefault="00995B72" w:rsidP="003F71F3">
            <w:pPr>
              <w:rPr>
                <w:rFonts w:cs="Arial"/>
                <w:sz w:val="20"/>
                <w:szCs w:val="20"/>
                <w:lang w:eastAsia="en-US"/>
              </w:rPr>
            </w:pPr>
            <w:r w:rsidRPr="0090105A">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1D0D39B8" w14:textId="77777777" w:rsidR="00995B72" w:rsidRPr="0090105A"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1F6BFF85" w14:textId="77777777" w:rsidR="00995B72" w:rsidRPr="0090105A" w:rsidRDefault="00995B72" w:rsidP="003F71F3">
            <w:pPr>
              <w:rPr>
                <w:rFonts w:cs="Arial"/>
                <w:sz w:val="20"/>
                <w:szCs w:val="20"/>
                <w:lang w:eastAsia="en-US"/>
              </w:rPr>
            </w:pPr>
          </w:p>
        </w:tc>
      </w:tr>
      <w:tr w:rsidR="00995B72" w14:paraId="76CDAC91"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BD9421" w14:textId="77777777" w:rsidR="00995B72" w:rsidRDefault="00995B72" w:rsidP="003F71F3">
            <w:pPr>
              <w:rPr>
                <w:rFonts w:cs="Arial"/>
                <w:sz w:val="20"/>
                <w:szCs w:val="20"/>
                <w:lang w:eastAsia="en-US"/>
              </w:rPr>
            </w:pPr>
            <w:r>
              <w:rPr>
                <w:rFonts w:cs="Arial"/>
                <w:sz w:val="20"/>
                <w:szCs w:val="20"/>
                <w:lang w:eastAsia="en-US"/>
              </w:rPr>
              <w:t>Create Calculations cards/ Calculation Card components/ Tax Withholding/ Reporting information Card</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04E8BF90" w14:textId="77777777" w:rsidR="00995B72" w:rsidRPr="00CB59A0" w:rsidRDefault="00995B72" w:rsidP="003F71F3">
            <w:pPr>
              <w:rPr>
                <w:rFonts w:cs="Arial"/>
                <w:sz w:val="20"/>
                <w:szCs w:val="20"/>
                <w:lang w:eastAsia="en-US"/>
              </w:rPr>
            </w:pPr>
            <w:r w:rsidRPr="00CB59A0">
              <w:rPr>
                <w:rFonts w:cs="Arial"/>
                <w:sz w:val="20"/>
                <w:szCs w:val="20"/>
                <w:lang w:eastAsia="en-US"/>
              </w:rPr>
              <w:t>Payroll</w:t>
            </w:r>
          </w:p>
        </w:tc>
        <w:tc>
          <w:tcPr>
            <w:tcW w:w="1352" w:type="dxa"/>
            <w:tcBorders>
              <w:top w:val="single" w:sz="4" w:space="0" w:color="auto"/>
              <w:left w:val="nil"/>
              <w:bottom w:val="single" w:sz="4" w:space="0" w:color="auto"/>
              <w:right w:val="single" w:sz="4" w:space="0" w:color="auto"/>
            </w:tcBorders>
            <w:shd w:val="clear" w:color="auto" w:fill="auto"/>
            <w:noWrap/>
          </w:tcPr>
          <w:p w14:paraId="7009974E" w14:textId="77777777" w:rsidR="00995B72" w:rsidRPr="0090105A" w:rsidRDefault="00995B72" w:rsidP="003F71F3">
            <w:pPr>
              <w:rPr>
                <w:rFonts w:cs="Arial"/>
                <w:sz w:val="20"/>
                <w:szCs w:val="20"/>
                <w:lang w:eastAsia="en-US"/>
              </w:rPr>
            </w:pPr>
            <w:r w:rsidRPr="0090105A">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3AFE7AAE" w14:textId="77777777" w:rsidR="00995B72" w:rsidRPr="0090105A"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4FB53C0D" w14:textId="77777777" w:rsidR="00995B72" w:rsidRPr="0090105A" w:rsidRDefault="00995B72" w:rsidP="003F71F3">
            <w:pPr>
              <w:rPr>
                <w:rFonts w:cs="Arial"/>
                <w:sz w:val="20"/>
                <w:szCs w:val="20"/>
                <w:lang w:eastAsia="en-US"/>
              </w:rPr>
            </w:pPr>
          </w:p>
        </w:tc>
      </w:tr>
      <w:tr w:rsidR="00995B72" w14:paraId="39F12EEB"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621B74" w14:textId="77777777" w:rsidR="00995B72" w:rsidRDefault="00995B72" w:rsidP="003F71F3">
            <w:pPr>
              <w:rPr>
                <w:rFonts w:cs="Arial"/>
                <w:sz w:val="20"/>
                <w:szCs w:val="20"/>
                <w:lang w:eastAsia="en-US"/>
              </w:rPr>
            </w:pPr>
            <w:r>
              <w:rPr>
                <w:rFonts w:cs="Arial"/>
                <w:sz w:val="20"/>
                <w:szCs w:val="20"/>
                <w:lang w:eastAsia="en-US"/>
              </w:rPr>
              <w:t>Calculation card- TRU Assignment association</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0DC416D2" w14:textId="77777777" w:rsidR="00995B72" w:rsidRPr="00CB59A0" w:rsidRDefault="00995B72" w:rsidP="003F71F3">
            <w:pPr>
              <w:rPr>
                <w:rFonts w:cs="Arial"/>
                <w:sz w:val="20"/>
                <w:szCs w:val="20"/>
                <w:lang w:eastAsia="en-US"/>
              </w:rPr>
            </w:pPr>
            <w:r w:rsidRPr="00CB59A0">
              <w:rPr>
                <w:rFonts w:cs="Arial"/>
                <w:sz w:val="20"/>
                <w:szCs w:val="20"/>
                <w:lang w:eastAsia="en-US"/>
              </w:rPr>
              <w:t>Payroll</w:t>
            </w:r>
          </w:p>
        </w:tc>
        <w:tc>
          <w:tcPr>
            <w:tcW w:w="1352" w:type="dxa"/>
            <w:tcBorders>
              <w:top w:val="single" w:sz="4" w:space="0" w:color="auto"/>
              <w:left w:val="nil"/>
              <w:bottom w:val="single" w:sz="4" w:space="0" w:color="auto"/>
              <w:right w:val="single" w:sz="4" w:space="0" w:color="auto"/>
            </w:tcBorders>
            <w:shd w:val="clear" w:color="auto" w:fill="auto"/>
            <w:noWrap/>
          </w:tcPr>
          <w:p w14:paraId="36AC3C6C" w14:textId="77777777" w:rsidR="00995B72" w:rsidRPr="0090105A" w:rsidRDefault="00995B72" w:rsidP="003F71F3">
            <w:pPr>
              <w:rPr>
                <w:rFonts w:cs="Arial"/>
                <w:sz w:val="20"/>
                <w:szCs w:val="20"/>
                <w:lang w:eastAsia="en-US"/>
              </w:rPr>
            </w:pPr>
            <w:r w:rsidRPr="0090105A">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0896D5AD" w14:textId="77777777" w:rsidR="00995B72" w:rsidRPr="0090105A"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1D900A8B" w14:textId="77777777" w:rsidR="00995B72" w:rsidRPr="0090105A" w:rsidRDefault="00995B72" w:rsidP="003F71F3">
            <w:pPr>
              <w:rPr>
                <w:rFonts w:cs="Arial"/>
                <w:sz w:val="20"/>
                <w:szCs w:val="20"/>
                <w:lang w:eastAsia="en-US"/>
              </w:rPr>
            </w:pPr>
          </w:p>
        </w:tc>
      </w:tr>
      <w:tr w:rsidR="00995B72" w14:paraId="2DC695B9"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A1BE97" w14:textId="77777777" w:rsidR="00995B72" w:rsidRDefault="00995B72" w:rsidP="003F71F3">
            <w:pPr>
              <w:rPr>
                <w:rFonts w:cs="Arial"/>
                <w:sz w:val="20"/>
                <w:szCs w:val="20"/>
                <w:lang w:eastAsia="en-US"/>
              </w:rPr>
            </w:pPr>
            <w:r>
              <w:rPr>
                <w:rFonts w:cs="Arial"/>
                <w:sz w:val="20"/>
                <w:szCs w:val="20"/>
                <w:lang w:eastAsia="en-US"/>
              </w:rPr>
              <w:t>Banks/ Branches/Bank Accounts/ Personal Payment Methods</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7C19A328" w14:textId="77777777" w:rsidR="00995B72" w:rsidRDefault="00995B72" w:rsidP="003F71F3">
            <w:pPr>
              <w:rPr>
                <w:rFonts w:cs="Arial"/>
                <w:sz w:val="20"/>
                <w:szCs w:val="20"/>
                <w:lang w:eastAsia="en-US"/>
              </w:rPr>
            </w:pPr>
            <w:r w:rsidRPr="00CB59A0">
              <w:rPr>
                <w:rFonts w:cs="Arial"/>
                <w:sz w:val="20"/>
                <w:szCs w:val="20"/>
                <w:lang w:eastAsia="en-US"/>
              </w:rPr>
              <w:t>Payroll</w:t>
            </w:r>
          </w:p>
        </w:tc>
        <w:tc>
          <w:tcPr>
            <w:tcW w:w="1352" w:type="dxa"/>
            <w:tcBorders>
              <w:top w:val="single" w:sz="4" w:space="0" w:color="auto"/>
              <w:left w:val="nil"/>
              <w:bottom w:val="single" w:sz="4" w:space="0" w:color="auto"/>
              <w:right w:val="single" w:sz="4" w:space="0" w:color="auto"/>
            </w:tcBorders>
            <w:shd w:val="clear" w:color="auto" w:fill="auto"/>
            <w:noWrap/>
          </w:tcPr>
          <w:p w14:paraId="7E9542EB" w14:textId="77777777" w:rsidR="00995B72" w:rsidRDefault="00995B72" w:rsidP="003F71F3">
            <w:pPr>
              <w:rPr>
                <w:rFonts w:cs="Arial"/>
                <w:sz w:val="20"/>
                <w:szCs w:val="20"/>
                <w:lang w:eastAsia="en-US"/>
              </w:rPr>
            </w:pPr>
            <w:r w:rsidRPr="0090105A">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3F352848" w14:textId="77777777" w:rsidR="00995B72" w:rsidRPr="0090105A"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7557362F" w14:textId="77777777" w:rsidR="00995B72" w:rsidRPr="0090105A" w:rsidRDefault="00995B72" w:rsidP="003F71F3">
            <w:pPr>
              <w:rPr>
                <w:rFonts w:cs="Arial"/>
                <w:sz w:val="20"/>
                <w:szCs w:val="20"/>
                <w:lang w:eastAsia="en-US"/>
              </w:rPr>
            </w:pPr>
          </w:p>
        </w:tc>
      </w:tr>
      <w:tr w:rsidR="00995B72" w14:paraId="284ADDAE"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66A9C5F" w14:textId="77777777" w:rsidR="00995B72" w:rsidRDefault="00995B72" w:rsidP="003F71F3">
            <w:pPr>
              <w:rPr>
                <w:rFonts w:cs="Arial"/>
                <w:sz w:val="20"/>
                <w:szCs w:val="20"/>
                <w:lang w:eastAsia="en-US"/>
              </w:rPr>
            </w:pPr>
            <w:r>
              <w:rPr>
                <w:rFonts w:cs="Arial"/>
                <w:sz w:val="20"/>
                <w:szCs w:val="20"/>
                <w:lang w:eastAsia="en-US"/>
              </w:rPr>
              <w:t>Pay Element Entries</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32FDAAE6" w14:textId="77777777" w:rsidR="00995B72" w:rsidRPr="00CB59A0" w:rsidRDefault="00995B72" w:rsidP="003F71F3">
            <w:pPr>
              <w:rPr>
                <w:rFonts w:cs="Arial"/>
                <w:sz w:val="20"/>
                <w:szCs w:val="20"/>
                <w:lang w:eastAsia="en-US"/>
              </w:rPr>
            </w:pPr>
            <w:r>
              <w:rPr>
                <w:rFonts w:cs="Arial"/>
                <w:sz w:val="20"/>
                <w:szCs w:val="20"/>
                <w:lang w:eastAsia="en-US"/>
              </w:rPr>
              <w:t>Payroll</w:t>
            </w:r>
          </w:p>
        </w:tc>
        <w:tc>
          <w:tcPr>
            <w:tcW w:w="1352" w:type="dxa"/>
            <w:tcBorders>
              <w:top w:val="single" w:sz="4" w:space="0" w:color="auto"/>
              <w:left w:val="nil"/>
              <w:bottom w:val="single" w:sz="4" w:space="0" w:color="auto"/>
              <w:right w:val="single" w:sz="4" w:space="0" w:color="auto"/>
            </w:tcBorders>
            <w:shd w:val="clear" w:color="auto" w:fill="auto"/>
            <w:noWrap/>
          </w:tcPr>
          <w:p w14:paraId="489210D9" w14:textId="77777777" w:rsidR="00995B72" w:rsidRPr="0090105A" w:rsidRDefault="00995B72" w:rsidP="003F71F3">
            <w:pPr>
              <w:rPr>
                <w:rFonts w:cs="Arial"/>
                <w:sz w:val="20"/>
                <w:szCs w:val="20"/>
                <w:lang w:eastAsia="en-US"/>
              </w:rPr>
            </w:pPr>
            <w:r>
              <w:rPr>
                <w:rFonts w:cs="Arial"/>
                <w:sz w:val="20"/>
                <w:szCs w:val="20"/>
                <w:lang w:eastAsia="en-US"/>
              </w:rPr>
              <w:t xml:space="preserve">HCM Load </w:t>
            </w:r>
          </w:p>
        </w:tc>
        <w:tc>
          <w:tcPr>
            <w:tcW w:w="1530" w:type="dxa"/>
            <w:tcBorders>
              <w:top w:val="single" w:sz="4" w:space="0" w:color="auto"/>
              <w:left w:val="nil"/>
              <w:bottom w:val="single" w:sz="4" w:space="0" w:color="auto"/>
              <w:right w:val="single" w:sz="4" w:space="0" w:color="auto"/>
            </w:tcBorders>
          </w:tcPr>
          <w:p w14:paraId="269D1FC3"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74D847E4" w14:textId="77777777" w:rsidR="00995B72" w:rsidRDefault="00995B72" w:rsidP="003F71F3">
            <w:pPr>
              <w:rPr>
                <w:rFonts w:cs="Arial"/>
                <w:sz w:val="20"/>
                <w:szCs w:val="20"/>
                <w:lang w:eastAsia="en-US"/>
              </w:rPr>
            </w:pPr>
          </w:p>
        </w:tc>
      </w:tr>
      <w:tr w:rsidR="00995B72" w14:paraId="04A822A5"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B272CC2" w14:textId="77777777" w:rsidR="00995B72" w:rsidRDefault="00995B72" w:rsidP="003F71F3">
            <w:pPr>
              <w:rPr>
                <w:rFonts w:cs="Arial"/>
                <w:sz w:val="20"/>
                <w:szCs w:val="20"/>
                <w:lang w:eastAsia="en-US"/>
              </w:rPr>
            </w:pPr>
            <w:r>
              <w:rPr>
                <w:rFonts w:cs="Arial"/>
                <w:sz w:val="20"/>
                <w:szCs w:val="20"/>
                <w:lang w:eastAsia="en-US"/>
              </w:rPr>
              <w:lastRenderedPageBreak/>
              <w:t>Involuntary Deductions/ Court Orders</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08ECF26F" w14:textId="77777777" w:rsidR="00995B72" w:rsidRDefault="00995B72" w:rsidP="003F71F3">
            <w:pPr>
              <w:rPr>
                <w:rFonts w:cs="Arial"/>
                <w:sz w:val="20"/>
                <w:szCs w:val="20"/>
                <w:lang w:eastAsia="en-US"/>
              </w:rPr>
            </w:pPr>
          </w:p>
        </w:tc>
        <w:tc>
          <w:tcPr>
            <w:tcW w:w="1352" w:type="dxa"/>
            <w:tcBorders>
              <w:top w:val="single" w:sz="4" w:space="0" w:color="auto"/>
              <w:left w:val="nil"/>
              <w:bottom w:val="single" w:sz="4" w:space="0" w:color="auto"/>
              <w:right w:val="single" w:sz="4" w:space="0" w:color="auto"/>
            </w:tcBorders>
            <w:shd w:val="clear" w:color="auto" w:fill="auto"/>
            <w:noWrap/>
          </w:tcPr>
          <w:p w14:paraId="051D4BA4"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4FEB98B6"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1C4E588F" w14:textId="77777777" w:rsidR="00995B72" w:rsidRDefault="00995B72" w:rsidP="003F71F3">
            <w:pPr>
              <w:rPr>
                <w:rFonts w:cs="Arial"/>
                <w:sz w:val="20"/>
                <w:szCs w:val="20"/>
                <w:lang w:eastAsia="en-US"/>
              </w:rPr>
            </w:pPr>
          </w:p>
        </w:tc>
      </w:tr>
      <w:tr w:rsidR="00995B72" w14:paraId="697F66E3"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45CC5D" w14:textId="77777777" w:rsidR="00995B72" w:rsidRDefault="00995B72" w:rsidP="003F71F3">
            <w:pPr>
              <w:rPr>
                <w:rFonts w:cs="Arial"/>
                <w:sz w:val="20"/>
                <w:szCs w:val="20"/>
                <w:lang w:eastAsia="en-US"/>
              </w:rPr>
            </w:pPr>
            <w:r>
              <w:rPr>
                <w:rFonts w:cs="Arial"/>
                <w:sz w:val="20"/>
                <w:szCs w:val="20"/>
                <w:lang w:eastAsia="en-US"/>
              </w:rPr>
              <w:t>Pay Balances / Accumulators (Element / Legislative/Summary/ Statutory)</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2DBDDD02" w14:textId="77777777" w:rsidR="00995B72" w:rsidRDefault="00995B72" w:rsidP="003F71F3">
            <w:pPr>
              <w:rPr>
                <w:rFonts w:cs="Arial"/>
                <w:sz w:val="20"/>
                <w:szCs w:val="20"/>
                <w:lang w:eastAsia="en-US"/>
              </w:rPr>
            </w:pPr>
            <w:r>
              <w:rPr>
                <w:rFonts w:cs="Arial"/>
                <w:sz w:val="20"/>
                <w:szCs w:val="20"/>
                <w:lang w:eastAsia="en-US"/>
              </w:rPr>
              <w:t>Payroll</w:t>
            </w:r>
          </w:p>
        </w:tc>
        <w:tc>
          <w:tcPr>
            <w:tcW w:w="1352" w:type="dxa"/>
            <w:tcBorders>
              <w:top w:val="single" w:sz="4" w:space="0" w:color="auto"/>
              <w:left w:val="nil"/>
              <w:bottom w:val="single" w:sz="4" w:space="0" w:color="auto"/>
              <w:right w:val="single" w:sz="4" w:space="0" w:color="auto"/>
            </w:tcBorders>
            <w:shd w:val="clear" w:color="auto" w:fill="auto"/>
            <w:noWrap/>
          </w:tcPr>
          <w:p w14:paraId="67D46BAB" w14:textId="77777777" w:rsidR="00995B72" w:rsidRDefault="00995B72" w:rsidP="003F71F3">
            <w:pPr>
              <w:rPr>
                <w:rFonts w:cs="Arial"/>
                <w:sz w:val="20"/>
                <w:szCs w:val="20"/>
                <w:lang w:eastAsia="en-US"/>
              </w:rPr>
            </w:pPr>
            <w:r>
              <w:rPr>
                <w:rFonts w:cs="Arial"/>
                <w:sz w:val="20"/>
                <w:szCs w:val="20"/>
                <w:lang w:eastAsia="en-US"/>
              </w:rPr>
              <w:t xml:space="preserve">HCM Load </w:t>
            </w:r>
          </w:p>
        </w:tc>
        <w:tc>
          <w:tcPr>
            <w:tcW w:w="1530" w:type="dxa"/>
            <w:tcBorders>
              <w:top w:val="single" w:sz="4" w:space="0" w:color="auto"/>
              <w:left w:val="nil"/>
              <w:bottom w:val="single" w:sz="4" w:space="0" w:color="auto"/>
              <w:right w:val="single" w:sz="4" w:space="0" w:color="auto"/>
            </w:tcBorders>
          </w:tcPr>
          <w:p w14:paraId="5B336612"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5DDFB068" w14:textId="77777777" w:rsidR="00995B72" w:rsidRDefault="00995B72" w:rsidP="003F71F3">
            <w:pPr>
              <w:rPr>
                <w:rFonts w:cs="Arial"/>
                <w:sz w:val="20"/>
                <w:szCs w:val="20"/>
                <w:lang w:eastAsia="en-US"/>
              </w:rPr>
            </w:pPr>
          </w:p>
        </w:tc>
      </w:tr>
      <w:tr w:rsidR="00995B72" w14:paraId="69B5A784"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79AFBE3" w14:textId="77777777" w:rsidR="00995B72" w:rsidRDefault="00995B72" w:rsidP="003F71F3">
            <w:pPr>
              <w:rPr>
                <w:rFonts w:cs="Arial"/>
                <w:sz w:val="20"/>
                <w:szCs w:val="20"/>
                <w:lang w:eastAsia="en-US"/>
              </w:rPr>
            </w:pPr>
            <w:r>
              <w:rPr>
                <w:rFonts w:cs="Arial"/>
                <w:sz w:val="20"/>
                <w:szCs w:val="20"/>
                <w:lang w:eastAsia="en-US"/>
              </w:rPr>
              <w:t xml:space="preserve"> Historical Payslips</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6FBE231B" w14:textId="77777777" w:rsidR="00995B72" w:rsidRDefault="00995B72" w:rsidP="003F71F3">
            <w:pPr>
              <w:rPr>
                <w:rFonts w:cs="Arial"/>
                <w:sz w:val="20"/>
                <w:szCs w:val="20"/>
                <w:lang w:eastAsia="en-US"/>
              </w:rPr>
            </w:pPr>
            <w:r>
              <w:rPr>
                <w:rFonts w:cs="Arial"/>
                <w:sz w:val="20"/>
                <w:szCs w:val="20"/>
                <w:lang w:eastAsia="en-US"/>
              </w:rPr>
              <w:t>Payroll</w:t>
            </w:r>
          </w:p>
        </w:tc>
        <w:tc>
          <w:tcPr>
            <w:tcW w:w="1352" w:type="dxa"/>
            <w:tcBorders>
              <w:top w:val="single" w:sz="4" w:space="0" w:color="auto"/>
              <w:left w:val="nil"/>
              <w:bottom w:val="single" w:sz="4" w:space="0" w:color="auto"/>
              <w:right w:val="single" w:sz="4" w:space="0" w:color="auto"/>
            </w:tcBorders>
            <w:shd w:val="clear" w:color="auto" w:fill="auto"/>
            <w:noWrap/>
          </w:tcPr>
          <w:p w14:paraId="6C55B55F" w14:textId="77777777" w:rsidR="00995B72" w:rsidRDefault="00995B72" w:rsidP="003F71F3">
            <w:pPr>
              <w:rPr>
                <w:rFonts w:cs="Arial"/>
                <w:sz w:val="20"/>
                <w:szCs w:val="20"/>
                <w:lang w:eastAsia="en-US"/>
              </w:rPr>
            </w:pPr>
            <w:r>
              <w:rPr>
                <w:rFonts w:cs="Arial"/>
                <w:sz w:val="20"/>
                <w:szCs w:val="20"/>
                <w:lang w:eastAsia="en-US"/>
              </w:rPr>
              <w:t xml:space="preserve">HCM Load </w:t>
            </w:r>
          </w:p>
        </w:tc>
        <w:tc>
          <w:tcPr>
            <w:tcW w:w="1530" w:type="dxa"/>
            <w:tcBorders>
              <w:top w:val="single" w:sz="4" w:space="0" w:color="auto"/>
              <w:left w:val="nil"/>
              <w:bottom w:val="single" w:sz="4" w:space="0" w:color="auto"/>
              <w:right w:val="single" w:sz="4" w:space="0" w:color="auto"/>
            </w:tcBorders>
          </w:tcPr>
          <w:p w14:paraId="2F1BF360"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5E547913" w14:textId="77777777" w:rsidR="00995B72" w:rsidRDefault="00995B72" w:rsidP="003F71F3">
            <w:pPr>
              <w:rPr>
                <w:rFonts w:cs="Arial"/>
                <w:sz w:val="20"/>
                <w:szCs w:val="20"/>
                <w:lang w:eastAsia="en-US"/>
              </w:rPr>
            </w:pPr>
          </w:p>
        </w:tc>
      </w:tr>
      <w:tr w:rsidR="00995B72" w14:paraId="39F0E97C"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E85615" w14:textId="77777777" w:rsidR="00995B72" w:rsidRDefault="00995B72" w:rsidP="003F71F3">
            <w:pPr>
              <w:rPr>
                <w:rFonts w:cs="Arial"/>
                <w:sz w:val="20"/>
                <w:szCs w:val="20"/>
                <w:lang w:eastAsia="en-US"/>
              </w:rPr>
            </w:pPr>
            <w:r>
              <w:rPr>
                <w:rFonts w:cs="Arial"/>
                <w:sz w:val="20"/>
                <w:szCs w:val="20"/>
                <w:lang w:eastAsia="en-US"/>
              </w:rPr>
              <w:t>Historical Year- End Documents</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043B4963" w14:textId="77777777" w:rsidR="00995B72" w:rsidRDefault="00995B72" w:rsidP="003F71F3">
            <w:pPr>
              <w:rPr>
                <w:rFonts w:cs="Arial"/>
                <w:sz w:val="20"/>
                <w:szCs w:val="20"/>
                <w:lang w:eastAsia="en-US"/>
              </w:rPr>
            </w:pPr>
            <w:r>
              <w:rPr>
                <w:rFonts w:cs="Arial"/>
                <w:sz w:val="20"/>
                <w:szCs w:val="20"/>
                <w:lang w:eastAsia="en-US"/>
              </w:rPr>
              <w:t>Payroll</w:t>
            </w:r>
          </w:p>
        </w:tc>
        <w:tc>
          <w:tcPr>
            <w:tcW w:w="1352" w:type="dxa"/>
            <w:tcBorders>
              <w:top w:val="single" w:sz="4" w:space="0" w:color="auto"/>
              <w:left w:val="nil"/>
              <w:bottom w:val="single" w:sz="4" w:space="0" w:color="auto"/>
              <w:right w:val="single" w:sz="4" w:space="0" w:color="auto"/>
            </w:tcBorders>
            <w:shd w:val="clear" w:color="auto" w:fill="auto"/>
            <w:noWrap/>
          </w:tcPr>
          <w:p w14:paraId="717B01DA" w14:textId="77777777" w:rsidR="00995B72" w:rsidRDefault="00995B72" w:rsidP="003F71F3">
            <w:pPr>
              <w:rPr>
                <w:rFonts w:cs="Arial"/>
                <w:sz w:val="20"/>
                <w:szCs w:val="20"/>
                <w:lang w:eastAsia="en-US"/>
              </w:rPr>
            </w:pPr>
            <w:r>
              <w:rPr>
                <w:rFonts w:cs="Arial"/>
                <w:sz w:val="20"/>
                <w:szCs w:val="20"/>
                <w:lang w:eastAsia="en-US"/>
              </w:rPr>
              <w:t xml:space="preserve">HCM Load </w:t>
            </w:r>
          </w:p>
        </w:tc>
        <w:tc>
          <w:tcPr>
            <w:tcW w:w="1530" w:type="dxa"/>
            <w:tcBorders>
              <w:top w:val="single" w:sz="4" w:space="0" w:color="auto"/>
              <w:left w:val="nil"/>
              <w:bottom w:val="single" w:sz="4" w:space="0" w:color="auto"/>
              <w:right w:val="single" w:sz="4" w:space="0" w:color="auto"/>
            </w:tcBorders>
          </w:tcPr>
          <w:p w14:paraId="1702EC74"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6635D31D" w14:textId="77777777" w:rsidR="00995B72" w:rsidRDefault="00995B72" w:rsidP="003F71F3">
            <w:pPr>
              <w:rPr>
                <w:rFonts w:cs="Arial"/>
                <w:sz w:val="20"/>
                <w:szCs w:val="20"/>
                <w:lang w:eastAsia="en-US"/>
              </w:rPr>
            </w:pPr>
          </w:p>
        </w:tc>
      </w:tr>
      <w:tr w:rsidR="00995B72" w14:paraId="5243A3D4"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3A0DBD" w14:textId="77777777" w:rsidR="00995B72" w:rsidRDefault="00995B72" w:rsidP="003F71F3">
            <w:pPr>
              <w:rPr>
                <w:rFonts w:cs="Arial"/>
                <w:sz w:val="20"/>
                <w:szCs w:val="20"/>
                <w:lang w:eastAsia="en-US"/>
              </w:rPr>
            </w:pPr>
            <w:r>
              <w:rPr>
                <w:rFonts w:cs="Arial"/>
                <w:sz w:val="20"/>
                <w:szCs w:val="20"/>
                <w:lang w:eastAsia="en-US"/>
              </w:rPr>
              <w:t>Payroll Final Close – Terminated Employees</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502E07BE" w14:textId="77777777" w:rsidR="00995B72" w:rsidRDefault="00995B72" w:rsidP="003F71F3">
            <w:pPr>
              <w:rPr>
                <w:rFonts w:cs="Arial"/>
                <w:sz w:val="20"/>
                <w:szCs w:val="20"/>
                <w:lang w:eastAsia="en-US"/>
              </w:rPr>
            </w:pPr>
            <w:r>
              <w:rPr>
                <w:rFonts w:cs="Arial"/>
                <w:sz w:val="20"/>
                <w:szCs w:val="20"/>
                <w:lang w:eastAsia="en-US"/>
              </w:rPr>
              <w:t>Payroll</w:t>
            </w:r>
          </w:p>
        </w:tc>
        <w:tc>
          <w:tcPr>
            <w:tcW w:w="1352" w:type="dxa"/>
            <w:tcBorders>
              <w:top w:val="single" w:sz="4" w:space="0" w:color="auto"/>
              <w:left w:val="nil"/>
              <w:bottom w:val="single" w:sz="4" w:space="0" w:color="auto"/>
              <w:right w:val="single" w:sz="4" w:space="0" w:color="auto"/>
            </w:tcBorders>
            <w:shd w:val="clear" w:color="auto" w:fill="auto"/>
            <w:noWrap/>
          </w:tcPr>
          <w:p w14:paraId="10EBD613" w14:textId="77777777" w:rsidR="00995B72" w:rsidRDefault="00995B72" w:rsidP="003F71F3">
            <w:pPr>
              <w:rPr>
                <w:rFonts w:cs="Arial"/>
                <w:sz w:val="20"/>
                <w:szCs w:val="20"/>
                <w:lang w:eastAsia="en-US"/>
              </w:rPr>
            </w:pPr>
            <w:r>
              <w:rPr>
                <w:rFonts w:cs="Arial"/>
                <w:sz w:val="20"/>
                <w:szCs w:val="20"/>
                <w:lang w:eastAsia="en-US"/>
              </w:rPr>
              <w:t xml:space="preserve">HCM Load </w:t>
            </w:r>
          </w:p>
        </w:tc>
        <w:tc>
          <w:tcPr>
            <w:tcW w:w="1530" w:type="dxa"/>
            <w:tcBorders>
              <w:top w:val="single" w:sz="4" w:space="0" w:color="auto"/>
              <w:left w:val="nil"/>
              <w:bottom w:val="single" w:sz="4" w:space="0" w:color="auto"/>
              <w:right w:val="single" w:sz="4" w:space="0" w:color="auto"/>
            </w:tcBorders>
          </w:tcPr>
          <w:p w14:paraId="42804668"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4E19E3C4" w14:textId="77777777" w:rsidR="00995B72" w:rsidRDefault="00995B72" w:rsidP="003F71F3">
            <w:pPr>
              <w:rPr>
                <w:rFonts w:cs="Arial"/>
                <w:sz w:val="20"/>
                <w:szCs w:val="20"/>
                <w:lang w:eastAsia="en-US"/>
              </w:rPr>
            </w:pPr>
          </w:p>
        </w:tc>
      </w:tr>
      <w:tr w:rsidR="00995B72" w14:paraId="0EF8D026"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7F0DCC0" w14:textId="77777777" w:rsidR="00995B72" w:rsidRDefault="00995B72" w:rsidP="003F71F3">
            <w:pPr>
              <w:rPr>
                <w:rFonts w:cs="Arial"/>
                <w:sz w:val="20"/>
                <w:szCs w:val="20"/>
                <w:lang w:eastAsia="en-US"/>
              </w:rPr>
            </w:pPr>
            <w:r>
              <w:rPr>
                <w:rFonts w:cs="Arial"/>
                <w:sz w:val="20"/>
                <w:szCs w:val="20"/>
                <w:lang w:eastAsia="en-US"/>
              </w:rPr>
              <w:t>Learning Content</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3E517855" w14:textId="77777777" w:rsidR="00995B72" w:rsidRDefault="00995B72" w:rsidP="003F71F3">
            <w:pPr>
              <w:rPr>
                <w:rFonts w:cs="Arial"/>
                <w:sz w:val="20"/>
                <w:szCs w:val="20"/>
                <w:lang w:eastAsia="en-US"/>
              </w:rPr>
            </w:pPr>
            <w:r>
              <w:rPr>
                <w:rFonts w:cs="Arial"/>
                <w:sz w:val="20"/>
                <w:szCs w:val="20"/>
                <w:lang w:eastAsia="en-US"/>
              </w:rPr>
              <w:t>Learning</w:t>
            </w:r>
          </w:p>
        </w:tc>
        <w:tc>
          <w:tcPr>
            <w:tcW w:w="1352" w:type="dxa"/>
            <w:tcBorders>
              <w:top w:val="single" w:sz="4" w:space="0" w:color="auto"/>
              <w:left w:val="nil"/>
              <w:bottom w:val="single" w:sz="4" w:space="0" w:color="auto"/>
              <w:right w:val="single" w:sz="4" w:space="0" w:color="auto"/>
            </w:tcBorders>
            <w:shd w:val="clear" w:color="auto" w:fill="auto"/>
            <w:noWrap/>
          </w:tcPr>
          <w:p w14:paraId="568232C3" w14:textId="77777777" w:rsidR="00995B72" w:rsidRDefault="00995B72" w:rsidP="003F71F3">
            <w:pPr>
              <w:rPr>
                <w:rFonts w:cs="Arial"/>
                <w:sz w:val="20"/>
                <w:szCs w:val="20"/>
                <w:lang w:eastAsia="en-US"/>
              </w:rPr>
            </w:pPr>
            <w:r w:rsidRPr="70E647B2">
              <w:rPr>
                <w:rFonts w:cs="Arial"/>
                <w:sz w:val="20"/>
                <w:szCs w:val="20"/>
                <w:lang w:eastAsia="en-US"/>
              </w:rPr>
              <w:t>Rest API</w:t>
            </w:r>
          </w:p>
        </w:tc>
        <w:tc>
          <w:tcPr>
            <w:tcW w:w="1530" w:type="dxa"/>
            <w:tcBorders>
              <w:top w:val="single" w:sz="4" w:space="0" w:color="auto"/>
              <w:left w:val="nil"/>
              <w:bottom w:val="single" w:sz="4" w:space="0" w:color="auto"/>
              <w:right w:val="single" w:sz="4" w:space="0" w:color="auto"/>
            </w:tcBorders>
          </w:tcPr>
          <w:p w14:paraId="5BE25388"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14AB6971" w14:textId="77777777" w:rsidR="00995B72" w:rsidRDefault="00995B72" w:rsidP="003F71F3">
            <w:pPr>
              <w:rPr>
                <w:rFonts w:cs="Arial"/>
                <w:sz w:val="20"/>
                <w:szCs w:val="20"/>
                <w:lang w:eastAsia="en-US"/>
              </w:rPr>
            </w:pPr>
          </w:p>
        </w:tc>
      </w:tr>
      <w:tr w:rsidR="00995B72" w14:paraId="4BB18631"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55E8D7" w14:textId="77777777" w:rsidR="00995B72" w:rsidRDefault="00995B72" w:rsidP="003F71F3">
            <w:pPr>
              <w:rPr>
                <w:rFonts w:cs="Arial"/>
                <w:sz w:val="20"/>
                <w:szCs w:val="20"/>
                <w:lang w:eastAsia="en-US"/>
              </w:rPr>
            </w:pPr>
            <w:r w:rsidRPr="70E647B2">
              <w:rPr>
                <w:rFonts w:cs="Arial"/>
                <w:sz w:val="20"/>
                <w:szCs w:val="20"/>
                <w:lang w:eastAsia="en-US"/>
              </w:rPr>
              <w:t>Legacy Learning Item</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4CD2724C" w14:textId="77777777" w:rsidR="00995B72" w:rsidRDefault="00995B72" w:rsidP="003F71F3">
            <w:pPr>
              <w:rPr>
                <w:rFonts w:cs="Arial"/>
                <w:sz w:val="20"/>
                <w:szCs w:val="20"/>
                <w:lang w:eastAsia="en-US"/>
              </w:rPr>
            </w:pPr>
            <w:r w:rsidRPr="70E647B2">
              <w:rPr>
                <w:rFonts w:cs="Arial"/>
                <w:sz w:val="20"/>
                <w:szCs w:val="20"/>
                <w:lang w:eastAsia="en-US"/>
              </w:rPr>
              <w:t>Learning</w:t>
            </w:r>
          </w:p>
        </w:tc>
        <w:tc>
          <w:tcPr>
            <w:tcW w:w="1352" w:type="dxa"/>
            <w:tcBorders>
              <w:top w:val="single" w:sz="4" w:space="0" w:color="auto"/>
              <w:left w:val="nil"/>
              <w:bottom w:val="single" w:sz="4" w:space="0" w:color="auto"/>
              <w:right w:val="single" w:sz="4" w:space="0" w:color="auto"/>
            </w:tcBorders>
            <w:shd w:val="clear" w:color="auto" w:fill="auto"/>
            <w:noWrap/>
          </w:tcPr>
          <w:p w14:paraId="4077A08E" w14:textId="77777777" w:rsidR="00995B72" w:rsidRDefault="00995B72" w:rsidP="003F71F3">
            <w:pPr>
              <w:rPr>
                <w:rFonts w:cs="Arial"/>
                <w:sz w:val="20"/>
                <w:szCs w:val="20"/>
                <w:lang w:eastAsia="en-US"/>
              </w:rPr>
            </w:pPr>
            <w:r w:rsidRPr="70E647B2">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48574459"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56E5DF3A" w14:textId="77777777" w:rsidR="00995B72" w:rsidRDefault="00995B72" w:rsidP="003F71F3">
            <w:pPr>
              <w:rPr>
                <w:rFonts w:cs="Arial"/>
                <w:sz w:val="20"/>
                <w:szCs w:val="20"/>
                <w:lang w:eastAsia="en-US"/>
              </w:rPr>
            </w:pPr>
          </w:p>
        </w:tc>
      </w:tr>
      <w:tr w:rsidR="00995B72" w14:paraId="3AC3847F"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75E2A2" w14:textId="77777777" w:rsidR="00995B72" w:rsidRDefault="00995B72" w:rsidP="003F71F3">
            <w:pPr>
              <w:rPr>
                <w:rFonts w:cs="Arial"/>
                <w:sz w:val="20"/>
                <w:szCs w:val="20"/>
                <w:lang w:eastAsia="en-US"/>
              </w:rPr>
            </w:pPr>
            <w:r w:rsidRPr="70E647B2">
              <w:rPr>
                <w:rFonts w:cs="Arial"/>
                <w:sz w:val="20"/>
                <w:szCs w:val="20"/>
                <w:lang w:eastAsia="en-US"/>
              </w:rPr>
              <w:t>Noncatalog Learning Item</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69846313" w14:textId="77777777" w:rsidR="00995B72" w:rsidRDefault="00995B72" w:rsidP="003F71F3">
            <w:pPr>
              <w:rPr>
                <w:rFonts w:cs="Arial"/>
                <w:sz w:val="20"/>
                <w:szCs w:val="20"/>
                <w:lang w:eastAsia="en-US"/>
              </w:rPr>
            </w:pPr>
            <w:r w:rsidRPr="70E647B2">
              <w:rPr>
                <w:rFonts w:cs="Arial"/>
                <w:sz w:val="20"/>
                <w:szCs w:val="20"/>
                <w:lang w:eastAsia="en-US"/>
              </w:rPr>
              <w:t>Learning</w:t>
            </w:r>
          </w:p>
        </w:tc>
        <w:tc>
          <w:tcPr>
            <w:tcW w:w="1352" w:type="dxa"/>
            <w:tcBorders>
              <w:top w:val="single" w:sz="4" w:space="0" w:color="auto"/>
              <w:left w:val="nil"/>
              <w:bottom w:val="single" w:sz="4" w:space="0" w:color="auto"/>
              <w:right w:val="single" w:sz="4" w:space="0" w:color="auto"/>
            </w:tcBorders>
            <w:shd w:val="clear" w:color="auto" w:fill="auto"/>
            <w:noWrap/>
          </w:tcPr>
          <w:p w14:paraId="16D9C46B" w14:textId="77777777" w:rsidR="00995B72" w:rsidRDefault="00995B72" w:rsidP="003F71F3">
            <w:pPr>
              <w:rPr>
                <w:rFonts w:cs="Arial"/>
                <w:sz w:val="20"/>
                <w:szCs w:val="20"/>
                <w:lang w:eastAsia="en-US"/>
              </w:rPr>
            </w:pPr>
            <w:r w:rsidRPr="70E647B2">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3B5101A8"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2DB95A22" w14:textId="77777777" w:rsidR="00995B72" w:rsidRDefault="00995B72" w:rsidP="003F71F3">
            <w:pPr>
              <w:rPr>
                <w:rFonts w:cs="Arial"/>
                <w:sz w:val="20"/>
                <w:szCs w:val="20"/>
                <w:lang w:eastAsia="en-US"/>
              </w:rPr>
            </w:pPr>
          </w:p>
        </w:tc>
      </w:tr>
      <w:tr w:rsidR="00995B72" w14:paraId="5F1A0B9A"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9BED42D" w14:textId="77777777" w:rsidR="00995B72" w:rsidRDefault="00995B72" w:rsidP="003F71F3">
            <w:pPr>
              <w:rPr>
                <w:rFonts w:cs="Arial"/>
                <w:sz w:val="20"/>
                <w:szCs w:val="20"/>
                <w:lang w:eastAsia="en-US"/>
              </w:rPr>
            </w:pPr>
            <w:r w:rsidRPr="70E647B2">
              <w:rPr>
                <w:rFonts w:cs="Arial"/>
                <w:sz w:val="20"/>
                <w:szCs w:val="20"/>
                <w:lang w:eastAsia="en-US"/>
              </w:rPr>
              <w:t>Training Supplier Resource</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28DEAC99" w14:textId="77777777" w:rsidR="00995B72" w:rsidRDefault="00995B72" w:rsidP="003F71F3">
            <w:pPr>
              <w:rPr>
                <w:rFonts w:cs="Arial"/>
                <w:sz w:val="20"/>
                <w:szCs w:val="20"/>
                <w:lang w:eastAsia="en-US"/>
              </w:rPr>
            </w:pPr>
            <w:r w:rsidRPr="70E647B2">
              <w:rPr>
                <w:rFonts w:cs="Arial"/>
                <w:sz w:val="20"/>
                <w:szCs w:val="20"/>
                <w:lang w:eastAsia="en-US"/>
              </w:rPr>
              <w:t>Learning</w:t>
            </w:r>
          </w:p>
        </w:tc>
        <w:tc>
          <w:tcPr>
            <w:tcW w:w="1352" w:type="dxa"/>
            <w:tcBorders>
              <w:top w:val="single" w:sz="4" w:space="0" w:color="auto"/>
              <w:left w:val="nil"/>
              <w:bottom w:val="single" w:sz="4" w:space="0" w:color="auto"/>
              <w:right w:val="single" w:sz="4" w:space="0" w:color="auto"/>
            </w:tcBorders>
            <w:shd w:val="clear" w:color="auto" w:fill="auto"/>
            <w:noWrap/>
          </w:tcPr>
          <w:p w14:paraId="019032F1" w14:textId="77777777" w:rsidR="00995B72" w:rsidRDefault="00995B72" w:rsidP="003F71F3">
            <w:pPr>
              <w:rPr>
                <w:rFonts w:cs="Arial"/>
                <w:sz w:val="20"/>
                <w:szCs w:val="20"/>
                <w:lang w:eastAsia="en-US"/>
              </w:rPr>
            </w:pPr>
            <w:r w:rsidRPr="70E647B2">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13FEF45C"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36F138BA" w14:textId="77777777" w:rsidR="00995B72" w:rsidRDefault="00995B72" w:rsidP="003F71F3">
            <w:pPr>
              <w:rPr>
                <w:rFonts w:cs="Arial"/>
                <w:sz w:val="20"/>
                <w:szCs w:val="20"/>
                <w:lang w:eastAsia="en-US"/>
              </w:rPr>
            </w:pPr>
          </w:p>
        </w:tc>
      </w:tr>
      <w:tr w:rsidR="00995B72" w14:paraId="7415BE13"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3BF4CE" w14:textId="77777777" w:rsidR="00995B72" w:rsidRDefault="00995B72" w:rsidP="003F71F3">
            <w:pPr>
              <w:rPr>
                <w:rFonts w:cs="Arial"/>
                <w:sz w:val="20"/>
                <w:szCs w:val="20"/>
                <w:lang w:eastAsia="en-US"/>
              </w:rPr>
            </w:pPr>
            <w:r w:rsidRPr="70E647B2">
              <w:rPr>
                <w:rFonts w:cs="Arial"/>
                <w:sz w:val="20"/>
                <w:szCs w:val="20"/>
                <w:lang w:eastAsia="en-US"/>
              </w:rPr>
              <w:t>Classroom Resource</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682B3EDA" w14:textId="77777777" w:rsidR="00995B72" w:rsidRDefault="00995B72" w:rsidP="003F71F3">
            <w:pPr>
              <w:rPr>
                <w:rFonts w:cs="Arial"/>
                <w:sz w:val="20"/>
                <w:szCs w:val="20"/>
                <w:lang w:eastAsia="en-US"/>
              </w:rPr>
            </w:pPr>
            <w:r w:rsidRPr="70E647B2">
              <w:rPr>
                <w:rFonts w:cs="Arial"/>
                <w:sz w:val="20"/>
                <w:szCs w:val="20"/>
                <w:lang w:eastAsia="en-US"/>
              </w:rPr>
              <w:t>Learning</w:t>
            </w:r>
          </w:p>
        </w:tc>
        <w:tc>
          <w:tcPr>
            <w:tcW w:w="1352" w:type="dxa"/>
            <w:tcBorders>
              <w:top w:val="single" w:sz="4" w:space="0" w:color="auto"/>
              <w:left w:val="nil"/>
              <w:bottom w:val="single" w:sz="4" w:space="0" w:color="auto"/>
              <w:right w:val="single" w:sz="4" w:space="0" w:color="auto"/>
            </w:tcBorders>
            <w:shd w:val="clear" w:color="auto" w:fill="auto"/>
            <w:noWrap/>
          </w:tcPr>
          <w:p w14:paraId="5E171DFD" w14:textId="77777777" w:rsidR="00995B72" w:rsidRDefault="00995B72" w:rsidP="003F71F3">
            <w:pPr>
              <w:rPr>
                <w:rFonts w:cs="Arial"/>
                <w:sz w:val="20"/>
                <w:szCs w:val="20"/>
                <w:lang w:eastAsia="en-US"/>
              </w:rPr>
            </w:pPr>
            <w:r w:rsidRPr="70E647B2">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37E66939"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1D5F8248" w14:textId="77777777" w:rsidR="00995B72" w:rsidRDefault="00995B72" w:rsidP="003F71F3">
            <w:pPr>
              <w:rPr>
                <w:rFonts w:cs="Arial"/>
                <w:sz w:val="20"/>
                <w:szCs w:val="20"/>
                <w:lang w:eastAsia="en-US"/>
              </w:rPr>
            </w:pPr>
          </w:p>
        </w:tc>
      </w:tr>
      <w:tr w:rsidR="00995B72" w14:paraId="675D6D9E"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129C868" w14:textId="77777777" w:rsidR="00995B72" w:rsidRDefault="00995B72" w:rsidP="003F71F3">
            <w:pPr>
              <w:rPr>
                <w:rFonts w:cs="Arial"/>
                <w:sz w:val="20"/>
                <w:szCs w:val="20"/>
                <w:lang w:eastAsia="en-US"/>
              </w:rPr>
            </w:pPr>
            <w:r w:rsidRPr="70E647B2">
              <w:rPr>
                <w:rFonts w:cs="Arial"/>
                <w:sz w:val="20"/>
                <w:szCs w:val="20"/>
                <w:lang w:eastAsia="en-US"/>
              </w:rPr>
              <w:t>Instructor Resource</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3AF9E7AB" w14:textId="77777777" w:rsidR="00995B72" w:rsidRDefault="00995B72" w:rsidP="003F71F3">
            <w:pPr>
              <w:rPr>
                <w:rFonts w:cs="Arial"/>
                <w:sz w:val="20"/>
                <w:szCs w:val="20"/>
                <w:lang w:eastAsia="en-US"/>
              </w:rPr>
            </w:pPr>
            <w:r w:rsidRPr="70E647B2">
              <w:rPr>
                <w:rFonts w:cs="Arial"/>
                <w:sz w:val="20"/>
                <w:szCs w:val="20"/>
                <w:lang w:eastAsia="en-US"/>
              </w:rPr>
              <w:t>Learning</w:t>
            </w:r>
          </w:p>
        </w:tc>
        <w:tc>
          <w:tcPr>
            <w:tcW w:w="1352" w:type="dxa"/>
            <w:tcBorders>
              <w:top w:val="single" w:sz="4" w:space="0" w:color="auto"/>
              <w:left w:val="nil"/>
              <w:bottom w:val="single" w:sz="4" w:space="0" w:color="auto"/>
              <w:right w:val="single" w:sz="4" w:space="0" w:color="auto"/>
            </w:tcBorders>
            <w:shd w:val="clear" w:color="auto" w:fill="auto"/>
            <w:noWrap/>
          </w:tcPr>
          <w:p w14:paraId="20395335" w14:textId="77777777" w:rsidR="00995B72" w:rsidRDefault="00995B72" w:rsidP="003F71F3">
            <w:pPr>
              <w:rPr>
                <w:rFonts w:cs="Arial"/>
                <w:sz w:val="20"/>
                <w:szCs w:val="20"/>
                <w:lang w:eastAsia="en-US"/>
              </w:rPr>
            </w:pPr>
            <w:r w:rsidRPr="70E647B2">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5239CD27"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0E803427" w14:textId="77777777" w:rsidR="00995B72" w:rsidRDefault="00995B72" w:rsidP="003F71F3">
            <w:pPr>
              <w:rPr>
                <w:rFonts w:cs="Arial"/>
                <w:sz w:val="20"/>
                <w:szCs w:val="20"/>
                <w:lang w:eastAsia="en-US"/>
              </w:rPr>
            </w:pPr>
          </w:p>
        </w:tc>
      </w:tr>
      <w:tr w:rsidR="00995B72" w14:paraId="3031BB31"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643421C" w14:textId="77777777" w:rsidR="00995B72" w:rsidRDefault="00995B72" w:rsidP="003F71F3">
            <w:pPr>
              <w:rPr>
                <w:rFonts w:cs="Arial"/>
                <w:sz w:val="20"/>
                <w:szCs w:val="20"/>
                <w:lang w:eastAsia="en-US"/>
              </w:rPr>
            </w:pPr>
            <w:r w:rsidRPr="70E647B2">
              <w:rPr>
                <w:rFonts w:cs="Arial"/>
                <w:sz w:val="20"/>
                <w:szCs w:val="20"/>
                <w:lang w:eastAsia="en-US"/>
              </w:rPr>
              <w:t>Course</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5D4BDB60" w14:textId="77777777" w:rsidR="00995B72" w:rsidRDefault="00995B72" w:rsidP="003F71F3">
            <w:pPr>
              <w:rPr>
                <w:rFonts w:cs="Arial"/>
                <w:sz w:val="20"/>
                <w:szCs w:val="20"/>
                <w:lang w:eastAsia="en-US"/>
              </w:rPr>
            </w:pPr>
            <w:r w:rsidRPr="70E647B2">
              <w:rPr>
                <w:rFonts w:cs="Arial"/>
                <w:sz w:val="20"/>
                <w:szCs w:val="20"/>
                <w:lang w:eastAsia="en-US"/>
              </w:rPr>
              <w:t>Learning</w:t>
            </w:r>
          </w:p>
        </w:tc>
        <w:tc>
          <w:tcPr>
            <w:tcW w:w="1352" w:type="dxa"/>
            <w:tcBorders>
              <w:top w:val="single" w:sz="4" w:space="0" w:color="auto"/>
              <w:left w:val="nil"/>
              <w:bottom w:val="single" w:sz="4" w:space="0" w:color="auto"/>
              <w:right w:val="single" w:sz="4" w:space="0" w:color="auto"/>
            </w:tcBorders>
            <w:shd w:val="clear" w:color="auto" w:fill="auto"/>
            <w:noWrap/>
          </w:tcPr>
          <w:p w14:paraId="422BDC59" w14:textId="77777777" w:rsidR="00995B72" w:rsidRDefault="00995B72" w:rsidP="003F71F3">
            <w:pPr>
              <w:rPr>
                <w:rFonts w:cs="Arial"/>
                <w:sz w:val="20"/>
                <w:szCs w:val="20"/>
                <w:lang w:eastAsia="en-US"/>
              </w:rPr>
            </w:pPr>
            <w:r w:rsidRPr="70E647B2">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27B12072"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51366E49" w14:textId="77777777" w:rsidR="00995B72" w:rsidRDefault="00995B72" w:rsidP="003F71F3">
            <w:pPr>
              <w:rPr>
                <w:rFonts w:cs="Arial"/>
                <w:sz w:val="20"/>
                <w:szCs w:val="20"/>
                <w:lang w:eastAsia="en-US"/>
              </w:rPr>
            </w:pPr>
          </w:p>
        </w:tc>
      </w:tr>
      <w:tr w:rsidR="00995B72" w14:paraId="4E743076"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E70404" w14:textId="77777777" w:rsidR="00995B72" w:rsidRDefault="00995B72" w:rsidP="003F71F3">
            <w:pPr>
              <w:rPr>
                <w:rFonts w:cs="Arial"/>
                <w:sz w:val="20"/>
                <w:szCs w:val="20"/>
                <w:lang w:eastAsia="en-US"/>
              </w:rPr>
            </w:pPr>
            <w:r w:rsidRPr="70E647B2">
              <w:rPr>
                <w:rFonts w:cs="Arial"/>
                <w:sz w:val="20"/>
                <w:szCs w:val="20"/>
                <w:lang w:eastAsia="en-US"/>
              </w:rPr>
              <w:t>Offering</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7F91F6A6" w14:textId="77777777" w:rsidR="00995B72" w:rsidRDefault="00995B72" w:rsidP="003F71F3">
            <w:pPr>
              <w:rPr>
                <w:rFonts w:cs="Arial"/>
                <w:sz w:val="20"/>
                <w:szCs w:val="20"/>
                <w:lang w:eastAsia="en-US"/>
              </w:rPr>
            </w:pPr>
            <w:r w:rsidRPr="70E647B2">
              <w:rPr>
                <w:rFonts w:cs="Arial"/>
                <w:sz w:val="20"/>
                <w:szCs w:val="20"/>
                <w:lang w:eastAsia="en-US"/>
              </w:rPr>
              <w:t>Learning</w:t>
            </w:r>
          </w:p>
        </w:tc>
        <w:tc>
          <w:tcPr>
            <w:tcW w:w="1352" w:type="dxa"/>
            <w:tcBorders>
              <w:top w:val="single" w:sz="4" w:space="0" w:color="auto"/>
              <w:left w:val="nil"/>
              <w:bottom w:val="single" w:sz="4" w:space="0" w:color="auto"/>
              <w:right w:val="single" w:sz="4" w:space="0" w:color="auto"/>
            </w:tcBorders>
            <w:shd w:val="clear" w:color="auto" w:fill="auto"/>
            <w:noWrap/>
          </w:tcPr>
          <w:p w14:paraId="1DB03F69" w14:textId="77777777" w:rsidR="00995B72" w:rsidRDefault="00995B72" w:rsidP="003F71F3">
            <w:pPr>
              <w:rPr>
                <w:rFonts w:cs="Arial"/>
                <w:sz w:val="20"/>
                <w:szCs w:val="20"/>
                <w:lang w:eastAsia="en-US"/>
              </w:rPr>
            </w:pPr>
            <w:r w:rsidRPr="70E647B2">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0D7D516D"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1BA97181" w14:textId="77777777" w:rsidR="00995B72" w:rsidRDefault="00995B72" w:rsidP="003F71F3">
            <w:pPr>
              <w:rPr>
                <w:rFonts w:cs="Arial"/>
                <w:sz w:val="20"/>
                <w:szCs w:val="20"/>
                <w:lang w:eastAsia="en-US"/>
              </w:rPr>
            </w:pPr>
          </w:p>
        </w:tc>
      </w:tr>
      <w:tr w:rsidR="00995B72" w14:paraId="1C0A85A8"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A740D76" w14:textId="77777777" w:rsidR="00995B72" w:rsidRDefault="00995B72" w:rsidP="003F71F3">
            <w:pPr>
              <w:rPr>
                <w:rFonts w:cs="Arial"/>
                <w:sz w:val="20"/>
                <w:szCs w:val="20"/>
                <w:lang w:eastAsia="en-US"/>
              </w:rPr>
            </w:pPr>
            <w:r w:rsidRPr="70E647B2">
              <w:rPr>
                <w:rFonts w:cs="Arial"/>
                <w:sz w:val="20"/>
                <w:szCs w:val="20"/>
                <w:lang w:eastAsia="en-US"/>
              </w:rPr>
              <w:t>Activity</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3135459B" w14:textId="77777777" w:rsidR="00995B72" w:rsidRDefault="00995B72" w:rsidP="003F71F3">
            <w:pPr>
              <w:rPr>
                <w:rFonts w:cs="Arial"/>
                <w:sz w:val="20"/>
                <w:szCs w:val="20"/>
                <w:lang w:eastAsia="en-US"/>
              </w:rPr>
            </w:pPr>
            <w:r w:rsidRPr="70E647B2">
              <w:rPr>
                <w:rFonts w:cs="Arial"/>
                <w:sz w:val="20"/>
                <w:szCs w:val="20"/>
                <w:lang w:eastAsia="en-US"/>
              </w:rPr>
              <w:t>Learning</w:t>
            </w:r>
          </w:p>
        </w:tc>
        <w:tc>
          <w:tcPr>
            <w:tcW w:w="1352" w:type="dxa"/>
            <w:tcBorders>
              <w:top w:val="single" w:sz="4" w:space="0" w:color="auto"/>
              <w:left w:val="nil"/>
              <w:bottom w:val="single" w:sz="4" w:space="0" w:color="auto"/>
              <w:right w:val="single" w:sz="4" w:space="0" w:color="auto"/>
            </w:tcBorders>
            <w:shd w:val="clear" w:color="auto" w:fill="auto"/>
            <w:noWrap/>
          </w:tcPr>
          <w:p w14:paraId="63BC07B3" w14:textId="77777777" w:rsidR="00995B72" w:rsidRDefault="00995B72" w:rsidP="003F71F3">
            <w:pPr>
              <w:rPr>
                <w:rFonts w:cs="Arial"/>
                <w:sz w:val="20"/>
                <w:szCs w:val="20"/>
                <w:lang w:eastAsia="en-US"/>
              </w:rPr>
            </w:pPr>
            <w:r w:rsidRPr="70E647B2">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3F80474D"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373C36AE" w14:textId="77777777" w:rsidR="00995B72" w:rsidRDefault="00995B72" w:rsidP="003F71F3">
            <w:pPr>
              <w:rPr>
                <w:rFonts w:cs="Arial"/>
                <w:sz w:val="20"/>
                <w:szCs w:val="20"/>
                <w:lang w:eastAsia="en-US"/>
              </w:rPr>
            </w:pPr>
          </w:p>
        </w:tc>
      </w:tr>
      <w:tr w:rsidR="00995B72" w14:paraId="75C02164"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AB64CB4" w14:textId="77777777" w:rsidR="00995B72" w:rsidRDefault="00995B72" w:rsidP="003F71F3">
            <w:pPr>
              <w:rPr>
                <w:rFonts w:cs="Arial"/>
                <w:sz w:val="20"/>
                <w:szCs w:val="20"/>
                <w:lang w:eastAsia="en-US"/>
              </w:rPr>
            </w:pPr>
            <w:r w:rsidRPr="70E647B2">
              <w:rPr>
                <w:rFonts w:cs="Arial"/>
                <w:sz w:val="20"/>
                <w:szCs w:val="20"/>
                <w:lang w:eastAsia="en-US"/>
              </w:rPr>
              <w:t>Specialization</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1EA98AF5" w14:textId="77777777" w:rsidR="00995B72" w:rsidRDefault="00995B72" w:rsidP="003F71F3">
            <w:pPr>
              <w:rPr>
                <w:rFonts w:cs="Arial"/>
                <w:sz w:val="20"/>
                <w:szCs w:val="20"/>
                <w:lang w:eastAsia="en-US"/>
              </w:rPr>
            </w:pPr>
            <w:r w:rsidRPr="70E647B2">
              <w:rPr>
                <w:rFonts w:cs="Arial"/>
                <w:sz w:val="20"/>
                <w:szCs w:val="20"/>
                <w:lang w:eastAsia="en-US"/>
              </w:rPr>
              <w:t>Learning</w:t>
            </w:r>
          </w:p>
        </w:tc>
        <w:tc>
          <w:tcPr>
            <w:tcW w:w="1352" w:type="dxa"/>
            <w:tcBorders>
              <w:top w:val="single" w:sz="4" w:space="0" w:color="auto"/>
              <w:left w:val="nil"/>
              <w:bottom w:val="single" w:sz="4" w:space="0" w:color="auto"/>
              <w:right w:val="single" w:sz="4" w:space="0" w:color="auto"/>
            </w:tcBorders>
            <w:shd w:val="clear" w:color="auto" w:fill="auto"/>
            <w:noWrap/>
          </w:tcPr>
          <w:p w14:paraId="69448C41" w14:textId="77777777" w:rsidR="00995B72" w:rsidRDefault="00995B72" w:rsidP="003F71F3">
            <w:pPr>
              <w:rPr>
                <w:rFonts w:cs="Arial"/>
                <w:sz w:val="20"/>
                <w:szCs w:val="20"/>
                <w:lang w:eastAsia="en-US"/>
              </w:rPr>
            </w:pPr>
            <w:r w:rsidRPr="70E647B2">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05C57CBF"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044F6AC8" w14:textId="77777777" w:rsidR="00995B72" w:rsidRDefault="00995B72" w:rsidP="003F71F3">
            <w:pPr>
              <w:rPr>
                <w:rFonts w:cs="Arial"/>
                <w:sz w:val="20"/>
                <w:szCs w:val="20"/>
                <w:lang w:eastAsia="en-US"/>
              </w:rPr>
            </w:pPr>
          </w:p>
        </w:tc>
      </w:tr>
      <w:tr w:rsidR="00995B72" w14:paraId="24F58F4F" w14:textId="77777777" w:rsidTr="003F71F3">
        <w:trPr>
          <w:trHeight w:val="255"/>
        </w:trPr>
        <w:tc>
          <w:tcPr>
            <w:tcW w:w="2873"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6CDF602" w14:textId="77777777" w:rsidR="00995B72" w:rsidRDefault="00995B72" w:rsidP="003F71F3">
            <w:pPr>
              <w:rPr>
                <w:rFonts w:cs="Arial"/>
                <w:sz w:val="20"/>
                <w:szCs w:val="20"/>
                <w:lang w:eastAsia="en-US"/>
              </w:rPr>
            </w:pPr>
            <w:r w:rsidRPr="70E647B2">
              <w:rPr>
                <w:rFonts w:cs="Arial"/>
                <w:sz w:val="20"/>
                <w:szCs w:val="20"/>
                <w:lang w:eastAsia="en-US"/>
              </w:rPr>
              <w:t>Learning Record</w:t>
            </w:r>
          </w:p>
        </w:tc>
        <w:tc>
          <w:tcPr>
            <w:tcW w:w="2525" w:type="dxa"/>
            <w:tcBorders>
              <w:top w:val="single" w:sz="4" w:space="0" w:color="auto"/>
              <w:left w:val="nil"/>
              <w:bottom w:val="single" w:sz="4" w:space="0" w:color="auto"/>
              <w:right w:val="single" w:sz="4" w:space="0" w:color="auto"/>
            </w:tcBorders>
            <w:shd w:val="clear" w:color="auto" w:fill="auto"/>
            <w:noWrap/>
            <w:vAlign w:val="bottom"/>
          </w:tcPr>
          <w:p w14:paraId="06638E29" w14:textId="77777777" w:rsidR="00995B72" w:rsidRDefault="00995B72" w:rsidP="003F71F3">
            <w:pPr>
              <w:rPr>
                <w:rFonts w:cs="Arial"/>
                <w:sz w:val="20"/>
                <w:szCs w:val="20"/>
                <w:lang w:eastAsia="en-US"/>
              </w:rPr>
            </w:pPr>
            <w:r w:rsidRPr="70E647B2">
              <w:rPr>
                <w:rFonts w:cs="Arial"/>
                <w:sz w:val="20"/>
                <w:szCs w:val="20"/>
                <w:lang w:eastAsia="en-US"/>
              </w:rPr>
              <w:t>Learning</w:t>
            </w:r>
          </w:p>
        </w:tc>
        <w:tc>
          <w:tcPr>
            <w:tcW w:w="1352" w:type="dxa"/>
            <w:tcBorders>
              <w:top w:val="single" w:sz="4" w:space="0" w:color="auto"/>
              <w:left w:val="nil"/>
              <w:bottom w:val="single" w:sz="4" w:space="0" w:color="auto"/>
              <w:right w:val="single" w:sz="4" w:space="0" w:color="auto"/>
            </w:tcBorders>
            <w:shd w:val="clear" w:color="auto" w:fill="auto"/>
            <w:noWrap/>
          </w:tcPr>
          <w:p w14:paraId="34516FCC" w14:textId="77777777" w:rsidR="00995B72" w:rsidRDefault="00995B72" w:rsidP="003F71F3">
            <w:pPr>
              <w:rPr>
                <w:rFonts w:cs="Arial"/>
                <w:sz w:val="20"/>
                <w:szCs w:val="20"/>
                <w:lang w:eastAsia="en-US"/>
              </w:rPr>
            </w:pPr>
            <w:r w:rsidRPr="70E647B2">
              <w:rPr>
                <w:rFonts w:cs="Arial"/>
                <w:sz w:val="20"/>
                <w:szCs w:val="20"/>
                <w:lang w:eastAsia="en-US"/>
              </w:rPr>
              <w:t>HCM Load</w:t>
            </w:r>
          </w:p>
        </w:tc>
        <w:tc>
          <w:tcPr>
            <w:tcW w:w="1530" w:type="dxa"/>
            <w:tcBorders>
              <w:top w:val="single" w:sz="4" w:space="0" w:color="auto"/>
              <w:left w:val="nil"/>
              <w:bottom w:val="single" w:sz="4" w:space="0" w:color="auto"/>
              <w:right w:val="single" w:sz="4" w:space="0" w:color="auto"/>
            </w:tcBorders>
          </w:tcPr>
          <w:p w14:paraId="333AA1BA" w14:textId="77777777" w:rsidR="00995B72" w:rsidRDefault="00995B72" w:rsidP="003F71F3">
            <w:pPr>
              <w:rPr>
                <w:rFonts w:cs="Arial"/>
                <w:sz w:val="20"/>
                <w:szCs w:val="20"/>
                <w:lang w:eastAsia="en-US"/>
              </w:rPr>
            </w:pPr>
          </w:p>
        </w:tc>
        <w:tc>
          <w:tcPr>
            <w:tcW w:w="1530" w:type="dxa"/>
            <w:tcBorders>
              <w:top w:val="single" w:sz="4" w:space="0" w:color="auto"/>
              <w:left w:val="nil"/>
              <w:bottom w:val="single" w:sz="4" w:space="0" w:color="auto"/>
              <w:right w:val="single" w:sz="4" w:space="0" w:color="auto"/>
            </w:tcBorders>
          </w:tcPr>
          <w:p w14:paraId="6B5B3462" w14:textId="77777777" w:rsidR="00995B72" w:rsidRDefault="00995B72" w:rsidP="003F71F3">
            <w:pPr>
              <w:rPr>
                <w:rFonts w:cs="Arial"/>
                <w:sz w:val="20"/>
                <w:szCs w:val="20"/>
                <w:lang w:eastAsia="en-US"/>
              </w:rPr>
            </w:pPr>
          </w:p>
        </w:tc>
      </w:tr>
    </w:tbl>
    <w:p w14:paraId="7B879F57" w14:textId="77777777" w:rsidR="00995B72" w:rsidRDefault="00995B72" w:rsidP="00995B72">
      <w:pPr>
        <w:pStyle w:val="BodyText"/>
        <w:rPr>
          <w:rFonts w:cs="Arial"/>
          <w:color w:val="000000" w:themeColor="text1"/>
          <w:sz w:val="20"/>
          <w:szCs w:val="20"/>
        </w:rPr>
      </w:pPr>
    </w:p>
    <w:p w14:paraId="2E8FB259" w14:textId="77777777" w:rsidR="00995B72" w:rsidRDefault="00995B72" w:rsidP="00416EC3">
      <w:pPr>
        <w:pStyle w:val="BodyText"/>
        <w:jc w:val="both"/>
        <w:rPr>
          <w:b/>
          <w:color w:val="000000" w:themeColor="text1"/>
          <w:u w:val="single"/>
        </w:rPr>
      </w:pPr>
    </w:p>
    <w:p w14:paraId="78B5E382" w14:textId="77777777" w:rsidR="00416EC3" w:rsidRDefault="00416EC3" w:rsidP="00150A33">
      <w:pPr>
        <w:pStyle w:val="BodyText"/>
        <w:rPr>
          <w:rFonts w:cs="Arial"/>
          <w:color w:val="000000" w:themeColor="text1"/>
          <w:sz w:val="20"/>
          <w:szCs w:val="20"/>
        </w:rPr>
      </w:pPr>
    </w:p>
    <w:p w14:paraId="74E5F0DA" w14:textId="77777777" w:rsidR="00150A33" w:rsidRPr="007F7FD6" w:rsidRDefault="0005606B" w:rsidP="00150A33">
      <w:pPr>
        <w:pStyle w:val="BodyText"/>
        <w:rPr>
          <w:b/>
          <w:color w:val="000000" w:themeColor="text1"/>
        </w:rPr>
      </w:pPr>
      <w:r w:rsidRPr="007F7FD6">
        <w:rPr>
          <w:b/>
          <w:color w:val="000000" w:themeColor="text1"/>
        </w:rPr>
        <w:t xml:space="preserve">Data Conversion RACI </w:t>
      </w:r>
    </w:p>
    <w:p w14:paraId="3455DA80" w14:textId="77777777" w:rsidR="00150A33" w:rsidRDefault="00150A33" w:rsidP="002614C9">
      <w:pPr>
        <w:autoSpaceDE w:val="0"/>
        <w:autoSpaceDN w:val="0"/>
        <w:adjustRightInd w:val="0"/>
        <w:rPr>
          <w:rFonts w:cs="Arial"/>
          <w:color w:val="000000" w:themeColor="text1"/>
          <w:sz w:val="20"/>
        </w:rPr>
      </w:pPr>
    </w:p>
    <w:tbl>
      <w:tblPr>
        <w:tblStyle w:val="TableGrid"/>
        <w:tblW w:w="9351" w:type="dxa"/>
        <w:tblLayout w:type="fixed"/>
        <w:tblLook w:val="00A0" w:firstRow="1" w:lastRow="0" w:firstColumn="1" w:lastColumn="0" w:noHBand="0" w:noVBand="0"/>
      </w:tblPr>
      <w:tblGrid>
        <w:gridCol w:w="4106"/>
        <w:gridCol w:w="2410"/>
        <w:gridCol w:w="2835"/>
      </w:tblGrid>
      <w:tr w:rsidR="00995B72" w:rsidRPr="007F7FD6" w14:paraId="43266B25" w14:textId="77777777" w:rsidTr="003F71F3">
        <w:trPr>
          <w:cnfStyle w:val="100000000000" w:firstRow="1" w:lastRow="0" w:firstColumn="0" w:lastColumn="0" w:oddVBand="0" w:evenVBand="0" w:oddHBand="0" w:evenHBand="0" w:firstRowFirstColumn="0" w:firstRowLastColumn="0" w:lastRowFirstColumn="0" w:lastRowLastColumn="0"/>
          <w:trHeight w:val="255"/>
          <w:tblHeader/>
        </w:trPr>
        <w:tc>
          <w:tcPr>
            <w:tcW w:w="4106" w:type="dxa"/>
            <w:shd w:val="clear" w:color="auto" w:fill="F2F2F2" w:themeFill="background1" w:themeFillShade="F2"/>
          </w:tcPr>
          <w:p w14:paraId="33AE7954" w14:textId="77777777" w:rsidR="00995B72" w:rsidRPr="007F7FD6" w:rsidRDefault="00995B72" w:rsidP="003F71F3">
            <w:pPr>
              <w:pStyle w:val="TableTitle"/>
              <w:rPr>
                <w:color w:val="000000" w:themeColor="text1"/>
              </w:rPr>
            </w:pPr>
            <w:r w:rsidRPr="007F7FD6">
              <w:rPr>
                <w:color w:val="000000" w:themeColor="text1"/>
              </w:rPr>
              <w:t>Key Tasks</w:t>
            </w:r>
          </w:p>
        </w:tc>
        <w:tc>
          <w:tcPr>
            <w:tcW w:w="2410" w:type="dxa"/>
            <w:shd w:val="clear" w:color="auto" w:fill="F2F2F2" w:themeFill="background1" w:themeFillShade="F2"/>
          </w:tcPr>
          <w:p w14:paraId="47715459" w14:textId="77777777" w:rsidR="00995B72" w:rsidRPr="00BF4A09" w:rsidRDefault="00995B72" w:rsidP="003F71F3">
            <w:pPr>
              <w:pStyle w:val="TableTitle"/>
              <w:rPr>
                <w:color w:val="000000" w:themeColor="text1"/>
                <w:highlight w:val="yellow"/>
              </w:rPr>
            </w:pPr>
            <w:r w:rsidRPr="00BF4A09">
              <w:rPr>
                <w:color w:val="000000" w:themeColor="text1"/>
                <w:highlight w:val="yellow"/>
              </w:rPr>
              <w:t>Who will deliver</w:t>
            </w:r>
          </w:p>
        </w:tc>
        <w:tc>
          <w:tcPr>
            <w:tcW w:w="2835" w:type="dxa"/>
            <w:shd w:val="clear" w:color="auto" w:fill="F2F2F2" w:themeFill="background1" w:themeFillShade="F2"/>
          </w:tcPr>
          <w:p w14:paraId="61BDA316" w14:textId="77777777" w:rsidR="00995B72" w:rsidRPr="00BF4A09" w:rsidRDefault="00995B72" w:rsidP="003F71F3">
            <w:pPr>
              <w:pStyle w:val="TableTitle"/>
              <w:rPr>
                <w:color w:val="000000" w:themeColor="text1"/>
                <w:highlight w:val="yellow"/>
              </w:rPr>
            </w:pPr>
            <w:r w:rsidRPr="00BF4A09">
              <w:rPr>
                <w:color w:val="000000" w:themeColor="text1"/>
                <w:highlight w:val="yellow"/>
              </w:rPr>
              <w:t>Who will review</w:t>
            </w:r>
          </w:p>
        </w:tc>
      </w:tr>
      <w:tr w:rsidR="00995B72" w:rsidRPr="007F7FD6" w14:paraId="51207B12" w14:textId="77777777" w:rsidTr="003F71F3">
        <w:trPr>
          <w:trHeight w:val="255"/>
        </w:trPr>
        <w:tc>
          <w:tcPr>
            <w:tcW w:w="4106" w:type="dxa"/>
          </w:tcPr>
          <w:p w14:paraId="33E9305A" w14:textId="77777777" w:rsidR="00995B72" w:rsidRPr="00F25D1B" w:rsidRDefault="00995B72" w:rsidP="003F71F3">
            <w:pPr>
              <w:pStyle w:val="TableText"/>
              <w:rPr>
                <w:rFonts w:ascii="Arial" w:hAnsi="Arial" w:cs="Arial"/>
                <w:color w:val="000000" w:themeColor="text1"/>
              </w:rPr>
            </w:pPr>
            <w:r w:rsidRPr="00F25D1B">
              <w:rPr>
                <w:rFonts w:ascii="Arial" w:hAnsi="Arial" w:cs="Arial"/>
                <w:color w:val="000000" w:themeColor="text1"/>
              </w:rPr>
              <w:t>Data Conversion Strategy Definition and Approach</w:t>
            </w:r>
          </w:p>
        </w:tc>
        <w:tc>
          <w:tcPr>
            <w:tcW w:w="2410" w:type="dxa"/>
          </w:tcPr>
          <w:p w14:paraId="13F0B23B" w14:textId="77777777" w:rsidR="00995B72" w:rsidRPr="00F25D1B" w:rsidRDefault="00995B72" w:rsidP="003F71F3">
            <w:pPr>
              <w:pStyle w:val="TableText"/>
              <w:rPr>
                <w:rFonts w:ascii="Arial" w:hAnsi="Arial" w:cs="Arial"/>
                <w:color w:val="000000" w:themeColor="text1"/>
              </w:rPr>
            </w:pPr>
            <w:r w:rsidRPr="00F25D1B">
              <w:rPr>
                <w:rFonts w:ascii="Arial" w:hAnsi="Arial" w:cs="Arial"/>
                <w:color w:val="000000" w:themeColor="text1"/>
              </w:rPr>
              <w:t>IBM</w:t>
            </w:r>
          </w:p>
        </w:tc>
        <w:tc>
          <w:tcPr>
            <w:tcW w:w="2835" w:type="dxa"/>
          </w:tcPr>
          <w:p w14:paraId="13F24A7E" w14:textId="77777777" w:rsidR="00995B72" w:rsidRPr="00F25D1B" w:rsidRDefault="00995B72" w:rsidP="003F71F3">
            <w:pPr>
              <w:pStyle w:val="TableText"/>
              <w:rPr>
                <w:rFonts w:ascii="Arial" w:hAnsi="Arial" w:cs="Arial"/>
                <w:color w:val="000000" w:themeColor="text1"/>
              </w:rPr>
            </w:pPr>
            <w:r w:rsidRPr="00260AEC">
              <w:rPr>
                <w:rFonts w:ascii="Arial" w:hAnsi="Arial" w:cs="Arial"/>
                <w:color w:val="FF0000"/>
              </w:rPr>
              <w:t>&lt;Client Name&gt;</w:t>
            </w:r>
          </w:p>
        </w:tc>
      </w:tr>
      <w:tr w:rsidR="00995B72" w:rsidRPr="007F7FD6" w14:paraId="45DB51C4" w14:textId="77777777" w:rsidTr="003F71F3">
        <w:trPr>
          <w:trHeight w:val="255"/>
        </w:trPr>
        <w:tc>
          <w:tcPr>
            <w:tcW w:w="4106" w:type="dxa"/>
          </w:tcPr>
          <w:p w14:paraId="661E3D53" w14:textId="77777777" w:rsidR="00995B72" w:rsidRPr="00F25D1B" w:rsidRDefault="00995B72" w:rsidP="003F71F3">
            <w:pPr>
              <w:pStyle w:val="TableText"/>
              <w:rPr>
                <w:rFonts w:ascii="Arial" w:hAnsi="Arial" w:cs="Arial"/>
                <w:color w:val="000000" w:themeColor="text1"/>
              </w:rPr>
            </w:pPr>
            <w:r w:rsidRPr="00F25D1B">
              <w:rPr>
                <w:rFonts w:ascii="Arial" w:hAnsi="Arial" w:cs="Arial"/>
                <w:color w:val="000000" w:themeColor="text1"/>
              </w:rPr>
              <w:t xml:space="preserve">Identification of Conversion Objects </w:t>
            </w:r>
          </w:p>
        </w:tc>
        <w:tc>
          <w:tcPr>
            <w:tcW w:w="2410" w:type="dxa"/>
          </w:tcPr>
          <w:p w14:paraId="3123868D" w14:textId="77777777" w:rsidR="00995B72" w:rsidRPr="00F25D1B" w:rsidRDefault="00995B72" w:rsidP="003F71F3">
            <w:pPr>
              <w:pStyle w:val="TableText"/>
              <w:rPr>
                <w:rFonts w:ascii="Arial" w:hAnsi="Arial" w:cs="Arial"/>
                <w:color w:val="000000" w:themeColor="text1"/>
              </w:rPr>
            </w:pPr>
            <w:r w:rsidRPr="00F25D1B">
              <w:rPr>
                <w:rFonts w:ascii="Arial" w:hAnsi="Arial" w:cs="Arial"/>
                <w:color w:val="000000" w:themeColor="text1"/>
              </w:rPr>
              <w:t>IBM</w:t>
            </w:r>
          </w:p>
        </w:tc>
        <w:tc>
          <w:tcPr>
            <w:tcW w:w="2835" w:type="dxa"/>
          </w:tcPr>
          <w:p w14:paraId="3AED8A31" w14:textId="77777777" w:rsidR="00995B72" w:rsidRPr="00F25D1B" w:rsidRDefault="00995B72" w:rsidP="003F71F3">
            <w:pPr>
              <w:pStyle w:val="TableText"/>
              <w:rPr>
                <w:rFonts w:ascii="Arial" w:hAnsi="Arial" w:cs="Arial"/>
                <w:color w:val="000000" w:themeColor="text1"/>
              </w:rPr>
            </w:pPr>
            <w:r w:rsidRPr="00260AEC">
              <w:rPr>
                <w:rFonts w:ascii="Arial" w:hAnsi="Arial" w:cs="Arial"/>
                <w:color w:val="FF0000"/>
              </w:rPr>
              <w:t>&lt;Client Name&gt;</w:t>
            </w:r>
          </w:p>
        </w:tc>
      </w:tr>
      <w:tr w:rsidR="00995B72" w:rsidRPr="007F7FD6" w14:paraId="67D58B70" w14:textId="77777777" w:rsidTr="003F71F3">
        <w:trPr>
          <w:trHeight w:val="255"/>
        </w:trPr>
        <w:tc>
          <w:tcPr>
            <w:tcW w:w="4106" w:type="dxa"/>
          </w:tcPr>
          <w:p w14:paraId="09DCAF7D" w14:textId="77777777" w:rsidR="00995B72" w:rsidRPr="00F25D1B" w:rsidRDefault="00995B72" w:rsidP="003F71F3">
            <w:pPr>
              <w:pStyle w:val="TableText"/>
              <w:rPr>
                <w:rFonts w:ascii="Arial" w:hAnsi="Arial" w:cs="Arial"/>
                <w:color w:val="000000" w:themeColor="text1"/>
              </w:rPr>
            </w:pPr>
            <w:r w:rsidRPr="00F25D1B">
              <w:rPr>
                <w:rFonts w:ascii="Arial" w:hAnsi="Arial" w:cs="Arial"/>
                <w:color w:val="000000" w:themeColor="text1"/>
              </w:rPr>
              <w:t>Validation and sign-off of Data Conversion Strategy</w:t>
            </w:r>
          </w:p>
        </w:tc>
        <w:tc>
          <w:tcPr>
            <w:tcW w:w="2410" w:type="dxa"/>
          </w:tcPr>
          <w:p w14:paraId="7244F55F" w14:textId="77777777" w:rsidR="00995B72" w:rsidRPr="00F25D1B" w:rsidRDefault="00995B72" w:rsidP="003F71F3">
            <w:pPr>
              <w:pStyle w:val="TableText"/>
              <w:rPr>
                <w:rFonts w:ascii="Arial" w:hAnsi="Arial" w:cs="Arial"/>
                <w:color w:val="000000" w:themeColor="text1"/>
              </w:rPr>
            </w:pPr>
            <w:r w:rsidRPr="00260AEC">
              <w:rPr>
                <w:rFonts w:ascii="Arial" w:hAnsi="Arial" w:cs="Arial"/>
                <w:color w:val="FF0000"/>
              </w:rPr>
              <w:t>&lt;Client Name&gt;</w:t>
            </w:r>
          </w:p>
        </w:tc>
        <w:tc>
          <w:tcPr>
            <w:tcW w:w="2835" w:type="dxa"/>
          </w:tcPr>
          <w:p w14:paraId="5A8628BC" w14:textId="77777777" w:rsidR="00995B72" w:rsidRPr="00F25D1B" w:rsidRDefault="00995B72" w:rsidP="003F71F3">
            <w:pPr>
              <w:pStyle w:val="TableText"/>
              <w:rPr>
                <w:rFonts w:ascii="Arial" w:hAnsi="Arial" w:cs="Arial"/>
                <w:color w:val="000000" w:themeColor="text1"/>
              </w:rPr>
            </w:pPr>
          </w:p>
        </w:tc>
      </w:tr>
      <w:tr w:rsidR="00995B72" w:rsidRPr="007F7FD6" w14:paraId="011F24FE" w14:textId="77777777" w:rsidTr="003F71F3">
        <w:trPr>
          <w:trHeight w:val="255"/>
        </w:trPr>
        <w:tc>
          <w:tcPr>
            <w:tcW w:w="4106" w:type="dxa"/>
          </w:tcPr>
          <w:p w14:paraId="06532B0C" w14:textId="77777777" w:rsidR="00995B72" w:rsidRPr="00F25D1B" w:rsidRDefault="00995B72" w:rsidP="003F71F3">
            <w:pPr>
              <w:pStyle w:val="TableText"/>
              <w:rPr>
                <w:rFonts w:ascii="Arial" w:hAnsi="Arial" w:cs="Arial"/>
                <w:color w:val="000000" w:themeColor="text1"/>
              </w:rPr>
            </w:pPr>
            <w:r w:rsidRPr="00F25D1B">
              <w:rPr>
                <w:rFonts w:ascii="Arial" w:hAnsi="Arial" w:cs="Arial"/>
                <w:color w:val="000000" w:themeColor="text1"/>
              </w:rPr>
              <w:t>Identification of the source system tables/ files that contain the data required to be populated</w:t>
            </w:r>
          </w:p>
        </w:tc>
        <w:tc>
          <w:tcPr>
            <w:tcW w:w="2410" w:type="dxa"/>
          </w:tcPr>
          <w:p w14:paraId="3FA7194A" w14:textId="77777777" w:rsidR="00995B72" w:rsidRPr="00F25D1B" w:rsidRDefault="00995B72" w:rsidP="003F71F3">
            <w:pPr>
              <w:pStyle w:val="TableText"/>
              <w:rPr>
                <w:rFonts w:ascii="Arial" w:hAnsi="Arial" w:cs="Arial"/>
                <w:color w:val="000000" w:themeColor="text1"/>
              </w:rPr>
            </w:pPr>
            <w:r w:rsidRPr="00260AEC">
              <w:rPr>
                <w:rFonts w:ascii="Arial" w:hAnsi="Arial" w:cs="Arial"/>
                <w:color w:val="FF0000"/>
              </w:rPr>
              <w:t>&lt;Client Name&gt;</w:t>
            </w:r>
          </w:p>
        </w:tc>
        <w:tc>
          <w:tcPr>
            <w:tcW w:w="2835" w:type="dxa"/>
          </w:tcPr>
          <w:p w14:paraId="088212FD" w14:textId="77777777" w:rsidR="00995B72" w:rsidRPr="00F25D1B" w:rsidRDefault="00995B72" w:rsidP="003F71F3">
            <w:pPr>
              <w:pStyle w:val="TableText"/>
              <w:rPr>
                <w:rFonts w:ascii="Arial" w:hAnsi="Arial" w:cs="Arial"/>
                <w:color w:val="000000" w:themeColor="text1"/>
              </w:rPr>
            </w:pPr>
          </w:p>
        </w:tc>
      </w:tr>
      <w:tr w:rsidR="00995B72" w:rsidRPr="007F7FD6" w14:paraId="271A9BD4" w14:textId="77777777" w:rsidTr="003F71F3">
        <w:trPr>
          <w:trHeight w:val="255"/>
        </w:trPr>
        <w:tc>
          <w:tcPr>
            <w:tcW w:w="4106" w:type="dxa"/>
          </w:tcPr>
          <w:p w14:paraId="22DAD6C7" w14:textId="77777777" w:rsidR="00995B72" w:rsidRPr="00F25D1B" w:rsidRDefault="00995B72" w:rsidP="003F71F3">
            <w:pPr>
              <w:pStyle w:val="TableText"/>
              <w:rPr>
                <w:rFonts w:ascii="Arial" w:hAnsi="Arial" w:cs="Arial"/>
                <w:color w:val="000000" w:themeColor="text1"/>
              </w:rPr>
            </w:pPr>
            <w:r w:rsidRPr="00F25D1B">
              <w:rPr>
                <w:rFonts w:ascii="Arial" w:hAnsi="Arial" w:cs="Arial"/>
                <w:color w:val="000000" w:themeColor="text1"/>
              </w:rPr>
              <w:t>Data extraction Scripts development&amp; Source data extraction as per IBM provided specification.</w:t>
            </w:r>
          </w:p>
        </w:tc>
        <w:tc>
          <w:tcPr>
            <w:tcW w:w="2410" w:type="dxa"/>
          </w:tcPr>
          <w:p w14:paraId="406E541B" w14:textId="77777777" w:rsidR="00995B72" w:rsidRPr="00F25D1B" w:rsidRDefault="00995B72" w:rsidP="003F71F3">
            <w:pPr>
              <w:pStyle w:val="TableText"/>
              <w:rPr>
                <w:rFonts w:ascii="Arial" w:hAnsi="Arial" w:cs="Arial"/>
                <w:color w:val="000000" w:themeColor="text1"/>
              </w:rPr>
            </w:pPr>
            <w:r w:rsidRPr="00F25D1B">
              <w:rPr>
                <w:rFonts w:ascii="Arial" w:hAnsi="Arial" w:cs="Arial"/>
                <w:color w:val="000000" w:themeColor="text1"/>
              </w:rPr>
              <w:t xml:space="preserve">Data extraction from legacy source systems will be the responsibility of </w:t>
            </w:r>
            <w:r w:rsidRPr="00260AEC">
              <w:rPr>
                <w:rFonts w:ascii="Arial" w:hAnsi="Arial" w:cs="Arial"/>
                <w:color w:val="FF0000"/>
              </w:rPr>
              <w:t>&lt;Client Name&gt;</w:t>
            </w:r>
          </w:p>
        </w:tc>
        <w:tc>
          <w:tcPr>
            <w:tcW w:w="2835" w:type="dxa"/>
          </w:tcPr>
          <w:p w14:paraId="639D5D8B" w14:textId="77777777" w:rsidR="00995B72" w:rsidRPr="00F25D1B" w:rsidRDefault="00995B72" w:rsidP="003F71F3">
            <w:pPr>
              <w:pStyle w:val="TableText"/>
              <w:rPr>
                <w:rFonts w:ascii="Arial" w:hAnsi="Arial" w:cs="Arial"/>
                <w:color w:val="000000" w:themeColor="text1"/>
              </w:rPr>
            </w:pPr>
            <w:r w:rsidRPr="00F25D1B">
              <w:rPr>
                <w:rFonts w:ascii="Arial" w:hAnsi="Arial" w:cs="Arial"/>
                <w:color w:val="000000" w:themeColor="text1"/>
              </w:rPr>
              <w:t>IBM</w:t>
            </w:r>
          </w:p>
        </w:tc>
      </w:tr>
      <w:tr w:rsidR="00995B72" w:rsidRPr="007F7FD6" w14:paraId="74AD0A9B" w14:textId="77777777" w:rsidTr="003F71F3">
        <w:trPr>
          <w:trHeight w:val="255"/>
        </w:trPr>
        <w:tc>
          <w:tcPr>
            <w:tcW w:w="4106" w:type="dxa"/>
          </w:tcPr>
          <w:p w14:paraId="42D8D0EF" w14:textId="77777777" w:rsidR="00995B72" w:rsidRPr="00F25D1B" w:rsidRDefault="00995B72" w:rsidP="003F71F3">
            <w:pPr>
              <w:pStyle w:val="TableText"/>
              <w:rPr>
                <w:rFonts w:ascii="Arial" w:hAnsi="Arial" w:cs="Arial"/>
                <w:color w:val="000000" w:themeColor="text1"/>
              </w:rPr>
            </w:pPr>
            <w:r w:rsidRPr="00F25D1B">
              <w:rPr>
                <w:rFonts w:ascii="Arial" w:hAnsi="Arial" w:cs="Arial"/>
                <w:color w:val="000000" w:themeColor="text1"/>
              </w:rPr>
              <w:t>Provide the Data Gathering Templates</w:t>
            </w:r>
          </w:p>
        </w:tc>
        <w:tc>
          <w:tcPr>
            <w:tcW w:w="2410" w:type="dxa"/>
          </w:tcPr>
          <w:p w14:paraId="12D42E27" w14:textId="77777777" w:rsidR="00995B72" w:rsidRPr="00F25D1B" w:rsidRDefault="00995B72" w:rsidP="003F71F3">
            <w:pPr>
              <w:pStyle w:val="TableText"/>
              <w:jc w:val="both"/>
              <w:rPr>
                <w:rFonts w:ascii="Arial" w:hAnsi="Arial" w:cs="Arial"/>
                <w:color w:val="000000" w:themeColor="text1"/>
              </w:rPr>
            </w:pPr>
            <w:r w:rsidRPr="00F25D1B">
              <w:rPr>
                <w:rFonts w:ascii="Arial" w:hAnsi="Arial" w:cs="Arial"/>
                <w:color w:val="000000" w:themeColor="text1"/>
              </w:rPr>
              <w:t>IBM</w:t>
            </w:r>
          </w:p>
        </w:tc>
        <w:tc>
          <w:tcPr>
            <w:tcW w:w="2835" w:type="dxa"/>
          </w:tcPr>
          <w:p w14:paraId="70FB5306" w14:textId="77777777" w:rsidR="00995B72" w:rsidRPr="00F25D1B" w:rsidRDefault="00995B72" w:rsidP="003F71F3">
            <w:pPr>
              <w:pStyle w:val="TableText"/>
              <w:rPr>
                <w:rFonts w:ascii="Arial" w:hAnsi="Arial" w:cs="Arial"/>
                <w:color w:val="000000" w:themeColor="text1"/>
              </w:rPr>
            </w:pPr>
            <w:r w:rsidRPr="00260AEC">
              <w:rPr>
                <w:rFonts w:ascii="Arial" w:hAnsi="Arial" w:cs="Arial"/>
                <w:color w:val="FF0000"/>
              </w:rPr>
              <w:t>&lt;Client Name&gt;</w:t>
            </w:r>
          </w:p>
        </w:tc>
      </w:tr>
      <w:tr w:rsidR="00995B72" w:rsidRPr="007F7FD6" w14:paraId="0EDE935A" w14:textId="77777777" w:rsidTr="003F71F3">
        <w:trPr>
          <w:trHeight w:val="255"/>
        </w:trPr>
        <w:tc>
          <w:tcPr>
            <w:tcW w:w="4106" w:type="dxa"/>
          </w:tcPr>
          <w:p w14:paraId="2D7CDF36" w14:textId="77777777" w:rsidR="00995B72" w:rsidRPr="00F25D1B" w:rsidRDefault="00995B72" w:rsidP="003F71F3">
            <w:pPr>
              <w:pStyle w:val="TableText"/>
              <w:rPr>
                <w:rFonts w:ascii="Arial" w:hAnsi="Arial" w:cs="Arial"/>
                <w:color w:val="000000" w:themeColor="text1"/>
              </w:rPr>
            </w:pPr>
            <w:r w:rsidRPr="00F25D1B">
              <w:rPr>
                <w:rFonts w:ascii="Arial" w:hAnsi="Arial" w:cs="Arial"/>
                <w:color w:val="000000" w:themeColor="text1"/>
              </w:rPr>
              <w:t>Data Mapping between source system and target system</w:t>
            </w:r>
          </w:p>
        </w:tc>
        <w:tc>
          <w:tcPr>
            <w:tcW w:w="2410" w:type="dxa"/>
          </w:tcPr>
          <w:p w14:paraId="2A8BDAAF" w14:textId="77777777" w:rsidR="00995B72" w:rsidRPr="00F25D1B" w:rsidRDefault="00995B72" w:rsidP="003F71F3">
            <w:pPr>
              <w:pStyle w:val="TableText"/>
              <w:jc w:val="both"/>
              <w:rPr>
                <w:rFonts w:ascii="Arial" w:hAnsi="Arial" w:cs="Arial"/>
                <w:color w:val="000000" w:themeColor="text1"/>
              </w:rPr>
            </w:pPr>
            <w:r w:rsidRPr="00260AEC">
              <w:rPr>
                <w:rFonts w:ascii="Arial" w:hAnsi="Arial" w:cs="Arial"/>
                <w:color w:val="FF0000"/>
              </w:rPr>
              <w:t>&lt;Client Name&gt;</w:t>
            </w:r>
          </w:p>
        </w:tc>
        <w:tc>
          <w:tcPr>
            <w:tcW w:w="2835" w:type="dxa"/>
          </w:tcPr>
          <w:p w14:paraId="52512AAA" w14:textId="77777777" w:rsidR="00995B72" w:rsidRPr="00F25D1B" w:rsidRDefault="00995B72" w:rsidP="003F71F3">
            <w:pPr>
              <w:pStyle w:val="TableText"/>
              <w:rPr>
                <w:rFonts w:ascii="Arial" w:hAnsi="Arial" w:cs="Arial"/>
                <w:color w:val="000000" w:themeColor="text1"/>
              </w:rPr>
            </w:pPr>
            <w:r w:rsidRPr="00F25D1B">
              <w:rPr>
                <w:rFonts w:ascii="Arial" w:hAnsi="Arial" w:cs="Arial"/>
                <w:color w:val="000000" w:themeColor="text1"/>
              </w:rPr>
              <w:t>IBM</w:t>
            </w:r>
          </w:p>
        </w:tc>
      </w:tr>
      <w:tr w:rsidR="00995B72" w:rsidRPr="007F7FD6" w14:paraId="6303C289" w14:textId="77777777" w:rsidTr="003F71F3">
        <w:trPr>
          <w:trHeight w:val="255"/>
        </w:trPr>
        <w:tc>
          <w:tcPr>
            <w:tcW w:w="4106" w:type="dxa"/>
          </w:tcPr>
          <w:p w14:paraId="0BC7A423" w14:textId="77777777" w:rsidR="00995B72" w:rsidRPr="00F25D1B" w:rsidRDefault="00995B72" w:rsidP="003F71F3">
            <w:pPr>
              <w:pStyle w:val="TableText"/>
              <w:rPr>
                <w:rFonts w:ascii="Arial" w:hAnsi="Arial" w:cs="Arial"/>
                <w:color w:val="000000" w:themeColor="text1"/>
              </w:rPr>
            </w:pPr>
            <w:r>
              <w:rPr>
                <w:rFonts w:ascii="Arial" w:hAnsi="Arial" w:cs="Arial"/>
                <w:color w:val="000000" w:themeColor="text1"/>
              </w:rPr>
              <w:t>Perform Pre-Upload Data Transformations</w:t>
            </w:r>
          </w:p>
        </w:tc>
        <w:tc>
          <w:tcPr>
            <w:tcW w:w="2410" w:type="dxa"/>
          </w:tcPr>
          <w:p w14:paraId="04F08E49" w14:textId="77777777" w:rsidR="00995B72" w:rsidRPr="00260AEC" w:rsidRDefault="00995B72" w:rsidP="003F71F3">
            <w:pPr>
              <w:pStyle w:val="TableText"/>
              <w:jc w:val="both"/>
              <w:rPr>
                <w:rFonts w:ascii="Arial" w:hAnsi="Arial" w:cs="Arial"/>
                <w:color w:val="FF0000"/>
              </w:rPr>
            </w:pPr>
            <w:r w:rsidRPr="00260AEC">
              <w:rPr>
                <w:rFonts w:ascii="Arial" w:hAnsi="Arial" w:cs="Arial"/>
                <w:color w:val="FF0000"/>
              </w:rPr>
              <w:t>&lt;Client Name&gt;</w:t>
            </w:r>
          </w:p>
        </w:tc>
        <w:tc>
          <w:tcPr>
            <w:tcW w:w="2835" w:type="dxa"/>
          </w:tcPr>
          <w:p w14:paraId="1B8F4982" w14:textId="77777777" w:rsidR="00995B72" w:rsidRPr="00EE0868" w:rsidRDefault="00995B72" w:rsidP="003F71F3">
            <w:pPr>
              <w:pStyle w:val="TableText"/>
              <w:rPr>
                <w:rFonts w:ascii="Arial" w:hAnsi="Arial" w:cs="Arial"/>
              </w:rPr>
            </w:pPr>
            <w:r w:rsidRPr="00EE0868">
              <w:rPr>
                <w:rFonts w:ascii="Arial" w:hAnsi="Arial" w:cs="Arial"/>
              </w:rPr>
              <w:t>IBM</w:t>
            </w:r>
          </w:p>
        </w:tc>
      </w:tr>
      <w:tr w:rsidR="00995B72" w:rsidRPr="007F7FD6" w14:paraId="448E03B6" w14:textId="77777777" w:rsidTr="003F71F3">
        <w:trPr>
          <w:trHeight w:val="255"/>
        </w:trPr>
        <w:tc>
          <w:tcPr>
            <w:tcW w:w="4106" w:type="dxa"/>
          </w:tcPr>
          <w:p w14:paraId="224AF875" w14:textId="77777777" w:rsidR="00995B72" w:rsidRPr="006F6525" w:rsidRDefault="00995B72" w:rsidP="003F71F3">
            <w:pPr>
              <w:pStyle w:val="TableText"/>
              <w:rPr>
                <w:rFonts w:ascii="Arial" w:hAnsi="Arial" w:cs="Arial"/>
                <w:color w:val="000000" w:themeColor="text1"/>
              </w:rPr>
            </w:pPr>
            <w:r w:rsidRPr="006F6525">
              <w:rPr>
                <w:rFonts w:ascii="Arial" w:hAnsi="Arial" w:cs="Arial"/>
                <w:color w:val="000000" w:themeColor="text1"/>
              </w:rPr>
              <w:t>Loading of data into Oracle SaaS</w:t>
            </w:r>
          </w:p>
        </w:tc>
        <w:tc>
          <w:tcPr>
            <w:tcW w:w="2410" w:type="dxa"/>
          </w:tcPr>
          <w:p w14:paraId="312A6F8E" w14:textId="77777777" w:rsidR="00995B72" w:rsidRPr="006F6525" w:rsidRDefault="00995B72" w:rsidP="003F71F3">
            <w:pPr>
              <w:pStyle w:val="TableText"/>
              <w:jc w:val="both"/>
              <w:rPr>
                <w:rFonts w:ascii="Arial" w:hAnsi="Arial" w:cs="Arial"/>
                <w:color w:val="000000" w:themeColor="text1"/>
              </w:rPr>
            </w:pPr>
            <w:r w:rsidRPr="006F6525">
              <w:rPr>
                <w:rFonts w:ascii="Arial" w:hAnsi="Arial" w:cs="Arial"/>
                <w:color w:val="000000" w:themeColor="text1"/>
              </w:rPr>
              <w:t>IBM</w:t>
            </w:r>
          </w:p>
        </w:tc>
        <w:tc>
          <w:tcPr>
            <w:tcW w:w="2835" w:type="dxa"/>
          </w:tcPr>
          <w:p w14:paraId="44066643" w14:textId="77777777" w:rsidR="00995B72" w:rsidRPr="007F7FD6" w:rsidRDefault="00995B72" w:rsidP="003F71F3">
            <w:pPr>
              <w:pStyle w:val="TableText"/>
              <w:rPr>
                <w:color w:val="000000" w:themeColor="text1"/>
              </w:rPr>
            </w:pPr>
            <w:r w:rsidRPr="00260AEC">
              <w:rPr>
                <w:rFonts w:ascii="Arial" w:hAnsi="Arial" w:cs="Arial"/>
                <w:color w:val="FF0000"/>
              </w:rPr>
              <w:t>&lt;Client Name&gt;</w:t>
            </w:r>
          </w:p>
        </w:tc>
      </w:tr>
      <w:tr w:rsidR="00995B72" w:rsidRPr="007F7FD6" w14:paraId="706C6498" w14:textId="77777777" w:rsidTr="003F71F3">
        <w:trPr>
          <w:trHeight w:val="255"/>
        </w:trPr>
        <w:tc>
          <w:tcPr>
            <w:tcW w:w="4106" w:type="dxa"/>
          </w:tcPr>
          <w:p w14:paraId="17314220" w14:textId="77777777" w:rsidR="00995B72" w:rsidRPr="00F25D1B" w:rsidRDefault="00995B72" w:rsidP="003F71F3">
            <w:pPr>
              <w:pStyle w:val="TableText"/>
              <w:rPr>
                <w:rFonts w:ascii="Arial" w:hAnsi="Arial" w:cs="Arial"/>
                <w:color w:val="000000" w:themeColor="text1"/>
              </w:rPr>
            </w:pPr>
            <w:r w:rsidRPr="00F25D1B">
              <w:rPr>
                <w:rFonts w:ascii="Arial" w:hAnsi="Arial" w:cs="Arial"/>
                <w:color w:val="000000" w:themeColor="text1"/>
              </w:rPr>
              <w:t>Data Cleansing</w:t>
            </w:r>
          </w:p>
        </w:tc>
        <w:tc>
          <w:tcPr>
            <w:tcW w:w="2410" w:type="dxa"/>
          </w:tcPr>
          <w:p w14:paraId="57C27368" w14:textId="77777777" w:rsidR="00995B72" w:rsidRPr="00F25D1B" w:rsidRDefault="00995B72" w:rsidP="003F71F3">
            <w:pPr>
              <w:pStyle w:val="TableText"/>
              <w:jc w:val="both"/>
              <w:rPr>
                <w:rFonts w:ascii="Arial" w:hAnsi="Arial" w:cs="Arial"/>
                <w:color w:val="000000" w:themeColor="text1"/>
              </w:rPr>
            </w:pPr>
            <w:r w:rsidRPr="00260AEC">
              <w:rPr>
                <w:rFonts w:ascii="Arial" w:hAnsi="Arial" w:cs="Arial"/>
                <w:color w:val="FF0000"/>
              </w:rPr>
              <w:t>&lt;Client Name&gt;</w:t>
            </w:r>
          </w:p>
        </w:tc>
        <w:tc>
          <w:tcPr>
            <w:tcW w:w="2835" w:type="dxa"/>
          </w:tcPr>
          <w:p w14:paraId="59D235F2" w14:textId="77777777" w:rsidR="00995B72" w:rsidRPr="00F25D1B" w:rsidRDefault="00995B72" w:rsidP="003F71F3">
            <w:pPr>
              <w:pStyle w:val="TableText"/>
              <w:rPr>
                <w:rFonts w:ascii="Arial" w:hAnsi="Arial" w:cs="Arial"/>
                <w:color w:val="000000" w:themeColor="text1"/>
              </w:rPr>
            </w:pPr>
            <w:r w:rsidRPr="00F25D1B">
              <w:rPr>
                <w:rFonts w:ascii="Arial" w:hAnsi="Arial" w:cs="Arial"/>
                <w:color w:val="000000" w:themeColor="text1"/>
              </w:rPr>
              <w:t>IBM</w:t>
            </w:r>
          </w:p>
        </w:tc>
      </w:tr>
      <w:tr w:rsidR="00995B72" w:rsidRPr="007F7FD6" w14:paraId="588EF00B" w14:textId="77777777" w:rsidTr="003F71F3">
        <w:trPr>
          <w:trHeight w:val="255"/>
        </w:trPr>
        <w:tc>
          <w:tcPr>
            <w:tcW w:w="4106" w:type="dxa"/>
          </w:tcPr>
          <w:p w14:paraId="095C19B4" w14:textId="77777777" w:rsidR="00995B72" w:rsidRPr="00F25D1B" w:rsidRDefault="00995B72" w:rsidP="003F71F3">
            <w:pPr>
              <w:pStyle w:val="TableText"/>
              <w:rPr>
                <w:rFonts w:ascii="Arial" w:hAnsi="Arial" w:cs="Arial"/>
                <w:color w:val="000000" w:themeColor="text1"/>
              </w:rPr>
            </w:pPr>
            <w:r w:rsidRPr="00F25D1B">
              <w:rPr>
                <w:rFonts w:ascii="Arial" w:hAnsi="Arial" w:cs="Arial"/>
                <w:color w:val="000000" w:themeColor="text1"/>
              </w:rPr>
              <w:t>Verification and validation of the accuracy and completeness of data loaded into the system during system testing and cutover (IBM will provide data reconciliation reports)</w:t>
            </w:r>
          </w:p>
        </w:tc>
        <w:tc>
          <w:tcPr>
            <w:tcW w:w="2410" w:type="dxa"/>
          </w:tcPr>
          <w:p w14:paraId="2D52B2E2" w14:textId="77777777" w:rsidR="00995B72" w:rsidRPr="00F25D1B" w:rsidRDefault="00995B72" w:rsidP="003F71F3">
            <w:pPr>
              <w:pStyle w:val="TableText"/>
              <w:jc w:val="both"/>
              <w:rPr>
                <w:rFonts w:ascii="Arial" w:hAnsi="Arial" w:cs="Arial"/>
                <w:color w:val="000000" w:themeColor="text1"/>
              </w:rPr>
            </w:pPr>
            <w:r w:rsidRPr="00260AEC">
              <w:rPr>
                <w:rFonts w:ascii="Arial" w:hAnsi="Arial" w:cs="Arial"/>
                <w:color w:val="FF0000"/>
              </w:rPr>
              <w:t>&lt;Client Name&gt;</w:t>
            </w:r>
          </w:p>
        </w:tc>
        <w:tc>
          <w:tcPr>
            <w:tcW w:w="2835" w:type="dxa"/>
          </w:tcPr>
          <w:p w14:paraId="58A54D2F" w14:textId="77777777" w:rsidR="00995B72" w:rsidRPr="00F25D1B" w:rsidRDefault="00995B72" w:rsidP="003F71F3">
            <w:pPr>
              <w:pStyle w:val="TableText"/>
              <w:rPr>
                <w:rFonts w:ascii="Arial" w:hAnsi="Arial" w:cs="Arial"/>
                <w:color w:val="000000" w:themeColor="text1"/>
              </w:rPr>
            </w:pPr>
            <w:r w:rsidRPr="00F25D1B">
              <w:rPr>
                <w:rFonts w:ascii="Arial" w:hAnsi="Arial" w:cs="Arial"/>
                <w:color w:val="000000" w:themeColor="text1"/>
              </w:rPr>
              <w:t xml:space="preserve">IBM </w:t>
            </w:r>
          </w:p>
        </w:tc>
      </w:tr>
      <w:tr w:rsidR="00995B72" w:rsidRPr="007F7FD6" w14:paraId="4E8F17E7" w14:textId="77777777" w:rsidTr="003F71F3">
        <w:trPr>
          <w:trHeight w:val="255"/>
        </w:trPr>
        <w:tc>
          <w:tcPr>
            <w:tcW w:w="4106" w:type="dxa"/>
          </w:tcPr>
          <w:p w14:paraId="7E9BCC61" w14:textId="77777777" w:rsidR="00995B72" w:rsidRPr="00F25D1B" w:rsidRDefault="00995B72" w:rsidP="003F71F3">
            <w:pPr>
              <w:pStyle w:val="TableText"/>
              <w:rPr>
                <w:rFonts w:ascii="Arial" w:hAnsi="Arial" w:cs="Arial"/>
                <w:color w:val="000000" w:themeColor="text1"/>
              </w:rPr>
            </w:pPr>
            <w:r w:rsidRPr="00F25D1B">
              <w:rPr>
                <w:rFonts w:ascii="Arial" w:hAnsi="Arial" w:cs="Arial"/>
                <w:color w:val="000000" w:themeColor="text1"/>
              </w:rPr>
              <w:lastRenderedPageBreak/>
              <w:t>Final Data Reconciliation, acceptance and signoff of data loaded into the system</w:t>
            </w:r>
          </w:p>
        </w:tc>
        <w:tc>
          <w:tcPr>
            <w:tcW w:w="2410" w:type="dxa"/>
          </w:tcPr>
          <w:p w14:paraId="39FCA524" w14:textId="77777777" w:rsidR="00995B72" w:rsidRPr="00F25D1B" w:rsidRDefault="00995B72" w:rsidP="003F71F3">
            <w:pPr>
              <w:pStyle w:val="TableText"/>
              <w:jc w:val="both"/>
              <w:rPr>
                <w:rFonts w:ascii="Arial" w:hAnsi="Arial" w:cs="Arial"/>
                <w:color w:val="000000" w:themeColor="text1"/>
              </w:rPr>
            </w:pPr>
            <w:r w:rsidRPr="00260AEC">
              <w:rPr>
                <w:rFonts w:ascii="Arial" w:hAnsi="Arial" w:cs="Arial"/>
                <w:color w:val="FF0000"/>
              </w:rPr>
              <w:t>&lt;Client Name&gt;</w:t>
            </w:r>
          </w:p>
        </w:tc>
        <w:tc>
          <w:tcPr>
            <w:tcW w:w="2835" w:type="dxa"/>
          </w:tcPr>
          <w:p w14:paraId="2C583251" w14:textId="77777777" w:rsidR="00995B72" w:rsidRPr="00F25D1B" w:rsidRDefault="00995B72" w:rsidP="003F71F3">
            <w:pPr>
              <w:pStyle w:val="TableText"/>
              <w:rPr>
                <w:rFonts w:ascii="Arial" w:hAnsi="Arial" w:cs="Arial"/>
                <w:color w:val="000000" w:themeColor="text1"/>
              </w:rPr>
            </w:pPr>
            <w:r w:rsidRPr="00F25D1B">
              <w:rPr>
                <w:rFonts w:ascii="Arial" w:hAnsi="Arial" w:cs="Arial"/>
                <w:color w:val="000000" w:themeColor="text1"/>
              </w:rPr>
              <w:t xml:space="preserve">IBM </w:t>
            </w:r>
          </w:p>
        </w:tc>
      </w:tr>
    </w:tbl>
    <w:p w14:paraId="17E47D7A" w14:textId="77777777" w:rsidR="00995B72" w:rsidRPr="002614C9" w:rsidRDefault="00995B72" w:rsidP="002614C9">
      <w:pPr>
        <w:autoSpaceDE w:val="0"/>
        <w:autoSpaceDN w:val="0"/>
        <w:adjustRightInd w:val="0"/>
        <w:rPr>
          <w:rFonts w:cs="Arial"/>
          <w:color w:val="000000" w:themeColor="text1"/>
          <w:sz w:val="20"/>
        </w:rPr>
      </w:pPr>
    </w:p>
    <w:p w14:paraId="410D3E4F" w14:textId="77777777" w:rsidR="00336B2F" w:rsidRDefault="00336B2F" w:rsidP="009600B7">
      <w:pPr>
        <w:rPr>
          <w:rFonts w:ascii="Arial" w:hAnsi="Arial" w:cs="Arial"/>
          <w:color w:val="000000" w:themeColor="text1"/>
          <w:sz w:val="21"/>
          <w:szCs w:val="21"/>
        </w:rPr>
      </w:pPr>
    </w:p>
    <w:p w14:paraId="5F3CF7AF" w14:textId="77777777" w:rsidR="009600B7" w:rsidRPr="007F7FD6" w:rsidRDefault="009600B7" w:rsidP="00150A33">
      <w:pPr>
        <w:pStyle w:val="BodyText"/>
        <w:rPr>
          <w:rFonts w:cs="Arial"/>
          <w:b/>
          <w:bCs/>
          <w:color w:val="000000" w:themeColor="text1"/>
          <w:sz w:val="22"/>
          <w:szCs w:val="22"/>
        </w:rPr>
      </w:pPr>
    </w:p>
    <w:p w14:paraId="40F6CC64" w14:textId="594F1112" w:rsidR="00F25D1B" w:rsidRDefault="00150A33" w:rsidP="00F25D1B">
      <w:pPr>
        <w:pStyle w:val="BodyText"/>
        <w:rPr>
          <w:b/>
          <w:color w:val="000000" w:themeColor="text1"/>
        </w:rPr>
      </w:pPr>
      <w:r w:rsidRPr="007F7FD6">
        <w:rPr>
          <w:b/>
          <w:color w:val="000000" w:themeColor="text1"/>
        </w:rPr>
        <w:t xml:space="preserve">Overall Data Conversion </w:t>
      </w:r>
      <w:r w:rsidR="00B16E8D">
        <w:rPr>
          <w:b/>
          <w:color w:val="000000" w:themeColor="text1"/>
        </w:rPr>
        <w:t>Considerations</w:t>
      </w:r>
      <w:r w:rsidR="00F25D1B">
        <w:rPr>
          <w:b/>
          <w:color w:val="000000" w:themeColor="text1"/>
        </w:rPr>
        <w:t xml:space="preserve"> (</w:t>
      </w:r>
      <w:r w:rsidR="00F25D1B" w:rsidRPr="00886483">
        <w:rPr>
          <w:i/>
          <w:color w:val="000000" w:themeColor="text1"/>
          <w:highlight w:val="yellow"/>
        </w:rPr>
        <w:t xml:space="preserve">General </w:t>
      </w:r>
      <w:r w:rsidR="00B16E8D">
        <w:rPr>
          <w:i/>
          <w:color w:val="000000" w:themeColor="text1"/>
          <w:highlight w:val="yellow"/>
        </w:rPr>
        <w:t>considerations</w:t>
      </w:r>
      <w:r w:rsidR="00F25D1B" w:rsidRPr="00886483">
        <w:rPr>
          <w:i/>
          <w:color w:val="000000" w:themeColor="text1"/>
          <w:highlight w:val="yellow"/>
        </w:rPr>
        <w:t xml:space="preserve">…Please append opportunity specific </w:t>
      </w:r>
      <w:r w:rsidR="00B16E8D">
        <w:rPr>
          <w:i/>
          <w:color w:val="000000" w:themeColor="text1"/>
          <w:highlight w:val="yellow"/>
        </w:rPr>
        <w:t>considerations</w:t>
      </w:r>
      <w:r w:rsidR="00F25D1B" w:rsidRPr="00DC4BAD">
        <w:rPr>
          <w:b/>
          <w:i/>
          <w:color w:val="000000" w:themeColor="text1"/>
        </w:rPr>
        <w:t>)</w:t>
      </w:r>
    </w:p>
    <w:p w14:paraId="570BEDAC" w14:textId="77777777" w:rsidR="00150A33" w:rsidRPr="007F7FD6" w:rsidRDefault="00150A33" w:rsidP="00150A33">
      <w:pPr>
        <w:pStyle w:val="BodyText"/>
        <w:rPr>
          <w:b/>
          <w:color w:val="000000" w:themeColor="text1"/>
        </w:rPr>
      </w:pPr>
    </w:p>
    <w:p w14:paraId="416B01E0" w14:textId="77777777" w:rsidR="00995B72" w:rsidRDefault="00995B72" w:rsidP="00995B72">
      <w:pPr>
        <w:pStyle w:val="BodyText"/>
        <w:rPr>
          <w:b/>
          <w:color w:val="000000" w:themeColor="text1"/>
        </w:rPr>
      </w:pPr>
      <w:r>
        <w:rPr>
          <w:b/>
          <w:color w:val="000000" w:themeColor="text1"/>
        </w:rPr>
        <w:t xml:space="preserve">Additional </w:t>
      </w:r>
      <w:r w:rsidRPr="007F7FD6">
        <w:rPr>
          <w:b/>
          <w:color w:val="000000" w:themeColor="text1"/>
        </w:rPr>
        <w:t xml:space="preserve">Data Conversion </w:t>
      </w:r>
      <w:r>
        <w:rPr>
          <w:b/>
          <w:color w:val="000000" w:themeColor="text1"/>
          <w:highlight w:val="yellow"/>
        </w:rPr>
        <w:t>Scope Considerations</w:t>
      </w:r>
      <w:r w:rsidRPr="00BF4A09">
        <w:rPr>
          <w:b/>
          <w:color w:val="000000" w:themeColor="text1"/>
          <w:highlight w:val="yellow"/>
        </w:rPr>
        <w:t>:</w:t>
      </w:r>
    </w:p>
    <w:p w14:paraId="4133B8A1" w14:textId="77777777" w:rsidR="00995B72" w:rsidRDefault="00995B72" w:rsidP="00995B72">
      <w:pPr>
        <w:pStyle w:val="ListBullet"/>
        <w:numPr>
          <w:ilvl w:val="0"/>
          <w:numId w:val="24"/>
        </w:numPr>
        <w:jc w:val="both"/>
        <w:rPr>
          <w:rFonts w:ascii="Arial" w:hAnsi="Arial" w:cs="Arial"/>
          <w:color w:val="000000" w:themeColor="text1"/>
          <w:sz w:val="21"/>
          <w:szCs w:val="21"/>
        </w:rPr>
      </w:pPr>
      <w:r>
        <w:rPr>
          <w:rFonts w:ascii="Arial" w:hAnsi="Arial" w:cs="Arial"/>
          <w:color w:val="000000" w:themeColor="text1"/>
          <w:sz w:val="21"/>
          <w:szCs w:val="21"/>
        </w:rPr>
        <w:t>The project includes the following six (6) data conversion cycles in its scope estimate:</w:t>
      </w:r>
    </w:p>
    <w:p w14:paraId="783ED28D" w14:textId="77777777" w:rsidR="00995B72" w:rsidRDefault="00995B72" w:rsidP="00995B72">
      <w:pPr>
        <w:pStyle w:val="ListBullet"/>
        <w:numPr>
          <w:ilvl w:val="1"/>
          <w:numId w:val="24"/>
        </w:numPr>
        <w:tabs>
          <w:tab w:val="clear" w:pos="1440"/>
          <w:tab w:val="left" w:pos="990"/>
        </w:tabs>
        <w:ind w:left="990" w:hanging="450"/>
        <w:jc w:val="both"/>
        <w:rPr>
          <w:rFonts w:ascii="Arial" w:hAnsi="Arial" w:cs="Arial"/>
          <w:color w:val="000000" w:themeColor="text1"/>
          <w:sz w:val="21"/>
          <w:szCs w:val="21"/>
        </w:rPr>
      </w:pPr>
      <w:r w:rsidRPr="00F25D1B">
        <w:rPr>
          <w:rFonts w:ascii="Arial" w:hAnsi="Arial" w:cs="Arial"/>
          <w:color w:val="000000" w:themeColor="text1"/>
          <w:sz w:val="21"/>
          <w:szCs w:val="21"/>
        </w:rPr>
        <w:t xml:space="preserve">Up to </w:t>
      </w:r>
      <w:r>
        <w:rPr>
          <w:rFonts w:ascii="Arial" w:hAnsi="Arial" w:cs="Arial"/>
          <w:color w:val="000000" w:themeColor="text1"/>
          <w:sz w:val="21"/>
          <w:szCs w:val="21"/>
        </w:rPr>
        <w:t>three (3)</w:t>
      </w:r>
      <w:r w:rsidRPr="00F25D1B">
        <w:rPr>
          <w:rFonts w:ascii="Arial" w:hAnsi="Arial" w:cs="Arial"/>
          <w:color w:val="000000" w:themeColor="text1"/>
          <w:sz w:val="21"/>
          <w:szCs w:val="21"/>
        </w:rPr>
        <w:t xml:space="preserve"> conversion cycles </w:t>
      </w:r>
      <w:r>
        <w:rPr>
          <w:rFonts w:ascii="Arial" w:hAnsi="Arial" w:cs="Arial"/>
          <w:color w:val="000000" w:themeColor="text1"/>
          <w:sz w:val="21"/>
          <w:szCs w:val="21"/>
        </w:rPr>
        <w:t>into the CONV data conversion environment.</w:t>
      </w:r>
    </w:p>
    <w:p w14:paraId="1D2051CD" w14:textId="77777777" w:rsidR="00995B72" w:rsidRDefault="00995B72" w:rsidP="00995B72">
      <w:pPr>
        <w:pStyle w:val="ListBullet"/>
        <w:numPr>
          <w:ilvl w:val="1"/>
          <w:numId w:val="24"/>
        </w:numPr>
        <w:tabs>
          <w:tab w:val="clear" w:pos="1440"/>
          <w:tab w:val="left" w:pos="990"/>
        </w:tabs>
        <w:ind w:left="990" w:hanging="450"/>
        <w:jc w:val="both"/>
        <w:rPr>
          <w:rFonts w:ascii="Arial" w:hAnsi="Arial" w:cs="Arial"/>
          <w:color w:val="000000" w:themeColor="text1"/>
          <w:sz w:val="21"/>
          <w:szCs w:val="21"/>
        </w:rPr>
      </w:pPr>
      <w:r>
        <w:rPr>
          <w:rFonts w:ascii="Arial" w:hAnsi="Arial" w:cs="Arial"/>
          <w:color w:val="000000" w:themeColor="text1"/>
          <w:sz w:val="21"/>
          <w:szCs w:val="21"/>
        </w:rPr>
        <w:t xml:space="preserve">One conversion cycle into the DEV environment to for unit testing of build efforts in the DEV environment. </w:t>
      </w:r>
    </w:p>
    <w:p w14:paraId="7BEEF292" w14:textId="77777777" w:rsidR="00995B72" w:rsidRDefault="00995B72" w:rsidP="00995B72">
      <w:pPr>
        <w:pStyle w:val="ListBullet"/>
        <w:numPr>
          <w:ilvl w:val="1"/>
          <w:numId w:val="24"/>
        </w:numPr>
        <w:tabs>
          <w:tab w:val="clear" w:pos="1440"/>
          <w:tab w:val="left" w:pos="990"/>
        </w:tabs>
        <w:ind w:left="990" w:hanging="450"/>
        <w:jc w:val="both"/>
        <w:rPr>
          <w:rFonts w:ascii="Arial" w:hAnsi="Arial" w:cs="Arial"/>
          <w:color w:val="000000" w:themeColor="text1"/>
          <w:sz w:val="21"/>
          <w:szCs w:val="21"/>
        </w:rPr>
      </w:pPr>
      <w:r>
        <w:rPr>
          <w:rFonts w:ascii="Arial" w:hAnsi="Arial" w:cs="Arial"/>
          <w:color w:val="000000" w:themeColor="text1"/>
          <w:sz w:val="21"/>
          <w:szCs w:val="21"/>
        </w:rPr>
        <w:t>One</w:t>
      </w:r>
      <w:r w:rsidRPr="009D4F01">
        <w:rPr>
          <w:rFonts w:ascii="Arial" w:hAnsi="Arial" w:cs="Arial"/>
          <w:color w:val="000000" w:themeColor="text1"/>
          <w:sz w:val="21"/>
          <w:szCs w:val="21"/>
        </w:rPr>
        <w:t xml:space="preserve"> conversion cycle into the TEST environment prior to beginning system integration testing.  </w:t>
      </w:r>
    </w:p>
    <w:p w14:paraId="18DCC7B9" w14:textId="4EDDDF3C" w:rsidR="00995B72" w:rsidRPr="009D4F01" w:rsidRDefault="00995B72" w:rsidP="00995B72">
      <w:pPr>
        <w:pStyle w:val="ListBullet"/>
        <w:numPr>
          <w:ilvl w:val="1"/>
          <w:numId w:val="24"/>
        </w:numPr>
        <w:tabs>
          <w:tab w:val="clear" w:pos="1440"/>
          <w:tab w:val="left" w:pos="990"/>
        </w:tabs>
        <w:ind w:left="990" w:hanging="450"/>
        <w:jc w:val="both"/>
        <w:rPr>
          <w:rFonts w:ascii="Arial" w:hAnsi="Arial" w:cs="Arial"/>
          <w:color w:val="000000" w:themeColor="text1"/>
          <w:sz w:val="21"/>
          <w:szCs w:val="21"/>
        </w:rPr>
      </w:pPr>
      <w:r>
        <w:rPr>
          <w:rFonts w:ascii="Arial" w:hAnsi="Arial" w:cs="Arial"/>
          <w:color w:val="000000" w:themeColor="text1"/>
          <w:sz w:val="21"/>
          <w:szCs w:val="21"/>
        </w:rPr>
        <w:t>One</w:t>
      </w:r>
      <w:r w:rsidR="00E574A6">
        <w:rPr>
          <w:rFonts w:ascii="Arial" w:hAnsi="Arial" w:cs="Arial"/>
          <w:color w:val="000000" w:themeColor="text1"/>
          <w:sz w:val="21"/>
          <w:szCs w:val="21"/>
        </w:rPr>
        <w:t xml:space="preserve"> </w:t>
      </w:r>
      <w:r w:rsidRPr="009D4F01">
        <w:rPr>
          <w:rFonts w:ascii="Arial" w:hAnsi="Arial" w:cs="Arial"/>
          <w:color w:val="000000" w:themeColor="text1"/>
          <w:sz w:val="21"/>
          <w:szCs w:val="21"/>
        </w:rPr>
        <w:t xml:space="preserve">conversion cycle into TEST prior to the start of user acceptance </w:t>
      </w:r>
      <w:r>
        <w:rPr>
          <w:rFonts w:ascii="Arial" w:hAnsi="Arial" w:cs="Arial"/>
          <w:color w:val="000000" w:themeColor="text1"/>
          <w:sz w:val="21"/>
          <w:szCs w:val="21"/>
        </w:rPr>
        <w:t xml:space="preserve">testing </w:t>
      </w:r>
      <w:r w:rsidRPr="009D4F01">
        <w:rPr>
          <w:rFonts w:ascii="Arial" w:hAnsi="Arial" w:cs="Arial"/>
          <w:color w:val="000000" w:themeColor="text1"/>
          <w:sz w:val="21"/>
          <w:szCs w:val="21"/>
        </w:rPr>
        <w:t>of the application.</w:t>
      </w:r>
    </w:p>
    <w:p w14:paraId="68E6C145" w14:textId="77777777" w:rsidR="00995B72" w:rsidRPr="00F25D1B" w:rsidRDefault="00995B72" w:rsidP="00995B72">
      <w:pPr>
        <w:pStyle w:val="ListBullet"/>
        <w:numPr>
          <w:ilvl w:val="1"/>
          <w:numId w:val="24"/>
        </w:numPr>
        <w:tabs>
          <w:tab w:val="clear" w:pos="1440"/>
          <w:tab w:val="left" w:pos="990"/>
        </w:tabs>
        <w:ind w:left="990" w:hanging="450"/>
        <w:jc w:val="both"/>
        <w:rPr>
          <w:rFonts w:ascii="Arial" w:hAnsi="Arial" w:cs="Arial"/>
          <w:color w:val="000000" w:themeColor="text1"/>
          <w:sz w:val="21"/>
          <w:szCs w:val="21"/>
        </w:rPr>
      </w:pPr>
      <w:r>
        <w:rPr>
          <w:rFonts w:ascii="Arial" w:hAnsi="Arial" w:cs="Arial"/>
          <w:color w:val="000000" w:themeColor="text1"/>
          <w:sz w:val="21"/>
          <w:szCs w:val="21"/>
        </w:rPr>
        <w:t>F</w:t>
      </w:r>
      <w:r w:rsidRPr="00F25D1B">
        <w:rPr>
          <w:rFonts w:ascii="Arial" w:hAnsi="Arial" w:cs="Arial"/>
          <w:color w:val="000000" w:themeColor="text1"/>
          <w:sz w:val="21"/>
          <w:szCs w:val="21"/>
        </w:rPr>
        <w:t xml:space="preserve">inal conversion </w:t>
      </w:r>
      <w:r>
        <w:rPr>
          <w:rFonts w:ascii="Arial" w:hAnsi="Arial" w:cs="Arial"/>
          <w:color w:val="000000" w:themeColor="text1"/>
          <w:sz w:val="21"/>
          <w:szCs w:val="21"/>
        </w:rPr>
        <w:t xml:space="preserve">into PROD during go-live cut-over </w:t>
      </w:r>
      <w:r w:rsidRPr="00F25D1B">
        <w:rPr>
          <w:rFonts w:ascii="Arial" w:hAnsi="Arial" w:cs="Arial"/>
          <w:color w:val="000000" w:themeColor="text1"/>
          <w:sz w:val="21"/>
          <w:szCs w:val="21"/>
        </w:rPr>
        <w:t>for production.</w:t>
      </w:r>
    </w:p>
    <w:p w14:paraId="779175B0" w14:textId="77777777" w:rsidR="00995B72" w:rsidRPr="004B3513" w:rsidRDefault="00995B72" w:rsidP="00995B72">
      <w:pPr>
        <w:pStyle w:val="ListBullet"/>
        <w:numPr>
          <w:ilvl w:val="0"/>
          <w:numId w:val="24"/>
        </w:numPr>
        <w:jc w:val="both"/>
        <w:rPr>
          <w:rFonts w:ascii="Arial" w:hAnsi="Arial" w:cs="Arial"/>
          <w:color w:val="000000" w:themeColor="text1"/>
          <w:sz w:val="21"/>
          <w:szCs w:val="21"/>
        </w:rPr>
      </w:pPr>
      <w:r>
        <w:rPr>
          <w:rFonts w:ascii="Arial" w:hAnsi="Arial" w:cs="Arial"/>
          <w:color w:val="FF0000"/>
          <w:sz w:val="21"/>
          <w:szCs w:val="21"/>
        </w:rPr>
        <w:t xml:space="preserve">&lt;Client Name&gt; </w:t>
      </w:r>
      <w:r w:rsidRPr="00F25D1B">
        <w:rPr>
          <w:rFonts w:ascii="Arial" w:hAnsi="Arial" w:cs="Arial"/>
          <w:color w:val="000000" w:themeColor="text1"/>
          <w:sz w:val="21"/>
          <w:szCs w:val="21"/>
        </w:rPr>
        <w:t>will provide</w:t>
      </w:r>
      <w:r>
        <w:rPr>
          <w:rFonts w:ascii="Arial" w:hAnsi="Arial" w:cs="Arial"/>
          <w:color w:val="000000" w:themeColor="text1"/>
          <w:sz w:val="21"/>
          <w:szCs w:val="21"/>
        </w:rPr>
        <w:t xml:space="preserve"> automated or manual conversion files before the start of </w:t>
      </w:r>
      <w:r>
        <w:rPr>
          <w:rFonts w:ascii="Arial" w:hAnsi="Arial" w:cs="Arial"/>
          <w:i/>
          <w:iCs/>
          <w:color w:val="FF0000"/>
          <w:sz w:val="21"/>
          <w:szCs w:val="21"/>
        </w:rPr>
        <w:t>&lt;&lt; s</w:t>
      </w:r>
      <w:r w:rsidRPr="00731240">
        <w:rPr>
          <w:rFonts w:ascii="Arial" w:hAnsi="Arial" w:cs="Arial"/>
          <w:i/>
          <w:iCs/>
          <w:color w:val="FF0000"/>
          <w:sz w:val="21"/>
          <w:szCs w:val="21"/>
        </w:rPr>
        <w:t>pecify a</w:t>
      </w:r>
      <w:r>
        <w:rPr>
          <w:rFonts w:ascii="Arial" w:hAnsi="Arial" w:cs="Arial"/>
          <w:i/>
          <w:iCs/>
          <w:color w:val="FF0000"/>
          <w:sz w:val="21"/>
          <w:szCs w:val="21"/>
        </w:rPr>
        <w:t>n estimated</w:t>
      </w:r>
      <w:r w:rsidRPr="00731240">
        <w:rPr>
          <w:rFonts w:ascii="Arial" w:hAnsi="Arial" w:cs="Arial"/>
          <w:i/>
          <w:iCs/>
          <w:color w:val="FF0000"/>
          <w:sz w:val="21"/>
          <w:szCs w:val="21"/>
        </w:rPr>
        <w:t xml:space="preserve"> date per the project timeline</w:t>
      </w:r>
      <w:r>
        <w:rPr>
          <w:rFonts w:ascii="Arial" w:hAnsi="Arial" w:cs="Arial"/>
          <w:i/>
          <w:iCs/>
          <w:color w:val="FF0000"/>
          <w:sz w:val="21"/>
          <w:szCs w:val="21"/>
        </w:rPr>
        <w:t>&gt;&gt;.</w:t>
      </w:r>
    </w:p>
    <w:p w14:paraId="225CEA48" w14:textId="77777777" w:rsidR="00995B72" w:rsidRPr="00F25D1B" w:rsidRDefault="00995B72" w:rsidP="00995B72">
      <w:pPr>
        <w:pStyle w:val="ListBullet"/>
        <w:numPr>
          <w:ilvl w:val="0"/>
          <w:numId w:val="24"/>
        </w:numPr>
        <w:jc w:val="both"/>
        <w:rPr>
          <w:rFonts w:ascii="Arial" w:hAnsi="Arial" w:cs="Arial"/>
          <w:color w:val="000000" w:themeColor="text1"/>
          <w:sz w:val="21"/>
          <w:szCs w:val="21"/>
        </w:rPr>
      </w:pPr>
      <w:r w:rsidRPr="00325065">
        <w:rPr>
          <w:rFonts w:ascii="Arial" w:hAnsi="Arial" w:cs="Arial"/>
          <w:color w:val="FF0000"/>
          <w:sz w:val="21"/>
          <w:szCs w:val="21"/>
        </w:rPr>
        <w:t xml:space="preserve">&lt;Client Name&gt; </w:t>
      </w:r>
      <w:r w:rsidRPr="00F25D1B">
        <w:rPr>
          <w:rFonts w:ascii="Arial" w:hAnsi="Arial" w:cs="Arial"/>
          <w:color w:val="000000" w:themeColor="text1"/>
          <w:sz w:val="21"/>
          <w:szCs w:val="21"/>
        </w:rPr>
        <w:t>will provide IT systems personnel that have detailed data / systems knowledge that will be required for the gathering of data specific requirements, reviewing data conversion reports, and  cleansing of data issues.</w:t>
      </w:r>
    </w:p>
    <w:p w14:paraId="6194A40C" w14:textId="77777777" w:rsidR="00995B72" w:rsidRPr="009D4F01" w:rsidRDefault="00995B72" w:rsidP="00995B72">
      <w:pPr>
        <w:pStyle w:val="ListBullet"/>
        <w:numPr>
          <w:ilvl w:val="0"/>
          <w:numId w:val="24"/>
        </w:numPr>
        <w:jc w:val="both"/>
        <w:rPr>
          <w:rFonts w:ascii="Arial" w:hAnsi="Arial" w:cs="Arial"/>
          <w:color w:val="000000" w:themeColor="text1"/>
          <w:sz w:val="21"/>
          <w:szCs w:val="21"/>
        </w:rPr>
      </w:pPr>
      <w:r w:rsidRPr="00325065">
        <w:rPr>
          <w:rFonts w:ascii="Arial" w:hAnsi="Arial" w:cs="Arial"/>
          <w:color w:val="FF0000"/>
          <w:sz w:val="21"/>
          <w:szCs w:val="21"/>
        </w:rPr>
        <w:t xml:space="preserve">&lt;Client Name&gt; </w:t>
      </w:r>
      <w:r>
        <w:rPr>
          <w:rFonts w:ascii="Arial" w:hAnsi="Arial" w:cs="Arial"/>
          <w:color w:val="000000" w:themeColor="text1"/>
          <w:sz w:val="21"/>
          <w:szCs w:val="21"/>
        </w:rPr>
        <w:t xml:space="preserve">is responsible to </w:t>
      </w:r>
      <w:r w:rsidRPr="003700B1">
        <w:rPr>
          <w:rFonts w:ascii="Arial" w:hAnsi="Arial" w:cs="Arial"/>
          <w:color w:val="000000" w:themeColor="text1"/>
          <w:sz w:val="21"/>
          <w:szCs w:val="21"/>
        </w:rPr>
        <w:t xml:space="preserve">ensure availability and commitment of </w:t>
      </w:r>
      <w:r>
        <w:rPr>
          <w:rFonts w:ascii="Arial" w:hAnsi="Arial" w:cs="Arial"/>
          <w:color w:val="000000" w:themeColor="text1"/>
          <w:sz w:val="21"/>
          <w:szCs w:val="21"/>
        </w:rPr>
        <w:t>k</w:t>
      </w:r>
      <w:r w:rsidRPr="003700B1">
        <w:rPr>
          <w:rFonts w:ascii="Arial" w:hAnsi="Arial" w:cs="Arial"/>
          <w:color w:val="000000" w:themeColor="text1"/>
          <w:sz w:val="21"/>
          <w:szCs w:val="21"/>
        </w:rPr>
        <w:t xml:space="preserve">ey business stake holders to participate in data reconciliation process </w:t>
      </w:r>
    </w:p>
    <w:p w14:paraId="1E663CAC" w14:textId="77777777" w:rsidR="00995B72" w:rsidRPr="009D4F01" w:rsidRDefault="00995B72" w:rsidP="00995B72">
      <w:pPr>
        <w:pStyle w:val="ListBullet"/>
        <w:numPr>
          <w:ilvl w:val="0"/>
          <w:numId w:val="24"/>
        </w:numPr>
        <w:jc w:val="both"/>
        <w:rPr>
          <w:rFonts w:ascii="Arial" w:hAnsi="Arial" w:cs="Arial"/>
          <w:color w:val="000000" w:themeColor="text1"/>
          <w:sz w:val="21"/>
          <w:szCs w:val="21"/>
        </w:rPr>
      </w:pPr>
      <w:r w:rsidRPr="00325065">
        <w:rPr>
          <w:rFonts w:ascii="Arial" w:hAnsi="Arial" w:cs="Arial"/>
          <w:color w:val="FF0000"/>
          <w:sz w:val="21"/>
          <w:szCs w:val="21"/>
        </w:rPr>
        <w:t xml:space="preserve">&lt;Client Name&gt; </w:t>
      </w:r>
      <w:r w:rsidRPr="00F25D1B">
        <w:rPr>
          <w:rFonts w:ascii="Arial" w:hAnsi="Arial" w:cs="Arial"/>
          <w:color w:val="000000" w:themeColor="text1"/>
          <w:sz w:val="21"/>
          <w:szCs w:val="21"/>
        </w:rPr>
        <w:t>will validate and provide a sign-off on historical data for loading into the system before the UAT phase</w:t>
      </w:r>
      <w:r>
        <w:rPr>
          <w:rFonts w:ascii="Arial" w:hAnsi="Arial" w:cs="Arial"/>
          <w:color w:val="000000" w:themeColor="text1"/>
          <w:sz w:val="21"/>
          <w:szCs w:val="21"/>
        </w:rPr>
        <w:t>.</w:t>
      </w:r>
    </w:p>
    <w:p w14:paraId="533263EE" w14:textId="77777777" w:rsidR="00995B72" w:rsidRPr="00216B3A" w:rsidRDefault="00995B72" w:rsidP="00995B72">
      <w:pPr>
        <w:pStyle w:val="ListBullet"/>
        <w:numPr>
          <w:ilvl w:val="0"/>
          <w:numId w:val="24"/>
        </w:numPr>
        <w:jc w:val="both"/>
        <w:rPr>
          <w:rFonts w:ascii="Arial" w:hAnsi="Arial" w:cs="Arial"/>
          <w:color w:val="000000" w:themeColor="text1"/>
          <w:sz w:val="21"/>
          <w:szCs w:val="21"/>
        </w:rPr>
      </w:pPr>
      <w:r w:rsidRPr="00F25D1B">
        <w:rPr>
          <w:rFonts w:ascii="Arial" w:hAnsi="Arial" w:cs="Arial"/>
          <w:color w:val="000000" w:themeColor="text1"/>
          <w:sz w:val="21"/>
          <w:szCs w:val="21"/>
        </w:rPr>
        <w:t xml:space="preserve">Data cleansing in existing systems will be the responsibility of </w:t>
      </w:r>
      <w:r w:rsidRPr="00325065">
        <w:rPr>
          <w:rFonts w:ascii="Arial" w:hAnsi="Arial" w:cs="Arial"/>
          <w:color w:val="FF0000"/>
          <w:sz w:val="21"/>
          <w:szCs w:val="21"/>
        </w:rPr>
        <w:t>&lt;Client Name</w:t>
      </w:r>
      <w:r>
        <w:rPr>
          <w:rFonts w:ascii="Arial" w:hAnsi="Arial" w:cs="Arial"/>
          <w:color w:val="FF0000"/>
          <w:sz w:val="21"/>
          <w:szCs w:val="21"/>
        </w:rPr>
        <w:t>&gt;</w:t>
      </w:r>
      <w:r w:rsidRPr="00362C4D">
        <w:rPr>
          <w:rFonts w:ascii="Arial" w:hAnsi="Arial" w:cs="Arial"/>
          <w:sz w:val="21"/>
          <w:szCs w:val="21"/>
        </w:rPr>
        <w:t>.</w:t>
      </w:r>
    </w:p>
    <w:p w14:paraId="4F308C4F" w14:textId="77777777" w:rsidR="00995B72" w:rsidRPr="00216B3A" w:rsidRDefault="00995B72" w:rsidP="00995B72">
      <w:pPr>
        <w:pStyle w:val="BodyText"/>
        <w:keepLines/>
        <w:widowControl w:val="0"/>
        <w:numPr>
          <w:ilvl w:val="0"/>
          <w:numId w:val="24"/>
        </w:numPr>
        <w:tabs>
          <w:tab w:val="left" w:pos="900"/>
        </w:tabs>
        <w:spacing w:line="240" w:lineRule="atLeast"/>
        <w:jc w:val="both"/>
        <w:rPr>
          <w:rFonts w:ascii="Arial" w:hAnsi="Arial" w:cs="Arial"/>
          <w:color w:val="000000" w:themeColor="text1"/>
          <w:sz w:val="21"/>
          <w:szCs w:val="21"/>
        </w:rPr>
      </w:pPr>
      <w:r w:rsidRPr="006D3F4B">
        <w:rPr>
          <w:rFonts w:ascii="Arial" w:hAnsi="Arial" w:cs="Arial"/>
          <w:color w:val="000000" w:themeColor="text1"/>
          <w:sz w:val="21"/>
          <w:szCs w:val="21"/>
        </w:rPr>
        <w:t>IBM solely determines the complexities of the development objects.</w:t>
      </w:r>
    </w:p>
    <w:p w14:paraId="14838D4A" w14:textId="77777777" w:rsidR="00995B72" w:rsidRDefault="00995B72" w:rsidP="00995B72">
      <w:pPr>
        <w:pStyle w:val="ListBullet"/>
        <w:numPr>
          <w:ilvl w:val="0"/>
          <w:numId w:val="24"/>
        </w:numPr>
        <w:jc w:val="both"/>
        <w:rPr>
          <w:rFonts w:ascii="Arial" w:hAnsi="Arial" w:cs="Arial"/>
          <w:color w:val="000000" w:themeColor="text1"/>
          <w:sz w:val="21"/>
          <w:szCs w:val="21"/>
        </w:rPr>
      </w:pPr>
      <w:r w:rsidRPr="00F25D1B">
        <w:rPr>
          <w:rFonts w:ascii="Arial" w:hAnsi="Arial" w:cs="Arial"/>
          <w:color w:val="000000" w:themeColor="text1"/>
          <w:sz w:val="21"/>
          <w:szCs w:val="21"/>
        </w:rPr>
        <w:t xml:space="preserve">Archiving of legacy application data is </w:t>
      </w:r>
      <w:r>
        <w:rPr>
          <w:rFonts w:ascii="Arial" w:hAnsi="Arial" w:cs="Arial"/>
          <w:color w:val="000000" w:themeColor="text1"/>
          <w:sz w:val="21"/>
          <w:szCs w:val="21"/>
        </w:rPr>
        <w:t>client’s responsibility.</w:t>
      </w:r>
    </w:p>
    <w:p w14:paraId="15D01A84" w14:textId="77777777" w:rsidR="00995B72" w:rsidRDefault="00995B72" w:rsidP="00995B72">
      <w:pPr>
        <w:pStyle w:val="ListBullet"/>
        <w:numPr>
          <w:ilvl w:val="0"/>
          <w:numId w:val="0"/>
        </w:numPr>
        <w:jc w:val="both"/>
        <w:rPr>
          <w:rFonts w:ascii="Arial" w:hAnsi="Arial" w:cs="Arial"/>
          <w:color w:val="000000" w:themeColor="text1"/>
          <w:sz w:val="21"/>
          <w:szCs w:val="21"/>
        </w:rPr>
      </w:pPr>
    </w:p>
    <w:p w14:paraId="6B95EA21" w14:textId="77777777" w:rsidR="00995B72" w:rsidRDefault="00995B72" w:rsidP="00995B72">
      <w:pPr>
        <w:pStyle w:val="ListBullet"/>
        <w:numPr>
          <w:ilvl w:val="0"/>
          <w:numId w:val="24"/>
        </w:numPr>
        <w:jc w:val="both"/>
        <w:rPr>
          <w:rFonts w:ascii="Arial" w:hAnsi="Arial" w:cs="Arial"/>
          <w:color w:val="000000" w:themeColor="text1"/>
          <w:sz w:val="21"/>
          <w:szCs w:val="21"/>
        </w:rPr>
      </w:pPr>
      <w:r>
        <w:rPr>
          <w:rFonts w:ascii="Arial" w:hAnsi="Arial" w:cs="Arial"/>
          <w:color w:val="000000" w:themeColor="text1"/>
          <w:sz w:val="21"/>
          <w:szCs w:val="21"/>
        </w:rPr>
        <w:t>Active in-progress transactions will be either closed out in the legacy tools by the client OR be manually keyed in by the transaction’s business owner.</w:t>
      </w:r>
    </w:p>
    <w:p w14:paraId="7143EC52" w14:textId="77777777" w:rsidR="00995B72" w:rsidRPr="00F25D1B" w:rsidRDefault="00995B72" w:rsidP="00995B72">
      <w:pPr>
        <w:pStyle w:val="ListBullet"/>
        <w:numPr>
          <w:ilvl w:val="0"/>
          <w:numId w:val="24"/>
        </w:numPr>
        <w:jc w:val="both"/>
        <w:rPr>
          <w:rFonts w:ascii="Arial" w:hAnsi="Arial" w:cs="Arial"/>
          <w:color w:val="000000" w:themeColor="text1"/>
          <w:sz w:val="21"/>
          <w:szCs w:val="21"/>
        </w:rPr>
      </w:pPr>
      <w:r>
        <w:rPr>
          <w:rFonts w:ascii="Arial" w:hAnsi="Arial" w:cs="Arial"/>
          <w:color w:val="000000" w:themeColor="text1"/>
          <w:sz w:val="21"/>
          <w:szCs w:val="21"/>
        </w:rPr>
        <w:t>The data stored within the Oracle SaaS Cloud platform is not considered sensitive data and does not require data encryption.</w:t>
      </w:r>
    </w:p>
    <w:p w14:paraId="55CDFB33" w14:textId="77777777" w:rsidR="00995B72" w:rsidRPr="007F7FD6" w:rsidRDefault="00995B72" w:rsidP="00995B72">
      <w:pPr>
        <w:pStyle w:val="ListBullet"/>
        <w:numPr>
          <w:ilvl w:val="0"/>
          <w:numId w:val="0"/>
        </w:numPr>
        <w:ind w:left="360" w:hanging="360"/>
        <w:rPr>
          <w:color w:val="000000" w:themeColor="text1"/>
        </w:rPr>
      </w:pPr>
    </w:p>
    <w:p w14:paraId="1F86E562" w14:textId="77777777" w:rsidR="00150A33" w:rsidRPr="007F7FD6" w:rsidRDefault="00150A33" w:rsidP="00150A33">
      <w:pPr>
        <w:pStyle w:val="ListBullet"/>
        <w:numPr>
          <w:ilvl w:val="0"/>
          <w:numId w:val="0"/>
        </w:numPr>
        <w:ind w:left="360" w:hanging="360"/>
        <w:rPr>
          <w:color w:val="000000" w:themeColor="text1"/>
        </w:rPr>
      </w:pPr>
    </w:p>
    <w:p w14:paraId="151A9FEB" w14:textId="77777777" w:rsidR="00150A33" w:rsidRPr="007F7FD6" w:rsidRDefault="00150A33" w:rsidP="00150A33">
      <w:pPr>
        <w:pStyle w:val="Heading5"/>
        <w:rPr>
          <w:color w:val="000000" w:themeColor="text1"/>
          <w:sz w:val="24"/>
        </w:rPr>
      </w:pPr>
      <w:bookmarkStart w:id="31" w:name="_Toc352923755"/>
      <w:bookmarkStart w:id="32" w:name="_Toc356906020"/>
      <w:bookmarkStart w:id="33" w:name="_Toc356932885"/>
      <w:r w:rsidRPr="007F7FD6">
        <w:rPr>
          <w:color w:val="000000" w:themeColor="text1"/>
        </w:rPr>
        <w:br w:type="page"/>
      </w:r>
      <w:bookmarkStart w:id="34" w:name="_Toc476157378"/>
      <w:r w:rsidRPr="007F7FD6">
        <w:rPr>
          <w:color w:val="000000" w:themeColor="text1"/>
          <w:sz w:val="24"/>
        </w:rPr>
        <w:lastRenderedPageBreak/>
        <w:t xml:space="preserve">Lever 8 – </w:t>
      </w:r>
      <w:r w:rsidRPr="00EE03EF">
        <w:rPr>
          <w:color w:val="000000" w:themeColor="text1"/>
          <w:sz w:val="24"/>
        </w:rPr>
        <w:t>Reports Scope</w:t>
      </w:r>
      <w:bookmarkEnd w:id="31"/>
      <w:bookmarkEnd w:id="32"/>
      <w:bookmarkEnd w:id="33"/>
      <w:bookmarkEnd w:id="34"/>
      <w:r w:rsidR="006074D8" w:rsidRPr="00EE03EF">
        <w:rPr>
          <w:color w:val="000000" w:themeColor="text1"/>
          <w:sz w:val="24"/>
        </w:rPr>
        <w:t xml:space="preserve"> </w:t>
      </w:r>
    </w:p>
    <w:p w14:paraId="3975C081" w14:textId="286267DA" w:rsidR="000C6958" w:rsidRDefault="00150A33" w:rsidP="00150A33">
      <w:pPr>
        <w:pStyle w:val="BodyText"/>
        <w:jc w:val="both"/>
        <w:rPr>
          <w:rFonts w:ascii="Arial" w:hAnsi="Arial" w:cs="Arial"/>
          <w:color w:val="000000" w:themeColor="text1"/>
          <w:sz w:val="21"/>
          <w:szCs w:val="21"/>
        </w:rPr>
      </w:pPr>
      <w:r w:rsidRPr="00F25D1B">
        <w:rPr>
          <w:rFonts w:ascii="Arial" w:hAnsi="Arial" w:cs="Arial"/>
          <w:noProof/>
          <w:color w:val="000000" w:themeColor="text1"/>
          <w:sz w:val="21"/>
          <w:szCs w:val="21"/>
          <w:lang w:bidi="bn-IN"/>
        </w:rPr>
        <w:drawing>
          <wp:anchor distT="0" distB="0" distL="114300" distR="114300" simplePos="0" relativeHeight="251665408" behindDoc="0" locked="0" layoutInCell="1" allowOverlap="1" wp14:anchorId="42EC6C19" wp14:editId="02FBC2CB">
            <wp:simplePos x="0" y="0"/>
            <wp:positionH relativeFrom="column">
              <wp:posOffset>9525</wp:posOffset>
            </wp:positionH>
            <wp:positionV relativeFrom="paragraph">
              <wp:posOffset>33020</wp:posOffset>
            </wp:positionV>
            <wp:extent cx="1377315" cy="1072515"/>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77315" cy="1072515"/>
                    </a:xfrm>
                    <a:prstGeom prst="rect">
                      <a:avLst/>
                    </a:prstGeom>
                    <a:noFill/>
                    <a:ln>
                      <a:noFill/>
                    </a:ln>
                  </pic:spPr>
                </pic:pic>
              </a:graphicData>
            </a:graphic>
          </wp:anchor>
        </w:drawing>
      </w:r>
      <w:r w:rsidR="00995B72" w:rsidRPr="00995B72">
        <w:rPr>
          <w:rFonts w:ascii="Arial" w:hAnsi="Arial" w:cs="Arial"/>
          <w:color w:val="000000" w:themeColor="text1"/>
          <w:sz w:val="21"/>
          <w:szCs w:val="21"/>
        </w:rPr>
        <w:t xml:space="preserve"> </w:t>
      </w:r>
      <w:r w:rsidR="00995B72" w:rsidRPr="00CB4B73">
        <w:rPr>
          <w:rFonts w:ascii="Arial" w:hAnsi="Arial" w:cs="Arial"/>
          <w:color w:val="000000" w:themeColor="text1"/>
          <w:sz w:val="21"/>
          <w:szCs w:val="21"/>
        </w:rPr>
        <w:t>The Report</w:t>
      </w:r>
      <w:r w:rsidR="00995B72">
        <w:rPr>
          <w:rFonts w:ascii="Arial" w:hAnsi="Arial" w:cs="Arial"/>
          <w:color w:val="000000" w:themeColor="text1"/>
          <w:sz w:val="21"/>
          <w:szCs w:val="21"/>
        </w:rPr>
        <w:t>s</w:t>
      </w:r>
      <w:r w:rsidR="00995B72" w:rsidRPr="00CB4B73">
        <w:rPr>
          <w:rFonts w:ascii="Arial" w:hAnsi="Arial" w:cs="Arial"/>
          <w:color w:val="000000" w:themeColor="text1"/>
          <w:sz w:val="21"/>
          <w:szCs w:val="21"/>
        </w:rPr>
        <w:t xml:space="preserve"> Scope lever defines the transactional and operational reports that are to be developed using </w:t>
      </w:r>
      <w:r w:rsidR="00995B72">
        <w:rPr>
          <w:rFonts w:ascii="Arial" w:hAnsi="Arial" w:cs="Arial"/>
          <w:color w:val="000000" w:themeColor="text1"/>
          <w:sz w:val="21"/>
          <w:szCs w:val="21"/>
        </w:rPr>
        <w:t xml:space="preserve">the out-of-the-box reporting capabilities available in the </w:t>
      </w:r>
      <w:r w:rsidR="00995B72" w:rsidRPr="00CB4B73">
        <w:rPr>
          <w:rFonts w:ascii="Arial" w:hAnsi="Arial" w:cs="Arial"/>
          <w:color w:val="000000" w:themeColor="text1"/>
          <w:sz w:val="21"/>
          <w:szCs w:val="21"/>
        </w:rPr>
        <w:t xml:space="preserve">Oracle </w:t>
      </w:r>
      <w:r w:rsidR="00995B72">
        <w:rPr>
          <w:rFonts w:ascii="Arial" w:hAnsi="Arial" w:cs="Arial"/>
          <w:color w:val="000000" w:themeColor="text1"/>
          <w:sz w:val="21"/>
          <w:szCs w:val="21"/>
        </w:rPr>
        <w:t xml:space="preserve">SaaS Cloud module(s) </w:t>
      </w:r>
      <w:r w:rsidR="00995B72" w:rsidRPr="00CB4B73">
        <w:rPr>
          <w:rFonts w:ascii="Arial" w:hAnsi="Arial" w:cs="Arial"/>
          <w:color w:val="000000" w:themeColor="text1"/>
          <w:sz w:val="21"/>
          <w:szCs w:val="21"/>
        </w:rPr>
        <w:t>included in the scope of the project</w:t>
      </w:r>
      <w:r w:rsidR="00995B72">
        <w:rPr>
          <w:rFonts w:ascii="Arial" w:hAnsi="Arial" w:cs="Arial"/>
          <w:color w:val="000000" w:themeColor="text1"/>
          <w:sz w:val="21"/>
          <w:szCs w:val="21"/>
        </w:rPr>
        <w:t>.</w:t>
      </w:r>
      <w:r w:rsidRPr="00F25D1B">
        <w:rPr>
          <w:rFonts w:ascii="Arial" w:hAnsi="Arial" w:cs="Arial"/>
          <w:color w:val="000000" w:themeColor="text1"/>
          <w:sz w:val="21"/>
          <w:szCs w:val="21"/>
        </w:rPr>
        <w:t xml:space="preserve"> </w:t>
      </w:r>
    </w:p>
    <w:p w14:paraId="6DFFD29B" w14:textId="77777777" w:rsidR="00995B72" w:rsidRDefault="00995B72" w:rsidP="00150A33">
      <w:pPr>
        <w:pStyle w:val="BodyText"/>
        <w:jc w:val="both"/>
        <w:rPr>
          <w:rFonts w:ascii="Arial" w:hAnsi="Arial" w:cs="Arial"/>
          <w:color w:val="000000" w:themeColor="text1"/>
          <w:sz w:val="21"/>
          <w:szCs w:val="21"/>
        </w:rPr>
      </w:pPr>
    </w:p>
    <w:p w14:paraId="3F6A0E4B" w14:textId="77777777" w:rsidR="00995B72" w:rsidRPr="00F25D1B" w:rsidRDefault="00995B72" w:rsidP="00150A33">
      <w:pPr>
        <w:pStyle w:val="BodyText"/>
        <w:jc w:val="both"/>
        <w:rPr>
          <w:rFonts w:ascii="Arial" w:hAnsi="Arial" w:cs="Arial"/>
          <w:color w:val="000000" w:themeColor="text1"/>
          <w:sz w:val="21"/>
          <w:szCs w:val="21"/>
        </w:rPr>
      </w:pPr>
    </w:p>
    <w:p w14:paraId="529A0891" w14:textId="77777777" w:rsidR="00995B72" w:rsidRDefault="00995B72" w:rsidP="006F5437">
      <w:pPr>
        <w:pStyle w:val="BodyText"/>
        <w:keepLines/>
        <w:widowControl w:val="0"/>
        <w:spacing w:line="240" w:lineRule="atLeast"/>
        <w:jc w:val="both"/>
        <w:rPr>
          <w:rFonts w:ascii="Arial" w:hAnsi="Arial" w:cs="Arial"/>
          <w:color w:val="000000" w:themeColor="text1"/>
          <w:sz w:val="21"/>
          <w:szCs w:val="21"/>
        </w:rPr>
      </w:pPr>
    </w:p>
    <w:p w14:paraId="258BCE17" w14:textId="77777777" w:rsidR="00995B72" w:rsidRDefault="00995B72" w:rsidP="006F5437">
      <w:pPr>
        <w:pStyle w:val="BodyText"/>
        <w:keepLines/>
        <w:widowControl w:val="0"/>
        <w:spacing w:line="240" w:lineRule="atLeast"/>
        <w:jc w:val="both"/>
        <w:rPr>
          <w:rFonts w:ascii="Arial" w:hAnsi="Arial" w:cs="Arial"/>
          <w:color w:val="000000" w:themeColor="text1"/>
          <w:sz w:val="21"/>
          <w:szCs w:val="21"/>
        </w:rPr>
      </w:pPr>
    </w:p>
    <w:p w14:paraId="3BE6CF15" w14:textId="77777777" w:rsidR="00995B72" w:rsidRDefault="00995B72" w:rsidP="006F5437">
      <w:pPr>
        <w:pStyle w:val="BodyText"/>
        <w:keepLines/>
        <w:widowControl w:val="0"/>
        <w:spacing w:line="240" w:lineRule="atLeast"/>
        <w:jc w:val="both"/>
        <w:rPr>
          <w:rFonts w:ascii="Arial" w:hAnsi="Arial" w:cs="Arial"/>
          <w:color w:val="000000" w:themeColor="text1"/>
          <w:sz w:val="21"/>
          <w:szCs w:val="21"/>
        </w:rPr>
      </w:pPr>
    </w:p>
    <w:p w14:paraId="7E317066" w14:textId="77777777" w:rsidR="00995B72" w:rsidRDefault="00995B72" w:rsidP="00995B72">
      <w:pPr>
        <w:pStyle w:val="ListBullet"/>
        <w:numPr>
          <w:ilvl w:val="0"/>
          <w:numId w:val="0"/>
        </w:numPr>
        <w:jc w:val="both"/>
        <w:rPr>
          <w:rFonts w:ascii="Arial" w:hAnsi="Arial" w:cs="Arial"/>
          <w:color w:val="000000" w:themeColor="text1"/>
          <w:sz w:val="21"/>
          <w:szCs w:val="21"/>
        </w:rPr>
      </w:pPr>
      <w:r>
        <w:rPr>
          <w:rFonts w:ascii="Arial" w:hAnsi="Arial" w:cs="Arial"/>
          <w:color w:val="000000" w:themeColor="text1"/>
          <w:sz w:val="21"/>
          <w:szCs w:val="21"/>
        </w:rPr>
        <w:t>IBM will design, develop, test and deploy a total of XX custom reports to be delivered in Oracle Cloud SaaS. These reports will be implemented in the following native Oracle Cloud SaaS reporting tools:</w:t>
      </w:r>
    </w:p>
    <w:p w14:paraId="49B20805" w14:textId="77777777" w:rsidR="00995B72" w:rsidRDefault="00995B72" w:rsidP="00995B72">
      <w:pPr>
        <w:pStyle w:val="ListBullet"/>
        <w:numPr>
          <w:ilvl w:val="0"/>
          <w:numId w:val="0"/>
        </w:numPr>
        <w:jc w:val="both"/>
        <w:rPr>
          <w:rFonts w:ascii="Arial" w:hAnsi="Arial" w:cs="Arial"/>
          <w:color w:val="000000" w:themeColor="text1"/>
          <w:sz w:val="21"/>
          <w:szCs w:val="21"/>
        </w:rPr>
      </w:pPr>
      <w:r>
        <w:rPr>
          <w:rFonts w:ascii="Arial" w:hAnsi="Arial" w:cs="Arial"/>
          <w:color w:val="000000" w:themeColor="text1"/>
          <w:sz w:val="21"/>
          <w:szCs w:val="21"/>
        </w:rPr>
        <w:t>Oracle Transactional Business Intelligence (OTBI)</w:t>
      </w:r>
    </w:p>
    <w:p w14:paraId="4DEA712C" w14:textId="77777777" w:rsidR="00995B72" w:rsidRDefault="00995B72" w:rsidP="00995B72">
      <w:pPr>
        <w:pStyle w:val="ListBullet"/>
        <w:numPr>
          <w:ilvl w:val="0"/>
          <w:numId w:val="0"/>
        </w:numPr>
        <w:jc w:val="both"/>
        <w:rPr>
          <w:rFonts w:ascii="Arial" w:hAnsi="Arial" w:cs="Arial"/>
          <w:color w:val="000000" w:themeColor="text1"/>
          <w:sz w:val="21"/>
          <w:szCs w:val="21"/>
        </w:rPr>
      </w:pPr>
      <w:r>
        <w:rPr>
          <w:rFonts w:ascii="Arial" w:hAnsi="Arial" w:cs="Arial"/>
          <w:color w:val="000000" w:themeColor="text1"/>
          <w:sz w:val="21"/>
          <w:szCs w:val="21"/>
        </w:rPr>
        <w:t>Oracle Business Intelligence (BI) Publisher</w:t>
      </w:r>
    </w:p>
    <w:p w14:paraId="36047828" w14:textId="77777777" w:rsidR="00995B72" w:rsidRDefault="00995B72" w:rsidP="00995B72">
      <w:pPr>
        <w:pStyle w:val="ListBullet"/>
        <w:numPr>
          <w:ilvl w:val="0"/>
          <w:numId w:val="0"/>
        </w:numPr>
        <w:jc w:val="both"/>
        <w:rPr>
          <w:rFonts w:ascii="Arial" w:hAnsi="Arial" w:cs="Arial"/>
          <w:color w:val="000000" w:themeColor="text1"/>
          <w:sz w:val="21"/>
          <w:szCs w:val="21"/>
        </w:rPr>
      </w:pPr>
    </w:p>
    <w:p w14:paraId="648261D5" w14:textId="77777777" w:rsidR="00995B72" w:rsidRDefault="00995B72" w:rsidP="00995B72">
      <w:pPr>
        <w:pStyle w:val="ListBullet"/>
        <w:numPr>
          <w:ilvl w:val="0"/>
          <w:numId w:val="0"/>
        </w:numPr>
        <w:jc w:val="both"/>
        <w:rPr>
          <w:rFonts w:ascii="Arial" w:hAnsi="Arial" w:cs="Arial"/>
          <w:color w:val="000000" w:themeColor="text1"/>
          <w:sz w:val="21"/>
          <w:szCs w:val="21"/>
        </w:rPr>
      </w:pPr>
      <w:r>
        <w:rPr>
          <w:rFonts w:ascii="Arial" w:hAnsi="Arial" w:cs="Arial"/>
          <w:color w:val="000000" w:themeColor="text1"/>
          <w:sz w:val="21"/>
          <w:szCs w:val="21"/>
        </w:rPr>
        <w:t>The table below lists the counts of reports by tool and complexity included in scope for this implementation:</w:t>
      </w:r>
    </w:p>
    <w:p w14:paraId="2DB9ABAD" w14:textId="7D36E6F5" w:rsidR="00995B72" w:rsidRPr="00D30AFF" w:rsidRDefault="00995B72" w:rsidP="00995B72">
      <w:pPr>
        <w:pStyle w:val="CS-IBMFigureorTableCaption"/>
        <w:jc w:val="left"/>
        <w:rPr>
          <w:rFonts w:ascii="IBM Plex Sans" w:hAnsi="IBM Plex Sans"/>
          <w:sz w:val="22"/>
          <w:szCs w:val="22"/>
        </w:rPr>
      </w:pPr>
    </w:p>
    <w:tbl>
      <w:tblPr>
        <w:tblStyle w:val="GridTable1Light"/>
        <w:tblpPr w:leftFromText="180" w:rightFromText="180" w:vertAnchor="text" w:horzAnchor="margin" w:tblpXSpec="center" w:tblpY="162"/>
        <w:tblW w:w="6180" w:type="dxa"/>
        <w:tblLayout w:type="fixed"/>
        <w:tblCellMar>
          <w:top w:w="43" w:type="dxa"/>
          <w:left w:w="115" w:type="dxa"/>
          <w:bottom w:w="43" w:type="dxa"/>
          <w:right w:w="115" w:type="dxa"/>
        </w:tblCellMar>
        <w:tblLook w:val="04A0" w:firstRow="1" w:lastRow="0" w:firstColumn="1" w:lastColumn="0" w:noHBand="0" w:noVBand="1"/>
      </w:tblPr>
      <w:tblGrid>
        <w:gridCol w:w="1981"/>
        <w:gridCol w:w="898"/>
        <w:gridCol w:w="1076"/>
        <w:gridCol w:w="977"/>
        <w:gridCol w:w="1248"/>
      </w:tblGrid>
      <w:tr w:rsidR="00995B72" w:rsidRPr="00E51D4D" w14:paraId="4ACAE3C3" w14:textId="77777777" w:rsidTr="003F71F3">
        <w:trPr>
          <w:cnfStyle w:val="100000000000" w:firstRow="1" w:lastRow="0" w:firstColumn="0" w:lastColumn="0" w:oddVBand="0" w:evenVBand="0" w:oddHBand="0"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1981" w:type="dxa"/>
            <w:vMerge w:val="restart"/>
            <w:shd w:val="clear" w:color="auto" w:fill="053467"/>
            <w:vAlign w:val="center"/>
          </w:tcPr>
          <w:p w14:paraId="46FBDE32" w14:textId="77777777" w:rsidR="00995B72" w:rsidRPr="00D30AFF" w:rsidRDefault="00995B72" w:rsidP="003F71F3">
            <w:pPr>
              <w:spacing w:before="60" w:after="60"/>
              <w:jc w:val="center"/>
              <w:rPr>
                <w:rFonts w:ascii="IBM Plex Sans" w:hAnsi="IBM Plex Sans" w:cs="Arial"/>
                <w:sz w:val="22"/>
                <w:szCs w:val="22"/>
              </w:rPr>
            </w:pPr>
            <w:r w:rsidRPr="00D30AFF">
              <w:rPr>
                <w:rFonts w:ascii="IBM Plex Sans" w:hAnsi="IBM Plex Sans" w:cs="Arial"/>
                <w:sz w:val="22"/>
                <w:szCs w:val="22"/>
              </w:rPr>
              <w:t>Reporting Tool</w:t>
            </w:r>
          </w:p>
        </w:tc>
        <w:tc>
          <w:tcPr>
            <w:tcW w:w="2951" w:type="dxa"/>
            <w:gridSpan w:val="3"/>
            <w:shd w:val="clear" w:color="auto" w:fill="053467"/>
            <w:vAlign w:val="center"/>
          </w:tcPr>
          <w:p w14:paraId="4787EF8B" w14:textId="77777777" w:rsidR="00995B72" w:rsidRPr="00D30AFF" w:rsidRDefault="00995B72" w:rsidP="003F71F3">
            <w:pPr>
              <w:spacing w:before="60" w:after="60"/>
              <w:jc w:val="center"/>
              <w:cnfStyle w:val="100000000000" w:firstRow="1" w:lastRow="0" w:firstColumn="0" w:lastColumn="0" w:oddVBand="0" w:evenVBand="0" w:oddHBand="0" w:evenHBand="0" w:firstRowFirstColumn="0" w:firstRowLastColumn="0" w:lastRowFirstColumn="0" w:lastRowLastColumn="0"/>
              <w:rPr>
                <w:rFonts w:ascii="IBM Plex Sans" w:hAnsi="IBM Plex Sans" w:cs="Arial"/>
                <w:sz w:val="22"/>
                <w:szCs w:val="22"/>
              </w:rPr>
            </w:pPr>
            <w:r w:rsidRPr="00D30AFF">
              <w:rPr>
                <w:rFonts w:ascii="IBM Plex Sans" w:hAnsi="IBM Plex Sans" w:cs="Arial"/>
                <w:sz w:val="22"/>
                <w:szCs w:val="22"/>
              </w:rPr>
              <w:t>Complexity</w:t>
            </w:r>
          </w:p>
        </w:tc>
        <w:tc>
          <w:tcPr>
            <w:tcW w:w="1248" w:type="dxa"/>
            <w:vMerge w:val="restart"/>
            <w:shd w:val="clear" w:color="auto" w:fill="053467"/>
            <w:vAlign w:val="center"/>
          </w:tcPr>
          <w:p w14:paraId="44FD76FF" w14:textId="77777777" w:rsidR="00995B72" w:rsidRPr="00D30AFF" w:rsidRDefault="00995B72" w:rsidP="003F71F3">
            <w:pPr>
              <w:spacing w:before="60" w:after="60"/>
              <w:jc w:val="center"/>
              <w:cnfStyle w:val="100000000000" w:firstRow="1" w:lastRow="0" w:firstColumn="0" w:lastColumn="0" w:oddVBand="0" w:evenVBand="0" w:oddHBand="0" w:evenHBand="0" w:firstRowFirstColumn="0" w:firstRowLastColumn="0" w:lastRowFirstColumn="0" w:lastRowLastColumn="0"/>
              <w:rPr>
                <w:rFonts w:ascii="IBM Plex Sans" w:hAnsi="IBM Plex Sans" w:cs="Arial"/>
                <w:sz w:val="22"/>
                <w:szCs w:val="22"/>
              </w:rPr>
            </w:pPr>
            <w:r w:rsidRPr="00D30AFF">
              <w:rPr>
                <w:rFonts w:ascii="IBM Plex Sans" w:hAnsi="IBM Plex Sans" w:cs="Arial"/>
                <w:sz w:val="22"/>
                <w:szCs w:val="22"/>
              </w:rPr>
              <w:t>Total</w:t>
            </w:r>
          </w:p>
        </w:tc>
      </w:tr>
      <w:tr w:rsidR="00995B72" w:rsidRPr="00E51D4D" w14:paraId="38321C13" w14:textId="77777777" w:rsidTr="003F71F3">
        <w:trPr>
          <w:trHeight w:val="234"/>
        </w:trPr>
        <w:tc>
          <w:tcPr>
            <w:cnfStyle w:val="001000000000" w:firstRow="0" w:lastRow="0" w:firstColumn="1" w:lastColumn="0" w:oddVBand="0" w:evenVBand="0" w:oddHBand="0" w:evenHBand="0" w:firstRowFirstColumn="0" w:firstRowLastColumn="0" w:lastRowFirstColumn="0" w:lastRowLastColumn="0"/>
            <w:tcW w:w="1981" w:type="dxa"/>
            <w:vMerge/>
            <w:shd w:val="clear" w:color="auto" w:fill="053467"/>
          </w:tcPr>
          <w:p w14:paraId="6490827C" w14:textId="77777777" w:rsidR="00995B72" w:rsidRPr="00D30AFF" w:rsidRDefault="00995B72" w:rsidP="003F71F3">
            <w:pPr>
              <w:spacing w:before="60" w:after="60"/>
              <w:rPr>
                <w:rFonts w:ascii="IBM Plex Sans" w:hAnsi="IBM Plex Sans" w:cs="Arial"/>
                <w:sz w:val="22"/>
                <w:szCs w:val="22"/>
              </w:rPr>
            </w:pPr>
          </w:p>
        </w:tc>
        <w:tc>
          <w:tcPr>
            <w:tcW w:w="898" w:type="dxa"/>
            <w:shd w:val="clear" w:color="auto" w:fill="053467"/>
          </w:tcPr>
          <w:p w14:paraId="16EAB64D" w14:textId="77777777" w:rsidR="00995B72" w:rsidRPr="00D30AFF" w:rsidRDefault="00995B72" w:rsidP="003F71F3">
            <w:pPr>
              <w:spacing w:before="60" w:after="60"/>
              <w:jc w:val="center"/>
              <w:cnfStyle w:val="000000000000" w:firstRow="0" w:lastRow="0" w:firstColumn="0" w:lastColumn="0" w:oddVBand="0" w:evenVBand="0" w:oddHBand="0" w:evenHBand="0" w:firstRowFirstColumn="0" w:firstRowLastColumn="0" w:lastRowFirstColumn="0" w:lastRowLastColumn="0"/>
              <w:rPr>
                <w:rFonts w:ascii="IBM Plex Sans" w:hAnsi="IBM Plex Sans" w:cs="Arial"/>
                <w:sz w:val="22"/>
                <w:szCs w:val="22"/>
              </w:rPr>
            </w:pPr>
            <w:r w:rsidRPr="00D30AFF">
              <w:rPr>
                <w:rFonts w:ascii="IBM Plex Sans" w:hAnsi="IBM Plex Sans" w:cs="Arial"/>
                <w:sz w:val="22"/>
                <w:szCs w:val="22"/>
              </w:rPr>
              <w:t>High</w:t>
            </w:r>
          </w:p>
        </w:tc>
        <w:tc>
          <w:tcPr>
            <w:tcW w:w="1076" w:type="dxa"/>
            <w:shd w:val="clear" w:color="auto" w:fill="053467"/>
          </w:tcPr>
          <w:p w14:paraId="456066FD" w14:textId="77777777" w:rsidR="00995B72" w:rsidRPr="00D30AFF" w:rsidRDefault="00995B72" w:rsidP="003F71F3">
            <w:pPr>
              <w:spacing w:before="60" w:after="60"/>
              <w:jc w:val="center"/>
              <w:cnfStyle w:val="000000000000" w:firstRow="0" w:lastRow="0" w:firstColumn="0" w:lastColumn="0" w:oddVBand="0" w:evenVBand="0" w:oddHBand="0" w:evenHBand="0" w:firstRowFirstColumn="0" w:firstRowLastColumn="0" w:lastRowFirstColumn="0" w:lastRowLastColumn="0"/>
              <w:rPr>
                <w:rFonts w:ascii="IBM Plex Sans" w:hAnsi="IBM Plex Sans" w:cs="Arial"/>
                <w:sz w:val="22"/>
                <w:szCs w:val="22"/>
              </w:rPr>
            </w:pPr>
            <w:r w:rsidRPr="00D30AFF">
              <w:rPr>
                <w:rFonts w:ascii="IBM Plex Sans" w:hAnsi="IBM Plex Sans" w:cs="Arial"/>
                <w:sz w:val="22"/>
                <w:szCs w:val="22"/>
              </w:rPr>
              <w:t>Medium</w:t>
            </w:r>
          </w:p>
        </w:tc>
        <w:tc>
          <w:tcPr>
            <w:tcW w:w="977" w:type="dxa"/>
            <w:shd w:val="clear" w:color="auto" w:fill="053467"/>
          </w:tcPr>
          <w:p w14:paraId="1E5BC889" w14:textId="77777777" w:rsidR="00995B72" w:rsidRPr="00D30AFF" w:rsidRDefault="00995B72" w:rsidP="003F71F3">
            <w:pPr>
              <w:spacing w:before="60" w:after="60"/>
              <w:jc w:val="center"/>
              <w:cnfStyle w:val="000000000000" w:firstRow="0" w:lastRow="0" w:firstColumn="0" w:lastColumn="0" w:oddVBand="0" w:evenVBand="0" w:oddHBand="0" w:evenHBand="0" w:firstRowFirstColumn="0" w:firstRowLastColumn="0" w:lastRowFirstColumn="0" w:lastRowLastColumn="0"/>
              <w:rPr>
                <w:rFonts w:ascii="IBM Plex Sans" w:hAnsi="IBM Plex Sans" w:cs="Arial"/>
                <w:sz w:val="22"/>
                <w:szCs w:val="22"/>
              </w:rPr>
            </w:pPr>
            <w:r w:rsidRPr="00D30AFF">
              <w:rPr>
                <w:rFonts w:ascii="IBM Plex Sans" w:hAnsi="IBM Plex Sans" w:cs="Arial"/>
                <w:sz w:val="22"/>
                <w:szCs w:val="22"/>
              </w:rPr>
              <w:t>Low</w:t>
            </w:r>
          </w:p>
        </w:tc>
        <w:tc>
          <w:tcPr>
            <w:tcW w:w="1248" w:type="dxa"/>
            <w:vMerge/>
            <w:shd w:val="clear" w:color="auto" w:fill="053467"/>
          </w:tcPr>
          <w:p w14:paraId="4228F454" w14:textId="77777777" w:rsidR="00995B72" w:rsidRPr="00D30AFF" w:rsidRDefault="00995B72" w:rsidP="003F71F3">
            <w:pPr>
              <w:spacing w:before="60" w:after="60"/>
              <w:jc w:val="center"/>
              <w:cnfStyle w:val="000000000000" w:firstRow="0" w:lastRow="0" w:firstColumn="0" w:lastColumn="0" w:oddVBand="0" w:evenVBand="0" w:oddHBand="0" w:evenHBand="0" w:firstRowFirstColumn="0" w:firstRowLastColumn="0" w:lastRowFirstColumn="0" w:lastRowLastColumn="0"/>
              <w:rPr>
                <w:rFonts w:ascii="IBM Plex Sans" w:hAnsi="IBM Plex Sans" w:cs="Arial"/>
                <w:sz w:val="22"/>
                <w:szCs w:val="22"/>
              </w:rPr>
            </w:pPr>
          </w:p>
        </w:tc>
      </w:tr>
      <w:tr w:rsidR="00995B72" w:rsidRPr="00E51D4D" w14:paraId="75E704C8" w14:textId="77777777" w:rsidTr="003F71F3">
        <w:trPr>
          <w:trHeight w:val="8"/>
        </w:trPr>
        <w:tc>
          <w:tcPr>
            <w:cnfStyle w:val="001000000000" w:firstRow="0" w:lastRow="0" w:firstColumn="1" w:lastColumn="0" w:oddVBand="0" w:evenVBand="0" w:oddHBand="0" w:evenHBand="0" w:firstRowFirstColumn="0" w:firstRowLastColumn="0" w:lastRowFirstColumn="0" w:lastRowLastColumn="0"/>
            <w:tcW w:w="1981" w:type="dxa"/>
          </w:tcPr>
          <w:p w14:paraId="756BCB68" w14:textId="77777777" w:rsidR="00995B72" w:rsidRPr="00D30AFF" w:rsidRDefault="00995B72" w:rsidP="003F71F3">
            <w:pPr>
              <w:rPr>
                <w:rFonts w:ascii="IBM Plex Sans" w:hAnsi="IBM Plex Sans" w:cs="Arial"/>
                <w:sz w:val="22"/>
                <w:szCs w:val="22"/>
              </w:rPr>
            </w:pPr>
            <w:r w:rsidRPr="00D30AFF">
              <w:rPr>
                <w:rFonts w:ascii="IBM Plex Sans" w:hAnsi="IBM Plex Sans" w:cs="Arial"/>
                <w:sz w:val="22"/>
                <w:szCs w:val="22"/>
              </w:rPr>
              <w:t>BI Publisher</w:t>
            </w:r>
          </w:p>
        </w:tc>
        <w:tc>
          <w:tcPr>
            <w:tcW w:w="898" w:type="dxa"/>
          </w:tcPr>
          <w:p w14:paraId="43675210" w14:textId="77777777" w:rsidR="00995B72" w:rsidRPr="00D30AFF" w:rsidRDefault="00995B72" w:rsidP="003F71F3">
            <w:pPr>
              <w:jc w:val="center"/>
              <w:cnfStyle w:val="000000000000" w:firstRow="0" w:lastRow="0" w:firstColumn="0" w:lastColumn="0" w:oddVBand="0" w:evenVBand="0" w:oddHBand="0" w:evenHBand="0" w:firstRowFirstColumn="0" w:firstRowLastColumn="0" w:lastRowFirstColumn="0" w:lastRowLastColumn="0"/>
              <w:rPr>
                <w:rFonts w:ascii="IBM Plex Sans" w:hAnsi="IBM Plex Sans" w:cs="Arial"/>
                <w:sz w:val="22"/>
                <w:szCs w:val="22"/>
              </w:rPr>
            </w:pPr>
            <w:r>
              <w:rPr>
                <w:rFonts w:ascii="IBM Plex Sans" w:hAnsi="IBM Plex Sans" w:cs="Arial"/>
                <w:sz w:val="22"/>
                <w:szCs w:val="22"/>
              </w:rPr>
              <w:t>-</w:t>
            </w:r>
          </w:p>
        </w:tc>
        <w:tc>
          <w:tcPr>
            <w:tcW w:w="1076" w:type="dxa"/>
          </w:tcPr>
          <w:p w14:paraId="6DC3FE43" w14:textId="77777777" w:rsidR="00995B72" w:rsidRPr="00D30AFF" w:rsidRDefault="00995B72" w:rsidP="003F71F3">
            <w:pPr>
              <w:jc w:val="center"/>
              <w:cnfStyle w:val="000000000000" w:firstRow="0" w:lastRow="0" w:firstColumn="0" w:lastColumn="0" w:oddVBand="0" w:evenVBand="0" w:oddHBand="0" w:evenHBand="0" w:firstRowFirstColumn="0" w:firstRowLastColumn="0" w:lastRowFirstColumn="0" w:lastRowLastColumn="0"/>
              <w:rPr>
                <w:rFonts w:ascii="IBM Plex Sans" w:hAnsi="IBM Plex Sans" w:cs="Arial"/>
                <w:sz w:val="22"/>
                <w:szCs w:val="22"/>
              </w:rPr>
            </w:pPr>
            <w:r>
              <w:rPr>
                <w:rFonts w:ascii="IBM Plex Sans" w:hAnsi="IBM Plex Sans" w:cs="Arial"/>
                <w:sz w:val="22"/>
                <w:szCs w:val="22"/>
              </w:rPr>
              <w:t>-</w:t>
            </w:r>
          </w:p>
        </w:tc>
        <w:tc>
          <w:tcPr>
            <w:tcW w:w="977" w:type="dxa"/>
          </w:tcPr>
          <w:p w14:paraId="12FE3100" w14:textId="77777777" w:rsidR="00995B72" w:rsidRPr="00D30AFF" w:rsidRDefault="00995B72" w:rsidP="003F71F3">
            <w:pPr>
              <w:jc w:val="center"/>
              <w:cnfStyle w:val="000000000000" w:firstRow="0" w:lastRow="0" w:firstColumn="0" w:lastColumn="0" w:oddVBand="0" w:evenVBand="0" w:oddHBand="0" w:evenHBand="0" w:firstRowFirstColumn="0" w:firstRowLastColumn="0" w:lastRowFirstColumn="0" w:lastRowLastColumn="0"/>
              <w:rPr>
                <w:rFonts w:ascii="IBM Plex Sans" w:hAnsi="IBM Plex Sans" w:cs="Arial"/>
                <w:sz w:val="22"/>
                <w:szCs w:val="22"/>
              </w:rPr>
            </w:pPr>
            <w:r>
              <w:rPr>
                <w:rFonts w:ascii="IBM Plex Sans" w:hAnsi="IBM Plex Sans" w:cs="Arial"/>
                <w:sz w:val="22"/>
                <w:szCs w:val="22"/>
              </w:rPr>
              <w:t>-</w:t>
            </w:r>
          </w:p>
        </w:tc>
        <w:tc>
          <w:tcPr>
            <w:tcW w:w="1248" w:type="dxa"/>
          </w:tcPr>
          <w:p w14:paraId="3CAA8CC4" w14:textId="77777777" w:rsidR="00995B72" w:rsidRPr="00D30AFF" w:rsidRDefault="00995B72" w:rsidP="003F71F3">
            <w:pPr>
              <w:jc w:val="center"/>
              <w:cnfStyle w:val="000000000000" w:firstRow="0" w:lastRow="0" w:firstColumn="0" w:lastColumn="0" w:oddVBand="0" w:evenVBand="0" w:oddHBand="0" w:evenHBand="0" w:firstRowFirstColumn="0" w:firstRowLastColumn="0" w:lastRowFirstColumn="0" w:lastRowLastColumn="0"/>
              <w:rPr>
                <w:rFonts w:ascii="IBM Plex Sans" w:hAnsi="IBM Plex Sans" w:cs="Arial"/>
                <w:sz w:val="22"/>
                <w:szCs w:val="22"/>
              </w:rPr>
            </w:pPr>
            <w:r>
              <w:rPr>
                <w:rFonts w:ascii="IBM Plex Sans" w:hAnsi="IBM Plex Sans" w:cs="Arial"/>
                <w:sz w:val="22"/>
                <w:szCs w:val="22"/>
              </w:rPr>
              <w:t>-</w:t>
            </w:r>
          </w:p>
        </w:tc>
      </w:tr>
      <w:tr w:rsidR="00995B72" w:rsidRPr="00E51D4D" w14:paraId="553DFC2C" w14:textId="77777777" w:rsidTr="003F71F3">
        <w:trPr>
          <w:trHeight w:val="8"/>
        </w:trPr>
        <w:tc>
          <w:tcPr>
            <w:cnfStyle w:val="001000000000" w:firstRow="0" w:lastRow="0" w:firstColumn="1" w:lastColumn="0" w:oddVBand="0" w:evenVBand="0" w:oddHBand="0" w:evenHBand="0" w:firstRowFirstColumn="0" w:firstRowLastColumn="0" w:lastRowFirstColumn="0" w:lastRowLastColumn="0"/>
            <w:tcW w:w="1981" w:type="dxa"/>
          </w:tcPr>
          <w:p w14:paraId="3AAF54BB" w14:textId="77777777" w:rsidR="00995B72" w:rsidRPr="00D30AFF" w:rsidRDefault="00995B72" w:rsidP="003F71F3">
            <w:pPr>
              <w:rPr>
                <w:rFonts w:ascii="IBM Plex Sans" w:hAnsi="IBM Plex Sans" w:cs="Arial"/>
                <w:sz w:val="22"/>
                <w:szCs w:val="22"/>
              </w:rPr>
            </w:pPr>
            <w:r w:rsidRPr="00D30AFF">
              <w:rPr>
                <w:rFonts w:ascii="IBM Plex Sans" w:hAnsi="IBM Plex Sans" w:cs="Arial"/>
                <w:sz w:val="22"/>
                <w:szCs w:val="22"/>
              </w:rPr>
              <w:t>OTBI</w:t>
            </w:r>
          </w:p>
        </w:tc>
        <w:tc>
          <w:tcPr>
            <w:tcW w:w="898" w:type="dxa"/>
          </w:tcPr>
          <w:p w14:paraId="73526F4F" w14:textId="77777777" w:rsidR="00995B72" w:rsidRPr="00D30AFF" w:rsidRDefault="00995B72" w:rsidP="003F71F3">
            <w:pPr>
              <w:jc w:val="center"/>
              <w:cnfStyle w:val="000000000000" w:firstRow="0" w:lastRow="0" w:firstColumn="0" w:lastColumn="0" w:oddVBand="0" w:evenVBand="0" w:oddHBand="0" w:evenHBand="0" w:firstRowFirstColumn="0" w:firstRowLastColumn="0" w:lastRowFirstColumn="0" w:lastRowLastColumn="0"/>
              <w:rPr>
                <w:rFonts w:ascii="IBM Plex Sans" w:hAnsi="IBM Plex Sans" w:cs="Arial"/>
                <w:sz w:val="22"/>
                <w:szCs w:val="22"/>
              </w:rPr>
            </w:pPr>
            <w:r>
              <w:rPr>
                <w:rFonts w:ascii="IBM Plex Sans" w:hAnsi="IBM Plex Sans" w:cs="Arial"/>
                <w:sz w:val="22"/>
                <w:szCs w:val="22"/>
              </w:rPr>
              <w:t>-</w:t>
            </w:r>
          </w:p>
        </w:tc>
        <w:tc>
          <w:tcPr>
            <w:tcW w:w="1076" w:type="dxa"/>
          </w:tcPr>
          <w:p w14:paraId="3C8520B0" w14:textId="77777777" w:rsidR="00995B72" w:rsidRPr="00D30AFF" w:rsidRDefault="00995B72" w:rsidP="003F71F3">
            <w:pPr>
              <w:jc w:val="center"/>
              <w:cnfStyle w:val="000000000000" w:firstRow="0" w:lastRow="0" w:firstColumn="0" w:lastColumn="0" w:oddVBand="0" w:evenVBand="0" w:oddHBand="0" w:evenHBand="0" w:firstRowFirstColumn="0" w:firstRowLastColumn="0" w:lastRowFirstColumn="0" w:lastRowLastColumn="0"/>
              <w:rPr>
                <w:rFonts w:ascii="IBM Plex Sans" w:hAnsi="IBM Plex Sans" w:cs="Arial"/>
                <w:sz w:val="22"/>
                <w:szCs w:val="22"/>
              </w:rPr>
            </w:pPr>
            <w:r>
              <w:rPr>
                <w:rFonts w:ascii="IBM Plex Sans" w:hAnsi="IBM Plex Sans" w:cs="Arial"/>
                <w:sz w:val="22"/>
                <w:szCs w:val="22"/>
              </w:rPr>
              <w:t>-</w:t>
            </w:r>
          </w:p>
        </w:tc>
        <w:tc>
          <w:tcPr>
            <w:tcW w:w="977" w:type="dxa"/>
          </w:tcPr>
          <w:p w14:paraId="5A43C47F" w14:textId="77777777" w:rsidR="00995B72" w:rsidRPr="00D30AFF" w:rsidRDefault="00995B72" w:rsidP="003F71F3">
            <w:pPr>
              <w:jc w:val="center"/>
              <w:cnfStyle w:val="000000000000" w:firstRow="0" w:lastRow="0" w:firstColumn="0" w:lastColumn="0" w:oddVBand="0" w:evenVBand="0" w:oddHBand="0" w:evenHBand="0" w:firstRowFirstColumn="0" w:firstRowLastColumn="0" w:lastRowFirstColumn="0" w:lastRowLastColumn="0"/>
              <w:rPr>
                <w:rFonts w:ascii="IBM Plex Sans" w:hAnsi="IBM Plex Sans" w:cs="Arial"/>
                <w:sz w:val="22"/>
                <w:szCs w:val="22"/>
              </w:rPr>
            </w:pPr>
            <w:r>
              <w:rPr>
                <w:rFonts w:ascii="IBM Plex Sans" w:hAnsi="IBM Plex Sans" w:cs="Arial"/>
                <w:sz w:val="22"/>
                <w:szCs w:val="22"/>
              </w:rPr>
              <w:t>-</w:t>
            </w:r>
          </w:p>
        </w:tc>
        <w:tc>
          <w:tcPr>
            <w:tcW w:w="1248" w:type="dxa"/>
          </w:tcPr>
          <w:p w14:paraId="74D61DB1" w14:textId="77777777" w:rsidR="00995B72" w:rsidRPr="00D30AFF" w:rsidRDefault="00995B72" w:rsidP="003F71F3">
            <w:pPr>
              <w:jc w:val="center"/>
              <w:cnfStyle w:val="000000000000" w:firstRow="0" w:lastRow="0" w:firstColumn="0" w:lastColumn="0" w:oddVBand="0" w:evenVBand="0" w:oddHBand="0" w:evenHBand="0" w:firstRowFirstColumn="0" w:firstRowLastColumn="0" w:lastRowFirstColumn="0" w:lastRowLastColumn="0"/>
              <w:rPr>
                <w:rFonts w:ascii="IBM Plex Sans" w:hAnsi="IBM Plex Sans" w:cs="Arial"/>
                <w:sz w:val="22"/>
                <w:szCs w:val="22"/>
              </w:rPr>
            </w:pPr>
            <w:r>
              <w:rPr>
                <w:rFonts w:ascii="IBM Plex Sans" w:hAnsi="IBM Plex Sans" w:cs="Arial"/>
                <w:sz w:val="22"/>
                <w:szCs w:val="22"/>
              </w:rPr>
              <w:t>-</w:t>
            </w:r>
          </w:p>
        </w:tc>
      </w:tr>
      <w:tr w:rsidR="00995B72" w:rsidRPr="00E51D4D" w14:paraId="0302B6A5" w14:textId="77777777" w:rsidTr="003F71F3">
        <w:trPr>
          <w:trHeight w:val="8"/>
        </w:trPr>
        <w:tc>
          <w:tcPr>
            <w:cnfStyle w:val="001000000000" w:firstRow="0" w:lastRow="0" w:firstColumn="1" w:lastColumn="0" w:oddVBand="0" w:evenVBand="0" w:oddHBand="0" w:evenHBand="0" w:firstRowFirstColumn="0" w:firstRowLastColumn="0" w:lastRowFirstColumn="0" w:lastRowLastColumn="0"/>
            <w:tcW w:w="1981" w:type="dxa"/>
          </w:tcPr>
          <w:p w14:paraId="45FFFAFA" w14:textId="77777777" w:rsidR="00995B72" w:rsidRPr="00D30AFF" w:rsidRDefault="00995B72" w:rsidP="003F71F3">
            <w:pPr>
              <w:rPr>
                <w:rFonts w:ascii="IBM Plex Sans" w:hAnsi="IBM Plex Sans" w:cs="Arial"/>
                <w:sz w:val="22"/>
                <w:szCs w:val="22"/>
              </w:rPr>
            </w:pPr>
            <w:r w:rsidRPr="00D30AFF">
              <w:rPr>
                <w:rFonts w:ascii="IBM Plex Sans" w:hAnsi="IBM Plex Sans" w:cs="Arial"/>
                <w:sz w:val="22"/>
                <w:szCs w:val="22"/>
              </w:rPr>
              <w:t>Total</w:t>
            </w:r>
          </w:p>
        </w:tc>
        <w:tc>
          <w:tcPr>
            <w:tcW w:w="898" w:type="dxa"/>
          </w:tcPr>
          <w:p w14:paraId="084C1E3E" w14:textId="77777777" w:rsidR="00995B72" w:rsidRPr="00D30AFF" w:rsidRDefault="00995B72" w:rsidP="003F71F3">
            <w:pPr>
              <w:jc w:val="center"/>
              <w:cnfStyle w:val="000000000000" w:firstRow="0" w:lastRow="0" w:firstColumn="0" w:lastColumn="0" w:oddVBand="0" w:evenVBand="0" w:oddHBand="0" w:evenHBand="0" w:firstRowFirstColumn="0" w:firstRowLastColumn="0" w:lastRowFirstColumn="0" w:lastRowLastColumn="0"/>
              <w:rPr>
                <w:rFonts w:ascii="IBM Plex Sans" w:hAnsi="IBM Plex Sans" w:cs="Arial"/>
                <w:sz w:val="22"/>
                <w:szCs w:val="22"/>
              </w:rPr>
            </w:pPr>
            <w:r>
              <w:rPr>
                <w:rFonts w:ascii="IBM Plex Sans" w:hAnsi="IBM Plex Sans" w:cs="Arial"/>
                <w:sz w:val="22"/>
                <w:szCs w:val="22"/>
              </w:rPr>
              <w:t>-</w:t>
            </w:r>
          </w:p>
        </w:tc>
        <w:tc>
          <w:tcPr>
            <w:tcW w:w="1076" w:type="dxa"/>
          </w:tcPr>
          <w:p w14:paraId="6B30E6B2" w14:textId="77777777" w:rsidR="00995B72" w:rsidRPr="00D30AFF" w:rsidRDefault="00995B72" w:rsidP="003F71F3">
            <w:pPr>
              <w:jc w:val="center"/>
              <w:cnfStyle w:val="000000000000" w:firstRow="0" w:lastRow="0" w:firstColumn="0" w:lastColumn="0" w:oddVBand="0" w:evenVBand="0" w:oddHBand="0" w:evenHBand="0" w:firstRowFirstColumn="0" w:firstRowLastColumn="0" w:lastRowFirstColumn="0" w:lastRowLastColumn="0"/>
              <w:rPr>
                <w:rFonts w:ascii="IBM Plex Sans" w:hAnsi="IBM Plex Sans" w:cs="Arial"/>
                <w:sz w:val="22"/>
                <w:szCs w:val="22"/>
              </w:rPr>
            </w:pPr>
            <w:r>
              <w:rPr>
                <w:rFonts w:ascii="IBM Plex Sans" w:hAnsi="IBM Plex Sans" w:cs="Arial"/>
                <w:sz w:val="22"/>
                <w:szCs w:val="22"/>
              </w:rPr>
              <w:t>-</w:t>
            </w:r>
          </w:p>
        </w:tc>
        <w:tc>
          <w:tcPr>
            <w:tcW w:w="977" w:type="dxa"/>
          </w:tcPr>
          <w:p w14:paraId="4E0F2104" w14:textId="77777777" w:rsidR="00995B72" w:rsidRPr="00D30AFF" w:rsidRDefault="00995B72" w:rsidP="003F71F3">
            <w:pPr>
              <w:jc w:val="center"/>
              <w:cnfStyle w:val="000000000000" w:firstRow="0" w:lastRow="0" w:firstColumn="0" w:lastColumn="0" w:oddVBand="0" w:evenVBand="0" w:oddHBand="0" w:evenHBand="0" w:firstRowFirstColumn="0" w:firstRowLastColumn="0" w:lastRowFirstColumn="0" w:lastRowLastColumn="0"/>
              <w:rPr>
                <w:rFonts w:ascii="IBM Plex Sans" w:hAnsi="IBM Plex Sans" w:cs="Arial"/>
                <w:sz w:val="22"/>
                <w:szCs w:val="22"/>
              </w:rPr>
            </w:pPr>
            <w:r>
              <w:rPr>
                <w:rFonts w:ascii="IBM Plex Sans" w:hAnsi="IBM Plex Sans" w:cs="Arial"/>
                <w:sz w:val="22"/>
                <w:szCs w:val="22"/>
              </w:rPr>
              <w:t>-</w:t>
            </w:r>
          </w:p>
        </w:tc>
        <w:tc>
          <w:tcPr>
            <w:tcW w:w="1248" w:type="dxa"/>
          </w:tcPr>
          <w:p w14:paraId="35727517" w14:textId="77777777" w:rsidR="00995B72" w:rsidRPr="00D30AFF" w:rsidRDefault="00995B72" w:rsidP="003F71F3">
            <w:pPr>
              <w:jc w:val="center"/>
              <w:cnfStyle w:val="000000000000" w:firstRow="0" w:lastRow="0" w:firstColumn="0" w:lastColumn="0" w:oddVBand="0" w:evenVBand="0" w:oddHBand="0" w:evenHBand="0" w:firstRowFirstColumn="0" w:firstRowLastColumn="0" w:lastRowFirstColumn="0" w:lastRowLastColumn="0"/>
              <w:rPr>
                <w:rFonts w:ascii="IBM Plex Sans" w:hAnsi="IBM Plex Sans" w:cs="Arial"/>
                <w:sz w:val="22"/>
                <w:szCs w:val="22"/>
              </w:rPr>
            </w:pPr>
            <w:r>
              <w:rPr>
                <w:rFonts w:ascii="IBM Plex Sans" w:hAnsi="IBM Plex Sans" w:cs="Arial"/>
                <w:sz w:val="22"/>
                <w:szCs w:val="22"/>
              </w:rPr>
              <w:t>-</w:t>
            </w:r>
          </w:p>
        </w:tc>
      </w:tr>
    </w:tbl>
    <w:p w14:paraId="1A258FC4" w14:textId="77777777" w:rsidR="00995B72" w:rsidRDefault="00995B72" w:rsidP="00995B72">
      <w:pPr>
        <w:pStyle w:val="ListBullet"/>
        <w:numPr>
          <w:ilvl w:val="0"/>
          <w:numId w:val="0"/>
        </w:numPr>
        <w:jc w:val="both"/>
        <w:rPr>
          <w:rFonts w:ascii="Arial" w:hAnsi="Arial" w:cs="Arial"/>
          <w:color w:val="000000" w:themeColor="text1"/>
          <w:sz w:val="21"/>
          <w:szCs w:val="21"/>
        </w:rPr>
      </w:pPr>
    </w:p>
    <w:p w14:paraId="2E09120C" w14:textId="77777777" w:rsidR="00995B72" w:rsidRDefault="00995B72" w:rsidP="00995B72">
      <w:pPr>
        <w:pStyle w:val="ListBullet"/>
        <w:numPr>
          <w:ilvl w:val="0"/>
          <w:numId w:val="0"/>
        </w:numPr>
        <w:jc w:val="both"/>
        <w:rPr>
          <w:rFonts w:ascii="Arial" w:hAnsi="Arial" w:cs="Arial"/>
          <w:color w:val="000000" w:themeColor="text1"/>
          <w:sz w:val="21"/>
          <w:szCs w:val="21"/>
        </w:rPr>
      </w:pPr>
    </w:p>
    <w:p w14:paraId="2D06178C" w14:textId="77777777" w:rsidR="00995B72" w:rsidRDefault="00995B72" w:rsidP="00995B72">
      <w:pPr>
        <w:pStyle w:val="ListBullet"/>
        <w:numPr>
          <w:ilvl w:val="0"/>
          <w:numId w:val="0"/>
        </w:numPr>
        <w:jc w:val="both"/>
        <w:rPr>
          <w:rFonts w:ascii="Arial" w:hAnsi="Arial" w:cs="Arial"/>
          <w:color w:val="000000" w:themeColor="text1"/>
          <w:sz w:val="21"/>
          <w:szCs w:val="21"/>
        </w:rPr>
      </w:pPr>
    </w:p>
    <w:p w14:paraId="5DC230BF" w14:textId="77777777" w:rsidR="00995B72" w:rsidRPr="00F25D1B" w:rsidRDefault="00995B72" w:rsidP="00995B72">
      <w:pPr>
        <w:pStyle w:val="ListBullet"/>
        <w:numPr>
          <w:ilvl w:val="0"/>
          <w:numId w:val="0"/>
        </w:numPr>
        <w:jc w:val="both"/>
        <w:rPr>
          <w:rFonts w:ascii="Arial" w:hAnsi="Arial" w:cs="Arial"/>
          <w:color w:val="000000" w:themeColor="text1"/>
          <w:sz w:val="21"/>
          <w:szCs w:val="21"/>
        </w:rPr>
      </w:pPr>
    </w:p>
    <w:p w14:paraId="7DD4F5E3" w14:textId="77777777" w:rsidR="00995B72" w:rsidRDefault="00995B72" w:rsidP="00995B72">
      <w:pPr>
        <w:pStyle w:val="BodyText"/>
        <w:jc w:val="both"/>
        <w:rPr>
          <w:rFonts w:ascii="Arial" w:hAnsi="Arial" w:cs="Arial"/>
          <w:color w:val="000000" w:themeColor="text1"/>
          <w:sz w:val="21"/>
          <w:szCs w:val="21"/>
        </w:rPr>
      </w:pPr>
    </w:p>
    <w:p w14:paraId="6DE9F1E2" w14:textId="77777777" w:rsidR="00995B72" w:rsidRDefault="00995B72" w:rsidP="00995B72">
      <w:pPr>
        <w:pStyle w:val="BodyText"/>
        <w:rPr>
          <w:bCs/>
          <w:i/>
          <w:iCs/>
          <w:color w:val="FF0000"/>
        </w:rPr>
      </w:pPr>
    </w:p>
    <w:p w14:paraId="42F16503" w14:textId="77777777" w:rsidR="00995B72" w:rsidRDefault="00995B72" w:rsidP="00995B72">
      <w:pPr>
        <w:pStyle w:val="BodyText"/>
        <w:rPr>
          <w:bCs/>
          <w:i/>
          <w:iCs/>
          <w:color w:val="FF0000"/>
        </w:rPr>
      </w:pPr>
    </w:p>
    <w:p w14:paraId="41BCEBF2" w14:textId="77777777" w:rsidR="00995B72" w:rsidRDefault="00995B72" w:rsidP="00995B72">
      <w:pPr>
        <w:pStyle w:val="BodyText"/>
        <w:rPr>
          <w:bCs/>
          <w:i/>
          <w:iCs/>
          <w:color w:val="FF0000"/>
        </w:rPr>
      </w:pPr>
    </w:p>
    <w:p w14:paraId="07B4842D" w14:textId="77777777" w:rsidR="00995B72" w:rsidRDefault="00995B72" w:rsidP="00995B72">
      <w:pPr>
        <w:pStyle w:val="BodyText"/>
        <w:rPr>
          <w:bCs/>
          <w:i/>
          <w:iCs/>
          <w:color w:val="FF0000"/>
        </w:rPr>
      </w:pPr>
    </w:p>
    <w:p w14:paraId="333F5CFC" w14:textId="77777777" w:rsidR="00995B72" w:rsidRDefault="00995B72" w:rsidP="00995B72">
      <w:pPr>
        <w:pStyle w:val="BodyText"/>
        <w:rPr>
          <w:bCs/>
          <w:i/>
          <w:iCs/>
          <w:color w:val="FF0000"/>
        </w:rPr>
      </w:pPr>
    </w:p>
    <w:p w14:paraId="20DEF096" w14:textId="77777777" w:rsidR="00995B72" w:rsidRDefault="00995B72" w:rsidP="00995B72">
      <w:pPr>
        <w:pStyle w:val="BodyText"/>
        <w:rPr>
          <w:bCs/>
          <w:i/>
          <w:iCs/>
          <w:color w:val="FF0000"/>
        </w:rPr>
      </w:pPr>
    </w:p>
    <w:p w14:paraId="23C07772" w14:textId="77777777" w:rsidR="00995B72" w:rsidRDefault="00995B72" w:rsidP="00995B72">
      <w:pPr>
        <w:pStyle w:val="BodyText"/>
        <w:ind w:left="720"/>
        <w:rPr>
          <w:rFonts w:ascii="IBM Plex Sans" w:hAnsi="IBM Plex Sans"/>
          <w:b/>
          <w:color w:val="000000" w:themeColor="text1"/>
          <w:sz w:val="22"/>
          <w:szCs w:val="22"/>
        </w:rPr>
      </w:pPr>
      <w:r>
        <w:rPr>
          <w:rFonts w:ascii="IBM Plex Sans" w:hAnsi="IBM Plex Sans"/>
          <w:b/>
          <w:color w:val="000000" w:themeColor="text1"/>
          <w:sz w:val="22"/>
          <w:szCs w:val="22"/>
        </w:rPr>
        <w:t>Report Complexity Defitions:</w:t>
      </w:r>
    </w:p>
    <w:p w14:paraId="29B318CC" w14:textId="77777777" w:rsidR="00995B72" w:rsidRDefault="00995B72" w:rsidP="00995B72">
      <w:pPr>
        <w:pStyle w:val="BodyText"/>
        <w:ind w:left="720"/>
        <w:rPr>
          <w:rFonts w:ascii="IBM Plex Sans" w:hAnsi="IBM Plex Sans"/>
          <w:b/>
          <w:color w:val="000000" w:themeColor="text1"/>
          <w:sz w:val="22"/>
          <w:szCs w:val="22"/>
        </w:rPr>
      </w:pPr>
    </w:p>
    <w:p w14:paraId="56CB0F6B" w14:textId="77777777" w:rsidR="00995B72" w:rsidRDefault="00995B72" w:rsidP="00995B72">
      <w:pPr>
        <w:pStyle w:val="BodyText"/>
        <w:ind w:left="720"/>
        <w:rPr>
          <w:rFonts w:ascii="IBM Plex Sans" w:hAnsi="IBM Plex Sans"/>
          <w:b/>
          <w:color w:val="000000" w:themeColor="text1"/>
          <w:sz w:val="22"/>
          <w:szCs w:val="22"/>
        </w:rPr>
      </w:pPr>
      <w:r w:rsidRPr="009A10C4">
        <w:rPr>
          <w:rFonts w:ascii="IBM Plex Sans" w:hAnsi="IBM Plex Sans"/>
          <w:b/>
          <w:color w:val="000000" w:themeColor="text1"/>
          <w:sz w:val="22"/>
          <w:szCs w:val="22"/>
        </w:rPr>
        <w:t xml:space="preserve">BI Publisher </w:t>
      </w:r>
      <w:r>
        <w:rPr>
          <w:rFonts w:ascii="IBM Plex Sans" w:hAnsi="IBM Plex Sans"/>
          <w:b/>
          <w:color w:val="000000" w:themeColor="text1"/>
          <w:sz w:val="22"/>
          <w:szCs w:val="22"/>
        </w:rPr>
        <w:t>–</w:t>
      </w:r>
      <w:r w:rsidRPr="009A10C4">
        <w:rPr>
          <w:rFonts w:ascii="IBM Plex Sans" w:hAnsi="IBM Plex Sans"/>
          <w:b/>
          <w:color w:val="000000" w:themeColor="text1"/>
          <w:sz w:val="22"/>
          <w:szCs w:val="22"/>
        </w:rPr>
        <w:t xml:space="preserve"> </w:t>
      </w:r>
    </w:p>
    <w:p w14:paraId="471B5662" w14:textId="77777777" w:rsidR="00995B72" w:rsidRPr="00F7224D" w:rsidRDefault="00995B72" w:rsidP="00995B72">
      <w:pPr>
        <w:pStyle w:val="BodyText"/>
        <w:widowControl w:val="0"/>
        <w:numPr>
          <w:ilvl w:val="0"/>
          <w:numId w:val="76"/>
        </w:numPr>
        <w:tabs>
          <w:tab w:val="left" w:pos="-720"/>
          <w:tab w:val="left" w:pos="0"/>
          <w:tab w:val="left" w:pos="1080"/>
          <w:tab w:val="left" w:pos="1440"/>
          <w:tab w:val="left" w:pos="1800"/>
          <w:tab w:val="left" w:pos="4320"/>
          <w:tab w:val="left" w:pos="5040"/>
          <w:tab w:val="left" w:pos="5760"/>
          <w:tab w:val="left" w:pos="6480"/>
          <w:tab w:val="left" w:pos="7200"/>
          <w:tab w:val="left" w:pos="7920"/>
          <w:tab w:val="left" w:pos="8640"/>
          <w:tab w:val="left" w:pos="9360"/>
        </w:tabs>
        <w:jc w:val="both"/>
        <w:rPr>
          <w:rFonts w:ascii="IBM Plex Sans" w:hAnsi="IBM Plex Sans"/>
          <w:bCs/>
          <w:color w:val="000000" w:themeColor="text1"/>
          <w:sz w:val="22"/>
          <w:szCs w:val="22"/>
        </w:rPr>
      </w:pPr>
      <w:r w:rsidRPr="00F7224D">
        <w:rPr>
          <w:rFonts w:ascii="IBM Plex Sans" w:hAnsi="IBM Plex Sans"/>
          <w:bCs/>
          <w:color w:val="000000" w:themeColor="text1"/>
          <w:sz w:val="22"/>
          <w:szCs w:val="22"/>
        </w:rPr>
        <w:t>High (up to 5 data source tables and  template groups, includes bursting)</w:t>
      </w:r>
    </w:p>
    <w:p w14:paraId="7ECDD79F" w14:textId="77777777" w:rsidR="00995B72" w:rsidRPr="00F7224D" w:rsidRDefault="00995B72" w:rsidP="00995B72">
      <w:pPr>
        <w:pStyle w:val="BodyText"/>
        <w:widowControl w:val="0"/>
        <w:numPr>
          <w:ilvl w:val="0"/>
          <w:numId w:val="76"/>
        </w:numPr>
        <w:tabs>
          <w:tab w:val="left" w:pos="-720"/>
          <w:tab w:val="left" w:pos="0"/>
          <w:tab w:val="left" w:pos="1080"/>
          <w:tab w:val="left" w:pos="1440"/>
          <w:tab w:val="left" w:pos="1800"/>
          <w:tab w:val="left" w:pos="4320"/>
          <w:tab w:val="left" w:pos="5040"/>
          <w:tab w:val="left" w:pos="5760"/>
          <w:tab w:val="left" w:pos="6480"/>
          <w:tab w:val="left" w:pos="7200"/>
          <w:tab w:val="left" w:pos="7920"/>
          <w:tab w:val="left" w:pos="8640"/>
          <w:tab w:val="left" w:pos="9360"/>
        </w:tabs>
        <w:jc w:val="both"/>
        <w:rPr>
          <w:rFonts w:ascii="IBM Plex Sans" w:hAnsi="IBM Plex Sans"/>
          <w:bCs/>
          <w:color w:val="000000" w:themeColor="text1"/>
          <w:sz w:val="22"/>
          <w:szCs w:val="22"/>
        </w:rPr>
      </w:pPr>
      <w:r w:rsidRPr="00F7224D">
        <w:rPr>
          <w:rFonts w:ascii="IBM Plex Sans" w:hAnsi="IBM Plex Sans"/>
          <w:bCs/>
          <w:color w:val="000000" w:themeColor="text1"/>
          <w:sz w:val="22"/>
          <w:szCs w:val="22"/>
        </w:rPr>
        <w:t>Medium (up to 3 data source tables and template groups)</w:t>
      </w:r>
    </w:p>
    <w:p w14:paraId="39D5EFCA" w14:textId="77777777" w:rsidR="00995B72" w:rsidRPr="00F7224D" w:rsidRDefault="00995B72" w:rsidP="00995B72">
      <w:pPr>
        <w:pStyle w:val="BodyText"/>
        <w:widowControl w:val="0"/>
        <w:numPr>
          <w:ilvl w:val="0"/>
          <w:numId w:val="76"/>
        </w:numPr>
        <w:tabs>
          <w:tab w:val="left" w:pos="-720"/>
          <w:tab w:val="left" w:pos="0"/>
          <w:tab w:val="left" w:pos="1080"/>
          <w:tab w:val="left" w:pos="1440"/>
          <w:tab w:val="left" w:pos="1800"/>
          <w:tab w:val="left" w:pos="4320"/>
          <w:tab w:val="left" w:pos="5040"/>
          <w:tab w:val="left" w:pos="5760"/>
          <w:tab w:val="left" w:pos="6480"/>
          <w:tab w:val="left" w:pos="7200"/>
          <w:tab w:val="left" w:pos="7920"/>
          <w:tab w:val="left" w:pos="8640"/>
          <w:tab w:val="left" w:pos="9360"/>
        </w:tabs>
        <w:jc w:val="both"/>
        <w:rPr>
          <w:rFonts w:ascii="IBM Plex Sans" w:hAnsi="IBM Plex Sans"/>
          <w:bCs/>
          <w:color w:val="000000" w:themeColor="text1"/>
          <w:sz w:val="22"/>
          <w:szCs w:val="22"/>
        </w:rPr>
      </w:pPr>
      <w:r w:rsidRPr="00F7224D">
        <w:rPr>
          <w:rFonts w:ascii="IBM Plex Sans" w:hAnsi="IBM Plex Sans"/>
          <w:bCs/>
          <w:color w:val="000000" w:themeColor="text1"/>
          <w:sz w:val="22"/>
          <w:szCs w:val="22"/>
        </w:rPr>
        <w:t>Low (up to 2 data source tables and template groups)</w:t>
      </w:r>
    </w:p>
    <w:p w14:paraId="5F5CEA21" w14:textId="77777777" w:rsidR="00995B72" w:rsidRPr="009A10C4" w:rsidRDefault="00995B72" w:rsidP="00995B72">
      <w:pPr>
        <w:pStyle w:val="BodyText"/>
        <w:ind w:left="720"/>
        <w:rPr>
          <w:rFonts w:ascii="IBM Plex Sans" w:hAnsi="IBM Plex Sans"/>
          <w:b/>
          <w:color w:val="000000" w:themeColor="text1"/>
          <w:sz w:val="22"/>
          <w:szCs w:val="22"/>
        </w:rPr>
      </w:pPr>
      <w:r w:rsidRPr="009A10C4">
        <w:rPr>
          <w:rFonts w:ascii="IBM Plex Sans" w:hAnsi="IBM Plex Sans"/>
          <w:b/>
          <w:color w:val="000000" w:themeColor="text1"/>
          <w:sz w:val="22"/>
          <w:szCs w:val="22"/>
        </w:rPr>
        <w:t xml:space="preserve"> </w:t>
      </w:r>
    </w:p>
    <w:p w14:paraId="0A8ED45A" w14:textId="77777777" w:rsidR="00995B72" w:rsidRDefault="00995B72" w:rsidP="00995B72">
      <w:pPr>
        <w:pStyle w:val="BodyText"/>
        <w:ind w:left="720"/>
        <w:rPr>
          <w:rFonts w:ascii="IBM Plex Sans" w:hAnsi="IBM Plex Sans"/>
          <w:b/>
          <w:color w:val="000000" w:themeColor="text1"/>
          <w:sz w:val="22"/>
          <w:szCs w:val="22"/>
        </w:rPr>
      </w:pPr>
      <w:r w:rsidRPr="009A10C4">
        <w:rPr>
          <w:rFonts w:ascii="IBM Plex Sans" w:hAnsi="IBM Plex Sans"/>
          <w:b/>
          <w:color w:val="000000" w:themeColor="text1"/>
          <w:sz w:val="22"/>
          <w:szCs w:val="22"/>
        </w:rPr>
        <w:t xml:space="preserve">OTBI </w:t>
      </w:r>
      <w:r>
        <w:rPr>
          <w:rFonts w:ascii="IBM Plex Sans" w:hAnsi="IBM Plex Sans"/>
          <w:b/>
          <w:color w:val="000000" w:themeColor="text1"/>
          <w:sz w:val="22"/>
          <w:szCs w:val="22"/>
        </w:rPr>
        <w:t>–</w:t>
      </w:r>
      <w:r w:rsidRPr="009A10C4">
        <w:rPr>
          <w:rFonts w:ascii="IBM Plex Sans" w:hAnsi="IBM Plex Sans"/>
          <w:b/>
          <w:color w:val="000000" w:themeColor="text1"/>
          <w:sz w:val="22"/>
          <w:szCs w:val="22"/>
        </w:rPr>
        <w:t xml:space="preserve"> </w:t>
      </w:r>
    </w:p>
    <w:p w14:paraId="24752470" w14:textId="77777777" w:rsidR="00995B72" w:rsidRPr="00F7224D" w:rsidRDefault="00995B72" w:rsidP="00995B72">
      <w:pPr>
        <w:pStyle w:val="BodyText"/>
        <w:widowControl w:val="0"/>
        <w:numPr>
          <w:ilvl w:val="0"/>
          <w:numId w:val="77"/>
        </w:numPr>
        <w:tabs>
          <w:tab w:val="left" w:pos="-720"/>
          <w:tab w:val="left" w:pos="0"/>
          <w:tab w:val="left" w:pos="1080"/>
          <w:tab w:val="left" w:pos="1440"/>
          <w:tab w:val="left" w:pos="1800"/>
          <w:tab w:val="left" w:pos="4320"/>
          <w:tab w:val="left" w:pos="5040"/>
          <w:tab w:val="left" w:pos="5760"/>
          <w:tab w:val="left" w:pos="6480"/>
          <w:tab w:val="left" w:pos="7200"/>
          <w:tab w:val="left" w:pos="7920"/>
          <w:tab w:val="left" w:pos="8640"/>
          <w:tab w:val="left" w:pos="9360"/>
        </w:tabs>
        <w:jc w:val="both"/>
        <w:rPr>
          <w:rFonts w:ascii="IBM Plex Sans" w:hAnsi="IBM Plex Sans"/>
          <w:bCs/>
          <w:color w:val="000000" w:themeColor="text1"/>
          <w:sz w:val="22"/>
          <w:szCs w:val="22"/>
        </w:rPr>
      </w:pPr>
      <w:r w:rsidRPr="00F7224D">
        <w:rPr>
          <w:rFonts w:ascii="IBM Plex Sans" w:hAnsi="IBM Plex Sans"/>
          <w:bCs/>
          <w:color w:val="000000" w:themeColor="text1"/>
          <w:sz w:val="22"/>
          <w:szCs w:val="22"/>
        </w:rPr>
        <w:t>High (Multiple Layouts, Drill down to level 3)</w:t>
      </w:r>
    </w:p>
    <w:p w14:paraId="3D03A8D1" w14:textId="77777777" w:rsidR="00995B72" w:rsidRPr="00F7224D" w:rsidRDefault="00995B72" w:rsidP="00995B72">
      <w:pPr>
        <w:pStyle w:val="BodyText"/>
        <w:widowControl w:val="0"/>
        <w:numPr>
          <w:ilvl w:val="0"/>
          <w:numId w:val="77"/>
        </w:numPr>
        <w:tabs>
          <w:tab w:val="left" w:pos="-720"/>
          <w:tab w:val="left" w:pos="0"/>
          <w:tab w:val="left" w:pos="1080"/>
          <w:tab w:val="left" w:pos="1440"/>
          <w:tab w:val="left" w:pos="1800"/>
          <w:tab w:val="left" w:pos="4320"/>
          <w:tab w:val="left" w:pos="5040"/>
          <w:tab w:val="left" w:pos="5760"/>
          <w:tab w:val="left" w:pos="6480"/>
          <w:tab w:val="left" w:pos="7200"/>
          <w:tab w:val="left" w:pos="7920"/>
          <w:tab w:val="left" w:pos="8640"/>
          <w:tab w:val="left" w:pos="9360"/>
        </w:tabs>
        <w:jc w:val="both"/>
        <w:rPr>
          <w:rFonts w:ascii="IBM Plex Sans" w:hAnsi="IBM Plex Sans"/>
          <w:bCs/>
          <w:color w:val="000000" w:themeColor="text1"/>
          <w:sz w:val="22"/>
          <w:szCs w:val="22"/>
        </w:rPr>
      </w:pPr>
      <w:r w:rsidRPr="00F7224D">
        <w:rPr>
          <w:rFonts w:ascii="IBM Plex Sans" w:hAnsi="IBM Plex Sans"/>
          <w:bCs/>
          <w:color w:val="000000" w:themeColor="text1"/>
          <w:sz w:val="22"/>
          <w:szCs w:val="22"/>
        </w:rPr>
        <w:t>Medium (Multiple Layouts, Drill down to level 1)</w:t>
      </w:r>
    </w:p>
    <w:p w14:paraId="50702261" w14:textId="77777777" w:rsidR="00995B72" w:rsidRPr="00F7224D" w:rsidRDefault="00995B72" w:rsidP="00995B72">
      <w:pPr>
        <w:pStyle w:val="BodyText"/>
        <w:widowControl w:val="0"/>
        <w:numPr>
          <w:ilvl w:val="0"/>
          <w:numId w:val="77"/>
        </w:numPr>
        <w:tabs>
          <w:tab w:val="left" w:pos="-720"/>
          <w:tab w:val="left" w:pos="0"/>
          <w:tab w:val="left" w:pos="1080"/>
          <w:tab w:val="left" w:pos="1440"/>
          <w:tab w:val="left" w:pos="1800"/>
          <w:tab w:val="left" w:pos="4320"/>
          <w:tab w:val="left" w:pos="5040"/>
          <w:tab w:val="left" w:pos="5760"/>
          <w:tab w:val="left" w:pos="6480"/>
          <w:tab w:val="left" w:pos="7200"/>
          <w:tab w:val="left" w:pos="7920"/>
          <w:tab w:val="left" w:pos="8640"/>
          <w:tab w:val="left" w:pos="9360"/>
        </w:tabs>
        <w:jc w:val="both"/>
        <w:rPr>
          <w:rFonts w:ascii="IBM Plex Sans" w:hAnsi="IBM Plex Sans"/>
          <w:bCs/>
          <w:color w:val="000000" w:themeColor="text1"/>
          <w:sz w:val="22"/>
          <w:szCs w:val="22"/>
        </w:rPr>
      </w:pPr>
      <w:r w:rsidRPr="00F7224D">
        <w:rPr>
          <w:rFonts w:ascii="IBM Plex Sans" w:hAnsi="IBM Plex Sans"/>
          <w:bCs/>
          <w:color w:val="000000" w:themeColor="text1"/>
          <w:sz w:val="22"/>
          <w:szCs w:val="22"/>
        </w:rPr>
        <w:t>Low (Single Layout, No Drill down)</w:t>
      </w:r>
    </w:p>
    <w:p w14:paraId="78E3D5E0" w14:textId="77777777" w:rsidR="00995B72" w:rsidRPr="00474E9E" w:rsidRDefault="00995B72" w:rsidP="00995B72">
      <w:pPr>
        <w:pStyle w:val="BodyText"/>
        <w:rPr>
          <w:bCs/>
          <w:color w:val="FF0000"/>
        </w:rPr>
      </w:pPr>
    </w:p>
    <w:p w14:paraId="5790EF21" w14:textId="77777777" w:rsidR="00995B72" w:rsidRDefault="00995B72" w:rsidP="00995B72">
      <w:pPr>
        <w:pStyle w:val="BodyText"/>
        <w:rPr>
          <w:bCs/>
          <w:i/>
          <w:iCs/>
          <w:color w:val="FF0000"/>
        </w:rPr>
      </w:pPr>
    </w:p>
    <w:p w14:paraId="14020A0B" w14:textId="4B408162" w:rsidR="00CA3B7C" w:rsidRDefault="00CA3B7C" w:rsidP="00CA3B7C">
      <w:pPr>
        <w:pStyle w:val="ListBullet"/>
        <w:numPr>
          <w:ilvl w:val="0"/>
          <w:numId w:val="0"/>
        </w:numPr>
        <w:rPr>
          <w:b/>
          <w:color w:val="000000" w:themeColor="text1"/>
          <w:szCs w:val="20"/>
        </w:rPr>
      </w:pPr>
      <w:r w:rsidRPr="007F7FD6">
        <w:rPr>
          <w:b/>
          <w:color w:val="000000" w:themeColor="text1"/>
          <w:szCs w:val="20"/>
        </w:rPr>
        <w:t>Overall Report</w:t>
      </w:r>
      <w:r w:rsidR="00B16E8D">
        <w:rPr>
          <w:b/>
          <w:color w:val="000000" w:themeColor="text1"/>
          <w:szCs w:val="20"/>
        </w:rPr>
        <w:t>ing</w:t>
      </w:r>
      <w:r w:rsidRPr="007F7FD6">
        <w:rPr>
          <w:b/>
          <w:color w:val="000000" w:themeColor="text1"/>
          <w:szCs w:val="20"/>
        </w:rPr>
        <w:t xml:space="preserve"> </w:t>
      </w:r>
      <w:r w:rsidR="00C66EDB">
        <w:rPr>
          <w:b/>
          <w:color w:val="000000" w:themeColor="text1"/>
          <w:szCs w:val="20"/>
        </w:rPr>
        <w:t>Considerations</w:t>
      </w:r>
    </w:p>
    <w:p w14:paraId="2D480FDB" w14:textId="14314E16" w:rsidR="00CA3B7C" w:rsidRPr="00F25D1B" w:rsidRDefault="00CA3B7C" w:rsidP="00A1049B">
      <w:pPr>
        <w:pStyle w:val="ListBullet"/>
        <w:numPr>
          <w:ilvl w:val="0"/>
          <w:numId w:val="40"/>
        </w:numPr>
        <w:rPr>
          <w:rFonts w:ascii="Arial" w:hAnsi="Arial" w:cs="Arial"/>
          <w:color w:val="000000" w:themeColor="text1"/>
          <w:sz w:val="21"/>
          <w:szCs w:val="21"/>
        </w:rPr>
      </w:pPr>
      <w:r w:rsidRPr="00F25D1B">
        <w:rPr>
          <w:rFonts w:ascii="Arial" w:hAnsi="Arial" w:cs="Arial"/>
          <w:color w:val="000000" w:themeColor="text1"/>
          <w:sz w:val="21"/>
          <w:szCs w:val="21"/>
        </w:rPr>
        <w:t xml:space="preserve">Delivered reports will be leveraged wherever available. </w:t>
      </w:r>
      <w:r w:rsidR="00C66EDB">
        <w:rPr>
          <w:rFonts w:ascii="Arial" w:hAnsi="Arial" w:cs="Arial"/>
          <w:color w:val="000000" w:themeColor="text1"/>
          <w:sz w:val="21"/>
          <w:szCs w:val="21"/>
        </w:rPr>
        <w:t>Other than the listed reporting requirements, a</w:t>
      </w:r>
      <w:r w:rsidRPr="00F25D1B">
        <w:rPr>
          <w:rFonts w:ascii="Arial" w:hAnsi="Arial" w:cs="Arial"/>
          <w:color w:val="000000" w:themeColor="text1"/>
          <w:sz w:val="21"/>
          <w:szCs w:val="21"/>
        </w:rPr>
        <w:t>ll other</w:t>
      </w:r>
      <w:r w:rsidRPr="00F25D1B">
        <w:rPr>
          <w:rFonts w:ascii="Arial" w:hAnsi="Arial" w:cs="Arial"/>
          <w:b/>
          <w:color w:val="000000" w:themeColor="text1"/>
          <w:sz w:val="21"/>
          <w:szCs w:val="21"/>
        </w:rPr>
        <w:t xml:space="preserve"> </w:t>
      </w:r>
      <w:r w:rsidRPr="00F25D1B">
        <w:rPr>
          <w:rFonts w:ascii="Arial" w:hAnsi="Arial" w:cs="Arial"/>
          <w:color w:val="000000" w:themeColor="text1"/>
          <w:sz w:val="21"/>
          <w:szCs w:val="21"/>
        </w:rPr>
        <w:t>reporting requirements will be met by out of box reports.</w:t>
      </w:r>
    </w:p>
    <w:p w14:paraId="4094FF74" w14:textId="29AEEE47" w:rsidR="00CA3B7C" w:rsidRPr="00F25D1B" w:rsidRDefault="00CA3B7C" w:rsidP="00A1049B">
      <w:pPr>
        <w:pStyle w:val="ListBullet"/>
        <w:numPr>
          <w:ilvl w:val="0"/>
          <w:numId w:val="40"/>
        </w:numPr>
        <w:rPr>
          <w:rFonts w:ascii="Arial" w:hAnsi="Arial" w:cs="Arial"/>
          <w:color w:val="000000" w:themeColor="text1"/>
          <w:sz w:val="21"/>
          <w:szCs w:val="21"/>
        </w:rPr>
      </w:pPr>
      <w:r w:rsidRPr="00F25D1B">
        <w:rPr>
          <w:rFonts w:ascii="Arial" w:hAnsi="Arial" w:cs="Arial"/>
          <w:color w:val="000000" w:themeColor="text1"/>
          <w:sz w:val="21"/>
          <w:szCs w:val="21"/>
        </w:rPr>
        <w:t xml:space="preserve">Multilanguage support </w:t>
      </w:r>
      <w:r w:rsidR="00667B3C" w:rsidRPr="00F25D1B">
        <w:rPr>
          <w:rFonts w:ascii="Arial" w:hAnsi="Arial" w:cs="Arial"/>
          <w:color w:val="000000" w:themeColor="text1"/>
          <w:sz w:val="21"/>
          <w:szCs w:val="21"/>
        </w:rPr>
        <w:t xml:space="preserve">for reporting </w:t>
      </w:r>
      <w:r w:rsidRPr="00F25D1B">
        <w:rPr>
          <w:rFonts w:ascii="Arial" w:hAnsi="Arial" w:cs="Arial"/>
          <w:color w:val="000000" w:themeColor="text1"/>
          <w:sz w:val="21"/>
          <w:szCs w:val="21"/>
        </w:rPr>
        <w:t xml:space="preserve">is not in scope. </w:t>
      </w:r>
      <w:r w:rsidR="00C66EDB">
        <w:rPr>
          <w:rFonts w:ascii="Arial" w:hAnsi="Arial" w:cs="Arial"/>
          <w:color w:val="000000" w:themeColor="text1"/>
          <w:sz w:val="21"/>
          <w:szCs w:val="21"/>
          <w:lang w:val="en-GB"/>
        </w:rPr>
        <w:t>T</w:t>
      </w:r>
      <w:r w:rsidR="00C66EDB" w:rsidRPr="002C57C8">
        <w:rPr>
          <w:rFonts w:ascii="Arial" w:hAnsi="Arial" w:cs="Arial"/>
          <w:color w:val="000000" w:themeColor="text1"/>
          <w:sz w:val="21"/>
          <w:szCs w:val="21"/>
          <w:lang w:val="en-GB"/>
        </w:rPr>
        <w:t>he language of development will be English only</w:t>
      </w:r>
      <w:r w:rsidR="00C66EDB">
        <w:rPr>
          <w:rFonts w:ascii="Arial" w:hAnsi="Arial" w:cs="Arial"/>
          <w:color w:val="000000" w:themeColor="text1"/>
          <w:sz w:val="21"/>
          <w:szCs w:val="21"/>
          <w:lang w:val="en-GB"/>
        </w:rPr>
        <w:t>.</w:t>
      </w:r>
      <w:r w:rsidRPr="00F25D1B">
        <w:rPr>
          <w:rFonts w:ascii="Arial" w:hAnsi="Arial" w:cs="Arial"/>
          <w:color w:val="000000" w:themeColor="text1"/>
          <w:sz w:val="21"/>
          <w:szCs w:val="21"/>
        </w:rPr>
        <w:t xml:space="preserve"> </w:t>
      </w:r>
    </w:p>
    <w:p w14:paraId="66DBE41D" w14:textId="77777777" w:rsidR="00150A33" w:rsidRPr="007F7FD6" w:rsidRDefault="00150A33" w:rsidP="00150A33">
      <w:pPr>
        <w:pStyle w:val="Heading5"/>
        <w:jc w:val="both"/>
        <w:rPr>
          <w:color w:val="000000" w:themeColor="text1"/>
          <w:sz w:val="24"/>
        </w:rPr>
      </w:pPr>
      <w:bookmarkStart w:id="35" w:name="_Toc356932886"/>
      <w:r w:rsidRPr="007F7FD6">
        <w:rPr>
          <w:color w:val="000000" w:themeColor="text1"/>
        </w:rPr>
        <w:br w:type="page"/>
      </w:r>
      <w:bookmarkStart w:id="36" w:name="_Toc476157379"/>
      <w:r w:rsidRPr="007F7FD6">
        <w:rPr>
          <w:color w:val="000000" w:themeColor="text1"/>
          <w:sz w:val="24"/>
        </w:rPr>
        <w:lastRenderedPageBreak/>
        <w:t>Lever 9 – Implementation Scope</w:t>
      </w:r>
      <w:bookmarkEnd w:id="35"/>
      <w:bookmarkEnd w:id="36"/>
    </w:p>
    <w:p w14:paraId="662B3EFF" w14:textId="77777777" w:rsidR="00995B72" w:rsidRDefault="00995B72" w:rsidP="00150A33">
      <w:pPr>
        <w:pStyle w:val="BodyText"/>
        <w:jc w:val="both"/>
        <w:rPr>
          <w:rFonts w:ascii="Arial" w:hAnsi="Arial" w:cs="Arial"/>
          <w:color w:val="000000" w:themeColor="text1"/>
          <w:sz w:val="21"/>
          <w:szCs w:val="21"/>
        </w:rPr>
      </w:pPr>
    </w:p>
    <w:p w14:paraId="1CCB1FDA" w14:textId="32619F5B" w:rsidR="00150A33" w:rsidRPr="00A60997" w:rsidRDefault="00150A33" w:rsidP="00150A33">
      <w:pPr>
        <w:pStyle w:val="BodyText"/>
        <w:jc w:val="both"/>
        <w:rPr>
          <w:rFonts w:ascii="Arial" w:hAnsi="Arial" w:cs="Arial"/>
          <w:color w:val="000000" w:themeColor="text1"/>
          <w:sz w:val="21"/>
          <w:szCs w:val="21"/>
        </w:rPr>
      </w:pPr>
      <w:r w:rsidRPr="00A60997">
        <w:rPr>
          <w:rFonts w:ascii="Arial" w:hAnsi="Arial" w:cs="Arial"/>
          <w:noProof/>
          <w:color w:val="000000" w:themeColor="text1"/>
          <w:sz w:val="21"/>
          <w:szCs w:val="21"/>
          <w:lang w:bidi="bn-IN"/>
        </w:rPr>
        <w:drawing>
          <wp:anchor distT="0" distB="0" distL="114300" distR="114300" simplePos="0" relativeHeight="251666432" behindDoc="0" locked="0" layoutInCell="1" allowOverlap="1" wp14:anchorId="13D10A25" wp14:editId="557EF85E">
            <wp:simplePos x="0" y="0"/>
            <wp:positionH relativeFrom="column">
              <wp:posOffset>0</wp:posOffset>
            </wp:positionH>
            <wp:positionV relativeFrom="paragraph">
              <wp:posOffset>7620</wp:posOffset>
            </wp:positionV>
            <wp:extent cx="1377315" cy="1072515"/>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77315" cy="1072515"/>
                    </a:xfrm>
                    <a:prstGeom prst="rect">
                      <a:avLst/>
                    </a:prstGeom>
                    <a:noFill/>
                    <a:ln>
                      <a:noFill/>
                    </a:ln>
                  </pic:spPr>
                </pic:pic>
              </a:graphicData>
            </a:graphic>
          </wp:anchor>
        </w:drawing>
      </w:r>
      <w:r w:rsidRPr="00A60997">
        <w:rPr>
          <w:rFonts w:ascii="Arial" w:hAnsi="Arial" w:cs="Arial"/>
          <w:color w:val="000000" w:themeColor="text1"/>
          <w:sz w:val="21"/>
          <w:szCs w:val="21"/>
        </w:rPr>
        <w:t>The Implementation lever defines the steps of the transformation lifecycle starting from business process understanding to transition to the new process and application.</w:t>
      </w:r>
    </w:p>
    <w:p w14:paraId="3791B694" w14:textId="77777777" w:rsidR="00604640" w:rsidRDefault="00604640" w:rsidP="00604640">
      <w:pPr>
        <w:pStyle w:val="BodyText"/>
        <w:rPr>
          <w:color w:val="000000" w:themeColor="text1"/>
        </w:rPr>
      </w:pPr>
    </w:p>
    <w:p w14:paraId="6C161112" w14:textId="77777777" w:rsidR="00604640" w:rsidRDefault="00A60997" w:rsidP="00604640">
      <w:pPr>
        <w:pStyle w:val="BodyText"/>
        <w:rPr>
          <w:color w:val="000000" w:themeColor="text1"/>
        </w:rPr>
      </w:pPr>
      <w:r>
        <w:rPr>
          <w:color w:val="000000" w:themeColor="text1"/>
        </w:rPr>
        <w:br/>
      </w:r>
    </w:p>
    <w:p w14:paraId="2599E06B" w14:textId="77777777" w:rsidR="00604640" w:rsidRDefault="00604640" w:rsidP="00604640">
      <w:pPr>
        <w:pStyle w:val="BodyText"/>
        <w:rPr>
          <w:rFonts w:ascii="Cambria" w:hAnsi="Cambria" w:cs="Arial"/>
          <w:b/>
          <w:color w:val="000000" w:themeColor="text1"/>
          <w:sz w:val="20"/>
          <w:szCs w:val="20"/>
          <w:u w:val="single"/>
        </w:rPr>
      </w:pPr>
    </w:p>
    <w:p w14:paraId="1B432C89" w14:textId="77777777" w:rsidR="00E44494" w:rsidRDefault="00F6728A" w:rsidP="00604640">
      <w:pPr>
        <w:pStyle w:val="BodyText"/>
        <w:rPr>
          <w:rFonts w:ascii="Cambria" w:hAnsi="Cambria" w:cs="Arial"/>
          <w:b/>
          <w:color w:val="000000" w:themeColor="text1"/>
          <w:u w:val="single"/>
        </w:rPr>
      </w:pPr>
      <w:r>
        <w:rPr>
          <w:rFonts w:ascii="Cambria" w:hAnsi="Cambria" w:cs="Arial"/>
          <w:b/>
          <w:color w:val="000000" w:themeColor="text1"/>
          <w:u w:val="single"/>
        </w:rPr>
        <w:t>Deployment Plan (Summary):</w:t>
      </w:r>
    </w:p>
    <w:p w14:paraId="7B103811" w14:textId="77777777" w:rsidR="00F6728A" w:rsidRDefault="00F6728A" w:rsidP="00604640">
      <w:pPr>
        <w:pStyle w:val="BodyText"/>
        <w:rPr>
          <w:rFonts w:ascii="Arial" w:hAnsi="Arial"/>
          <w:i/>
          <w:color w:val="000000" w:themeColor="text1"/>
          <w:sz w:val="21"/>
          <w:szCs w:val="21"/>
        </w:rPr>
      </w:pPr>
      <w:r w:rsidRPr="002251E3">
        <w:rPr>
          <w:rFonts w:ascii="Arial" w:hAnsi="Arial"/>
          <w:i/>
          <w:color w:val="000000" w:themeColor="text1"/>
          <w:sz w:val="21"/>
          <w:szCs w:val="21"/>
          <w:highlight w:val="yellow"/>
        </w:rPr>
        <w:t>[Insert the Summarized Project Plan here]</w:t>
      </w:r>
    </w:p>
    <w:p w14:paraId="3843DC23" w14:textId="77777777" w:rsidR="00A60997" w:rsidRPr="002251E3" w:rsidRDefault="00A60997" w:rsidP="00604640">
      <w:pPr>
        <w:pStyle w:val="BodyText"/>
        <w:rPr>
          <w:rFonts w:ascii="Arial" w:hAnsi="Arial"/>
          <w:i/>
          <w:color w:val="000000" w:themeColor="text1"/>
          <w:sz w:val="21"/>
          <w:szCs w:val="21"/>
        </w:rPr>
      </w:pPr>
    </w:p>
    <w:p w14:paraId="1E60FD37" w14:textId="77777777" w:rsidR="00F6728A" w:rsidRDefault="00F6728A" w:rsidP="00604640">
      <w:pPr>
        <w:pStyle w:val="BodyText"/>
        <w:rPr>
          <w:rFonts w:ascii="Cambria" w:hAnsi="Cambria" w:cs="Arial"/>
          <w:b/>
          <w:color w:val="000000" w:themeColor="text1"/>
          <w:u w:val="single"/>
        </w:rPr>
      </w:pPr>
    </w:p>
    <w:p w14:paraId="3338AB8D" w14:textId="77777777" w:rsidR="00995B72" w:rsidRDefault="00995B72" w:rsidP="00995B72">
      <w:pPr>
        <w:pStyle w:val="CNParagraph"/>
        <w:ind w:left="0"/>
        <w:rPr>
          <w:rFonts w:cs="Arial"/>
          <w:szCs w:val="20"/>
        </w:rPr>
      </w:pPr>
      <w:r w:rsidRPr="00840F63">
        <w:rPr>
          <w:rFonts w:cs="Arial"/>
          <w:szCs w:val="20"/>
        </w:rPr>
        <w:t xml:space="preserve">Services are estimated to start on </w:t>
      </w:r>
      <w:r w:rsidRPr="00840F63">
        <w:rPr>
          <w:rFonts w:cs="Arial"/>
          <w:szCs w:val="20"/>
          <w:highlight w:val="yellow"/>
        </w:rPr>
        <w:t>X</w:t>
      </w:r>
      <w:r w:rsidRPr="00840F63">
        <w:rPr>
          <w:rFonts w:cs="Arial"/>
          <w:szCs w:val="20"/>
        </w:rPr>
        <w:t xml:space="preserve"> and will be performed based on the estimated schedule below.  The estimated end date for the Services is </w:t>
      </w:r>
      <w:r w:rsidRPr="00840F63">
        <w:rPr>
          <w:rFonts w:cs="Arial"/>
          <w:szCs w:val="20"/>
          <w:highlight w:val="yellow"/>
        </w:rPr>
        <w:t>X</w:t>
      </w:r>
      <w:r w:rsidRPr="00840F63">
        <w:rPr>
          <w:rFonts w:cs="Arial"/>
          <w:szCs w:val="20"/>
        </w:rPr>
        <w:t xml:space="preserve">. </w:t>
      </w:r>
    </w:p>
    <w:p w14:paraId="201A084E" w14:textId="77777777" w:rsidR="00995B72" w:rsidRDefault="00995B72" w:rsidP="00995B72">
      <w:pPr>
        <w:pStyle w:val="CNParagraph"/>
        <w:ind w:left="0"/>
        <w:rPr>
          <w:rFonts w:cs="Arial"/>
          <w:szCs w:val="20"/>
        </w:rPr>
      </w:pPr>
    </w:p>
    <w:p w14:paraId="21BD6823" w14:textId="412A0CA9" w:rsidR="00995B72" w:rsidRPr="00D30AFF" w:rsidRDefault="00995B72" w:rsidP="00995B72">
      <w:pPr>
        <w:contextualSpacing/>
        <w:rPr>
          <w:rFonts w:ascii="IBM Plex Sans" w:hAnsi="IBM Plex Sans"/>
          <w:sz w:val="22"/>
          <w:szCs w:val="22"/>
        </w:rPr>
      </w:pPr>
      <w:r w:rsidRPr="00474E9E">
        <w:rPr>
          <w:rFonts w:ascii="Arial" w:eastAsia="Batang" w:hAnsi="Arial" w:cs="Arial"/>
          <w:sz w:val="20"/>
          <w:szCs w:val="20"/>
          <w:lang w:val="en-US" w:eastAsia="en-US"/>
        </w:rPr>
        <w:t>IBM will use IBM’s Oracle Cloud RapidMove methodology to implement the scope of functionality as described in this document.</w:t>
      </w:r>
      <w:r w:rsidRPr="00D30AFF">
        <w:rPr>
          <w:rFonts w:ascii="IBM Plex Sans" w:hAnsi="IBM Plex Sans"/>
          <w:sz w:val="22"/>
          <w:szCs w:val="22"/>
        </w:rPr>
        <w:br/>
      </w:r>
    </w:p>
    <w:p w14:paraId="7A50CB59" w14:textId="77777777" w:rsidR="00995B72" w:rsidRPr="00D30AFF" w:rsidRDefault="00995B72" w:rsidP="00995B72">
      <w:pPr>
        <w:ind w:left="720"/>
        <w:contextualSpacing/>
        <w:jc w:val="both"/>
        <w:rPr>
          <w:rFonts w:ascii="IBM Plex Sans" w:hAnsi="IBM Plex Sans"/>
          <w:sz w:val="22"/>
          <w:szCs w:val="22"/>
        </w:rPr>
      </w:pPr>
      <w:r w:rsidRPr="00D30AFF">
        <w:rPr>
          <w:rStyle w:val="FooterChar"/>
          <w:rFonts w:ascii="IBM Plex Sans" w:hAnsi="IBM Plex Sans" w:cs="Segoe UI"/>
          <w:noProof/>
          <w:color w:val="000000"/>
          <w:szCs w:val="22"/>
        </w:rPr>
        <w:drawing>
          <wp:inline distT="0" distB="0" distL="0" distR="0" wp14:anchorId="3D74D375" wp14:editId="45E108D2">
            <wp:extent cx="5943600" cy="2684780"/>
            <wp:effectExtent l="0" t="0" r="0" b="0"/>
            <wp:docPr id="485797339"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684780"/>
                    </a:xfrm>
                    <a:prstGeom prst="rect">
                      <a:avLst/>
                    </a:prstGeom>
                    <a:noFill/>
                    <a:ln>
                      <a:noFill/>
                    </a:ln>
                  </pic:spPr>
                </pic:pic>
              </a:graphicData>
            </a:graphic>
          </wp:inline>
        </w:drawing>
      </w:r>
    </w:p>
    <w:p w14:paraId="0895FDDC" w14:textId="77777777" w:rsidR="00995B72" w:rsidRDefault="00995B72" w:rsidP="00995B72">
      <w:pPr>
        <w:pStyle w:val="CNParagraph"/>
        <w:ind w:left="0"/>
        <w:rPr>
          <w:rFonts w:cs="Arial"/>
          <w:szCs w:val="20"/>
        </w:rPr>
      </w:pPr>
    </w:p>
    <w:p w14:paraId="3340F158" w14:textId="77777777" w:rsidR="00995B72" w:rsidRDefault="00995B72" w:rsidP="00995B72">
      <w:pPr>
        <w:pStyle w:val="CNParagraph"/>
        <w:ind w:left="0"/>
        <w:rPr>
          <w:rFonts w:cs="Arial"/>
          <w:szCs w:val="20"/>
        </w:rPr>
      </w:pPr>
    </w:p>
    <w:p w14:paraId="2FFEC04C" w14:textId="58640174" w:rsidR="00995B72" w:rsidRDefault="00995B72" w:rsidP="00995B72">
      <w:pPr>
        <w:pStyle w:val="CNParagraph"/>
        <w:ind w:left="90" w:firstLine="270"/>
        <w:rPr>
          <w:rFonts w:cs="Arial"/>
          <w:b/>
          <w:bCs/>
        </w:rPr>
      </w:pPr>
    </w:p>
    <w:p w14:paraId="71EEF30A" w14:textId="77777777" w:rsidR="00995B72" w:rsidRDefault="00995B72" w:rsidP="00995B72">
      <w:pPr>
        <w:pStyle w:val="CNParagraph"/>
        <w:ind w:left="90" w:firstLine="270"/>
        <w:rPr>
          <w:rFonts w:cs="Arial"/>
          <w:b/>
          <w:bCs/>
        </w:rPr>
      </w:pPr>
    </w:p>
    <w:p w14:paraId="4246065E" w14:textId="77777777" w:rsidR="00995B72" w:rsidRDefault="00995B72" w:rsidP="00995B72">
      <w:pPr>
        <w:pStyle w:val="CNParagraph"/>
        <w:ind w:left="90" w:firstLine="270"/>
        <w:rPr>
          <w:rFonts w:cs="Arial"/>
          <w:b/>
          <w:bCs/>
        </w:rPr>
      </w:pPr>
    </w:p>
    <w:p w14:paraId="287C88FB" w14:textId="77777777" w:rsidR="00995B72" w:rsidRDefault="00995B72" w:rsidP="00995B72">
      <w:pPr>
        <w:pStyle w:val="CNParagraph"/>
        <w:ind w:left="90" w:firstLine="270"/>
        <w:rPr>
          <w:rFonts w:cs="Arial"/>
          <w:b/>
          <w:bCs/>
        </w:rPr>
      </w:pPr>
    </w:p>
    <w:p w14:paraId="2A2AD2A6" w14:textId="77777777" w:rsidR="00995B72" w:rsidRDefault="00995B72" w:rsidP="00995B72">
      <w:pPr>
        <w:pStyle w:val="CNParagraph"/>
        <w:ind w:left="90" w:firstLine="270"/>
        <w:rPr>
          <w:rFonts w:cs="Arial"/>
          <w:b/>
          <w:bCs/>
        </w:rPr>
      </w:pPr>
    </w:p>
    <w:p w14:paraId="76A1A168" w14:textId="77777777" w:rsidR="00995B72" w:rsidRDefault="00995B72" w:rsidP="00995B72">
      <w:pPr>
        <w:pStyle w:val="CNParagraph"/>
        <w:ind w:left="90" w:firstLine="270"/>
        <w:rPr>
          <w:rFonts w:cs="Arial"/>
          <w:b/>
          <w:bCs/>
        </w:rPr>
      </w:pPr>
    </w:p>
    <w:p w14:paraId="47B9BED9" w14:textId="77777777" w:rsidR="00995B72" w:rsidRDefault="00995B72" w:rsidP="00995B72">
      <w:pPr>
        <w:pStyle w:val="CNParagraph"/>
        <w:ind w:left="90" w:firstLine="270"/>
        <w:rPr>
          <w:rFonts w:cs="Arial"/>
          <w:b/>
          <w:bCs/>
        </w:rPr>
      </w:pPr>
    </w:p>
    <w:p w14:paraId="6CE272EF" w14:textId="77777777" w:rsidR="00995B72" w:rsidRDefault="00995B72" w:rsidP="00995B72">
      <w:pPr>
        <w:pStyle w:val="CNParagraph"/>
        <w:ind w:left="90" w:firstLine="270"/>
        <w:rPr>
          <w:rFonts w:cs="Arial"/>
          <w:b/>
          <w:bCs/>
        </w:rPr>
      </w:pPr>
    </w:p>
    <w:p w14:paraId="7501AA7F" w14:textId="77777777" w:rsidR="00995B72" w:rsidRDefault="00995B72" w:rsidP="00995B72">
      <w:pPr>
        <w:pStyle w:val="CNParagraph"/>
        <w:ind w:left="90" w:firstLine="270"/>
        <w:rPr>
          <w:rFonts w:cs="Arial"/>
          <w:b/>
          <w:bCs/>
        </w:rPr>
      </w:pPr>
    </w:p>
    <w:p w14:paraId="5B23FE7F" w14:textId="380296D4" w:rsidR="00995B72" w:rsidRPr="00636DA5" w:rsidRDefault="00995B72" w:rsidP="00995B72">
      <w:pPr>
        <w:pStyle w:val="CNParagraph"/>
        <w:ind w:left="90"/>
        <w:rPr>
          <w:rFonts w:cs="Arial"/>
          <w:b/>
          <w:bCs/>
        </w:rPr>
      </w:pPr>
      <w:r w:rsidRPr="00636DA5">
        <w:rPr>
          <w:rFonts w:cs="Arial"/>
          <w:b/>
          <w:bCs/>
        </w:rPr>
        <w:lastRenderedPageBreak/>
        <w:t>Implementation</w:t>
      </w:r>
      <w:r>
        <w:rPr>
          <w:rFonts w:cs="Arial"/>
          <w:b/>
          <w:bCs/>
        </w:rPr>
        <w:t xml:space="preserve"> Plan </w:t>
      </w:r>
    </w:p>
    <w:p w14:paraId="0EE734A4" w14:textId="6B31D25D" w:rsidR="00995B72" w:rsidRDefault="00995B72" w:rsidP="00995B72">
      <w:pPr>
        <w:pStyle w:val="BodyText"/>
        <w:rPr>
          <w:rFonts w:ascii="Arial" w:hAnsi="Arial"/>
          <w:i/>
          <w:color w:val="000000" w:themeColor="text1"/>
          <w:sz w:val="21"/>
          <w:szCs w:val="21"/>
          <w:highlight w:val="yellow"/>
        </w:rPr>
      </w:pPr>
      <w:r>
        <w:rPr>
          <w:noProof/>
        </w:rPr>
        <mc:AlternateContent>
          <mc:Choice Requires="wpg">
            <w:drawing>
              <wp:inline distT="0" distB="0" distL="0" distR="0" wp14:anchorId="08926722" wp14:editId="68098692">
                <wp:extent cx="5943600" cy="242570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2425700"/>
                          <a:chOff x="0" y="0"/>
                          <a:chExt cx="59436" cy="34747"/>
                        </a:xfrm>
                      </wpg:grpSpPr>
                      <pic:pic xmlns:pic="http://schemas.openxmlformats.org/drawingml/2006/picture">
                        <pic:nvPicPr>
                          <pic:cNvPr id="2"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 cy="34747"/>
                          </a:xfrm>
                          <a:prstGeom prst="rect">
                            <a:avLst/>
                          </a:prstGeom>
                          <a:noFill/>
                          <a:extLst>
                            <a:ext uri="{909E8E84-426E-40DD-AFC4-6F175D3DCCD1}">
                              <a14:hiddenFill xmlns:a14="http://schemas.microsoft.com/office/drawing/2010/main">
                                <a:solidFill>
                                  <a:srgbClr val="FFFFFF"/>
                                </a:solidFill>
                              </a14:hiddenFill>
                            </a:ext>
                          </a:extLst>
                        </pic:spPr>
                      </pic:pic>
                      <wps:wsp>
                        <wps:cNvPr id="4" name="Rectangle 11"/>
                        <wps:cNvSpPr>
                          <a:spLocks noChangeArrowheads="1"/>
                        </wps:cNvSpPr>
                        <wps:spPr bwMode="auto">
                          <a:xfrm>
                            <a:off x="27277" y="9402"/>
                            <a:ext cx="17018" cy="94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F759B1" w14:textId="77777777" w:rsidR="00995B72" w:rsidRDefault="00995B72" w:rsidP="00995B72">
                              <w:pPr>
                                <w:jc w:val="center"/>
                              </w:pPr>
                              <w:r w:rsidRPr="001B2030">
                                <w:rPr>
                                  <w:rFonts w:asciiTheme="minorHAnsi" w:hAnsi="Calibri" w:cstheme="minorBidi"/>
                                  <w:color w:val="4472C4" w:themeColor="accent1"/>
                                  <w:kern w:val="24"/>
                                  <w:sz w:val="80"/>
                                  <w:szCs w:val="80"/>
                                </w:rPr>
                                <w:t>Sample</w:t>
                              </w:r>
                            </w:p>
                          </w:txbxContent>
                        </wps:txbx>
                        <wps:bodyPr rot="0" vert="horz" wrap="square" lIns="91440" tIns="45720" rIns="91440" bIns="45720" anchor="t" anchorCtr="0" upright="1">
                          <a:noAutofit/>
                        </wps:bodyPr>
                      </wps:wsp>
                    </wpg:wgp>
                  </a:graphicData>
                </a:graphic>
              </wp:inline>
            </w:drawing>
          </mc:Choice>
          <mc:Fallback>
            <w:pict>
              <v:group w14:anchorId="08926722" id="Group 1" o:spid="_x0000_s1026" style="width:468pt;height:191pt;mso-position-horizontal-relative:char;mso-position-vertical-relative:line" coordsize="59436,3474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style="position:absolute;width:59436;height:34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">
                  <v:imagedata r:id="rId20" o:title=""/>
                </v:shape>
                <v:rect id="Rectangle 11" o:spid="_x0000_s1028" style="position:absolute;left:27277;top:9402;width:17018;height:9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v:textbox>
                    <w:txbxContent>
                      <w:p w14:paraId="33F759B1" w14:textId="77777777" w:rsidR="00995B72" w:rsidRDefault="00995B72" w:rsidP="00995B72">
                        <w:pPr>
                          <w:jc w:val="center"/>
                        </w:pPr>
                        <w:r w:rsidRPr="001B2030">
                          <w:rPr>
                            <w:rFonts w:asciiTheme="minorHAnsi" w:hAnsi="Calibri" w:cstheme="minorBidi"/>
                            <w:color w:val="4472C4" w:themeColor="accent1"/>
                            <w:kern w:val="24"/>
                            <w:sz w:val="80"/>
                            <w:szCs w:val="80"/>
                          </w:rPr>
                          <w:t>Sample</w:t>
                        </w:r>
                      </w:p>
                    </w:txbxContent>
                  </v:textbox>
                </v:rect>
                <w10:anchorlock/>
              </v:group>
            </w:pict>
          </mc:Fallback>
        </mc:AlternateContent>
      </w:r>
    </w:p>
    <w:p w14:paraId="56DB3DA3" w14:textId="77777777" w:rsidR="00995B72" w:rsidRDefault="00995B72" w:rsidP="00995B72">
      <w:pPr>
        <w:pStyle w:val="BodyText"/>
        <w:rPr>
          <w:rFonts w:ascii="Cambria" w:hAnsi="Cambria" w:cs="Arial"/>
          <w:b/>
          <w:color w:val="000000" w:themeColor="text1"/>
          <w:u w:val="single"/>
        </w:rPr>
      </w:pPr>
    </w:p>
    <w:p w14:paraId="33D869B0" w14:textId="77777777" w:rsidR="00995B72" w:rsidRDefault="00995B72" w:rsidP="00995B72">
      <w:pPr>
        <w:pStyle w:val="BodyText"/>
        <w:rPr>
          <w:rFonts w:ascii="Cambria" w:hAnsi="Cambria" w:cs="Arial"/>
          <w:b/>
          <w:color w:val="000000" w:themeColor="text1"/>
          <w:sz w:val="20"/>
          <w:szCs w:val="20"/>
          <w:u w:val="single"/>
        </w:rPr>
      </w:pPr>
    </w:p>
    <w:p w14:paraId="105B45C1" w14:textId="77777777" w:rsidR="00995B72" w:rsidRDefault="00995B72" w:rsidP="00995B72">
      <w:pPr>
        <w:pStyle w:val="BodyText"/>
        <w:rPr>
          <w:rFonts w:ascii="Cambria" w:hAnsi="Cambria" w:cs="Arial"/>
          <w:b/>
          <w:color w:val="000000" w:themeColor="text1"/>
          <w:u w:val="single"/>
        </w:rPr>
      </w:pPr>
    </w:p>
    <w:p w14:paraId="188FB52A" w14:textId="77777777" w:rsidR="00995B72" w:rsidRPr="00CB07AF" w:rsidRDefault="00995B72" w:rsidP="00995B72">
      <w:pPr>
        <w:pStyle w:val="BodyText"/>
        <w:ind w:left="720"/>
        <w:rPr>
          <w:rFonts w:ascii="Arial" w:hAnsi="Arial" w:cs="Arial"/>
          <w:b/>
          <w:color w:val="000000" w:themeColor="text1"/>
          <w:sz w:val="22"/>
          <w:szCs w:val="22"/>
          <w:u w:val="single"/>
        </w:rPr>
      </w:pPr>
      <w:r w:rsidRPr="00CB07AF">
        <w:rPr>
          <w:rFonts w:ascii="Arial" w:hAnsi="Arial" w:cs="Arial"/>
          <w:b/>
          <w:color w:val="000000" w:themeColor="text1"/>
          <w:sz w:val="22"/>
          <w:szCs w:val="22"/>
          <w:u w:val="single"/>
        </w:rPr>
        <w:t>Oracle Cloud (SaaS) Testing</w:t>
      </w:r>
    </w:p>
    <w:p w14:paraId="5C25BAA3" w14:textId="56612313" w:rsidR="00995B72" w:rsidRPr="00CB07AF" w:rsidRDefault="00995B72" w:rsidP="00995B72">
      <w:pPr>
        <w:pStyle w:val="ListBullet"/>
        <w:numPr>
          <w:ilvl w:val="0"/>
          <w:numId w:val="0"/>
        </w:numPr>
        <w:ind w:left="720"/>
        <w:rPr>
          <w:rFonts w:ascii="Arial" w:hAnsi="Arial" w:cs="Arial"/>
          <w:color w:val="000000" w:themeColor="text1"/>
          <w:sz w:val="22"/>
          <w:szCs w:val="22"/>
        </w:rPr>
      </w:pPr>
      <w:r w:rsidRPr="00CB07AF">
        <w:rPr>
          <w:rFonts w:ascii="Arial" w:hAnsi="Arial" w:cs="Arial"/>
          <w:color w:val="000000" w:themeColor="text1"/>
          <w:sz w:val="22"/>
          <w:szCs w:val="22"/>
        </w:rPr>
        <w:t xml:space="preserve">Testing cycles scope will be jointly agreed that the scripts/scenarios developed for Client can be executed with the available resources and within the project schedule for each testing cycle.  Testing cycle responsibilities are outlined in the RACI chart </w:t>
      </w:r>
    </w:p>
    <w:p w14:paraId="2E75E9C4" w14:textId="77777777" w:rsidR="00995B72" w:rsidRPr="00CB07AF" w:rsidRDefault="00995B72" w:rsidP="00995B72">
      <w:pPr>
        <w:pStyle w:val="ListBullet"/>
        <w:numPr>
          <w:ilvl w:val="0"/>
          <w:numId w:val="0"/>
        </w:numPr>
        <w:ind w:left="720"/>
        <w:rPr>
          <w:rFonts w:ascii="Arial" w:hAnsi="Arial" w:cs="Arial"/>
          <w:color w:val="000000" w:themeColor="text1"/>
          <w:sz w:val="22"/>
          <w:szCs w:val="22"/>
        </w:rPr>
      </w:pPr>
    </w:p>
    <w:p w14:paraId="18638C7D" w14:textId="02DCE4B6" w:rsidR="00995B72" w:rsidRPr="00CB07AF" w:rsidRDefault="00995B72" w:rsidP="00995B72">
      <w:pPr>
        <w:pStyle w:val="ListBullet"/>
        <w:numPr>
          <w:ilvl w:val="0"/>
          <w:numId w:val="0"/>
        </w:numPr>
        <w:ind w:left="720"/>
        <w:rPr>
          <w:rFonts w:ascii="Arial" w:hAnsi="Arial" w:cs="Arial"/>
          <w:color w:val="000000" w:themeColor="text1"/>
          <w:sz w:val="22"/>
          <w:szCs w:val="22"/>
          <w:lang w:eastAsia="ar-SA"/>
        </w:rPr>
      </w:pPr>
      <w:r w:rsidRPr="00CB07AF">
        <w:rPr>
          <w:rFonts w:ascii="Arial" w:hAnsi="Arial" w:cs="Arial"/>
          <w:color w:val="000000" w:themeColor="text1"/>
          <w:sz w:val="22"/>
          <w:szCs w:val="22"/>
        </w:rPr>
        <w:t>The following testing activities are included in the scope:</w:t>
      </w:r>
    </w:p>
    <w:tbl>
      <w:tblPr>
        <w:tblW w:w="4451" w:type="pct"/>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7"/>
        <w:gridCol w:w="6016"/>
      </w:tblGrid>
      <w:tr w:rsidR="00995B72" w:rsidRPr="00CB07AF" w14:paraId="1274771B" w14:textId="77777777" w:rsidTr="003F71F3">
        <w:trPr>
          <w:cantSplit/>
          <w:trHeight w:val="296"/>
          <w:tblHeader/>
        </w:trPr>
        <w:tc>
          <w:tcPr>
            <w:tcW w:w="1386" w:type="pct"/>
            <w:shd w:val="clear" w:color="auto" w:fill="1F3864" w:themeFill="accent1" w:themeFillShade="80"/>
            <w:noWrap/>
          </w:tcPr>
          <w:p w14:paraId="3E114617" w14:textId="77777777" w:rsidR="00995B72" w:rsidRPr="00CB07AF" w:rsidRDefault="00995B72" w:rsidP="003F71F3">
            <w:pPr>
              <w:jc w:val="center"/>
              <w:rPr>
                <w:rFonts w:ascii="Arial" w:hAnsi="Arial" w:cs="Arial"/>
                <w:b/>
                <w:sz w:val="22"/>
                <w:szCs w:val="22"/>
              </w:rPr>
            </w:pPr>
            <w:r w:rsidRPr="00CB07AF">
              <w:rPr>
                <w:rFonts w:ascii="Arial" w:hAnsi="Arial" w:cs="Arial"/>
                <w:b/>
                <w:sz w:val="22"/>
                <w:szCs w:val="22"/>
              </w:rPr>
              <w:t>Testing Activity</w:t>
            </w:r>
          </w:p>
        </w:tc>
        <w:tc>
          <w:tcPr>
            <w:tcW w:w="3614" w:type="pct"/>
            <w:shd w:val="clear" w:color="auto" w:fill="1F3864" w:themeFill="accent1" w:themeFillShade="80"/>
          </w:tcPr>
          <w:p w14:paraId="37BAC06A" w14:textId="77777777" w:rsidR="00995B72" w:rsidRPr="00CB07AF" w:rsidRDefault="00995B72" w:rsidP="003F71F3">
            <w:pPr>
              <w:jc w:val="center"/>
              <w:rPr>
                <w:rFonts w:ascii="Arial" w:hAnsi="Arial" w:cs="Arial"/>
                <w:b/>
                <w:sz w:val="22"/>
                <w:szCs w:val="22"/>
              </w:rPr>
            </w:pPr>
            <w:r w:rsidRPr="00CB07AF">
              <w:rPr>
                <w:rFonts w:ascii="Arial" w:hAnsi="Arial" w:cs="Arial"/>
                <w:b/>
                <w:sz w:val="22"/>
                <w:szCs w:val="22"/>
              </w:rPr>
              <w:t>Description</w:t>
            </w:r>
          </w:p>
        </w:tc>
      </w:tr>
      <w:tr w:rsidR="00995B72" w:rsidRPr="00CB07AF" w14:paraId="76164324" w14:textId="77777777" w:rsidTr="003F71F3">
        <w:trPr>
          <w:cantSplit/>
          <w:trHeight w:val="77"/>
        </w:trPr>
        <w:tc>
          <w:tcPr>
            <w:tcW w:w="1386" w:type="pct"/>
            <w:shd w:val="clear" w:color="auto" w:fill="auto"/>
            <w:noWrap/>
          </w:tcPr>
          <w:p w14:paraId="1909FD0F" w14:textId="77777777" w:rsidR="00995B72" w:rsidRPr="00CB07AF" w:rsidRDefault="00995B72" w:rsidP="003F71F3">
            <w:pPr>
              <w:rPr>
                <w:rFonts w:ascii="Arial" w:hAnsi="Arial" w:cs="Arial"/>
                <w:sz w:val="22"/>
                <w:szCs w:val="22"/>
              </w:rPr>
            </w:pPr>
            <w:r w:rsidRPr="00CB07AF">
              <w:rPr>
                <w:rFonts w:ascii="Arial" w:hAnsi="Arial" w:cs="Arial"/>
                <w:sz w:val="22"/>
                <w:szCs w:val="22"/>
              </w:rPr>
              <w:t>Unit Testing</w:t>
            </w:r>
          </w:p>
        </w:tc>
        <w:tc>
          <w:tcPr>
            <w:tcW w:w="3614" w:type="pct"/>
          </w:tcPr>
          <w:p w14:paraId="2F3DEF68" w14:textId="77777777" w:rsidR="00995B72" w:rsidRPr="00CB07AF" w:rsidRDefault="00995B72" w:rsidP="003F71F3">
            <w:pPr>
              <w:rPr>
                <w:rFonts w:ascii="Arial" w:hAnsi="Arial" w:cs="Arial"/>
                <w:sz w:val="22"/>
                <w:szCs w:val="22"/>
              </w:rPr>
            </w:pPr>
            <w:r w:rsidRPr="00CB07AF">
              <w:rPr>
                <w:rFonts w:ascii="Arial" w:hAnsi="Arial" w:cs="Arial"/>
                <w:sz w:val="22"/>
                <w:szCs w:val="22"/>
              </w:rPr>
              <w:t>Tests run to examine a single transaction or component (Level 4) of a business process (Level 3). Tests run to examine WRICEF objects (functional and technical).</w:t>
            </w:r>
          </w:p>
        </w:tc>
      </w:tr>
      <w:tr w:rsidR="00995B72" w:rsidRPr="00CB07AF" w14:paraId="7CCED1FE" w14:textId="77777777" w:rsidTr="003F71F3">
        <w:trPr>
          <w:cantSplit/>
          <w:trHeight w:val="77"/>
        </w:trPr>
        <w:tc>
          <w:tcPr>
            <w:tcW w:w="1386" w:type="pct"/>
            <w:shd w:val="clear" w:color="auto" w:fill="auto"/>
            <w:noWrap/>
          </w:tcPr>
          <w:p w14:paraId="4F1ABE87" w14:textId="77777777" w:rsidR="00995B72" w:rsidRPr="00CB07AF" w:rsidRDefault="00995B72" w:rsidP="003F71F3">
            <w:pPr>
              <w:rPr>
                <w:rFonts w:ascii="Arial" w:hAnsi="Arial" w:cs="Arial"/>
                <w:sz w:val="22"/>
                <w:szCs w:val="22"/>
                <w:shd w:val="clear" w:color="auto" w:fill="FFFFFF"/>
              </w:rPr>
            </w:pPr>
            <w:r w:rsidRPr="00CB07AF">
              <w:rPr>
                <w:rFonts w:ascii="Arial" w:hAnsi="Arial" w:cs="Arial"/>
                <w:sz w:val="22"/>
                <w:szCs w:val="22"/>
                <w:shd w:val="clear" w:color="auto" w:fill="FFFFFF"/>
              </w:rPr>
              <w:t>Functional Testing</w:t>
            </w:r>
          </w:p>
        </w:tc>
        <w:tc>
          <w:tcPr>
            <w:tcW w:w="3614" w:type="pct"/>
          </w:tcPr>
          <w:p w14:paraId="500C2406" w14:textId="77777777" w:rsidR="00995B72" w:rsidRPr="00CB07AF" w:rsidRDefault="00995B72" w:rsidP="003F71F3">
            <w:pPr>
              <w:rPr>
                <w:rFonts w:ascii="Arial" w:hAnsi="Arial" w:cs="Arial"/>
                <w:sz w:val="22"/>
                <w:szCs w:val="22"/>
                <w:shd w:val="clear" w:color="auto" w:fill="FFFFFF"/>
              </w:rPr>
            </w:pPr>
            <w:r w:rsidRPr="00CB07AF">
              <w:rPr>
                <w:rFonts w:ascii="Arial" w:hAnsi="Arial" w:cs="Arial"/>
                <w:sz w:val="22"/>
                <w:szCs w:val="22"/>
              </w:rPr>
              <w:t>Tests to verify that the system functions as expected.  This test effort includes relevant business processes, integrations, and reports.</w:t>
            </w:r>
          </w:p>
        </w:tc>
      </w:tr>
      <w:tr w:rsidR="00995B72" w:rsidRPr="00CB07AF" w14:paraId="7EF0B217" w14:textId="77777777" w:rsidTr="003F71F3">
        <w:trPr>
          <w:cantSplit/>
          <w:trHeight w:val="77"/>
        </w:trPr>
        <w:tc>
          <w:tcPr>
            <w:tcW w:w="1386" w:type="pct"/>
            <w:shd w:val="clear" w:color="auto" w:fill="auto"/>
            <w:noWrap/>
          </w:tcPr>
          <w:p w14:paraId="255AF8FB" w14:textId="77777777" w:rsidR="00995B72" w:rsidRPr="00CB07AF" w:rsidRDefault="00995B72" w:rsidP="003F71F3">
            <w:pPr>
              <w:rPr>
                <w:rFonts w:ascii="Arial" w:hAnsi="Arial" w:cs="Arial"/>
                <w:sz w:val="22"/>
                <w:szCs w:val="22"/>
              </w:rPr>
            </w:pPr>
            <w:r w:rsidRPr="00CB07AF">
              <w:rPr>
                <w:rFonts w:ascii="Arial" w:hAnsi="Arial" w:cs="Arial"/>
                <w:sz w:val="22"/>
                <w:szCs w:val="22"/>
                <w:shd w:val="clear" w:color="auto" w:fill="FFFFFF"/>
              </w:rPr>
              <w:t>Data Validation Testing</w:t>
            </w:r>
          </w:p>
        </w:tc>
        <w:tc>
          <w:tcPr>
            <w:tcW w:w="3614" w:type="pct"/>
          </w:tcPr>
          <w:p w14:paraId="2E0E8AD4" w14:textId="77777777" w:rsidR="00995B72" w:rsidRPr="00CB07AF" w:rsidRDefault="00995B72" w:rsidP="003F71F3">
            <w:pPr>
              <w:rPr>
                <w:rFonts w:ascii="Arial" w:hAnsi="Arial" w:cs="Arial"/>
                <w:sz w:val="22"/>
                <w:szCs w:val="22"/>
              </w:rPr>
            </w:pPr>
            <w:r w:rsidRPr="00CB07AF">
              <w:rPr>
                <w:rFonts w:ascii="Arial" w:hAnsi="Arial" w:cs="Arial"/>
                <w:sz w:val="22"/>
                <w:szCs w:val="22"/>
                <w:shd w:val="clear" w:color="auto" w:fill="FFFFFF"/>
              </w:rPr>
              <w:t>Tests run to validate that data has been loaded from one environment to another as per mutually agreed upon exit criteria.</w:t>
            </w:r>
          </w:p>
        </w:tc>
      </w:tr>
      <w:tr w:rsidR="00995B72" w:rsidRPr="00CB07AF" w14:paraId="16563FE2" w14:textId="77777777" w:rsidTr="003F71F3">
        <w:trPr>
          <w:cantSplit/>
          <w:trHeight w:val="77"/>
        </w:trPr>
        <w:tc>
          <w:tcPr>
            <w:tcW w:w="1386" w:type="pct"/>
            <w:shd w:val="clear" w:color="auto" w:fill="auto"/>
            <w:noWrap/>
          </w:tcPr>
          <w:p w14:paraId="72ED1CB4" w14:textId="77777777" w:rsidR="00995B72" w:rsidRPr="00CB07AF" w:rsidRDefault="00995B72" w:rsidP="003F71F3">
            <w:pPr>
              <w:rPr>
                <w:rFonts w:ascii="Arial" w:hAnsi="Arial" w:cs="Arial"/>
                <w:sz w:val="22"/>
                <w:szCs w:val="22"/>
              </w:rPr>
            </w:pPr>
            <w:r w:rsidRPr="00CB07AF">
              <w:rPr>
                <w:rFonts w:ascii="Arial" w:hAnsi="Arial" w:cs="Arial"/>
                <w:sz w:val="22"/>
                <w:szCs w:val="22"/>
              </w:rPr>
              <w:t>System and Integration Testing (SIT)</w:t>
            </w:r>
          </w:p>
        </w:tc>
        <w:tc>
          <w:tcPr>
            <w:tcW w:w="3614" w:type="pct"/>
          </w:tcPr>
          <w:p w14:paraId="0D732B71" w14:textId="77777777" w:rsidR="00995B72" w:rsidRPr="00CB07AF" w:rsidRDefault="00995B72" w:rsidP="003F71F3">
            <w:pPr>
              <w:rPr>
                <w:rFonts w:ascii="Arial" w:hAnsi="Arial" w:cs="Arial"/>
                <w:sz w:val="22"/>
                <w:szCs w:val="22"/>
              </w:rPr>
            </w:pPr>
            <w:r w:rsidRPr="00CB07AF">
              <w:rPr>
                <w:rFonts w:ascii="Arial" w:hAnsi="Arial" w:cs="Arial"/>
                <w:sz w:val="22"/>
                <w:szCs w:val="22"/>
              </w:rPr>
              <w:t>Tests run across all business processes in different functional modules and/or interfaces to examine the connectivity between them. This also includes end to end testing of critical business scenarios as mutually agreed.</w:t>
            </w:r>
          </w:p>
        </w:tc>
      </w:tr>
      <w:tr w:rsidR="00995B72" w:rsidRPr="00CB07AF" w14:paraId="1BAA9CCC" w14:textId="77777777" w:rsidTr="003F71F3">
        <w:trPr>
          <w:cantSplit/>
          <w:trHeight w:val="77"/>
        </w:trPr>
        <w:tc>
          <w:tcPr>
            <w:tcW w:w="1386" w:type="pct"/>
            <w:shd w:val="clear" w:color="auto" w:fill="auto"/>
            <w:noWrap/>
          </w:tcPr>
          <w:p w14:paraId="05DD6C90" w14:textId="77777777" w:rsidR="00995B72" w:rsidRPr="00CB07AF" w:rsidRDefault="00995B72" w:rsidP="003F71F3">
            <w:pPr>
              <w:rPr>
                <w:rFonts w:ascii="Arial" w:hAnsi="Arial" w:cs="Arial"/>
                <w:sz w:val="22"/>
                <w:szCs w:val="22"/>
              </w:rPr>
            </w:pPr>
            <w:r w:rsidRPr="00CB07AF">
              <w:rPr>
                <w:rFonts w:ascii="Arial" w:hAnsi="Arial" w:cs="Arial"/>
                <w:sz w:val="22"/>
                <w:szCs w:val="22"/>
              </w:rPr>
              <w:t>User Acceptance Testing (UAT)</w:t>
            </w:r>
          </w:p>
        </w:tc>
        <w:tc>
          <w:tcPr>
            <w:tcW w:w="3614" w:type="pct"/>
          </w:tcPr>
          <w:p w14:paraId="1A9A9147" w14:textId="77777777" w:rsidR="00995B72" w:rsidRPr="00CB07AF" w:rsidRDefault="00995B72" w:rsidP="003F71F3">
            <w:pPr>
              <w:rPr>
                <w:rFonts w:ascii="Arial" w:hAnsi="Arial" w:cs="Arial"/>
                <w:sz w:val="22"/>
                <w:szCs w:val="22"/>
              </w:rPr>
            </w:pPr>
            <w:r w:rsidRPr="00CB07AF">
              <w:rPr>
                <w:rFonts w:ascii="Arial" w:hAnsi="Arial" w:cs="Arial"/>
                <w:sz w:val="22"/>
                <w:szCs w:val="22"/>
              </w:rPr>
              <w:t>Tests that are designed to test specific business scenarios to verify system expectations are met.</w:t>
            </w:r>
          </w:p>
          <w:p w14:paraId="36C416C7" w14:textId="77777777" w:rsidR="00995B72" w:rsidRPr="00CB07AF" w:rsidRDefault="00995B72" w:rsidP="003F71F3">
            <w:pPr>
              <w:rPr>
                <w:rFonts w:ascii="Arial" w:hAnsi="Arial" w:cs="Arial"/>
                <w:sz w:val="22"/>
                <w:szCs w:val="22"/>
              </w:rPr>
            </w:pPr>
            <w:r w:rsidRPr="00CB07AF">
              <w:rPr>
                <w:rFonts w:ascii="Arial" w:hAnsi="Arial" w:cs="Arial"/>
                <w:sz w:val="22"/>
              </w:rPr>
              <w:t xml:space="preserve">This cycle is meant to test a subset of key test scenarios by module to ensure the top critical processes/test scenarios are working as per the design </w:t>
            </w:r>
          </w:p>
        </w:tc>
      </w:tr>
      <w:tr w:rsidR="00995B72" w:rsidRPr="00CB07AF" w14:paraId="3C635A3F" w14:textId="77777777" w:rsidTr="003F71F3">
        <w:trPr>
          <w:cantSplit/>
          <w:trHeight w:val="77"/>
        </w:trPr>
        <w:tc>
          <w:tcPr>
            <w:tcW w:w="1386" w:type="pct"/>
            <w:shd w:val="clear" w:color="auto" w:fill="auto"/>
            <w:noWrap/>
          </w:tcPr>
          <w:p w14:paraId="7B4E030A" w14:textId="77777777" w:rsidR="00995B72" w:rsidRPr="00CB07AF" w:rsidRDefault="00995B72" w:rsidP="003F71F3">
            <w:pPr>
              <w:rPr>
                <w:rFonts w:ascii="Arial" w:hAnsi="Arial" w:cs="Arial"/>
                <w:sz w:val="22"/>
                <w:szCs w:val="22"/>
              </w:rPr>
            </w:pPr>
            <w:r w:rsidRPr="00CB07AF">
              <w:rPr>
                <w:rFonts w:ascii="Arial" w:hAnsi="Arial" w:cs="Arial"/>
                <w:sz w:val="22"/>
                <w:szCs w:val="22"/>
              </w:rPr>
              <w:t>Regression Testing</w:t>
            </w:r>
          </w:p>
        </w:tc>
        <w:tc>
          <w:tcPr>
            <w:tcW w:w="3614" w:type="pct"/>
          </w:tcPr>
          <w:p w14:paraId="7AD79B07" w14:textId="77777777" w:rsidR="00995B72" w:rsidRPr="00CB07AF" w:rsidRDefault="00995B72" w:rsidP="003F71F3">
            <w:pPr>
              <w:rPr>
                <w:rFonts w:ascii="Arial" w:hAnsi="Arial" w:cs="Arial"/>
                <w:sz w:val="22"/>
                <w:szCs w:val="22"/>
              </w:rPr>
            </w:pPr>
            <w:r w:rsidRPr="00CB07AF">
              <w:rPr>
                <w:rFonts w:ascii="Arial" w:hAnsi="Arial" w:cs="Arial"/>
                <w:sz w:val="22"/>
                <w:szCs w:val="22"/>
              </w:rPr>
              <w:t>Test run to confirm project effect on existing business processes.</w:t>
            </w:r>
          </w:p>
        </w:tc>
      </w:tr>
      <w:tr w:rsidR="00995B72" w:rsidRPr="00CB07AF" w14:paraId="6288642A" w14:textId="77777777" w:rsidTr="003F71F3">
        <w:trPr>
          <w:cantSplit/>
          <w:trHeight w:val="77"/>
        </w:trPr>
        <w:tc>
          <w:tcPr>
            <w:tcW w:w="1386" w:type="pct"/>
            <w:shd w:val="clear" w:color="auto" w:fill="auto"/>
            <w:noWrap/>
          </w:tcPr>
          <w:p w14:paraId="4A8A02B8" w14:textId="77777777" w:rsidR="00995B72" w:rsidRPr="00CB07AF" w:rsidRDefault="00995B72" w:rsidP="003F71F3">
            <w:pPr>
              <w:rPr>
                <w:rFonts w:ascii="Arial" w:hAnsi="Arial" w:cs="Arial"/>
                <w:sz w:val="22"/>
                <w:szCs w:val="22"/>
              </w:rPr>
            </w:pPr>
            <w:r w:rsidRPr="00CB07AF">
              <w:rPr>
                <w:rFonts w:ascii="Arial" w:hAnsi="Arial" w:cs="Arial"/>
                <w:sz w:val="22"/>
                <w:szCs w:val="22"/>
              </w:rPr>
              <w:t>Performance Testing</w:t>
            </w:r>
          </w:p>
        </w:tc>
        <w:tc>
          <w:tcPr>
            <w:tcW w:w="3614" w:type="pct"/>
          </w:tcPr>
          <w:p w14:paraId="2B9732E6" w14:textId="77777777" w:rsidR="00995B72" w:rsidRPr="00CB07AF" w:rsidRDefault="00995B72" w:rsidP="003F71F3">
            <w:pPr>
              <w:rPr>
                <w:rFonts w:ascii="Arial" w:hAnsi="Arial" w:cs="Arial"/>
                <w:sz w:val="22"/>
                <w:szCs w:val="22"/>
              </w:rPr>
            </w:pPr>
            <w:r w:rsidRPr="00CB07AF">
              <w:rPr>
                <w:rFonts w:ascii="Arial" w:hAnsi="Arial" w:cs="Arial"/>
                <w:sz w:val="22"/>
                <w:szCs w:val="22"/>
              </w:rPr>
              <w:t>IBM will coordinate with Oracle for matters related to Oracle system performance (provided Client has signed up for this service with Oracle).</w:t>
            </w:r>
          </w:p>
        </w:tc>
      </w:tr>
    </w:tbl>
    <w:p w14:paraId="25778B75" w14:textId="77777777" w:rsidR="00995B72" w:rsidRPr="00CB07AF" w:rsidRDefault="00995B72" w:rsidP="00995B72">
      <w:pPr>
        <w:pStyle w:val="CNParagraph"/>
        <w:spacing w:before="0" w:after="0"/>
        <w:rPr>
          <w:rFonts w:cs="Arial"/>
          <w:sz w:val="22"/>
          <w:szCs w:val="22"/>
          <w:lang w:eastAsia="ar-SA"/>
        </w:rPr>
      </w:pPr>
    </w:p>
    <w:p w14:paraId="762DC611" w14:textId="77777777" w:rsidR="00995B72" w:rsidRPr="00CB07AF" w:rsidRDefault="00995B72" w:rsidP="00995B72">
      <w:pPr>
        <w:pStyle w:val="CNParagraph"/>
        <w:spacing w:before="0" w:after="0"/>
        <w:rPr>
          <w:rFonts w:cs="Arial"/>
          <w:color w:val="000000" w:themeColor="text1"/>
          <w:sz w:val="22"/>
          <w:szCs w:val="22"/>
          <w:lang w:eastAsia="ar-SA"/>
        </w:rPr>
      </w:pPr>
      <w:r w:rsidRPr="00CB07AF">
        <w:rPr>
          <w:rFonts w:cs="Arial"/>
          <w:color w:val="000000" w:themeColor="text1"/>
          <w:sz w:val="22"/>
          <w:szCs w:val="22"/>
          <w:lang w:eastAsia="ar-SA"/>
        </w:rPr>
        <w:lastRenderedPageBreak/>
        <w:t xml:space="preserve">Testing exit criteria for each test cycle will be mutually defined in the Test Strategy document. </w:t>
      </w:r>
    </w:p>
    <w:p w14:paraId="55146DB7" w14:textId="77777777" w:rsidR="00995B72" w:rsidRPr="00CB07AF" w:rsidRDefault="00995B72" w:rsidP="00995B72">
      <w:pPr>
        <w:pStyle w:val="CNParagraph"/>
        <w:spacing w:before="0" w:after="0"/>
        <w:rPr>
          <w:rFonts w:cs="Arial"/>
          <w:color w:val="000000" w:themeColor="text1"/>
          <w:sz w:val="22"/>
          <w:szCs w:val="22"/>
          <w:lang w:eastAsia="ar-SA"/>
        </w:rPr>
      </w:pPr>
    </w:p>
    <w:p w14:paraId="0BC1E2EB" w14:textId="77777777" w:rsidR="00995B72" w:rsidRPr="00CB07AF" w:rsidRDefault="00995B72" w:rsidP="00995B72">
      <w:pPr>
        <w:pStyle w:val="CNParagraph"/>
        <w:spacing w:before="0" w:after="0"/>
        <w:rPr>
          <w:rFonts w:cs="Arial"/>
          <w:sz w:val="22"/>
          <w:szCs w:val="22"/>
          <w:lang w:eastAsia="ar-SA"/>
        </w:rPr>
      </w:pPr>
      <w:r w:rsidRPr="00CB07AF">
        <w:rPr>
          <w:rFonts w:cs="Arial"/>
          <w:sz w:val="22"/>
          <w:szCs w:val="22"/>
          <w:lang w:eastAsia="ar-SA"/>
        </w:rPr>
        <w:t>During testing, identified issues will be classified as a Defect or a New Enhancement Request.  IBM will work with Client to address Severity Level 1 and 2 defects as defined below.  New enhancement requests will be moved to a backlog and agreed for development between Client and IBM through change requests.</w:t>
      </w:r>
    </w:p>
    <w:p w14:paraId="282B1841" w14:textId="77777777" w:rsidR="00995B72" w:rsidRPr="00CB07AF" w:rsidRDefault="00995B72" w:rsidP="00995B72">
      <w:pPr>
        <w:pStyle w:val="CNParagraph"/>
        <w:spacing w:before="0" w:after="0"/>
        <w:rPr>
          <w:rFonts w:cs="Arial"/>
          <w:color w:val="FF0000"/>
          <w:sz w:val="22"/>
          <w:szCs w:val="22"/>
          <w:lang w:eastAsia="ar-SA"/>
        </w:rPr>
      </w:pPr>
    </w:p>
    <w:p w14:paraId="184E4903" w14:textId="77777777" w:rsidR="00995B72" w:rsidRPr="00CB07AF" w:rsidRDefault="00995B72" w:rsidP="00995B72">
      <w:pPr>
        <w:pStyle w:val="ListNumber"/>
        <w:numPr>
          <w:ilvl w:val="0"/>
          <w:numId w:val="79"/>
        </w:numPr>
        <w:tabs>
          <w:tab w:val="left" w:pos="720"/>
        </w:tabs>
        <w:spacing w:before="120" w:after="120"/>
        <w:rPr>
          <w:rFonts w:ascii="Arial" w:hAnsi="Arial" w:cs="Arial"/>
          <w:color w:val="000000" w:themeColor="text1"/>
          <w:sz w:val="22"/>
          <w:szCs w:val="22"/>
          <w:lang w:val="en-NZ"/>
        </w:rPr>
      </w:pPr>
      <w:r w:rsidRPr="00CB07AF">
        <w:rPr>
          <w:rFonts w:ascii="Arial" w:hAnsi="Arial" w:cs="Arial"/>
          <w:b/>
          <w:color w:val="000000" w:themeColor="text1"/>
          <w:sz w:val="22"/>
          <w:szCs w:val="22"/>
          <w:lang w:val="en-NZ"/>
        </w:rPr>
        <w:t>Defect</w:t>
      </w:r>
      <w:r w:rsidRPr="00CB07AF">
        <w:rPr>
          <w:rFonts w:ascii="Arial" w:hAnsi="Arial" w:cs="Arial"/>
          <w:color w:val="000000" w:themeColor="text1"/>
          <w:sz w:val="22"/>
          <w:szCs w:val="22"/>
          <w:lang w:val="en-NZ"/>
        </w:rPr>
        <w:t>: A deficiency in the software source code or process configuration where it does not meet the requirements documented in the signed-off functional/technical specifications and configuration documents</w:t>
      </w:r>
      <w:r w:rsidRPr="00CB07AF" w:rsidDel="00C55AD4">
        <w:rPr>
          <w:rFonts w:ascii="Arial" w:hAnsi="Arial" w:cs="Arial"/>
          <w:color w:val="000000" w:themeColor="text1"/>
          <w:sz w:val="22"/>
          <w:szCs w:val="22"/>
          <w:lang w:val="en-NZ"/>
        </w:rPr>
        <w:t xml:space="preserve">. </w:t>
      </w:r>
      <w:r w:rsidRPr="00CB07AF">
        <w:rPr>
          <w:rFonts w:ascii="Arial" w:hAnsi="Arial" w:cs="Arial"/>
          <w:color w:val="000000" w:themeColor="text1"/>
          <w:sz w:val="22"/>
          <w:szCs w:val="22"/>
          <w:lang w:val="en-NZ"/>
        </w:rPr>
        <w:t>A defect must be directly linked to the signed-off project documents or directly linked to the Oracle Cloud (SaaS) delivered source code (e.g., third-party).  A software source code defect will be managed by Client logging a Service Request (SR) with the software provider, Oracle, for resolution.  IBM will assist and help facilitate the creation and resolution of Oracle Service Requests. IBM is not responsible for third-party defects.</w:t>
      </w:r>
    </w:p>
    <w:p w14:paraId="0E53B1F0" w14:textId="77777777" w:rsidR="00995B72" w:rsidRPr="00CB07AF" w:rsidRDefault="00995B72" w:rsidP="00995B72">
      <w:pPr>
        <w:pStyle w:val="ListNumber"/>
        <w:numPr>
          <w:ilvl w:val="0"/>
          <w:numId w:val="79"/>
        </w:numPr>
        <w:tabs>
          <w:tab w:val="left" w:pos="720"/>
        </w:tabs>
        <w:spacing w:before="120" w:after="120"/>
        <w:rPr>
          <w:rFonts w:ascii="Arial" w:hAnsi="Arial" w:cs="Arial"/>
          <w:color w:val="000000" w:themeColor="text1"/>
          <w:sz w:val="22"/>
          <w:szCs w:val="22"/>
          <w:lang w:val="en-NZ"/>
        </w:rPr>
      </w:pPr>
      <w:r w:rsidRPr="00CB07AF">
        <w:rPr>
          <w:rFonts w:ascii="Arial" w:hAnsi="Arial" w:cs="Arial"/>
          <w:b/>
          <w:color w:val="000000" w:themeColor="text1"/>
          <w:sz w:val="22"/>
          <w:szCs w:val="22"/>
          <w:lang w:val="en-NZ"/>
        </w:rPr>
        <w:t>New Enhancement Request</w:t>
      </w:r>
      <w:r w:rsidRPr="00CB07AF">
        <w:rPr>
          <w:rFonts w:ascii="Arial" w:hAnsi="Arial" w:cs="Arial"/>
          <w:color w:val="000000" w:themeColor="text1"/>
          <w:sz w:val="22"/>
          <w:szCs w:val="22"/>
          <w:lang w:val="en-NZ"/>
        </w:rPr>
        <w:t>:   Issues that do not meet the Defect criteria are considered new enhancement requests.   New enhancement requests will use the Project Change Control procedures and will not be included in any exit or entry criteria for the test cycles.</w:t>
      </w:r>
    </w:p>
    <w:p w14:paraId="3BDE005B" w14:textId="77777777" w:rsidR="00995B72" w:rsidRPr="00CB07AF" w:rsidRDefault="00995B72" w:rsidP="00995B72">
      <w:pPr>
        <w:pStyle w:val="CNParagraph"/>
        <w:rPr>
          <w:rFonts w:cs="Arial"/>
          <w:b/>
          <w:color w:val="000000" w:themeColor="text1"/>
          <w:sz w:val="22"/>
          <w:szCs w:val="22"/>
          <w:lang w:eastAsia="ar-SA"/>
        </w:rPr>
      </w:pPr>
      <w:r w:rsidRPr="00CB07AF">
        <w:rPr>
          <w:rFonts w:cs="Arial"/>
          <w:b/>
          <w:color w:val="000000" w:themeColor="text1"/>
          <w:sz w:val="22"/>
          <w:szCs w:val="22"/>
          <w:lang w:eastAsia="ar-SA"/>
        </w:rPr>
        <w:t>Testing Defect Severity Classification</w:t>
      </w:r>
    </w:p>
    <w:p w14:paraId="4EC0776D" w14:textId="77777777" w:rsidR="00995B72" w:rsidRPr="00CB07AF" w:rsidRDefault="00995B72" w:rsidP="00995B72">
      <w:pPr>
        <w:pStyle w:val="CNParagraph"/>
        <w:rPr>
          <w:rFonts w:cs="Arial"/>
          <w:color w:val="0000FF"/>
          <w:sz w:val="22"/>
          <w:szCs w:val="22"/>
          <w:lang w:eastAsia="ar-SA"/>
        </w:rPr>
      </w:pPr>
      <w:r w:rsidRPr="00CB07AF">
        <w:rPr>
          <w:rFonts w:cs="Arial"/>
          <w:color w:val="000000" w:themeColor="text1"/>
          <w:sz w:val="22"/>
          <w:szCs w:val="22"/>
          <w:lang w:eastAsia="ar-SA"/>
        </w:rPr>
        <w:t>The objective of establishing testing severity levels is to provide a structure for introducing and implementing reasonable expectations for classification and fixing of errors. By categorizing errors, appropriate attention can be placed on problems that are of higher criticality. IBM will assign appropriate severities to the reported defects.</w:t>
      </w:r>
    </w:p>
    <w:p w14:paraId="48B27EAB" w14:textId="6F3ECE1D" w:rsidR="00995B72" w:rsidRPr="00CB07AF" w:rsidRDefault="00995B72" w:rsidP="00995B72">
      <w:pPr>
        <w:pStyle w:val="CS-IBMFigureorTableCaption"/>
        <w:rPr>
          <w:sz w:val="22"/>
          <w:szCs w:val="22"/>
        </w:rPr>
      </w:pPr>
    </w:p>
    <w:tbl>
      <w:tblPr>
        <w:tblW w:w="436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3"/>
        <w:gridCol w:w="2346"/>
        <w:gridCol w:w="4738"/>
      </w:tblGrid>
      <w:tr w:rsidR="00995B72" w:rsidRPr="00CB07AF" w14:paraId="467380C2" w14:textId="77777777" w:rsidTr="003F71F3">
        <w:trPr>
          <w:cantSplit/>
          <w:trHeight w:val="350"/>
          <w:tblHeader/>
          <w:jc w:val="center"/>
        </w:trPr>
        <w:tc>
          <w:tcPr>
            <w:tcW w:w="404" w:type="pct"/>
            <w:shd w:val="clear" w:color="auto" w:fill="1F3864" w:themeFill="accent1" w:themeFillShade="80"/>
            <w:vAlign w:val="center"/>
          </w:tcPr>
          <w:p w14:paraId="02B23972" w14:textId="77777777" w:rsidR="00995B72" w:rsidRPr="00CB07AF" w:rsidRDefault="00995B72" w:rsidP="003F71F3">
            <w:pPr>
              <w:pStyle w:val="CNTableColumnHead"/>
              <w:keepNext/>
              <w:rPr>
                <w:rFonts w:cs="Arial"/>
                <w:color w:val="FFFFFF" w:themeColor="background1"/>
                <w:sz w:val="22"/>
                <w:szCs w:val="22"/>
              </w:rPr>
            </w:pPr>
            <w:r w:rsidRPr="00CB07AF">
              <w:rPr>
                <w:rFonts w:cs="Arial"/>
                <w:color w:val="FFFFFF" w:themeColor="background1"/>
                <w:sz w:val="22"/>
                <w:szCs w:val="22"/>
              </w:rPr>
              <w:t>Severity Level</w:t>
            </w:r>
          </w:p>
        </w:tc>
        <w:tc>
          <w:tcPr>
            <w:tcW w:w="1565" w:type="pct"/>
            <w:shd w:val="clear" w:color="auto" w:fill="1F3864" w:themeFill="accent1" w:themeFillShade="80"/>
            <w:vAlign w:val="center"/>
          </w:tcPr>
          <w:p w14:paraId="0A527D4B" w14:textId="77777777" w:rsidR="00995B72" w:rsidRPr="00CB07AF" w:rsidRDefault="00995B72" w:rsidP="003F71F3">
            <w:pPr>
              <w:pStyle w:val="CNTableColumnHead"/>
              <w:keepNext/>
              <w:rPr>
                <w:rFonts w:cs="Arial"/>
                <w:color w:val="FFFFFF" w:themeColor="background1"/>
                <w:sz w:val="22"/>
                <w:szCs w:val="22"/>
              </w:rPr>
            </w:pPr>
            <w:r w:rsidRPr="00CB07AF">
              <w:rPr>
                <w:rFonts w:cs="Arial"/>
                <w:color w:val="FFFFFF" w:themeColor="background1"/>
                <w:sz w:val="22"/>
                <w:szCs w:val="22"/>
              </w:rPr>
              <w:t>Description</w:t>
            </w:r>
          </w:p>
        </w:tc>
        <w:tc>
          <w:tcPr>
            <w:tcW w:w="3031" w:type="pct"/>
            <w:shd w:val="clear" w:color="auto" w:fill="1F3864" w:themeFill="accent1" w:themeFillShade="80"/>
            <w:vAlign w:val="center"/>
          </w:tcPr>
          <w:p w14:paraId="199D668A" w14:textId="77777777" w:rsidR="00995B72" w:rsidRPr="00CB07AF" w:rsidRDefault="00995B72" w:rsidP="003F71F3">
            <w:pPr>
              <w:pStyle w:val="CNTableColumnHead"/>
              <w:keepNext/>
              <w:rPr>
                <w:rFonts w:cs="Arial"/>
                <w:color w:val="FFFFFF" w:themeColor="background1"/>
                <w:sz w:val="22"/>
                <w:szCs w:val="22"/>
              </w:rPr>
            </w:pPr>
            <w:r w:rsidRPr="00CB07AF">
              <w:rPr>
                <w:rFonts w:cs="Arial"/>
                <w:color w:val="FFFFFF" w:themeColor="background1"/>
                <w:sz w:val="22"/>
                <w:szCs w:val="22"/>
              </w:rPr>
              <w:t>Example</w:t>
            </w:r>
          </w:p>
        </w:tc>
      </w:tr>
      <w:tr w:rsidR="00995B72" w:rsidRPr="00CB07AF" w14:paraId="1E4D12B8" w14:textId="77777777" w:rsidTr="003F71F3">
        <w:trPr>
          <w:cantSplit/>
          <w:jc w:val="center"/>
        </w:trPr>
        <w:tc>
          <w:tcPr>
            <w:tcW w:w="404" w:type="pct"/>
            <w:shd w:val="clear" w:color="auto" w:fill="auto"/>
            <w:vAlign w:val="center"/>
          </w:tcPr>
          <w:p w14:paraId="581F6BC1" w14:textId="77777777" w:rsidR="00995B72" w:rsidRPr="00CB07AF" w:rsidRDefault="00995B72" w:rsidP="003F71F3">
            <w:pPr>
              <w:pStyle w:val="CNTableTextCentered"/>
              <w:rPr>
                <w:rFonts w:cs="Arial"/>
                <w:sz w:val="22"/>
                <w:szCs w:val="22"/>
              </w:rPr>
            </w:pPr>
            <w:r w:rsidRPr="00CB07AF">
              <w:rPr>
                <w:rFonts w:cs="Arial"/>
                <w:sz w:val="22"/>
                <w:szCs w:val="22"/>
              </w:rPr>
              <w:t>1</w:t>
            </w:r>
          </w:p>
        </w:tc>
        <w:tc>
          <w:tcPr>
            <w:tcW w:w="1565" w:type="pct"/>
            <w:shd w:val="clear" w:color="auto" w:fill="auto"/>
            <w:vAlign w:val="center"/>
          </w:tcPr>
          <w:p w14:paraId="4875A208" w14:textId="77777777" w:rsidR="00995B72" w:rsidRPr="00CB07AF" w:rsidRDefault="00995B72" w:rsidP="003F71F3">
            <w:pPr>
              <w:pStyle w:val="CNTableTextLeft"/>
              <w:rPr>
                <w:rFonts w:cs="Arial"/>
                <w:sz w:val="22"/>
                <w:szCs w:val="22"/>
              </w:rPr>
            </w:pPr>
            <w:r w:rsidRPr="00CB07AF">
              <w:rPr>
                <w:rFonts w:cs="Arial"/>
                <w:sz w:val="22"/>
                <w:szCs w:val="22"/>
              </w:rPr>
              <w:t>System failure.  No further processing is possible.</w:t>
            </w:r>
          </w:p>
        </w:tc>
        <w:tc>
          <w:tcPr>
            <w:tcW w:w="3031" w:type="pct"/>
            <w:shd w:val="clear" w:color="auto" w:fill="auto"/>
            <w:vAlign w:val="center"/>
          </w:tcPr>
          <w:p w14:paraId="63D5DB5B" w14:textId="77777777" w:rsidR="00995B72" w:rsidRPr="00CB07AF" w:rsidRDefault="00995B72" w:rsidP="003F71F3">
            <w:pPr>
              <w:pStyle w:val="CNTableTextLeft"/>
              <w:rPr>
                <w:rFonts w:cs="Arial"/>
                <w:sz w:val="22"/>
                <w:szCs w:val="22"/>
              </w:rPr>
            </w:pPr>
            <w:r w:rsidRPr="00CB07AF">
              <w:rPr>
                <w:rFonts w:cs="Arial"/>
                <w:sz w:val="22"/>
                <w:szCs w:val="22"/>
              </w:rPr>
              <w:t>Complete lack of system availability, results, functionality, performance, or usability</w:t>
            </w:r>
          </w:p>
        </w:tc>
      </w:tr>
      <w:tr w:rsidR="00995B72" w:rsidRPr="00CB07AF" w14:paraId="37F11E0D" w14:textId="77777777" w:rsidTr="003F71F3">
        <w:trPr>
          <w:cantSplit/>
          <w:jc w:val="center"/>
        </w:trPr>
        <w:tc>
          <w:tcPr>
            <w:tcW w:w="404" w:type="pct"/>
            <w:shd w:val="clear" w:color="auto" w:fill="auto"/>
            <w:vAlign w:val="center"/>
          </w:tcPr>
          <w:p w14:paraId="0DD3DC76" w14:textId="77777777" w:rsidR="00995B72" w:rsidRPr="00CB07AF" w:rsidRDefault="00995B72" w:rsidP="003F71F3">
            <w:pPr>
              <w:pStyle w:val="CNTableTextCentered"/>
              <w:rPr>
                <w:rFonts w:cs="Arial"/>
                <w:sz w:val="22"/>
                <w:szCs w:val="22"/>
              </w:rPr>
            </w:pPr>
            <w:r w:rsidRPr="00CB07AF">
              <w:rPr>
                <w:rFonts w:cs="Arial"/>
                <w:sz w:val="22"/>
                <w:szCs w:val="22"/>
              </w:rPr>
              <w:t>2</w:t>
            </w:r>
          </w:p>
        </w:tc>
        <w:tc>
          <w:tcPr>
            <w:tcW w:w="1565" w:type="pct"/>
            <w:shd w:val="clear" w:color="auto" w:fill="auto"/>
            <w:vAlign w:val="center"/>
          </w:tcPr>
          <w:p w14:paraId="13BD5683" w14:textId="77777777" w:rsidR="00995B72" w:rsidRPr="00CB07AF" w:rsidRDefault="00995B72" w:rsidP="003F71F3">
            <w:pPr>
              <w:pStyle w:val="CNTableTextLeft"/>
              <w:rPr>
                <w:rFonts w:cs="Arial"/>
                <w:sz w:val="22"/>
                <w:szCs w:val="22"/>
              </w:rPr>
            </w:pPr>
            <w:r w:rsidRPr="00CB07AF">
              <w:rPr>
                <w:rFonts w:cs="Arial"/>
                <w:sz w:val="22"/>
                <w:szCs w:val="22"/>
              </w:rPr>
              <w:t>Unable to proceed with selected functionality or dependent.</w:t>
            </w:r>
          </w:p>
        </w:tc>
        <w:tc>
          <w:tcPr>
            <w:tcW w:w="3031" w:type="pct"/>
            <w:shd w:val="clear" w:color="auto" w:fill="auto"/>
            <w:vAlign w:val="center"/>
          </w:tcPr>
          <w:p w14:paraId="61ACA98B" w14:textId="77777777" w:rsidR="00995B72" w:rsidRPr="00CB07AF" w:rsidRDefault="00995B72" w:rsidP="003F71F3">
            <w:pPr>
              <w:pStyle w:val="CNTableTextLeft"/>
              <w:rPr>
                <w:rFonts w:cs="Arial"/>
                <w:sz w:val="22"/>
                <w:szCs w:val="22"/>
              </w:rPr>
            </w:pPr>
            <w:r w:rsidRPr="00CB07AF">
              <w:rPr>
                <w:rFonts w:cs="Arial"/>
                <w:sz w:val="22"/>
                <w:szCs w:val="22"/>
              </w:rPr>
              <w:t>Subsystem availability, key component unavailable or functionality incorrect, and workarounds are not available.</w:t>
            </w:r>
          </w:p>
        </w:tc>
      </w:tr>
      <w:tr w:rsidR="00995B72" w:rsidRPr="00CB07AF" w14:paraId="2484FFC1" w14:textId="77777777" w:rsidTr="003F71F3">
        <w:trPr>
          <w:cantSplit/>
          <w:jc w:val="center"/>
        </w:trPr>
        <w:tc>
          <w:tcPr>
            <w:tcW w:w="404" w:type="pct"/>
            <w:shd w:val="clear" w:color="auto" w:fill="auto"/>
            <w:vAlign w:val="center"/>
          </w:tcPr>
          <w:p w14:paraId="381AA96C" w14:textId="77777777" w:rsidR="00995B72" w:rsidRPr="00CB07AF" w:rsidRDefault="00995B72" w:rsidP="003F71F3">
            <w:pPr>
              <w:pStyle w:val="CNTableTextCentered"/>
              <w:rPr>
                <w:rFonts w:cs="Arial"/>
                <w:sz w:val="22"/>
                <w:szCs w:val="22"/>
              </w:rPr>
            </w:pPr>
            <w:r w:rsidRPr="00CB07AF">
              <w:rPr>
                <w:rFonts w:cs="Arial"/>
                <w:sz w:val="22"/>
                <w:szCs w:val="22"/>
              </w:rPr>
              <w:t>3</w:t>
            </w:r>
          </w:p>
        </w:tc>
        <w:tc>
          <w:tcPr>
            <w:tcW w:w="1565" w:type="pct"/>
            <w:shd w:val="clear" w:color="auto" w:fill="auto"/>
            <w:vAlign w:val="center"/>
          </w:tcPr>
          <w:p w14:paraId="71E25FC2" w14:textId="77777777" w:rsidR="00995B72" w:rsidRPr="00CB07AF" w:rsidRDefault="00995B72" w:rsidP="003F71F3">
            <w:pPr>
              <w:pStyle w:val="CNTableTextLeft"/>
              <w:rPr>
                <w:rFonts w:cs="Arial"/>
                <w:sz w:val="22"/>
                <w:szCs w:val="22"/>
              </w:rPr>
            </w:pPr>
            <w:r w:rsidRPr="00CB07AF">
              <w:rPr>
                <w:rFonts w:cs="Arial"/>
                <w:sz w:val="22"/>
                <w:szCs w:val="22"/>
              </w:rPr>
              <w:t>Restricted function capability; processing can continue.</w:t>
            </w:r>
          </w:p>
        </w:tc>
        <w:tc>
          <w:tcPr>
            <w:tcW w:w="3031" w:type="pct"/>
            <w:shd w:val="clear" w:color="auto" w:fill="auto"/>
            <w:vAlign w:val="center"/>
          </w:tcPr>
          <w:p w14:paraId="14809947" w14:textId="77777777" w:rsidR="00995B72" w:rsidRPr="00CB07AF" w:rsidRDefault="00995B72" w:rsidP="003F71F3">
            <w:pPr>
              <w:pStyle w:val="CNTableTextLeft"/>
              <w:rPr>
                <w:rFonts w:cs="Arial"/>
                <w:sz w:val="22"/>
                <w:szCs w:val="22"/>
              </w:rPr>
            </w:pPr>
            <w:r w:rsidRPr="00CB07AF">
              <w:rPr>
                <w:rFonts w:cs="Arial"/>
                <w:sz w:val="22"/>
                <w:szCs w:val="22"/>
              </w:rPr>
              <w:t>Non-critical component unavailable or functionally incorrect; incorrect calculation results in functionally critical key fields/dates, and a workaround is available.</w:t>
            </w:r>
          </w:p>
        </w:tc>
      </w:tr>
      <w:tr w:rsidR="00995B72" w:rsidRPr="00CB07AF" w14:paraId="4A63B1F8" w14:textId="77777777" w:rsidTr="003F71F3">
        <w:trPr>
          <w:cantSplit/>
          <w:jc w:val="center"/>
        </w:trPr>
        <w:tc>
          <w:tcPr>
            <w:tcW w:w="404" w:type="pct"/>
            <w:shd w:val="clear" w:color="auto" w:fill="auto"/>
            <w:vAlign w:val="center"/>
          </w:tcPr>
          <w:p w14:paraId="1D54431E" w14:textId="77777777" w:rsidR="00995B72" w:rsidRPr="00CB07AF" w:rsidRDefault="00995B72" w:rsidP="003F71F3">
            <w:pPr>
              <w:pStyle w:val="CNTableTextCentered"/>
              <w:rPr>
                <w:rFonts w:cs="Arial"/>
                <w:sz w:val="22"/>
                <w:szCs w:val="22"/>
              </w:rPr>
            </w:pPr>
            <w:r w:rsidRPr="00CB07AF">
              <w:rPr>
                <w:rFonts w:cs="Arial"/>
                <w:sz w:val="22"/>
                <w:szCs w:val="22"/>
              </w:rPr>
              <w:t>4</w:t>
            </w:r>
          </w:p>
        </w:tc>
        <w:tc>
          <w:tcPr>
            <w:tcW w:w="1565" w:type="pct"/>
            <w:shd w:val="clear" w:color="auto" w:fill="auto"/>
            <w:vAlign w:val="center"/>
          </w:tcPr>
          <w:p w14:paraId="449F8B9F" w14:textId="77777777" w:rsidR="00995B72" w:rsidRPr="00CB07AF" w:rsidRDefault="00995B72" w:rsidP="003F71F3">
            <w:pPr>
              <w:pStyle w:val="CNTableTextLeft"/>
              <w:rPr>
                <w:rFonts w:cs="Arial"/>
                <w:sz w:val="22"/>
                <w:szCs w:val="22"/>
              </w:rPr>
            </w:pPr>
            <w:r w:rsidRPr="00CB07AF">
              <w:rPr>
                <w:rFonts w:cs="Arial"/>
                <w:sz w:val="22"/>
                <w:szCs w:val="22"/>
              </w:rPr>
              <w:t>Minor cosmetic change.</w:t>
            </w:r>
          </w:p>
        </w:tc>
        <w:tc>
          <w:tcPr>
            <w:tcW w:w="3031" w:type="pct"/>
            <w:shd w:val="clear" w:color="auto" w:fill="auto"/>
            <w:vAlign w:val="center"/>
          </w:tcPr>
          <w:p w14:paraId="37BC35AB" w14:textId="77777777" w:rsidR="00995B72" w:rsidRPr="00CB07AF" w:rsidRDefault="00995B72" w:rsidP="003F71F3">
            <w:pPr>
              <w:pStyle w:val="CNTableTextLeft"/>
              <w:rPr>
                <w:rFonts w:cs="Arial"/>
                <w:sz w:val="22"/>
                <w:szCs w:val="22"/>
              </w:rPr>
            </w:pPr>
            <w:r w:rsidRPr="00CB07AF">
              <w:rPr>
                <w:rFonts w:cs="Arial"/>
                <w:sz w:val="22"/>
                <w:szCs w:val="22"/>
              </w:rPr>
              <w:t>Usability errors: screen or report errors that do not materially affect the quality and correctness of function, intended use, or results</w:t>
            </w:r>
          </w:p>
        </w:tc>
      </w:tr>
    </w:tbl>
    <w:p w14:paraId="6DAF508E" w14:textId="77777777" w:rsidR="00995B72" w:rsidRPr="00CB07AF" w:rsidRDefault="00995B72" w:rsidP="00995B72">
      <w:pPr>
        <w:pStyle w:val="BodyText"/>
        <w:rPr>
          <w:rFonts w:ascii="Arial" w:hAnsi="Arial" w:cs="Arial"/>
          <w:b/>
          <w:color w:val="000000" w:themeColor="text1"/>
          <w:sz w:val="22"/>
          <w:szCs w:val="22"/>
          <w:u w:val="single"/>
        </w:rPr>
      </w:pPr>
    </w:p>
    <w:p w14:paraId="79B25324" w14:textId="77777777" w:rsidR="00995B72" w:rsidRPr="00CB07AF" w:rsidRDefault="00995B72" w:rsidP="00995B72">
      <w:pPr>
        <w:pStyle w:val="CNParagraph"/>
        <w:rPr>
          <w:rFonts w:cs="Arial"/>
          <w:b/>
          <w:sz w:val="22"/>
          <w:szCs w:val="22"/>
        </w:rPr>
      </w:pPr>
      <w:r w:rsidRPr="00CB07AF">
        <w:rPr>
          <w:rFonts w:cs="Arial"/>
          <w:b/>
          <w:sz w:val="22"/>
          <w:szCs w:val="22"/>
        </w:rPr>
        <w:t>System Integration Testing</w:t>
      </w:r>
    </w:p>
    <w:p w14:paraId="492C7A26" w14:textId="77777777" w:rsidR="00995B72" w:rsidRPr="00CB07AF" w:rsidRDefault="00995B72" w:rsidP="00995B72">
      <w:pPr>
        <w:pStyle w:val="ListNumber"/>
        <w:numPr>
          <w:ilvl w:val="0"/>
          <w:numId w:val="79"/>
        </w:numPr>
        <w:tabs>
          <w:tab w:val="left" w:pos="720"/>
        </w:tabs>
        <w:spacing w:before="120" w:after="120"/>
        <w:rPr>
          <w:rFonts w:ascii="Arial" w:hAnsi="Arial" w:cs="Arial"/>
          <w:color w:val="000000" w:themeColor="text1"/>
          <w:sz w:val="22"/>
          <w:szCs w:val="22"/>
          <w:lang w:val="en-NZ"/>
        </w:rPr>
      </w:pPr>
      <w:r w:rsidRPr="00CB07AF">
        <w:rPr>
          <w:rFonts w:ascii="Arial" w:hAnsi="Arial" w:cs="Arial"/>
          <w:color w:val="000000" w:themeColor="text1"/>
          <w:sz w:val="22"/>
          <w:szCs w:val="22"/>
          <w:lang w:val="en-NZ"/>
        </w:rPr>
        <w:t>IBM will provide the SIT scripts created to Client.</w:t>
      </w:r>
    </w:p>
    <w:p w14:paraId="4A56D733" w14:textId="77777777" w:rsidR="00995B72" w:rsidRPr="00CB07AF" w:rsidRDefault="00995B72" w:rsidP="00995B72">
      <w:pPr>
        <w:pStyle w:val="ListNumber"/>
        <w:numPr>
          <w:ilvl w:val="0"/>
          <w:numId w:val="79"/>
        </w:numPr>
        <w:tabs>
          <w:tab w:val="left" w:pos="720"/>
        </w:tabs>
        <w:spacing w:before="120" w:after="120"/>
        <w:rPr>
          <w:rFonts w:ascii="Arial" w:hAnsi="Arial" w:cs="Arial"/>
          <w:color w:val="000000" w:themeColor="text1"/>
          <w:sz w:val="22"/>
          <w:szCs w:val="22"/>
          <w:lang w:val="en-NZ"/>
        </w:rPr>
      </w:pPr>
      <w:r w:rsidRPr="00CB07AF">
        <w:rPr>
          <w:rFonts w:ascii="Arial" w:hAnsi="Arial" w:cs="Arial"/>
          <w:color w:val="000000" w:themeColor="text1"/>
          <w:sz w:val="22"/>
          <w:szCs w:val="22"/>
          <w:lang w:val="en-NZ"/>
        </w:rPr>
        <w:lastRenderedPageBreak/>
        <w:t xml:space="preserve">Client will review business scenarios included in the SIT scripts to ensure all critical and high impact business scenarios are included the SIT scripts. </w:t>
      </w:r>
    </w:p>
    <w:p w14:paraId="611ED1D3" w14:textId="77777777" w:rsidR="00995B72" w:rsidRPr="00CB07AF" w:rsidRDefault="00995B72" w:rsidP="00995B72">
      <w:pPr>
        <w:pStyle w:val="BodyText"/>
        <w:rPr>
          <w:rFonts w:ascii="Arial" w:hAnsi="Arial" w:cs="Arial"/>
          <w:b/>
          <w:color w:val="000000" w:themeColor="text1"/>
          <w:u w:val="single"/>
        </w:rPr>
      </w:pPr>
    </w:p>
    <w:p w14:paraId="76648662" w14:textId="77777777" w:rsidR="00995B72" w:rsidRPr="00CB07AF" w:rsidRDefault="00995B72" w:rsidP="00995B72">
      <w:pPr>
        <w:pStyle w:val="BodyText"/>
        <w:numPr>
          <w:ilvl w:val="0"/>
          <w:numId w:val="44"/>
        </w:numPr>
        <w:rPr>
          <w:rFonts w:ascii="Arial" w:hAnsi="Arial" w:cs="Arial"/>
          <w:color w:val="000000" w:themeColor="text1"/>
          <w:sz w:val="21"/>
          <w:szCs w:val="21"/>
        </w:rPr>
      </w:pPr>
      <w:r w:rsidRPr="00CB07AF">
        <w:rPr>
          <w:rFonts w:ascii="Arial" w:hAnsi="Arial" w:cs="Arial"/>
          <w:b/>
          <w:bCs/>
          <w:color w:val="000000" w:themeColor="text1"/>
          <w:sz w:val="21"/>
          <w:szCs w:val="21"/>
        </w:rPr>
        <w:t>User Acceptance Testing</w:t>
      </w:r>
      <w:r w:rsidRPr="00CB07AF">
        <w:rPr>
          <w:rFonts w:ascii="Arial" w:hAnsi="Arial" w:cs="Arial"/>
          <w:color w:val="000000" w:themeColor="text1"/>
          <w:sz w:val="21"/>
          <w:szCs w:val="21"/>
        </w:rPr>
        <w:t xml:space="preserve"> </w:t>
      </w:r>
      <w:r w:rsidRPr="00CB07AF">
        <w:rPr>
          <w:rFonts w:ascii="Arial" w:eastAsia="Wingdings" w:hAnsi="Arial" w:cs="Arial"/>
          <w:color w:val="000000" w:themeColor="text1"/>
          <w:sz w:val="21"/>
          <w:szCs w:val="21"/>
        </w:rPr>
        <w:t>à</w:t>
      </w:r>
      <w:r w:rsidRPr="00CB07AF">
        <w:rPr>
          <w:rFonts w:ascii="Arial" w:hAnsi="Arial" w:cs="Arial"/>
          <w:color w:val="000000" w:themeColor="text1"/>
          <w:sz w:val="21"/>
          <w:szCs w:val="21"/>
        </w:rPr>
        <w:t xml:space="preserve"> IBM has designated  </w:t>
      </w:r>
      <w:r w:rsidRPr="00CB07AF">
        <w:rPr>
          <w:rFonts w:ascii="Arial" w:hAnsi="Arial" w:cs="Arial"/>
          <w:color w:val="000000" w:themeColor="text1"/>
          <w:sz w:val="21"/>
          <w:szCs w:val="21"/>
          <w:highlight w:val="yellow"/>
        </w:rPr>
        <w:t>&lt;XX&gt;</w:t>
      </w:r>
      <w:r w:rsidRPr="00CB07AF">
        <w:rPr>
          <w:rFonts w:ascii="Arial" w:hAnsi="Arial" w:cs="Arial"/>
          <w:color w:val="000000" w:themeColor="text1"/>
          <w:sz w:val="21"/>
          <w:szCs w:val="21"/>
        </w:rPr>
        <w:t xml:space="preserve"> weeks of Operational acceptance testing between at the end of SIT to familiarize the users on Oracle Cloud process flow with end-to-end testing. </w:t>
      </w:r>
    </w:p>
    <w:p w14:paraId="09845724" w14:textId="77777777" w:rsidR="00995B72" w:rsidRPr="00CB07AF" w:rsidRDefault="00995B72" w:rsidP="00995B72">
      <w:pPr>
        <w:pStyle w:val="ListBullet"/>
        <w:numPr>
          <w:ilvl w:val="1"/>
          <w:numId w:val="44"/>
        </w:numPr>
        <w:rPr>
          <w:rFonts w:ascii="Arial" w:hAnsi="Arial" w:cs="Arial"/>
          <w:color w:val="000000" w:themeColor="text1"/>
          <w:sz w:val="21"/>
          <w:szCs w:val="21"/>
        </w:rPr>
      </w:pPr>
      <w:r w:rsidRPr="00CB07AF">
        <w:rPr>
          <w:rFonts w:ascii="Arial" w:hAnsi="Arial" w:cs="Arial"/>
          <w:color w:val="000000" w:themeColor="text1"/>
          <w:sz w:val="21"/>
          <w:szCs w:val="21"/>
        </w:rPr>
        <w:t>During UAT, IBM will conduct live conference sessions at a pre-scheduled time each day with process owners to address clarification and questions.</w:t>
      </w:r>
    </w:p>
    <w:p w14:paraId="350FA52B" w14:textId="77777777" w:rsidR="00995B72" w:rsidRPr="00CB07AF" w:rsidRDefault="00995B72" w:rsidP="00995B72">
      <w:pPr>
        <w:pStyle w:val="ListBullet"/>
        <w:numPr>
          <w:ilvl w:val="1"/>
          <w:numId w:val="44"/>
        </w:numPr>
        <w:rPr>
          <w:rFonts w:ascii="Arial" w:hAnsi="Arial" w:cs="Arial"/>
          <w:color w:val="000000" w:themeColor="text1"/>
          <w:sz w:val="21"/>
          <w:szCs w:val="21"/>
        </w:rPr>
      </w:pPr>
      <w:r w:rsidRPr="00CB07AF">
        <w:rPr>
          <w:rFonts w:ascii="Arial" w:hAnsi="Arial" w:cs="Arial"/>
          <w:color w:val="000000" w:themeColor="text1"/>
          <w:sz w:val="21"/>
          <w:szCs w:val="21"/>
        </w:rPr>
        <w:t>Business users will refer to guided learning videos of training sessions during UAT execution.</w:t>
      </w:r>
    </w:p>
    <w:p w14:paraId="34403917" w14:textId="77777777" w:rsidR="00995B72" w:rsidRPr="00CB07AF" w:rsidRDefault="00995B72" w:rsidP="00995B72">
      <w:pPr>
        <w:pStyle w:val="BodyText"/>
        <w:ind w:left="360"/>
        <w:rPr>
          <w:rFonts w:ascii="Arial" w:hAnsi="Arial" w:cs="Arial"/>
          <w:color w:val="000000" w:themeColor="text1"/>
          <w:sz w:val="21"/>
          <w:szCs w:val="21"/>
        </w:rPr>
      </w:pPr>
    </w:p>
    <w:p w14:paraId="1EDAF25C" w14:textId="77777777" w:rsidR="00995B72" w:rsidRPr="00CB07AF" w:rsidRDefault="00995B72" w:rsidP="00995B72">
      <w:pPr>
        <w:pStyle w:val="BodyText"/>
        <w:numPr>
          <w:ilvl w:val="0"/>
          <w:numId w:val="44"/>
        </w:numPr>
        <w:rPr>
          <w:rFonts w:ascii="Arial" w:hAnsi="Arial" w:cs="Arial"/>
          <w:color w:val="000000" w:themeColor="text1"/>
          <w:sz w:val="21"/>
          <w:szCs w:val="21"/>
        </w:rPr>
      </w:pPr>
      <w:r w:rsidRPr="00CB07AF">
        <w:rPr>
          <w:rFonts w:ascii="Arial" w:hAnsi="Arial" w:cs="Arial"/>
          <w:b/>
          <w:bCs/>
          <w:color w:val="000000" w:themeColor="text1"/>
          <w:sz w:val="21"/>
          <w:szCs w:val="21"/>
        </w:rPr>
        <w:t>Cutover Planning &amp; Execution</w:t>
      </w:r>
      <w:r w:rsidRPr="00CB07AF">
        <w:rPr>
          <w:rFonts w:ascii="Arial" w:hAnsi="Arial" w:cs="Arial"/>
          <w:color w:val="000000" w:themeColor="text1"/>
          <w:sz w:val="21"/>
          <w:szCs w:val="21"/>
        </w:rPr>
        <w:t xml:space="preserve"> </w:t>
      </w:r>
      <w:r w:rsidRPr="00CB07AF">
        <w:rPr>
          <w:rFonts w:ascii="Arial" w:eastAsia="Wingdings" w:hAnsi="Arial" w:cs="Arial"/>
          <w:color w:val="000000" w:themeColor="text1"/>
          <w:sz w:val="21"/>
          <w:szCs w:val="21"/>
        </w:rPr>
        <w:t>à</w:t>
      </w:r>
    </w:p>
    <w:p w14:paraId="50908671" w14:textId="77777777" w:rsidR="00995B72" w:rsidRPr="00CB07AF" w:rsidRDefault="00995B72" w:rsidP="00995B72">
      <w:pPr>
        <w:pStyle w:val="ListBullet"/>
        <w:numPr>
          <w:ilvl w:val="1"/>
          <w:numId w:val="44"/>
        </w:numPr>
        <w:rPr>
          <w:rFonts w:ascii="Arial" w:hAnsi="Arial" w:cs="Arial"/>
          <w:color w:val="000000" w:themeColor="text1"/>
          <w:sz w:val="21"/>
          <w:szCs w:val="21"/>
        </w:rPr>
      </w:pPr>
      <w:r w:rsidRPr="00CB07AF">
        <w:rPr>
          <w:rFonts w:ascii="Arial" w:hAnsi="Arial" w:cs="Arial"/>
          <w:color w:val="000000" w:themeColor="text1"/>
          <w:sz w:val="21"/>
          <w:szCs w:val="21"/>
        </w:rPr>
        <w:t>IBM will introduce an additional Mock-cutover cycle for in-scope run book steps to facilitate sequencing, execution, and validation of activities.</w:t>
      </w:r>
    </w:p>
    <w:p w14:paraId="538280C8" w14:textId="77777777" w:rsidR="00995B72" w:rsidRPr="00CB07AF" w:rsidRDefault="00995B72" w:rsidP="00995B72">
      <w:pPr>
        <w:pStyle w:val="ListBullet"/>
        <w:numPr>
          <w:ilvl w:val="1"/>
          <w:numId w:val="44"/>
        </w:numPr>
        <w:tabs>
          <w:tab w:val="num" w:pos="720"/>
        </w:tabs>
        <w:rPr>
          <w:rFonts w:ascii="Arial" w:hAnsi="Arial" w:cs="Arial"/>
          <w:color w:val="000000" w:themeColor="text1"/>
          <w:sz w:val="21"/>
          <w:szCs w:val="21"/>
        </w:rPr>
      </w:pPr>
      <w:r w:rsidRPr="00CB07AF">
        <w:rPr>
          <w:rFonts w:ascii="Arial" w:hAnsi="Arial" w:cs="Arial"/>
          <w:color w:val="000000" w:themeColor="text1"/>
          <w:sz w:val="21"/>
          <w:szCs w:val="21"/>
        </w:rPr>
        <w:t>IBM will execute mock conversion for the agreed key objects with near production data.</w:t>
      </w:r>
    </w:p>
    <w:p w14:paraId="5093496E" w14:textId="77777777" w:rsidR="00995B72" w:rsidRPr="00CB07AF" w:rsidRDefault="00995B72" w:rsidP="00995B72">
      <w:pPr>
        <w:pStyle w:val="ListBullet"/>
        <w:numPr>
          <w:ilvl w:val="1"/>
          <w:numId w:val="44"/>
        </w:numPr>
        <w:tabs>
          <w:tab w:val="num" w:pos="720"/>
        </w:tabs>
        <w:rPr>
          <w:rFonts w:ascii="Arial" w:hAnsi="Arial" w:cs="Arial"/>
          <w:color w:val="000000" w:themeColor="text1"/>
          <w:sz w:val="21"/>
          <w:szCs w:val="21"/>
        </w:rPr>
      </w:pPr>
      <w:r w:rsidRPr="00CB07AF">
        <w:rPr>
          <w:rFonts w:ascii="Arial" w:hAnsi="Arial" w:cs="Arial"/>
          <w:color w:val="FF0000"/>
          <w:sz w:val="21"/>
          <w:szCs w:val="21"/>
        </w:rPr>
        <w:t xml:space="preserve">&lt;&lt;Client Name&gt;&gt; </w:t>
      </w:r>
      <w:r w:rsidRPr="00CB07AF">
        <w:rPr>
          <w:rFonts w:ascii="Arial" w:hAnsi="Arial" w:cs="Arial"/>
          <w:color w:val="000000" w:themeColor="text1"/>
          <w:sz w:val="21"/>
          <w:szCs w:val="21"/>
        </w:rPr>
        <w:t>will ensure access to key stakeholder and non-prod environment of impacted systems during mock cut over.</w:t>
      </w:r>
    </w:p>
    <w:p w14:paraId="2BE3D7A3" w14:textId="3BE4180C" w:rsidR="00115598" w:rsidRPr="00CB07AF" w:rsidRDefault="00115598" w:rsidP="002251E3">
      <w:pPr>
        <w:pStyle w:val="BodyText"/>
        <w:rPr>
          <w:rFonts w:ascii="Arial" w:hAnsi="Arial" w:cs="Arial"/>
          <w:b/>
          <w:color w:val="000000" w:themeColor="text1"/>
          <w:sz w:val="20"/>
          <w:szCs w:val="20"/>
        </w:rPr>
      </w:pPr>
    </w:p>
    <w:p w14:paraId="387B670A" w14:textId="712CCCF0" w:rsidR="00336B2F" w:rsidRDefault="00336B2F" w:rsidP="002251E3">
      <w:pPr>
        <w:pStyle w:val="BodyText"/>
        <w:rPr>
          <w:rFonts w:cs="Arial"/>
          <w:b/>
          <w:color w:val="000000" w:themeColor="text1"/>
          <w:sz w:val="20"/>
          <w:szCs w:val="20"/>
        </w:rPr>
      </w:pPr>
    </w:p>
    <w:p w14:paraId="5EBEF903" w14:textId="77777777" w:rsidR="00336B2F" w:rsidRDefault="00336B2F" w:rsidP="002251E3">
      <w:pPr>
        <w:pStyle w:val="BodyText"/>
        <w:rPr>
          <w:rFonts w:cs="Arial"/>
          <w:b/>
          <w:color w:val="000000" w:themeColor="text1"/>
          <w:sz w:val="20"/>
          <w:szCs w:val="20"/>
        </w:rPr>
      </w:pPr>
    </w:p>
    <w:p w14:paraId="5ED44AF9" w14:textId="0A57DBF3" w:rsidR="00471CFB" w:rsidRDefault="00471CFB">
      <w:pPr>
        <w:pStyle w:val="BodyText"/>
        <w:rPr>
          <w:b/>
          <w:color w:val="000000" w:themeColor="text1"/>
        </w:rPr>
      </w:pPr>
      <w:r w:rsidRPr="005A20AC">
        <w:rPr>
          <w:b/>
          <w:bCs/>
          <w:color w:val="000000" w:themeColor="text1"/>
        </w:rPr>
        <w:t>Ove</w:t>
      </w:r>
      <w:r w:rsidR="00D811AC">
        <w:rPr>
          <w:b/>
          <w:bCs/>
          <w:color w:val="000000" w:themeColor="text1"/>
        </w:rPr>
        <w:t xml:space="preserve">rall Implementation </w:t>
      </w:r>
      <w:r w:rsidR="00C66EDB">
        <w:rPr>
          <w:b/>
          <w:bCs/>
          <w:color w:val="000000" w:themeColor="text1"/>
        </w:rPr>
        <w:t>Considerations</w:t>
      </w:r>
      <w:r w:rsidR="00D811AC">
        <w:rPr>
          <w:b/>
          <w:bCs/>
          <w:color w:val="000000" w:themeColor="text1"/>
        </w:rPr>
        <w:t xml:space="preserve"> </w:t>
      </w:r>
      <w:r w:rsidR="00D811AC">
        <w:rPr>
          <w:b/>
          <w:color w:val="000000" w:themeColor="text1"/>
        </w:rPr>
        <w:t>(</w:t>
      </w:r>
      <w:r w:rsidR="00D811AC" w:rsidRPr="00886483">
        <w:rPr>
          <w:i/>
          <w:color w:val="000000" w:themeColor="text1"/>
          <w:highlight w:val="yellow"/>
        </w:rPr>
        <w:t xml:space="preserve">General </w:t>
      </w:r>
      <w:r w:rsidR="00C66EDB">
        <w:rPr>
          <w:i/>
          <w:color w:val="000000" w:themeColor="text1"/>
          <w:highlight w:val="yellow"/>
        </w:rPr>
        <w:t>considerations</w:t>
      </w:r>
      <w:r w:rsidR="00D811AC" w:rsidRPr="00886483">
        <w:rPr>
          <w:i/>
          <w:color w:val="000000" w:themeColor="text1"/>
          <w:highlight w:val="yellow"/>
        </w:rPr>
        <w:t xml:space="preserve">…Please append opportunity specific </w:t>
      </w:r>
      <w:r w:rsidR="00B16E8D">
        <w:rPr>
          <w:i/>
          <w:color w:val="000000" w:themeColor="text1"/>
          <w:highlight w:val="yellow"/>
        </w:rPr>
        <w:t>considerations</w:t>
      </w:r>
      <w:r w:rsidR="00D811AC" w:rsidRPr="00DC4BAD">
        <w:rPr>
          <w:b/>
          <w:i/>
          <w:color w:val="000000" w:themeColor="text1"/>
        </w:rPr>
        <w:t>)</w:t>
      </w:r>
    </w:p>
    <w:p w14:paraId="114D2C98" w14:textId="77777777" w:rsidR="00D811AC" w:rsidRPr="00D811AC" w:rsidRDefault="00D811AC">
      <w:pPr>
        <w:pStyle w:val="BodyText"/>
        <w:rPr>
          <w:b/>
          <w:color w:val="000000" w:themeColor="text1"/>
        </w:rPr>
      </w:pPr>
    </w:p>
    <w:p w14:paraId="4214D5B2" w14:textId="77777777" w:rsidR="00CB07AF" w:rsidRPr="00A60997" w:rsidRDefault="00CB07AF" w:rsidP="00CB07AF">
      <w:pPr>
        <w:pStyle w:val="BodyText"/>
        <w:numPr>
          <w:ilvl w:val="0"/>
          <w:numId w:val="24"/>
        </w:numPr>
        <w:jc w:val="both"/>
        <w:rPr>
          <w:rFonts w:ascii="Arial" w:hAnsi="Arial" w:cs="Arial"/>
          <w:sz w:val="21"/>
          <w:szCs w:val="21"/>
          <w:lang w:bidi="he-IL"/>
        </w:rPr>
      </w:pPr>
      <w:r w:rsidRPr="00A60997">
        <w:rPr>
          <w:rFonts w:ascii="Arial" w:hAnsi="Arial" w:cs="Arial"/>
          <w:color w:val="000000" w:themeColor="text1"/>
          <w:sz w:val="21"/>
          <w:szCs w:val="21"/>
        </w:rPr>
        <w:t xml:space="preserve">It is the responsibility of </w:t>
      </w:r>
      <w:r w:rsidRPr="00216B3A">
        <w:rPr>
          <w:rFonts w:ascii="Arial" w:hAnsi="Arial" w:cs="Arial"/>
          <w:color w:val="FF0000"/>
          <w:sz w:val="21"/>
          <w:szCs w:val="21"/>
        </w:rPr>
        <w:t>&lt;&lt;Client Name&gt;&gt;</w:t>
      </w:r>
      <w:r w:rsidRPr="00B9619C">
        <w:rPr>
          <w:rFonts w:ascii="Arial" w:hAnsi="Arial" w:cs="Arial"/>
          <w:color w:val="000000" w:themeColor="text1"/>
          <w:sz w:val="21"/>
          <w:szCs w:val="21"/>
        </w:rPr>
        <w:t xml:space="preserve"> </w:t>
      </w:r>
      <w:r w:rsidRPr="00A60997">
        <w:rPr>
          <w:rFonts w:ascii="Arial" w:hAnsi="Arial" w:cs="Arial"/>
          <w:color w:val="000000" w:themeColor="text1"/>
          <w:sz w:val="21"/>
          <w:szCs w:val="21"/>
        </w:rPr>
        <w:t>to make sure that there will be no impact due to any other Oracle / Non-Oracle project on this implementation project. In case of any impact</w:t>
      </w:r>
      <w:r>
        <w:rPr>
          <w:rFonts w:ascii="Arial" w:hAnsi="Arial" w:cs="Arial"/>
          <w:color w:val="000000" w:themeColor="text1"/>
          <w:sz w:val="21"/>
          <w:szCs w:val="21"/>
        </w:rPr>
        <w:t>,</w:t>
      </w:r>
      <w:r w:rsidRPr="00A60997">
        <w:rPr>
          <w:rFonts w:ascii="Arial" w:hAnsi="Arial" w:cs="Arial"/>
          <w:color w:val="000000" w:themeColor="text1"/>
          <w:sz w:val="21"/>
          <w:szCs w:val="21"/>
        </w:rPr>
        <w:t xml:space="preserve"> change request will be raised for additional scope, staffing, timeline.</w:t>
      </w:r>
    </w:p>
    <w:p w14:paraId="3456F464" w14:textId="77777777" w:rsidR="00CB07AF" w:rsidRPr="00A60997" w:rsidRDefault="00CB07AF" w:rsidP="00CB07AF">
      <w:pPr>
        <w:pStyle w:val="ListBullet"/>
        <w:numPr>
          <w:ilvl w:val="0"/>
          <w:numId w:val="24"/>
        </w:numPr>
        <w:rPr>
          <w:rFonts w:ascii="Arial" w:hAnsi="Arial" w:cs="Arial"/>
          <w:color w:val="000000" w:themeColor="text1"/>
          <w:sz w:val="21"/>
          <w:szCs w:val="21"/>
        </w:rPr>
      </w:pPr>
      <w:r w:rsidRPr="00A60997">
        <w:rPr>
          <w:rFonts w:ascii="Arial" w:hAnsi="Arial" w:cs="Arial"/>
          <w:color w:val="000000" w:themeColor="text1"/>
          <w:sz w:val="21"/>
          <w:szCs w:val="21"/>
        </w:rPr>
        <w:t xml:space="preserve">Client team </w:t>
      </w:r>
      <w:r>
        <w:rPr>
          <w:rFonts w:ascii="Arial" w:hAnsi="Arial" w:cs="Arial"/>
          <w:color w:val="000000" w:themeColor="text1"/>
          <w:sz w:val="21"/>
          <w:szCs w:val="21"/>
        </w:rPr>
        <w:t>will</w:t>
      </w:r>
      <w:r w:rsidRPr="00A60997">
        <w:rPr>
          <w:rFonts w:ascii="Arial" w:hAnsi="Arial" w:cs="Arial"/>
          <w:color w:val="000000" w:themeColor="text1"/>
          <w:sz w:val="21"/>
          <w:szCs w:val="21"/>
        </w:rPr>
        <w:t xml:space="preserve"> have all necessary knowledge and documentation on the legacy and any Oracle /non-Oracle applications. Client will provide all documentation related to their current application architecture. If such documentation is unavailable or in</w:t>
      </w:r>
      <w:r>
        <w:rPr>
          <w:rFonts w:ascii="Arial" w:hAnsi="Arial" w:cs="Arial"/>
          <w:color w:val="000000" w:themeColor="text1"/>
          <w:sz w:val="21"/>
          <w:szCs w:val="21"/>
        </w:rPr>
        <w:t>complete</w:t>
      </w:r>
      <w:r w:rsidRPr="00A60997">
        <w:rPr>
          <w:rFonts w:ascii="Arial" w:hAnsi="Arial" w:cs="Arial"/>
          <w:color w:val="000000" w:themeColor="text1"/>
          <w:sz w:val="21"/>
          <w:szCs w:val="21"/>
        </w:rPr>
        <w:t>, then this may have an impact on the project timelines.</w:t>
      </w:r>
    </w:p>
    <w:p w14:paraId="06EA7B4B" w14:textId="77777777" w:rsidR="00CB07AF" w:rsidRDefault="00CB07AF" w:rsidP="00CB07AF">
      <w:pPr>
        <w:pStyle w:val="ListBullet"/>
        <w:numPr>
          <w:ilvl w:val="0"/>
          <w:numId w:val="24"/>
        </w:numPr>
        <w:rPr>
          <w:rFonts w:ascii="Arial" w:hAnsi="Arial" w:cs="Arial"/>
          <w:color w:val="000000" w:themeColor="text1"/>
          <w:sz w:val="21"/>
          <w:szCs w:val="21"/>
        </w:rPr>
      </w:pPr>
      <w:r w:rsidRPr="00216B3A">
        <w:rPr>
          <w:rFonts w:ascii="Arial" w:hAnsi="Arial" w:cs="Arial"/>
          <w:color w:val="FF0000"/>
          <w:sz w:val="21"/>
          <w:szCs w:val="21"/>
        </w:rPr>
        <w:t>&lt;&lt;Client Name&gt;&gt;</w:t>
      </w:r>
      <w:r w:rsidRPr="00B9619C">
        <w:rPr>
          <w:rFonts w:ascii="Arial" w:hAnsi="Arial" w:cs="Arial"/>
          <w:color w:val="000000" w:themeColor="text1"/>
          <w:sz w:val="21"/>
          <w:szCs w:val="21"/>
        </w:rPr>
        <w:t xml:space="preserve"> </w:t>
      </w:r>
      <w:r>
        <w:rPr>
          <w:rFonts w:ascii="Arial" w:hAnsi="Arial" w:cs="Arial"/>
          <w:color w:val="000000" w:themeColor="text1"/>
          <w:sz w:val="21"/>
          <w:szCs w:val="21"/>
        </w:rPr>
        <w:t xml:space="preserve">will be </w:t>
      </w:r>
      <w:r w:rsidRPr="002C57C8">
        <w:rPr>
          <w:rFonts w:ascii="Arial" w:hAnsi="Arial" w:cs="Arial"/>
          <w:color w:val="000000" w:themeColor="text1"/>
          <w:sz w:val="21"/>
          <w:szCs w:val="21"/>
          <w:lang w:val="en-GB"/>
        </w:rPr>
        <w:t>responsible for planning, coordination, and execution of UAT</w:t>
      </w:r>
      <w:r>
        <w:rPr>
          <w:rFonts w:ascii="Arial" w:hAnsi="Arial" w:cs="Arial"/>
          <w:color w:val="000000" w:themeColor="text1"/>
          <w:sz w:val="21"/>
          <w:szCs w:val="21"/>
          <w:lang w:val="en-GB"/>
        </w:rPr>
        <w:t>.</w:t>
      </w:r>
      <w:r w:rsidRPr="00A60997">
        <w:rPr>
          <w:rFonts w:ascii="Arial" w:hAnsi="Arial" w:cs="Arial"/>
          <w:color w:val="000000" w:themeColor="text1"/>
          <w:sz w:val="21"/>
          <w:szCs w:val="21"/>
        </w:rPr>
        <w:t xml:space="preserve"> </w:t>
      </w:r>
    </w:p>
    <w:p w14:paraId="6C88B35A" w14:textId="77777777" w:rsidR="00CB07AF" w:rsidRPr="00CA1EAE" w:rsidRDefault="00CB07AF" w:rsidP="00CB07AF">
      <w:pPr>
        <w:pStyle w:val="ListBullet"/>
        <w:numPr>
          <w:ilvl w:val="0"/>
          <w:numId w:val="24"/>
        </w:numPr>
        <w:rPr>
          <w:rFonts w:ascii="Arial" w:hAnsi="Arial" w:cs="Arial"/>
          <w:color w:val="000000" w:themeColor="text1"/>
          <w:sz w:val="21"/>
          <w:szCs w:val="21"/>
        </w:rPr>
      </w:pPr>
      <w:r w:rsidRPr="006931C8">
        <w:rPr>
          <w:rFonts w:ascii="Arial" w:hAnsi="Arial" w:cs="Arial"/>
          <w:color w:val="FF0000"/>
          <w:sz w:val="21"/>
          <w:szCs w:val="21"/>
          <w:lang w:val="en-GB"/>
        </w:rPr>
        <w:t>&lt;Guidance&gt;</w:t>
      </w:r>
      <w:r>
        <w:rPr>
          <w:rFonts w:ascii="Arial" w:hAnsi="Arial" w:cs="Arial"/>
          <w:color w:val="000000" w:themeColor="text1"/>
          <w:sz w:val="21"/>
          <w:szCs w:val="21"/>
          <w:lang w:val="en-GB"/>
        </w:rPr>
        <w:t xml:space="preserve"> </w:t>
      </w:r>
      <w:r w:rsidRPr="00F84254">
        <w:rPr>
          <w:rFonts w:ascii="Arial" w:hAnsi="Arial" w:cs="Arial"/>
          <w:color w:val="000000" w:themeColor="text1"/>
          <w:sz w:val="21"/>
          <w:szCs w:val="21"/>
          <w:lang w:val="en-GB"/>
        </w:rPr>
        <w:t>The parties acknowledge and agree that COVID-19 is an event beyond the parties’ reasonable control, and it is not possible to foresee (or advisable to try and foresee) its duration, impact, or extent (including measures and recommendations that may be put in place by regulators). As such, where a party's non-monetary obligations are not performed, affected, and/or delayed and that is attributable to COVID-19 or its related impacts, notwithstanding any other provision in the agreement, the affected party will not be responsible for such non-performance, affected performance or delay. The parties will act reasonably to discuss the affected obligations, potential workarounds and related issues in good faith and will document any agreed changes to the agreement</w:t>
      </w:r>
      <w:r>
        <w:rPr>
          <w:rFonts w:ascii="Arial" w:hAnsi="Arial" w:cs="Arial"/>
          <w:color w:val="000000" w:themeColor="text1"/>
          <w:sz w:val="21"/>
          <w:szCs w:val="21"/>
          <w:lang w:val="en-GB"/>
        </w:rPr>
        <w:t xml:space="preserve"> utilizing the Project Change Control Procedure</w:t>
      </w:r>
    </w:p>
    <w:p w14:paraId="2E477460" w14:textId="77777777" w:rsidR="00A35972" w:rsidRDefault="00A35972" w:rsidP="00A35972">
      <w:pPr>
        <w:pStyle w:val="ListBullet"/>
        <w:numPr>
          <w:ilvl w:val="0"/>
          <w:numId w:val="0"/>
        </w:numPr>
        <w:ind w:left="360" w:hanging="360"/>
        <w:rPr>
          <w:rFonts w:ascii="Arial" w:hAnsi="Arial" w:cs="Arial"/>
          <w:color w:val="000000" w:themeColor="text1"/>
          <w:sz w:val="21"/>
          <w:szCs w:val="21"/>
          <w:lang w:val="en-GB"/>
        </w:rPr>
      </w:pPr>
    </w:p>
    <w:p w14:paraId="1E6BC3EB" w14:textId="77777777" w:rsidR="00A35972" w:rsidRDefault="00A35972" w:rsidP="00A35972">
      <w:pPr>
        <w:pStyle w:val="ListBullet"/>
        <w:numPr>
          <w:ilvl w:val="0"/>
          <w:numId w:val="0"/>
        </w:numPr>
        <w:ind w:left="360" w:hanging="360"/>
        <w:rPr>
          <w:rFonts w:ascii="Arial" w:hAnsi="Arial" w:cs="Arial"/>
          <w:color w:val="000000" w:themeColor="text1"/>
          <w:sz w:val="21"/>
          <w:szCs w:val="21"/>
          <w:lang w:val="en-GB"/>
        </w:rPr>
      </w:pPr>
    </w:p>
    <w:p w14:paraId="08EF9BF8" w14:textId="77777777" w:rsidR="00A35972" w:rsidRDefault="00A35972" w:rsidP="00A35972">
      <w:pPr>
        <w:pStyle w:val="ListBullet"/>
        <w:numPr>
          <w:ilvl w:val="0"/>
          <w:numId w:val="0"/>
        </w:numPr>
        <w:ind w:left="360" w:hanging="360"/>
        <w:rPr>
          <w:rFonts w:ascii="Arial" w:hAnsi="Arial" w:cs="Arial"/>
          <w:color w:val="000000" w:themeColor="text1"/>
          <w:sz w:val="21"/>
          <w:szCs w:val="21"/>
          <w:lang w:val="en-GB"/>
        </w:rPr>
      </w:pPr>
    </w:p>
    <w:p w14:paraId="742191BD" w14:textId="77777777" w:rsidR="00A35972" w:rsidRDefault="00A35972" w:rsidP="00A35972">
      <w:pPr>
        <w:pStyle w:val="ListBullet"/>
        <w:numPr>
          <w:ilvl w:val="0"/>
          <w:numId w:val="0"/>
        </w:numPr>
        <w:ind w:left="360" w:hanging="360"/>
        <w:rPr>
          <w:rFonts w:ascii="Arial" w:hAnsi="Arial" w:cs="Arial"/>
          <w:color w:val="000000" w:themeColor="text1"/>
          <w:sz w:val="21"/>
          <w:szCs w:val="21"/>
          <w:lang w:val="en-GB"/>
        </w:rPr>
      </w:pPr>
    </w:p>
    <w:p w14:paraId="405D17B0" w14:textId="77777777" w:rsidR="00A35972" w:rsidRDefault="00A35972" w:rsidP="00A35972">
      <w:pPr>
        <w:pStyle w:val="ListBullet"/>
        <w:numPr>
          <w:ilvl w:val="0"/>
          <w:numId w:val="0"/>
        </w:numPr>
        <w:ind w:left="360" w:hanging="360"/>
        <w:rPr>
          <w:rFonts w:ascii="Arial" w:hAnsi="Arial" w:cs="Arial"/>
          <w:color w:val="000000" w:themeColor="text1"/>
          <w:sz w:val="21"/>
          <w:szCs w:val="21"/>
          <w:lang w:val="en-GB"/>
        </w:rPr>
      </w:pPr>
    </w:p>
    <w:p w14:paraId="37290582" w14:textId="77777777" w:rsidR="00A35972" w:rsidRDefault="00A35972" w:rsidP="00A35972">
      <w:pPr>
        <w:pStyle w:val="ListBullet"/>
        <w:numPr>
          <w:ilvl w:val="0"/>
          <w:numId w:val="0"/>
        </w:numPr>
        <w:ind w:left="360" w:hanging="360"/>
        <w:rPr>
          <w:rFonts w:ascii="Arial" w:hAnsi="Arial" w:cs="Arial"/>
          <w:color w:val="000000" w:themeColor="text1"/>
          <w:sz w:val="21"/>
          <w:szCs w:val="21"/>
          <w:lang w:val="en-GB"/>
        </w:rPr>
      </w:pPr>
    </w:p>
    <w:p w14:paraId="15048F58" w14:textId="77777777" w:rsidR="00A35972" w:rsidRDefault="00A35972" w:rsidP="00A35972">
      <w:pPr>
        <w:pStyle w:val="ListBullet"/>
        <w:numPr>
          <w:ilvl w:val="0"/>
          <w:numId w:val="0"/>
        </w:numPr>
        <w:ind w:left="360" w:hanging="360"/>
        <w:rPr>
          <w:rFonts w:ascii="Arial" w:hAnsi="Arial" w:cs="Arial"/>
          <w:color w:val="000000" w:themeColor="text1"/>
          <w:sz w:val="21"/>
          <w:szCs w:val="21"/>
          <w:lang w:val="en-GB"/>
        </w:rPr>
      </w:pPr>
    </w:p>
    <w:p w14:paraId="59BACC75" w14:textId="77777777" w:rsidR="00A35972" w:rsidRDefault="00A35972" w:rsidP="00A35972">
      <w:pPr>
        <w:pStyle w:val="ListBullet"/>
        <w:numPr>
          <w:ilvl w:val="0"/>
          <w:numId w:val="0"/>
        </w:numPr>
        <w:ind w:left="360" w:hanging="360"/>
        <w:rPr>
          <w:rFonts w:ascii="Arial" w:hAnsi="Arial" w:cs="Arial"/>
          <w:color w:val="000000" w:themeColor="text1"/>
          <w:sz w:val="21"/>
          <w:szCs w:val="21"/>
          <w:lang w:val="en-GB"/>
        </w:rPr>
      </w:pPr>
    </w:p>
    <w:p w14:paraId="089C8025" w14:textId="77777777" w:rsidR="00A35972" w:rsidRDefault="00A35972" w:rsidP="00A35972">
      <w:pPr>
        <w:pStyle w:val="ListBullet"/>
        <w:numPr>
          <w:ilvl w:val="0"/>
          <w:numId w:val="0"/>
        </w:numPr>
        <w:ind w:left="360" w:hanging="360"/>
        <w:rPr>
          <w:rFonts w:ascii="Arial" w:hAnsi="Arial" w:cs="Arial"/>
          <w:color w:val="000000" w:themeColor="text1"/>
          <w:sz w:val="21"/>
          <w:szCs w:val="21"/>
          <w:lang w:val="en-GB"/>
        </w:rPr>
      </w:pPr>
    </w:p>
    <w:p w14:paraId="72009F14" w14:textId="77777777" w:rsidR="00A35972" w:rsidRDefault="00A35972" w:rsidP="00A35972">
      <w:pPr>
        <w:pStyle w:val="ListBullet"/>
        <w:numPr>
          <w:ilvl w:val="0"/>
          <w:numId w:val="0"/>
        </w:numPr>
        <w:ind w:left="360" w:hanging="360"/>
        <w:rPr>
          <w:rFonts w:ascii="Arial" w:hAnsi="Arial" w:cs="Arial"/>
          <w:color w:val="000000" w:themeColor="text1"/>
          <w:sz w:val="21"/>
          <w:szCs w:val="21"/>
          <w:lang w:val="en-GB"/>
        </w:rPr>
      </w:pPr>
    </w:p>
    <w:p w14:paraId="64B474DC" w14:textId="77777777" w:rsidR="00A35972" w:rsidRDefault="00A35972" w:rsidP="00A35972">
      <w:pPr>
        <w:pStyle w:val="ListBullet"/>
        <w:numPr>
          <w:ilvl w:val="0"/>
          <w:numId w:val="0"/>
        </w:numPr>
        <w:ind w:left="360" w:hanging="360"/>
        <w:rPr>
          <w:rFonts w:ascii="Arial" w:hAnsi="Arial" w:cs="Arial"/>
          <w:color w:val="000000" w:themeColor="text1"/>
          <w:sz w:val="21"/>
          <w:szCs w:val="21"/>
          <w:lang w:val="en-GB"/>
        </w:rPr>
      </w:pPr>
    </w:p>
    <w:p w14:paraId="24CDEA76" w14:textId="77777777" w:rsidR="00A35972" w:rsidRDefault="00A35972" w:rsidP="00A35972">
      <w:pPr>
        <w:pStyle w:val="ListBullet"/>
        <w:numPr>
          <w:ilvl w:val="0"/>
          <w:numId w:val="0"/>
        </w:numPr>
        <w:ind w:left="360" w:hanging="360"/>
        <w:rPr>
          <w:rFonts w:ascii="Arial" w:hAnsi="Arial" w:cs="Arial"/>
          <w:color w:val="000000" w:themeColor="text1"/>
          <w:sz w:val="21"/>
          <w:szCs w:val="21"/>
          <w:lang w:val="en-GB"/>
        </w:rPr>
      </w:pPr>
    </w:p>
    <w:p w14:paraId="2A3423CE" w14:textId="77777777" w:rsidR="00A60997" w:rsidRDefault="00A60997" w:rsidP="00F0290C">
      <w:pPr>
        <w:pStyle w:val="ListBullet"/>
        <w:numPr>
          <w:ilvl w:val="0"/>
          <w:numId w:val="0"/>
        </w:numPr>
        <w:ind w:left="360" w:hanging="360"/>
        <w:rPr>
          <w:color w:val="000000" w:themeColor="text1"/>
          <w:sz w:val="20"/>
          <w:szCs w:val="20"/>
        </w:rPr>
      </w:pPr>
    </w:p>
    <w:sectPr w:rsidR="00A60997" w:rsidSect="005A20AC">
      <w:footerReference w:type="default" r:id="rId2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23744" w14:textId="77777777" w:rsidR="000C7C8E" w:rsidRDefault="000C7C8E" w:rsidP="00C8735D">
      <w:r>
        <w:separator/>
      </w:r>
    </w:p>
  </w:endnote>
  <w:endnote w:type="continuationSeparator" w:id="0">
    <w:p w14:paraId="6D8CDAB7" w14:textId="77777777" w:rsidR="000C7C8E" w:rsidRDefault="000C7C8E" w:rsidP="00C87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David">
    <w:charset w:val="B1"/>
    <w:family w:val="swiss"/>
    <w:pitch w:val="variable"/>
    <w:sig w:usb0="00000803" w:usb1="00000000" w:usb2="00000000" w:usb3="00000000" w:csb0="00000021" w:csb1="00000000"/>
  </w:font>
  <w:font w:name="Osaka">
    <w:charset w:val="80"/>
    <w:family w:val="swiss"/>
    <w:pitch w:val="variable"/>
    <w:sig w:usb0="00000001" w:usb1="08070000" w:usb2="00000010" w:usb3="00000000" w:csb0="00020093" w:csb1="00000000"/>
  </w:font>
  <w:font w:name="Arial Bold">
    <w:altName w:val="Arial"/>
    <w:panose1 w:val="020B0704020202020204"/>
    <w:charset w:val="00"/>
    <w:family w:val="auto"/>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odafone Rg">
    <w:altName w:val="Calibri"/>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Yu Mincho">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 w:name="IBM Plex Sans">
    <w:panose1 w:val="020B0503050203000203"/>
    <w:charset w:val="00"/>
    <w:family w:val="swiss"/>
    <w:pitch w:val="variable"/>
    <w:sig w:usb0="A00002EF" w:usb1="5000203B"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2445743"/>
      <w:docPartObj>
        <w:docPartGallery w:val="Page Numbers (Bottom of Page)"/>
        <w:docPartUnique/>
      </w:docPartObj>
    </w:sdtPr>
    <w:sdtEndPr>
      <w:rPr>
        <w:noProof/>
      </w:rPr>
    </w:sdtEndPr>
    <w:sdtContent>
      <w:p w14:paraId="6D5EDE90" w14:textId="77777777" w:rsidR="000764A9" w:rsidRDefault="000764A9">
        <w:pPr>
          <w:pStyle w:val="Footer"/>
          <w:jc w:val="center"/>
        </w:pPr>
        <w:r>
          <w:fldChar w:fldCharType="begin"/>
        </w:r>
        <w:r>
          <w:instrText xml:space="preserve"> PAGE   \* MERGEFORMAT </w:instrText>
        </w:r>
        <w:r>
          <w:fldChar w:fldCharType="separate"/>
        </w:r>
        <w:r>
          <w:rPr>
            <w:noProof/>
          </w:rPr>
          <w:t>20</w:t>
        </w:r>
        <w:r>
          <w:rPr>
            <w:noProof/>
          </w:rPr>
          <w:fldChar w:fldCharType="end"/>
        </w:r>
      </w:p>
    </w:sdtContent>
  </w:sdt>
  <w:p w14:paraId="6B8D2203" w14:textId="77777777" w:rsidR="000764A9" w:rsidRDefault="000764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F847B" w14:textId="77777777" w:rsidR="000C7C8E" w:rsidRDefault="000C7C8E" w:rsidP="00C8735D">
      <w:r>
        <w:separator/>
      </w:r>
    </w:p>
  </w:footnote>
  <w:footnote w:type="continuationSeparator" w:id="0">
    <w:p w14:paraId="6065F176" w14:textId="77777777" w:rsidR="000C7C8E" w:rsidRDefault="000C7C8E" w:rsidP="00C873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7C8C9B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9788C8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2EEAA48"/>
    <w:lvl w:ilvl="0">
      <w:start w:val="1"/>
      <w:numFmt w:val="lowerRoman"/>
      <w:pStyle w:val="ListNumber3"/>
      <w:lvlText w:val="%1."/>
      <w:lvlJc w:val="left"/>
      <w:pPr>
        <w:tabs>
          <w:tab w:val="num" w:pos="1080"/>
        </w:tabs>
        <w:ind w:left="1080" w:hanging="360"/>
      </w:pPr>
      <w:rPr>
        <w:rFonts w:hint="default"/>
      </w:rPr>
    </w:lvl>
  </w:abstractNum>
  <w:abstractNum w:abstractNumId="3" w15:restartNumberingAfterBreak="0">
    <w:nsid w:val="FFFFFF7F"/>
    <w:multiLevelType w:val="singleLevel"/>
    <w:tmpl w:val="FF8646D4"/>
    <w:lvl w:ilvl="0">
      <w:start w:val="1"/>
      <w:numFmt w:val="lowerLetter"/>
      <w:pStyle w:val="ListNumber2"/>
      <w:lvlText w:val="%1."/>
      <w:lvlJc w:val="left"/>
      <w:pPr>
        <w:tabs>
          <w:tab w:val="num" w:pos="360"/>
        </w:tabs>
        <w:ind w:left="720" w:hanging="360"/>
      </w:pPr>
      <w:rPr>
        <w:rFonts w:hint="default"/>
      </w:rPr>
    </w:lvl>
  </w:abstractNum>
  <w:abstractNum w:abstractNumId="4" w15:restartNumberingAfterBreak="0">
    <w:nsid w:val="FFFFFF80"/>
    <w:multiLevelType w:val="singleLevel"/>
    <w:tmpl w:val="B16AB26E"/>
    <w:lvl w:ilvl="0">
      <w:start w:val="1"/>
      <w:numFmt w:val="bullet"/>
      <w:pStyle w:val="ListBullet5"/>
      <w:lvlText w:val=""/>
      <w:lvlJc w:val="left"/>
      <w:pPr>
        <w:tabs>
          <w:tab w:val="num" w:pos="1800"/>
        </w:tabs>
        <w:ind w:left="1800" w:hanging="360"/>
      </w:pPr>
      <w:rPr>
        <w:rFonts w:ascii="Wingdings" w:hAnsi="Wingdings" w:hint="default"/>
        <w:color w:val="auto"/>
        <w:position w:val="0"/>
        <w:sz w:val="10"/>
        <w:szCs w:val="10"/>
      </w:rPr>
    </w:lvl>
  </w:abstractNum>
  <w:abstractNum w:abstractNumId="5" w15:restartNumberingAfterBreak="0">
    <w:nsid w:val="FFFFFF81"/>
    <w:multiLevelType w:val="singleLevel"/>
    <w:tmpl w:val="1B5AAE4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3"/>
    <w:multiLevelType w:val="singleLevel"/>
    <w:tmpl w:val="D2A6C512"/>
    <w:lvl w:ilvl="0">
      <w:start w:val="1"/>
      <w:numFmt w:val="bullet"/>
      <w:pStyle w:val="ListBullet2"/>
      <w:lvlText w:val=""/>
      <w:lvlJc w:val="left"/>
      <w:pPr>
        <w:tabs>
          <w:tab w:val="num" w:pos="720"/>
        </w:tabs>
        <w:ind w:left="720" w:hanging="360"/>
      </w:pPr>
      <w:rPr>
        <w:rFonts w:ascii="Symbol" w:hAnsi="Symbol" w:hint="default"/>
        <w:b/>
        <w:i w:val="0"/>
      </w:rPr>
    </w:lvl>
  </w:abstractNum>
  <w:abstractNum w:abstractNumId="7" w15:restartNumberingAfterBreak="0">
    <w:nsid w:val="FFFFFF88"/>
    <w:multiLevelType w:val="singleLevel"/>
    <w:tmpl w:val="831E762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E189200"/>
    <w:lvl w:ilvl="0">
      <w:start w:val="1"/>
      <w:numFmt w:val="bullet"/>
      <w:pStyle w:val="ListBullet"/>
      <w:lvlText w:val=""/>
      <w:lvlJc w:val="left"/>
      <w:pPr>
        <w:tabs>
          <w:tab w:val="num" w:pos="360"/>
        </w:tabs>
        <w:ind w:left="360" w:hanging="360"/>
      </w:pPr>
      <w:rPr>
        <w:rFonts w:ascii="Wingdings" w:hAnsi="Wingdings" w:hint="default"/>
        <w:b/>
        <w:i w:val="0"/>
        <w:position w:val="4"/>
        <w:sz w:val="12"/>
        <w:szCs w:val="12"/>
      </w:rPr>
    </w:lvl>
  </w:abstractNum>
  <w:abstractNum w:abstractNumId="9" w15:restartNumberingAfterBreak="0">
    <w:nsid w:val="0000000A"/>
    <w:multiLevelType w:val="singleLevel"/>
    <w:tmpl w:val="0000000A"/>
    <w:name w:val="WW8Num10"/>
    <w:lvl w:ilvl="0">
      <w:start w:val="1"/>
      <w:numFmt w:val="bullet"/>
      <w:lvlText w:val=""/>
      <w:lvlJc w:val="left"/>
      <w:pPr>
        <w:tabs>
          <w:tab w:val="num" w:pos="360"/>
        </w:tabs>
        <w:ind w:left="360" w:hanging="360"/>
      </w:pPr>
      <w:rPr>
        <w:rFonts w:ascii="Wingdings" w:hAnsi="Wingdings" w:cs="Arial" w:hint="default"/>
      </w:rPr>
    </w:lvl>
  </w:abstractNum>
  <w:abstractNum w:abstractNumId="10" w15:restartNumberingAfterBreak="0">
    <w:nsid w:val="05164272"/>
    <w:multiLevelType w:val="hybridMultilevel"/>
    <w:tmpl w:val="C8C6EE3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1" w15:restartNumberingAfterBreak="0">
    <w:nsid w:val="058D0FC4"/>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15:restartNumberingAfterBreak="0">
    <w:nsid w:val="06546C7C"/>
    <w:multiLevelType w:val="hybridMultilevel"/>
    <w:tmpl w:val="5C6C16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8420881"/>
    <w:multiLevelType w:val="hybridMultilevel"/>
    <w:tmpl w:val="DA2A1D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85E2093"/>
    <w:multiLevelType w:val="hybridMultilevel"/>
    <w:tmpl w:val="6F324344"/>
    <w:lvl w:ilvl="0" w:tplc="08090003">
      <w:start w:val="1"/>
      <w:numFmt w:val="bullet"/>
      <w:lvlText w:val="o"/>
      <w:lvlJc w:val="left"/>
      <w:pPr>
        <w:tabs>
          <w:tab w:val="num" w:pos="360"/>
        </w:tabs>
        <w:ind w:left="360" w:hanging="360"/>
      </w:pPr>
      <w:rPr>
        <w:rFonts w:ascii="Courier New" w:hAnsi="Courier New" w:cs="Courier New"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1080" w:hanging="360"/>
      </w:pPr>
      <w:rPr>
        <w:rFonts w:ascii="Wingdings" w:hAnsi="Wingdings" w:hint="default"/>
      </w:rPr>
    </w:lvl>
    <w:lvl w:ilvl="3" w:tplc="04090001">
      <w:start w:val="1"/>
      <w:numFmt w:val="bullet"/>
      <w:lvlText w:val=""/>
      <w:lvlJc w:val="left"/>
      <w:pPr>
        <w:ind w:left="1800" w:hanging="360"/>
      </w:pPr>
      <w:rPr>
        <w:rFonts w:ascii="Symbol" w:hAnsi="Symbol" w:hint="default"/>
      </w:rPr>
    </w:lvl>
    <w:lvl w:ilvl="4" w:tplc="04090003">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5" w15:restartNumberingAfterBreak="0">
    <w:nsid w:val="0E72599D"/>
    <w:multiLevelType w:val="hybridMultilevel"/>
    <w:tmpl w:val="93DCF138"/>
    <w:lvl w:ilvl="0" w:tplc="C69037DA">
      <w:start w:val="1"/>
      <w:numFmt w:val="bullet"/>
      <w:pStyle w:val="RFPQuestionBullet3"/>
      <w:lvlText w:val=""/>
      <w:lvlJc w:val="left"/>
      <w:pPr>
        <w:tabs>
          <w:tab w:val="num" w:pos="1080"/>
        </w:tabs>
        <w:ind w:left="1080" w:hanging="360"/>
      </w:pPr>
      <w:rPr>
        <w:rFonts w:ascii="Symbol" w:hAnsi="Symbol" w:hint="default"/>
        <w:b/>
        <w:i w:val="0"/>
        <w:color w:val="00B2EF"/>
        <w:position w:val="4"/>
        <w:sz w:val="16"/>
        <w:szCs w:val="12"/>
      </w:rPr>
    </w:lvl>
    <w:lvl w:ilvl="1" w:tplc="33440856" w:tentative="1">
      <w:start w:val="1"/>
      <w:numFmt w:val="bullet"/>
      <w:lvlText w:val="o"/>
      <w:lvlJc w:val="left"/>
      <w:pPr>
        <w:tabs>
          <w:tab w:val="num" w:pos="1440"/>
        </w:tabs>
        <w:ind w:left="1440" w:hanging="360"/>
      </w:pPr>
      <w:rPr>
        <w:rFonts w:ascii="Courier New" w:hAnsi="Courier New" w:cs="Courier New" w:hint="default"/>
      </w:rPr>
    </w:lvl>
    <w:lvl w:ilvl="2" w:tplc="26A4A49E">
      <w:start w:val="1"/>
      <w:numFmt w:val="bullet"/>
      <w:lvlText w:val=""/>
      <w:lvlJc w:val="left"/>
      <w:pPr>
        <w:tabs>
          <w:tab w:val="num" w:pos="2160"/>
        </w:tabs>
        <w:ind w:left="2160" w:hanging="360"/>
      </w:pPr>
      <w:rPr>
        <w:rFonts w:ascii="Wingdings" w:hAnsi="Wingdings" w:hint="default"/>
      </w:rPr>
    </w:lvl>
    <w:lvl w:ilvl="3" w:tplc="E47048DA">
      <w:start w:val="1"/>
      <w:numFmt w:val="bullet"/>
      <w:lvlText w:val=""/>
      <w:lvlJc w:val="left"/>
      <w:pPr>
        <w:tabs>
          <w:tab w:val="num" w:pos="2880"/>
        </w:tabs>
        <w:ind w:left="2880" w:hanging="360"/>
      </w:pPr>
      <w:rPr>
        <w:rFonts w:ascii="Symbol" w:hAnsi="Symbol" w:hint="default"/>
      </w:rPr>
    </w:lvl>
    <w:lvl w:ilvl="4" w:tplc="2A267734" w:tentative="1">
      <w:start w:val="1"/>
      <w:numFmt w:val="bullet"/>
      <w:lvlText w:val="o"/>
      <w:lvlJc w:val="left"/>
      <w:pPr>
        <w:tabs>
          <w:tab w:val="num" w:pos="3600"/>
        </w:tabs>
        <w:ind w:left="3600" w:hanging="360"/>
      </w:pPr>
      <w:rPr>
        <w:rFonts w:ascii="Courier New" w:hAnsi="Courier New" w:cs="Courier New" w:hint="default"/>
      </w:rPr>
    </w:lvl>
    <w:lvl w:ilvl="5" w:tplc="673CD9C4" w:tentative="1">
      <w:start w:val="1"/>
      <w:numFmt w:val="bullet"/>
      <w:lvlText w:val=""/>
      <w:lvlJc w:val="left"/>
      <w:pPr>
        <w:tabs>
          <w:tab w:val="num" w:pos="4320"/>
        </w:tabs>
        <w:ind w:left="4320" w:hanging="360"/>
      </w:pPr>
      <w:rPr>
        <w:rFonts w:ascii="Wingdings" w:hAnsi="Wingdings" w:hint="default"/>
      </w:rPr>
    </w:lvl>
    <w:lvl w:ilvl="6" w:tplc="C2DE4ABC" w:tentative="1">
      <w:start w:val="1"/>
      <w:numFmt w:val="bullet"/>
      <w:lvlText w:val=""/>
      <w:lvlJc w:val="left"/>
      <w:pPr>
        <w:tabs>
          <w:tab w:val="num" w:pos="5040"/>
        </w:tabs>
        <w:ind w:left="5040" w:hanging="360"/>
      </w:pPr>
      <w:rPr>
        <w:rFonts w:ascii="Symbol" w:hAnsi="Symbol" w:hint="default"/>
      </w:rPr>
    </w:lvl>
    <w:lvl w:ilvl="7" w:tplc="8174E350" w:tentative="1">
      <w:start w:val="1"/>
      <w:numFmt w:val="bullet"/>
      <w:lvlText w:val="o"/>
      <w:lvlJc w:val="left"/>
      <w:pPr>
        <w:tabs>
          <w:tab w:val="num" w:pos="5760"/>
        </w:tabs>
        <w:ind w:left="5760" w:hanging="360"/>
      </w:pPr>
      <w:rPr>
        <w:rFonts w:ascii="Courier New" w:hAnsi="Courier New" w:cs="Courier New" w:hint="default"/>
      </w:rPr>
    </w:lvl>
    <w:lvl w:ilvl="8" w:tplc="258CCB54"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EBD2E3E"/>
    <w:multiLevelType w:val="hybridMultilevel"/>
    <w:tmpl w:val="8F66BE24"/>
    <w:lvl w:ilvl="0" w:tplc="227AF8EE">
      <w:start w:val="1"/>
      <w:numFmt w:val="bullet"/>
      <w:lvlText w:val="•"/>
      <w:lvlJc w:val="left"/>
      <w:pPr>
        <w:tabs>
          <w:tab w:val="num" w:pos="720"/>
        </w:tabs>
        <w:ind w:left="720" w:hanging="360"/>
      </w:pPr>
      <w:rPr>
        <w:rFonts w:ascii="Arial" w:hAnsi="Arial" w:hint="default"/>
      </w:rPr>
    </w:lvl>
    <w:lvl w:ilvl="1" w:tplc="47E44F5A" w:tentative="1">
      <w:start w:val="1"/>
      <w:numFmt w:val="bullet"/>
      <w:lvlText w:val="•"/>
      <w:lvlJc w:val="left"/>
      <w:pPr>
        <w:tabs>
          <w:tab w:val="num" w:pos="1440"/>
        </w:tabs>
        <w:ind w:left="1440" w:hanging="360"/>
      </w:pPr>
      <w:rPr>
        <w:rFonts w:ascii="Arial" w:hAnsi="Arial" w:hint="default"/>
      </w:rPr>
    </w:lvl>
    <w:lvl w:ilvl="2" w:tplc="C0B681A2" w:tentative="1">
      <w:start w:val="1"/>
      <w:numFmt w:val="bullet"/>
      <w:lvlText w:val="•"/>
      <w:lvlJc w:val="left"/>
      <w:pPr>
        <w:tabs>
          <w:tab w:val="num" w:pos="2160"/>
        </w:tabs>
        <w:ind w:left="2160" w:hanging="360"/>
      </w:pPr>
      <w:rPr>
        <w:rFonts w:ascii="Arial" w:hAnsi="Arial" w:hint="default"/>
      </w:rPr>
    </w:lvl>
    <w:lvl w:ilvl="3" w:tplc="BB48720E" w:tentative="1">
      <w:start w:val="1"/>
      <w:numFmt w:val="bullet"/>
      <w:lvlText w:val="•"/>
      <w:lvlJc w:val="left"/>
      <w:pPr>
        <w:tabs>
          <w:tab w:val="num" w:pos="2880"/>
        </w:tabs>
        <w:ind w:left="2880" w:hanging="360"/>
      </w:pPr>
      <w:rPr>
        <w:rFonts w:ascii="Arial" w:hAnsi="Arial" w:hint="default"/>
      </w:rPr>
    </w:lvl>
    <w:lvl w:ilvl="4" w:tplc="E6E45FC8" w:tentative="1">
      <w:start w:val="1"/>
      <w:numFmt w:val="bullet"/>
      <w:lvlText w:val="•"/>
      <w:lvlJc w:val="left"/>
      <w:pPr>
        <w:tabs>
          <w:tab w:val="num" w:pos="3600"/>
        </w:tabs>
        <w:ind w:left="3600" w:hanging="360"/>
      </w:pPr>
      <w:rPr>
        <w:rFonts w:ascii="Arial" w:hAnsi="Arial" w:hint="default"/>
      </w:rPr>
    </w:lvl>
    <w:lvl w:ilvl="5" w:tplc="082E4922" w:tentative="1">
      <w:start w:val="1"/>
      <w:numFmt w:val="bullet"/>
      <w:lvlText w:val="•"/>
      <w:lvlJc w:val="left"/>
      <w:pPr>
        <w:tabs>
          <w:tab w:val="num" w:pos="4320"/>
        </w:tabs>
        <w:ind w:left="4320" w:hanging="360"/>
      </w:pPr>
      <w:rPr>
        <w:rFonts w:ascii="Arial" w:hAnsi="Arial" w:hint="default"/>
      </w:rPr>
    </w:lvl>
    <w:lvl w:ilvl="6" w:tplc="126AE6B2" w:tentative="1">
      <w:start w:val="1"/>
      <w:numFmt w:val="bullet"/>
      <w:lvlText w:val="•"/>
      <w:lvlJc w:val="left"/>
      <w:pPr>
        <w:tabs>
          <w:tab w:val="num" w:pos="5040"/>
        </w:tabs>
        <w:ind w:left="5040" w:hanging="360"/>
      </w:pPr>
      <w:rPr>
        <w:rFonts w:ascii="Arial" w:hAnsi="Arial" w:hint="default"/>
      </w:rPr>
    </w:lvl>
    <w:lvl w:ilvl="7" w:tplc="F9B0866E" w:tentative="1">
      <w:start w:val="1"/>
      <w:numFmt w:val="bullet"/>
      <w:lvlText w:val="•"/>
      <w:lvlJc w:val="left"/>
      <w:pPr>
        <w:tabs>
          <w:tab w:val="num" w:pos="5760"/>
        </w:tabs>
        <w:ind w:left="5760" w:hanging="360"/>
      </w:pPr>
      <w:rPr>
        <w:rFonts w:ascii="Arial" w:hAnsi="Arial" w:hint="default"/>
      </w:rPr>
    </w:lvl>
    <w:lvl w:ilvl="8" w:tplc="C3485E5C"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0EFD3913"/>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0F061912"/>
    <w:multiLevelType w:val="hybridMultilevel"/>
    <w:tmpl w:val="DA58E6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FD80076"/>
    <w:multiLevelType w:val="hybridMultilevel"/>
    <w:tmpl w:val="B39AA2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2487ACC"/>
    <w:multiLevelType w:val="hybridMultilevel"/>
    <w:tmpl w:val="91AA97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14257178"/>
    <w:multiLevelType w:val="multilevel"/>
    <w:tmpl w:val="B89C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5EE0FB7"/>
    <w:multiLevelType w:val="hybridMultilevel"/>
    <w:tmpl w:val="798C5A3C"/>
    <w:lvl w:ilvl="0" w:tplc="D4FEB14C">
      <w:start w:val="1"/>
      <w:numFmt w:val="bullet"/>
      <w:pStyle w:val="ListBullet3"/>
      <w:lvlText w:val=""/>
      <w:lvlJc w:val="left"/>
      <w:pPr>
        <w:tabs>
          <w:tab w:val="num" w:pos="-2520"/>
        </w:tabs>
        <w:ind w:left="-2520" w:hanging="360"/>
      </w:pPr>
      <w:rPr>
        <w:rFonts w:ascii="Symbol" w:hAnsi="Symbol" w:hint="default"/>
        <w:b/>
        <w:i w:val="0"/>
        <w:color w:val="auto"/>
        <w:sz w:val="16"/>
      </w:rPr>
    </w:lvl>
    <w:lvl w:ilvl="1" w:tplc="4036CDF0">
      <w:start w:val="1"/>
      <w:numFmt w:val="bullet"/>
      <w:lvlText w:val="o"/>
      <w:lvlJc w:val="left"/>
      <w:pPr>
        <w:tabs>
          <w:tab w:val="num" w:pos="-2160"/>
        </w:tabs>
        <w:ind w:left="-2160" w:hanging="360"/>
      </w:pPr>
      <w:rPr>
        <w:rFonts w:ascii="Courier New" w:hAnsi="Courier New" w:cs="Courier New" w:hint="default"/>
      </w:rPr>
    </w:lvl>
    <w:lvl w:ilvl="2" w:tplc="0950C154">
      <w:start w:val="1"/>
      <w:numFmt w:val="bullet"/>
      <w:lvlText w:val=""/>
      <w:lvlJc w:val="left"/>
      <w:pPr>
        <w:tabs>
          <w:tab w:val="num" w:pos="-1440"/>
        </w:tabs>
        <w:ind w:left="-1440" w:hanging="360"/>
      </w:pPr>
      <w:rPr>
        <w:rFonts w:ascii="Wingdings" w:hAnsi="Wingdings" w:hint="default"/>
      </w:rPr>
    </w:lvl>
    <w:lvl w:ilvl="3" w:tplc="2AEE31B6">
      <w:start w:val="1"/>
      <w:numFmt w:val="bullet"/>
      <w:lvlText w:val=""/>
      <w:lvlJc w:val="left"/>
      <w:pPr>
        <w:tabs>
          <w:tab w:val="num" w:pos="-720"/>
        </w:tabs>
        <w:ind w:left="-720" w:hanging="360"/>
      </w:pPr>
      <w:rPr>
        <w:rFonts w:ascii="Symbol" w:hAnsi="Symbol" w:hint="default"/>
      </w:rPr>
    </w:lvl>
    <w:lvl w:ilvl="4" w:tplc="756C193E">
      <w:start w:val="1"/>
      <w:numFmt w:val="bullet"/>
      <w:lvlText w:val="o"/>
      <w:lvlJc w:val="left"/>
      <w:pPr>
        <w:tabs>
          <w:tab w:val="num" w:pos="0"/>
        </w:tabs>
        <w:ind w:left="0" w:hanging="360"/>
      </w:pPr>
      <w:rPr>
        <w:rFonts w:ascii="Courier New" w:hAnsi="Courier New" w:cs="Courier New" w:hint="default"/>
      </w:rPr>
    </w:lvl>
    <w:lvl w:ilvl="5" w:tplc="A1FCD67C">
      <w:start w:val="1"/>
      <w:numFmt w:val="bullet"/>
      <w:lvlText w:val=""/>
      <w:lvlJc w:val="left"/>
      <w:pPr>
        <w:tabs>
          <w:tab w:val="num" w:pos="720"/>
        </w:tabs>
        <w:ind w:left="720" w:hanging="360"/>
      </w:pPr>
      <w:rPr>
        <w:rFonts w:ascii="Wingdings" w:hAnsi="Wingdings" w:hint="default"/>
      </w:rPr>
    </w:lvl>
    <w:lvl w:ilvl="6" w:tplc="DA42AC40" w:tentative="1">
      <w:start w:val="1"/>
      <w:numFmt w:val="bullet"/>
      <w:lvlText w:val=""/>
      <w:lvlJc w:val="left"/>
      <w:pPr>
        <w:tabs>
          <w:tab w:val="num" w:pos="1440"/>
        </w:tabs>
        <w:ind w:left="1440" w:hanging="360"/>
      </w:pPr>
      <w:rPr>
        <w:rFonts w:ascii="Symbol" w:hAnsi="Symbol" w:hint="default"/>
      </w:rPr>
    </w:lvl>
    <w:lvl w:ilvl="7" w:tplc="99362130" w:tentative="1">
      <w:start w:val="1"/>
      <w:numFmt w:val="bullet"/>
      <w:lvlText w:val="o"/>
      <w:lvlJc w:val="left"/>
      <w:pPr>
        <w:tabs>
          <w:tab w:val="num" w:pos="2160"/>
        </w:tabs>
        <w:ind w:left="2160" w:hanging="360"/>
      </w:pPr>
      <w:rPr>
        <w:rFonts w:ascii="Courier New" w:hAnsi="Courier New" w:cs="Courier New" w:hint="default"/>
      </w:rPr>
    </w:lvl>
    <w:lvl w:ilvl="8" w:tplc="914C7A4A" w:tentative="1">
      <w:start w:val="1"/>
      <w:numFmt w:val="bullet"/>
      <w:lvlText w:val=""/>
      <w:lvlJc w:val="left"/>
      <w:pPr>
        <w:tabs>
          <w:tab w:val="num" w:pos="2880"/>
        </w:tabs>
        <w:ind w:left="2880" w:hanging="360"/>
      </w:pPr>
      <w:rPr>
        <w:rFonts w:ascii="Wingdings" w:hAnsi="Wingdings" w:hint="default"/>
      </w:rPr>
    </w:lvl>
  </w:abstractNum>
  <w:abstractNum w:abstractNumId="23" w15:restartNumberingAfterBreak="0">
    <w:nsid w:val="1A822000"/>
    <w:multiLevelType w:val="hybridMultilevel"/>
    <w:tmpl w:val="BD585E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B06646C"/>
    <w:multiLevelType w:val="hybridMultilevel"/>
    <w:tmpl w:val="C04EFB2C"/>
    <w:lvl w:ilvl="0" w:tplc="5AF4D72C">
      <w:start w:val="1"/>
      <w:numFmt w:val="bullet"/>
      <w:lvlText w:val="•"/>
      <w:lvlJc w:val="left"/>
      <w:pPr>
        <w:tabs>
          <w:tab w:val="num" w:pos="720"/>
        </w:tabs>
        <w:ind w:left="720" w:hanging="360"/>
      </w:pPr>
      <w:rPr>
        <w:rFonts w:ascii="Arial" w:hAnsi="Arial" w:hint="default"/>
      </w:rPr>
    </w:lvl>
    <w:lvl w:ilvl="1" w:tplc="680E6F80" w:tentative="1">
      <w:start w:val="1"/>
      <w:numFmt w:val="bullet"/>
      <w:lvlText w:val="•"/>
      <w:lvlJc w:val="left"/>
      <w:pPr>
        <w:tabs>
          <w:tab w:val="num" w:pos="1440"/>
        </w:tabs>
        <w:ind w:left="1440" w:hanging="360"/>
      </w:pPr>
      <w:rPr>
        <w:rFonts w:ascii="Arial" w:hAnsi="Arial" w:hint="default"/>
      </w:rPr>
    </w:lvl>
    <w:lvl w:ilvl="2" w:tplc="FACABCBE" w:tentative="1">
      <w:start w:val="1"/>
      <w:numFmt w:val="bullet"/>
      <w:lvlText w:val="•"/>
      <w:lvlJc w:val="left"/>
      <w:pPr>
        <w:tabs>
          <w:tab w:val="num" w:pos="2160"/>
        </w:tabs>
        <w:ind w:left="2160" w:hanging="360"/>
      </w:pPr>
      <w:rPr>
        <w:rFonts w:ascii="Arial" w:hAnsi="Arial" w:hint="default"/>
      </w:rPr>
    </w:lvl>
    <w:lvl w:ilvl="3" w:tplc="554A4F66" w:tentative="1">
      <w:start w:val="1"/>
      <w:numFmt w:val="bullet"/>
      <w:lvlText w:val="•"/>
      <w:lvlJc w:val="left"/>
      <w:pPr>
        <w:tabs>
          <w:tab w:val="num" w:pos="2880"/>
        </w:tabs>
        <w:ind w:left="2880" w:hanging="360"/>
      </w:pPr>
      <w:rPr>
        <w:rFonts w:ascii="Arial" w:hAnsi="Arial" w:hint="default"/>
      </w:rPr>
    </w:lvl>
    <w:lvl w:ilvl="4" w:tplc="50C875C2" w:tentative="1">
      <w:start w:val="1"/>
      <w:numFmt w:val="bullet"/>
      <w:lvlText w:val="•"/>
      <w:lvlJc w:val="left"/>
      <w:pPr>
        <w:tabs>
          <w:tab w:val="num" w:pos="3600"/>
        </w:tabs>
        <w:ind w:left="3600" w:hanging="360"/>
      </w:pPr>
      <w:rPr>
        <w:rFonts w:ascii="Arial" w:hAnsi="Arial" w:hint="default"/>
      </w:rPr>
    </w:lvl>
    <w:lvl w:ilvl="5" w:tplc="EDEE65F6" w:tentative="1">
      <w:start w:val="1"/>
      <w:numFmt w:val="bullet"/>
      <w:lvlText w:val="•"/>
      <w:lvlJc w:val="left"/>
      <w:pPr>
        <w:tabs>
          <w:tab w:val="num" w:pos="4320"/>
        </w:tabs>
        <w:ind w:left="4320" w:hanging="360"/>
      </w:pPr>
      <w:rPr>
        <w:rFonts w:ascii="Arial" w:hAnsi="Arial" w:hint="default"/>
      </w:rPr>
    </w:lvl>
    <w:lvl w:ilvl="6" w:tplc="07128B00" w:tentative="1">
      <w:start w:val="1"/>
      <w:numFmt w:val="bullet"/>
      <w:lvlText w:val="•"/>
      <w:lvlJc w:val="left"/>
      <w:pPr>
        <w:tabs>
          <w:tab w:val="num" w:pos="5040"/>
        </w:tabs>
        <w:ind w:left="5040" w:hanging="360"/>
      </w:pPr>
      <w:rPr>
        <w:rFonts w:ascii="Arial" w:hAnsi="Arial" w:hint="default"/>
      </w:rPr>
    </w:lvl>
    <w:lvl w:ilvl="7" w:tplc="266EA38A" w:tentative="1">
      <w:start w:val="1"/>
      <w:numFmt w:val="bullet"/>
      <w:lvlText w:val="•"/>
      <w:lvlJc w:val="left"/>
      <w:pPr>
        <w:tabs>
          <w:tab w:val="num" w:pos="5760"/>
        </w:tabs>
        <w:ind w:left="5760" w:hanging="360"/>
      </w:pPr>
      <w:rPr>
        <w:rFonts w:ascii="Arial" w:hAnsi="Arial" w:hint="default"/>
      </w:rPr>
    </w:lvl>
    <w:lvl w:ilvl="8" w:tplc="56D20B4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1BBD581C"/>
    <w:multiLevelType w:val="hybridMultilevel"/>
    <w:tmpl w:val="29C4C8B0"/>
    <w:lvl w:ilvl="0" w:tplc="887C81F0">
      <w:start w:val="1"/>
      <w:numFmt w:val="decimal"/>
      <w:pStyle w:val="TableTextNumbered"/>
      <w:lvlText w:val="%1."/>
      <w:lvlJc w:val="left"/>
      <w:pPr>
        <w:tabs>
          <w:tab w:val="num" w:pos="360"/>
        </w:tabs>
        <w:ind w:left="360" w:hanging="360"/>
      </w:pPr>
      <w:rPr>
        <w:rFonts w:ascii="Arial" w:hAnsi="Arial" w:hint="default"/>
        <w:sz w:val="18"/>
      </w:rPr>
    </w:lvl>
    <w:lvl w:ilvl="1" w:tplc="9C8E71EE" w:tentative="1">
      <w:start w:val="1"/>
      <w:numFmt w:val="lowerLetter"/>
      <w:lvlText w:val="%2."/>
      <w:lvlJc w:val="left"/>
      <w:pPr>
        <w:tabs>
          <w:tab w:val="num" w:pos="1440"/>
        </w:tabs>
        <w:ind w:left="1440" w:hanging="360"/>
      </w:pPr>
    </w:lvl>
    <w:lvl w:ilvl="2" w:tplc="0FF21808" w:tentative="1">
      <w:start w:val="1"/>
      <w:numFmt w:val="lowerRoman"/>
      <w:lvlText w:val="%3."/>
      <w:lvlJc w:val="right"/>
      <w:pPr>
        <w:tabs>
          <w:tab w:val="num" w:pos="2160"/>
        </w:tabs>
        <w:ind w:left="2160" w:hanging="180"/>
      </w:pPr>
    </w:lvl>
    <w:lvl w:ilvl="3" w:tplc="2DA6A8CE" w:tentative="1">
      <w:start w:val="1"/>
      <w:numFmt w:val="decimal"/>
      <w:lvlText w:val="%4."/>
      <w:lvlJc w:val="left"/>
      <w:pPr>
        <w:tabs>
          <w:tab w:val="num" w:pos="2880"/>
        </w:tabs>
        <w:ind w:left="2880" w:hanging="360"/>
      </w:pPr>
    </w:lvl>
    <w:lvl w:ilvl="4" w:tplc="6C6E0F96" w:tentative="1">
      <w:start w:val="1"/>
      <w:numFmt w:val="lowerLetter"/>
      <w:lvlText w:val="%5."/>
      <w:lvlJc w:val="left"/>
      <w:pPr>
        <w:tabs>
          <w:tab w:val="num" w:pos="3600"/>
        </w:tabs>
        <w:ind w:left="3600" w:hanging="360"/>
      </w:pPr>
    </w:lvl>
    <w:lvl w:ilvl="5" w:tplc="6EE00452" w:tentative="1">
      <w:start w:val="1"/>
      <w:numFmt w:val="lowerRoman"/>
      <w:lvlText w:val="%6."/>
      <w:lvlJc w:val="right"/>
      <w:pPr>
        <w:tabs>
          <w:tab w:val="num" w:pos="4320"/>
        </w:tabs>
        <w:ind w:left="4320" w:hanging="180"/>
      </w:pPr>
    </w:lvl>
    <w:lvl w:ilvl="6" w:tplc="037C29FE" w:tentative="1">
      <w:start w:val="1"/>
      <w:numFmt w:val="decimal"/>
      <w:lvlText w:val="%7."/>
      <w:lvlJc w:val="left"/>
      <w:pPr>
        <w:tabs>
          <w:tab w:val="num" w:pos="5040"/>
        </w:tabs>
        <w:ind w:left="5040" w:hanging="360"/>
      </w:pPr>
    </w:lvl>
    <w:lvl w:ilvl="7" w:tplc="546AFE88" w:tentative="1">
      <w:start w:val="1"/>
      <w:numFmt w:val="lowerLetter"/>
      <w:lvlText w:val="%8."/>
      <w:lvlJc w:val="left"/>
      <w:pPr>
        <w:tabs>
          <w:tab w:val="num" w:pos="5760"/>
        </w:tabs>
        <w:ind w:left="5760" w:hanging="360"/>
      </w:pPr>
    </w:lvl>
    <w:lvl w:ilvl="8" w:tplc="567C24C0" w:tentative="1">
      <w:start w:val="1"/>
      <w:numFmt w:val="lowerRoman"/>
      <w:lvlText w:val="%9."/>
      <w:lvlJc w:val="right"/>
      <w:pPr>
        <w:tabs>
          <w:tab w:val="num" w:pos="6480"/>
        </w:tabs>
        <w:ind w:left="6480" w:hanging="180"/>
      </w:pPr>
    </w:lvl>
  </w:abstractNum>
  <w:abstractNum w:abstractNumId="26" w15:restartNumberingAfterBreak="0">
    <w:nsid w:val="1D77030B"/>
    <w:multiLevelType w:val="multilevel"/>
    <w:tmpl w:val="878C7D0C"/>
    <w:lvl w:ilvl="0">
      <w:start w:val="1"/>
      <w:numFmt w:val="upperLetter"/>
      <w:pStyle w:val="AppendixHeading1"/>
      <w:lvlText w:val="%1"/>
      <w:lvlJc w:val="left"/>
      <w:pPr>
        <w:tabs>
          <w:tab w:val="num" w:pos="72"/>
        </w:tabs>
        <w:ind w:left="72" w:hanging="432"/>
      </w:pPr>
      <w:rPr>
        <w:rFonts w:hint="default"/>
      </w:rPr>
    </w:lvl>
    <w:lvl w:ilvl="1">
      <w:start w:val="1"/>
      <w:numFmt w:val="decimal"/>
      <w:pStyle w:val="AppendixHeading2"/>
      <w:lvlText w:val="%1.%2"/>
      <w:lvlJc w:val="left"/>
      <w:pPr>
        <w:tabs>
          <w:tab w:val="num" w:pos="216"/>
        </w:tabs>
        <w:ind w:left="216" w:hanging="576"/>
      </w:pPr>
      <w:rPr>
        <w:rFonts w:hint="default"/>
      </w:rPr>
    </w:lvl>
    <w:lvl w:ilvl="2">
      <w:start w:val="1"/>
      <w:numFmt w:val="decimal"/>
      <w:pStyle w:val="AppendixHeading3"/>
      <w:lvlText w:val="%1.%2.%3"/>
      <w:lvlJc w:val="left"/>
      <w:pPr>
        <w:tabs>
          <w:tab w:val="num" w:pos="360"/>
        </w:tabs>
        <w:ind w:left="360" w:hanging="720"/>
      </w:pPr>
      <w:rPr>
        <w:rFonts w:hint="default"/>
      </w:rPr>
    </w:lvl>
    <w:lvl w:ilvl="3">
      <w:start w:val="1"/>
      <w:numFmt w:val="decimal"/>
      <w:lvlText w:val="%1.%2.%3.%4"/>
      <w:lvlJc w:val="left"/>
      <w:pPr>
        <w:tabs>
          <w:tab w:val="num" w:pos="504"/>
        </w:tabs>
        <w:ind w:left="504" w:hanging="864"/>
      </w:pPr>
      <w:rPr>
        <w:rFonts w:hint="default"/>
      </w:rPr>
    </w:lvl>
    <w:lvl w:ilvl="4">
      <w:start w:val="1"/>
      <w:numFmt w:val="none"/>
      <w:lvlText w:val=""/>
      <w:lvlJc w:val="left"/>
      <w:pPr>
        <w:tabs>
          <w:tab w:val="num" w:pos="-360"/>
        </w:tabs>
        <w:ind w:left="-360" w:firstLine="0"/>
      </w:pPr>
      <w:rPr>
        <w:rFonts w:hint="default"/>
      </w:rPr>
    </w:lvl>
    <w:lvl w:ilvl="5">
      <w:start w:val="1"/>
      <w:numFmt w:val="none"/>
      <w:lvlText w:val=""/>
      <w:lvlJc w:val="left"/>
      <w:pPr>
        <w:tabs>
          <w:tab w:val="num" w:pos="-360"/>
        </w:tabs>
        <w:ind w:left="-360" w:firstLine="0"/>
      </w:pPr>
      <w:rPr>
        <w:rFonts w:hint="default"/>
      </w:rPr>
    </w:lvl>
    <w:lvl w:ilvl="6">
      <w:start w:val="1"/>
      <w:numFmt w:val="none"/>
      <w:lvlText w:val=""/>
      <w:lvlJc w:val="left"/>
      <w:pPr>
        <w:tabs>
          <w:tab w:val="num" w:pos="-360"/>
        </w:tabs>
        <w:ind w:left="-360" w:firstLine="0"/>
      </w:pPr>
      <w:rPr>
        <w:rFonts w:hint="default"/>
      </w:rPr>
    </w:lvl>
    <w:lvl w:ilvl="7">
      <w:start w:val="1"/>
      <w:numFmt w:val="none"/>
      <w:lvlText w:val=""/>
      <w:lvlJc w:val="left"/>
      <w:pPr>
        <w:tabs>
          <w:tab w:val="num" w:pos="-360"/>
        </w:tabs>
        <w:ind w:left="-360" w:firstLine="0"/>
      </w:pPr>
      <w:rPr>
        <w:rFonts w:hint="default"/>
      </w:rPr>
    </w:lvl>
    <w:lvl w:ilvl="8">
      <w:start w:val="1"/>
      <w:numFmt w:val="none"/>
      <w:lvlText w:val=""/>
      <w:lvlJc w:val="left"/>
      <w:pPr>
        <w:tabs>
          <w:tab w:val="num" w:pos="-360"/>
        </w:tabs>
        <w:ind w:left="-360" w:firstLine="0"/>
      </w:pPr>
      <w:rPr>
        <w:rFonts w:hint="default"/>
      </w:rPr>
    </w:lvl>
  </w:abstractNum>
  <w:abstractNum w:abstractNumId="27" w15:restartNumberingAfterBreak="0">
    <w:nsid w:val="20924BD2"/>
    <w:multiLevelType w:val="hybridMultilevel"/>
    <w:tmpl w:val="DEF288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206017E"/>
    <w:multiLevelType w:val="hybridMultilevel"/>
    <w:tmpl w:val="C02C11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5CC4F93"/>
    <w:multiLevelType w:val="hybridMultilevel"/>
    <w:tmpl w:val="0B342E78"/>
    <w:lvl w:ilvl="0" w:tplc="342030B0">
      <w:start w:val="1"/>
      <w:numFmt w:val="bullet"/>
      <w:lvlText w:val="•"/>
      <w:lvlJc w:val="left"/>
      <w:pPr>
        <w:ind w:left="1080" w:hanging="360"/>
      </w:pPr>
      <w:rPr>
        <w:rFonts w:ascii="Times New Roman" w:eastAsia="Times New Roman" w:hAnsi="Times New Roman" w:cs="Times New Roman" w:hint="default"/>
        <w:b w:val="0"/>
        <w:bCs w:val="0"/>
        <w:i w:val="0"/>
        <w:iCs w:val="0"/>
        <w:caps w:val="0"/>
        <w:smallCaps w:val="0"/>
        <w:strike w:val="0"/>
        <w:dstrike w:val="0"/>
        <w:outline w:val="0"/>
        <w:emboss w:val="0"/>
        <w:imprint w:val="0"/>
        <w:spacing w:val="0"/>
        <w:w w:val="100"/>
        <w:kern w:val="0"/>
        <w:position w:val="0"/>
        <w:vertAlign w:val="baseline"/>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27F33E97"/>
    <w:multiLevelType w:val="hybridMultilevel"/>
    <w:tmpl w:val="E55A3E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28F90267"/>
    <w:multiLevelType w:val="hybridMultilevel"/>
    <w:tmpl w:val="C290B5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2A024850"/>
    <w:multiLevelType w:val="hybridMultilevel"/>
    <w:tmpl w:val="D04A5FE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A3F5EFD"/>
    <w:multiLevelType w:val="hybridMultilevel"/>
    <w:tmpl w:val="A09025FC"/>
    <w:lvl w:ilvl="0" w:tplc="346A460A">
      <w:start w:val="1"/>
      <w:numFmt w:val="decimal"/>
      <w:lvlText w:val="%1."/>
      <w:lvlJc w:val="left"/>
      <w:pPr>
        <w:tabs>
          <w:tab w:val="num" w:pos="360"/>
        </w:tabs>
        <w:ind w:left="360" w:hanging="360"/>
      </w:pPr>
      <w:rPr>
        <w:color w:val="auto"/>
      </w:rPr>
    </w:lvl>
    <w:lvl w:ilvl="1" w:tplc="04090019">
      <w:start w:val="1"/>
      <w:numFmt w:val="lowerLetter"/>
      <w:lvlText w:val="%2."/>
      <w:lvlJc w:val="left"/>
      <w:pPr>
        <w:tabs>
          <w:tab w:val="num" w:pos="1080"/>
        </w:tabs>
        <w:ind w:left="1080" w:hanging="360"/>
      </w:pPr>
    </w:lvl>
    <w:lvl w:ilvl="2" w:tplc="7852453A">
      <w:numFmt w:val="bullet"/>
      <w:lvlText w:val="-"/>
      <w:lvlJc w:val="left"/>
      <w:pPr>
        <w:ind w:left="1980" w:hanging="360"/>
      </w:pPr>
      <w:rPr>
        <w:rFonts w:ascii="Times New Roman" w:eastAsia="Times New Roman" w:hAnsi="Times New Roman" w:cs="Times New Roman" w:hint="default"/>
        <w:color w:val="auto"/>
        <w:sz w:val="24"/>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2B1E6062"/>
    <w:multiLevelType w:val="hybridMultilevel"/>
    <w:tmpl w:val="03169A9E"/>
    <w:lvl w:ilvl="0" w:tplc="B6740406">
      <w:start w:val="1"/>
      <w:numFmt w:val="bullet"/>
      <w:lvlText w:val=""/>
      <w:lvlJc w:val="left"/>
      <w:pPr>
        <w:tabs>
          <w:tab w:val="num" w:pos="360"/>
        </w:tabs>
        <w:ind w:left="360" w:hanging="360"/>
      </w:pPr>
      <w:rPr>
        <w:rFonts w:ascii="Symbol" w:hAnsi="Symbol" w:hint="default"/>
        <w:b/>
        <w:i w:val="0"/>
        <w:color w:val="auto"/>
        <w:position w:val="4"/>
        <w:sz w:val="21"/>
        <w:szCs w:val="12"/>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2B5A576C"/>
    <w:multiLevelType w:val="hybridMultilevel"/>
    <w:tmpl w:val="36B07F34"/>
    <w:lvl w:ilvl="0" w:tplc="83B66C1A">
      <w:start w:val="1"/>
      <w:numFmt w:val="bullet"/>
      <w:lvlText w:val="•"/>
      <w:lvlJc w:val="left"/>
      <w:pPr>
        <w:tabs>
          <w:tab w:val="num" w:pos="720"/>
        </w:tabs>
        <w:ind w:left="720" w:hanging="360"/>
      </w:pPr>
      <w:rPr>
        <w:rFonts w:ascii="Arial" w:hAnsi="Arial" w:hint="default"/>
      </w:rPr>
    </w:lvl>
    <w:lvl w:ilvl="1" w:tplc="984625B0" w:tentative="1">
      <w:start w:val="1"/>
      <w:numFmt w:val="bullet"/>
      <w:lvlText w:val="•"/>
      <w:lvlJc w:val="left"/>
      <w:pPr>
        <w:tabs>
          <w:tab w:val="num" w:pos="1440"/>
        </w:tabs>
        <w:ind w:left="1440" w:hanging="360"/>
      </w:pPr>
      <w:rPr>
        <w:rFonts w:ascii="Arial" w:hAnsi="Arial" w:hint="default"/>
      </w:rPr>
    </w:lvl>
    <w:lvl w:ilvl="2" w:tplc="1EB203F4" w:tentative="1">
      <w:start w:val="1"/>
      <w:numFmt w:val="bullet"/>
      <w:lvlText w:val="•"/>
      <w:lvlJc w:val="left"/>
      <w:pPr>
        <w:tabs>
          <w:tab w:val="num" w:pos="2160"/>
        </w:tabs>
        <w:ind w:left="2160" w:hanging="360"/>
      </w:pPr>
      <w:rPr>
        <w:rFonts w:ascii="Arial" w:hAnsi="Arial" w:hint="default"/>
      </w:rPr>
    </w:lvl>
    <w:lvl w:ilvl="3" w:tplc="0B340F50" w:tentative="1">
      <w:start w:val="1"/>
      <w:numFmt w:val="bullet"/>
      <w:lvlText w:val="•"/>
      <w:lvlJc w:val="left"/>
      <w:pPr>
        <w:tabs>
          <w:tab w:val="num" w:pos="2880"/>
        </w:tabs>
        <w:ind w:left="2880" w:hanging="360"/>
      </w:pPr>
      <w:rPr>
        <w:rFonts w:ascii="Arial" w:hAnsi="Arial" w:hint="default"/>
      </w:rPr>
    </w:lvl>
    <w:lvl w:ilvl="4" w:tplc="AC06033A" w:tentative="1">
      <w:start w:val="1"/>
      <w:numFmt w:val="bullet"/>
      <w:lvlText w:val="•"/>
      <w:lvlJc w:val="left"/>
      <w:pPr>
        <w:tabs>
          <w:tab w:val="num" w:pos="3600"/>
        </w:tabs>
        <w:ind w:left="3600" w:hanging="360"/>
      </w:pPr>
      <w:rPr>
        <w:rFonts w:ascii="Arial" w:hAnsi="Arial" w:hint="default"/>
      </w:rPr>
    </w:lvl>
    <w:lvl w:ilvl="5" w:tplc="05F010D0" w:tentative="1">
      <w:start w:val="1"/>
      <w:numFmt w:val="bullet"/>
      <w:lvlText w:val="•"/>
      <w:lvlJc w:val="left"/>
      <w:pPr>
        <w:tabs>
          <w:tab w:val="num" w:pos="4320"/>
        </w:tabs>
        <w:ind w:left="4320" w:hanging="360"/>
      </w:pPr>
      <w:rPr>
        <w:rFonts w:ascii="Arial" w:hAnsi="Arial" w:hint="default"/>
      </w:rPr>
    </w:lvl>
    <w:lvl w:ilvl="6" w:tplc="3F9CB402" w:tentative="1">
      <w:start w:val="1"/>
      <w:numFmt w:val="bullet"/>
      <w:lvlText w:val="•"/>
      <w:lvlJc w:val="left"/>
      <w:pPr>
        <w:tabs>
          <w:tab w:val="num" w:pos="5040"/>
        </w:tabs>
        <w:ind w:left="5040" w:hanging="360"/>
      </w:pPr>
      <w:rPr>
        <w:rFonts w:ascii="Arial" w:hAnsi="Arial" w:hint="default"/>
      </w:rPr>
    </w:lvl>
    <w:lvl w:ilvl="7" w:tplc="33744E90" w:tentative="1">
      <w:start w:val="1"/>
      <w:numFmt w:val="bullet"/>
      <w:lvlText w:val="•"/>
      <w:lvlJc w:val="left"/>
      <w:pPr>
        <w:tabs>
          <w:tab w:val="num" w:pos="5760"/>
        </w:tabs>
        <w:ind w:left="5760" w:hanging="360"/>
      </w:pPr>
      <w:rPr>
        <w:rFonts w:ascii="Arial" w:hAnsi="Arial" w:hint="default"/>
      </w:rPr>
    </w:lvl>
    <w:lvl w:ilvl="8" w:tplc="627CA070"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2CDA6380"/>
    <w:multiLevelType w:val="hybridMultilevel"/>
    <w:tmpl w:val="77DCB20C"/>
    <w:lvl w:ilvl="0" w:tplc="214246EC">
      <w:start w:val="1"/>
      <w:numFmt w:val="bullet"/>
      <w:pStyle w:val="RFPQuestionBullet"/>
      <w:lvlText w:val=""/>
      <w:lvlJc w:val="left"/>
      <w:pPr>
        <w:tabs>
          <w:tab w:val="num" w:pos="360"/>
        </w:tabs>
        <w:ind w:left="360" w:hanging="360"/>
      </w:pPr>
      <w:rPr>
        <w:rFonts w:ascii="Symbol" w:hAnsi="Symbol" w:hint="default"/>
        <w:b/>
        <w:i w:val="0"/>
        <w:color w:val="00B2EF"/>
        <w:position w:val="4"/>
        <w:sz w:val="21"/>
        <w:szCs w:val="12"/>
      </w:rPr>
    </w:lvl>
    <w:lvl w:ilvl="1" w:tplc="5A2EFD26" w:tentative="1">
      <w:start w:val="1"/>
      <w:numFmt w:val="bullet"/>
      <w:lvlText w:val="o"/>
      <w:lvlJc w:val="left"/>
      <w:pPr>
        <w:tabs>
          <w:tab w:val="num" w:pos="1440"/>
        </w:tabs>
        <w:ind w:left="1440" w:hanging="360"/>
      </w:pPr>
      <w:rPr>
        <w:rFonts w:ascii="Courier New" w:hAnsi="Courier New" w:cs="Courier New" w:hint="default"/>
      </w:rPr>
    </w:lvl>
    <w:lvl w:ilvl="2" w:tplc="4B4C1BF4" w:tentative="1">
      <w:start w:val="1"/>
      <w:numFmt w:val="bullet"/>
      <w:lvlText w:val=""/>
      <w:lvlJc w:val="left"/>
      <w:pPr>
        <w:tabs>
          <w:tab w:val="num" w:pos="2160"/>
        </w:tabs>
        <w:ind w:left="2160" w:hanging="360"/>
      </w:pPr>
      <w:rPr>
        <w:rFonts w:ascii="Wingdings" w:hAnsi="Wingdings" w:hint="default"/>
      </w:rPr>
    </w:lvl>
    <w:lvl w:ilvl="3" w:tplc="E4F2CF9C" w:tentative="1">
      <w:start w:val="1"/>
      <w:numFmt w:val="bullet"/>
      <w:lvlText w:val=""/>
      <w:lvlJc w:val="left"/>
      <w:pPr>
        <w:tabs>
          <w:tab w:val="num" w:pos="2880"/>
        </w:tabs>
        <w:ind w:left="2880" w:hanging="360"/>
      </w:pPr>
      <w:rPr>
        <w:rFonts w:ascii="Symbol" w:hAnsi="Symbol" w:hint="default"/>
      </w:rPr>
    </w:lvl>
    <w:lvl w:ilvl="4" w:tplc="4ACE4F2C" w:tentative="1">
      <w:start w:val="1"/>
      <w:numFmt w:val="bullet"/>
      <w:lvlText w:val="o"/>
      <w:lvlJc w:val="left"/>
      <w:pPr>
        <w:tabs>
          <w:tab w:val="num" w:pos="3600"/>
        </w:tabs>
        <w:ind w:left="3600" w:hanging="360"/>
      </w:pPr>
      <w:rPr>
        <w:rFonts w:ascii="Courier New" w:hAnsi="Courier New" w:cs="Courier New" w:hint="default"/>
      </w:rPr>
    </w:lvl>
    <w:lvl w:ilvl="5" w:tplc="C178A6CA" w:tentative="1">
      <w:start w:val="1"/>
      <w:numFmt w:val="bullet"/>
      <w:lvlText w:val=""/>
      <w:lvlJc w:val="left"/>
      <w:pPr>
        <w:tabs>
          <w:tab w:val="num" w:pos="4320"/>
        </w:tabs>
        <w:ind w:left="4320" w:hanging="360"/>
      </w:pPr>
      <w:rPr>
        <w:rFonts w:ascii="Wingdings" w:hAnsi="Wingdings" w:hint="default"/>
      </w:rPr>
    </w:lvl>
    <w:lvl w:ilvl="6" w:tplc="25D485FE" w:tentative="1">
      <w:start w:val="1"/>
      <w:numFmt w:val="bullet"/>
      <w:lvlText w:val=""/>
      <w:lvlJc w:val="left"/>
      <w:pPr>
        <w:tabs>
          <w:tab w:val="num" w:pos="5040"/>
        </w:tabs>
        <w:ind w:left="5040" w:hanging="360"/>
      </w:pPr>
      <w:rPr>
        <w:rFonts w:ascii="Symbol" w:hAnsi="Symbol" w:hint="default"/>
      </w:rPr>
    </w:lvl>
    <w:lvl w:ilvl="7" w:tplc="E5520FDC" w:tentative="1">
      <w:start w:val="1"/>
      <w:numFmt w:val="bullet"/>
      <w:lvlText w:val="o"/>
      <w:lvlJc w:val="left"/>
      <w:pPr>
        <w:tabs>
          <w:tab w:val="num" w:pos="5760"/>
        </w:tabs>
        <w:ind w:left="5760" w:hanging="360"/>
      </w:pPr>
      <w:rPr>
        <w:rFonts w:ascii="Courier New" w:hAnsi="Courier New" w:cs="Courier New" w:hint="default"/>
      </w:rPr>
    </w:lvl>
    <w:lvl w:ilvl="8" w:tplc="B1FCC5D2"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2DCC359B"/>
    <w:multiLevelType w:val="hybridMultilevel"/>
    <w:tmpl w:val="98FEE6F0"/>
    <w:lvl w:ilvl="0" w:tplc="62802644">
      <w:start w:val="1"/>
      <w:numFmt w:val="upperLetter"/>
      <w:pStyle w:val="Annexur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EA237CB"/>
    <w:multiLevelType w:val="hybridMultilevel"/>
    <w:tmpl w:val="35EC1E18"/>
    <w:lvl w:ilvl="0" w:tplc="C6505F66">
      <w:start w:val="1"/>
      <w:numFmt w:val="bullet"/>
      <w:lvlText w:val="•"/>
      <w:lvlJc w:val="left"/>
      <w:pPr>
        <w:tabs>
          <w:tab w:val="num" w:pos="720"/>
        </w:tabs>
        <w:ind w:left="720" w:hanging="360"/>
      </w:pPr>
      <w:rPr>
        <w:rFonts w:ascii="Arial" w:hAnsi="Arial" w:hint="default"/>
      </w:rPr>
    </w:lvl>
    <w:lvl w:ilvl="1" w:tplc="2EFCC8A2" w:tentative="1">
      <w:start w:val="1"/>
      <w:numFmt w:val="bullet"/>
      <w:lvlText w:val="•"/>
      <w:lvlJc w:val="left"/>
      <w:pPr>
        <w:tabs>
          <w:tab w:val="num" w:pos="1440"/>
        </w:tabs>
        <w:ind w:left="1440" w:hanging="360"/>
      </w:pPr>
      <w:rPr>
        <w:rFonts w:ascii="Arial" w:hAnsi="Arial" w:hint="default"/>
      </w:rPr>
    </w:lvl>
    <w:lvl w:ilvl="2" w:tplc="6B1EE4A8" w:tentative="1">
      <w:start w:val="1"/>
      <w:numFmt w:val="bullet"/>
      <w:lvlText w:val="•"/>
      <w:lvlJc w:val="left"/>
      <w:pPr>
        <w:tabs>
          <w:tab w:val="num" w:pos="2160"/>
        </w:tabs>
        <w:ind w:left="2160" w:hanging="360"/>
      </w:pPr>
      <w:rPr>
        <w:rFonts w:ascii="Arial" w:hAnsi="Arial" w:hint="default"/>
      </w:rPr>
    </w:lvl>
    <w:lvl w:ilvl="3" w:tplc="849266D4" w:tentative="1">
      <w:start w:val="1"/>
      <w:numFmt w:val="bullet"/>
      <w:lvlText w:val="•"/>
      <w:lvlJc w:val="left"/>
      <w:pPr>
        <w:tabs>
          <w:tab w:val="num" w:pos="2880"/>
        </w:tabs>
        <w:ind w:left="2880" w:hanging="360"/>
      </w:pPr>
      <w:rPr>
        <w:rFonts w:ascii="Arial" w:hAnsi="Arial" w:hint="default"/>
      </w:rPr>
    </w:lvl>
    <w:lvl w:ilvl="4" w:tplc="37F03DA8" w:tentative="1">
      <w:start w:val="1"/>
      <w:numFmt w:val="bullet"/>
      <w:lvlText w:val="•"/>
      <w:lvlJc w:val="left"/>
      <w:pPr>
        <w:tabs>
          <w:tab w:val="num" w:pos="3600"/>
        </w:tabs>
        <w:ind w:left="3600" w:hanging="360"/>
      </w:pPr>
      <w:rPr>
        <w:rFonts w:ascii="Arial" w:hAnsi="Arial" w:hint="default"/>
      </w:rPr>
    </w:lvl>
    <w:lvl w:ilvl="5" w:tplc="CEA89A7E" w:tentative="1">
      <w:start w:val="1"/>
      <w:numFmt w:val="bullet"/>
      <w:lvlText w:val="•"/>
      <w:lvlJc w:val="left"/>
      <w:pPr>
        <w:tabs>
          <w:tab w:val="num" w:pos="4320"/>
        </w:tabs>
        <w:ind w:left="4320" w:hanging="360"/>
      </w:pPr>
      <w:rPr>
        <w:rFonts w:ascii="Arial" w:hAnsi="Arial" w:hint="default"/>
      </w:rPr>
    </w:lvl>
    <w:lvl w:ilvl="6" w:tplc="5290EAA4" w:tentative="1">
      <w:start w:val="1"/>
      <w:numFmt w:val="bullet"/>
      <w:lvlText w:val="•"/>
      <w:lvlJc w:val="left"/>
      <w:pPr>
        <w:tabs>
          <w:tab w:val="num" w:pos="5040"/>
        </w:tabs>
        <w:ind w:left="5040" w:hanging="360"/>
      </w:pPr>
      <w:rPr>
        <w:rFonts w:ascii="Arial" w:hAnsi="Arial" w:hint="default"/>
      </w:rPr>
    </w:lvl>
    <w:lvl w:ilvl="7" w:tplc="22F4744E" w:tentative="1">
      <w:start w:val="1"/>
      <w:numFmt w:val="bullet"/>
      <w:lvlText w:val="•"/>
      <w:lvlJc w:val="left"/>
      <w:pPr>
        <w:tabs>
          <w:tab w:val="num" w:pos="5760"/>
        </w:tabs>
        <w:ind w:left="5760" w:hanging="360"/>
      </w:pPr>
      <w:rPr>
        <w:rFonts w:ascii="Arial" w:hAnsi="Arial" w:hint="default"/>
      </w:rPr>
    </w:lvl>
    <w:lvl w:ilvl="8" w:tplc="31E69F6A"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2F644FAE"/>
    <w:multiLevelType w:val="multilevel"/>
    <w:tmpl w:val="1A824DC6"/>
    <w:lvl w:ilvl="0">
      <w:start w:val="1"/>
      <w:numFmt w:val="none"/>
      <w:lvlRestart w:val="0"/>
      <w:pStyle w:val="CNTitle"/>
      <w:suff w:val="nothing"/>
      <w:lvlText w:val=""/>
      <w:lvlJc w:val="left"/>
      <w:pPr>
        <w:ind w:left="0" w:firstLine="0"/>
      </w:pPr>
    </w:lvl>
    <w:lvl w:ilvl="1">
      <w:start w:val="1"/>
      <w:numFmt w:val="decimal"/>
      <w:pStyle w:val="CNHead1"/>
      <w:lvlText w:val="%2."/>
      <w:lvlJc w:val="left"/>
      <w:pPr>
        <w:tabs>
          <w:tab w:val="num" w:pos="720"/>
        </w:tabs>
        <w:ind w:left="720" w:hanging="720"/>
      </w:pPr>
    </w:lvl>
    <w:lvl w:ilvl="2">
      <w:start w:val="1"/>
      <w:numFmt w:val="decimal"/>
      <w:pStyle w:val="CNHead2"/>
      <w:lvlText w:val="%2.%3"/>
      <w:lvlJc w:val="left"/>
      <w:pPr>
        <w:tabs>
          <w:tab w:val="num" w:pos="720"/>
        </w:tabs>
        <w:ind w:left="720" w:hanging="720"/>
      </w:pPr>
    </w:lvl>
    <w:lvl w:ilvl="3">
      <w:start w:val="1"/>
      <w:numFmt w:val="decimal"/>
      <w:pStyle w:val="CNHead3"/>
      <w:lvlText w:val="%2.%3.%4"/>
      <w:lvlJc w:val="left"/>
      <w:pPr>
        <w:tabs>
          <w:tab w:val="num" w:pos="720"/>
        </w:tabs>
        <w:ind w:left="720" w:hanging="720"/>
      </w:pPr>
    </w:lvl>
    <w:lvl w:ilvl="4">
      <w:start w:val="1"/>
      <w:numFmt w:val="lowerLetter"/>
      <w:pStyle w:val="CNLevel1List"/>
      <w:lvlText w:val="%5."/>
      <w:lvlJc w:val="left"/>
      <w:pPr>
        <w:tabs>
          <w:tab w:val="num" w:pos="1224"/>
        </w:tabs>
        <w:ind w:left="1224" w:hanging="504"/>
      </w:pPr>
    </w:lvl>
    <w:lvl w:ilvl="5">
      <w:start w:val="1"/>
      <w:numFmt w:val="decimal"/>
      <w:pStyle w:val="CNLevel2List"/>
      <w:lvlText w:val="(%6)"/>
      <w:lvlJc w:val="left"/>
      <w:pPr>
        <w:tabs>
          <w:tab w:val="num" w:pos="1728"/>
        </w:tabs>
        <w:ind w:left="1728" w:hanging="504"/>
      </w:pPr>
    </w:lvl>
    <w:lvl w:ilvl="6">
      <w:start w:val="1"/>
      <w:numFmt w:val="lowerLetter"/>
      <w:pStyle w:val="CNLevel3List"/>
      <w:lvlText w:val="(%7)"/>
      <w:lvlJc w:val="left"/>
      <w:pPr>
        <w:tabs>
          <w:tab w:val="num" w:pos="2232"/>
        </w:tabs>
        <w:ind w:left="2232" w:hanging="504"/>
      </w:pPr>
    </w:lvl>
    <w:lvl w:ilvl="7">
      <w:start w:val="1"/>
      <w:numFmt w:val="lowerRoman"/>
      <w:pStyle w:val="CNLevel4List"/>
      <w:lvlText w:val="(%8)"/>
      <w:lvlJc w:val="left"/>
      <w:pPr>
        <w:tabs>
          <w:tab w:val="num" w:pos="2736"/>
        </w:tabs>
        <w:ind w:left="2736" w:hanging="504"/>
      </w:pPr>
    </w:lvl>
    <w:lvl w:ilvl="8">
      <w:start w:val="1"/>
      <w:numFmt w:val="decimal"/>
      <w:pStyle w:val="CNLevel5List"/>
      <w:lvlText w:val="%9."/>
      <w:lvlJc w:val="left"/>
      <w:pPr>
        <w:tabs>
          <w:tab w:val="num" w:pos="3240"/>
        </w:tabs>
        <w:ind w:left="3240" w:hanging="504"/>
      </w:pPr>
    </w:lvl>
  </w:abstractNum>
  <w:abstractNum w:abstractNumId="40" w15:restartNumberingAfterBreak="0">
    <w:nsid w:val="30D63334"/>
    <w:multiLevelType w:val="hybridMultilevel"/>
    <w:tmpl w:val="13B8BB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33A87FA3"/>
    <w:multiLevelType w:val="hybridMultilevel"/>
    <w:tmpl w:val="7A58E7A0"/>
    <w:lvl w:ilvl="0" w:tplc="17E4C75E">
      <w:start w:val="1"/>
      <w:numFmt w:val="bullet"/>
      <w:lvlRestart w:val="0"/>
      <w:pStyle w:val="TableTextBullet2"/>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352920D1"/>
    <w:multiLevelType w:val="hybridMultilevel"/>
    <w:tmpl w:val="3C4C7E38"/>
    <w:lvl w:ilvl="0" w:tplc="8D6840A6">
      <w:start w:val="1"/>
      <w:numFmt w:val="bullet"/>
      <w:lvlText w:val="•"/>
      <w:lvlJc w:val="left"/>
      <w:pPr>
        <w:tabs>
          <w:tab w:val="num" w:pos="720"/>
        </w:tabs>
        <w:ind w:left="720" w:hanging="360"/>
      </w:pPr>
      <w:rPr>
        <w:rFonts w:ascii="Arial" w:hAnsi="Arial" w:hint="default"/>
      </w:rPr>
    </w:lvl>
    <w:lvl w:ilvl="1" w:tplc="9C9E05F6" w:tentative="1">
      <w:start w:val="1"/>
      <w:numFmt w:val="bullet"/>
      <w:lvlText w:val="•"/>
      <w:lvlJc w:val="left"/>
      <w:pPr>
        <w:tabs>
          <w:tab w:val="num" w:pos="1440"/>
        </w:tabs>
        <w:ind w:left="1440" w:hanging="360"/>
      </w:pPr>
      <w:rPr>
        <w:rFonts w:ascii="Arial" w:hAnsi="Arial" w:hint="default"/>
      </w:rPr>
    </w:lvl>
    <w:lvl w:ilvl="2" w:tplc="2BAA918A" w:tentative="1">
      <w:start w:val="1"/>
      <w:numFmt w:val="bullet"/>
      <w:lvlText w:val="•"/>
      <w:lvlJc w:val="left"/>
      <w:pPr>
        <w:tabs>
          <w:tab w:val="num" w:pos="2160"/>
        </w:tabs>
        <w:ind w:left="2160" w:hanging="360"/>
      </w:pPr>
      <w:rPr>
        <w:rFonts w:ascii="Arial" w:hAnsi="Arial" w:hint="default"/>
      </w:rPr>
    </w:lvl>
    <w:lvl w:ilvl="3" w:tplc="FA22AE36" w:tentative="1">
      <w:start w:val="1"/>
      <w:numFmt w:val="bullet"/>
      <w:lvlText w:val="•"/>
      <w:lvlJc w:val="left"/>
      <w:pPr>
        <w:tabs>
          <w:tab w:val="num" w:pos="2880"/>
        </w:tabs>
        <w:ind w:left="2880" w:hanging="360"/>
      </w:pPr>
      <w:rPr>
        <w:rFonts w:ascii="Arial" w:hAnsi="Arial" w:hint="default"/>
      </w:rPr>
    </w:lvl>
    <w:lvl w:ilvl="4" w:tplc="D8DABA2E" w:tentative="1">
      <w:start w:val="1"/>
      <w:numFmt w:val="bullet"/>
      <w:lvlText w:val="•"/>
      <w:lvlJc w:val="left"/>
      <w:pPr>
        <w:tabs>
          <w:tab w:val="num" w:pos="3600"/>
        </w:tabs>
        <w:ind w:left="3600" w:hanging="360"/>
      </w:pPr>
      <w:rPr>
        <w:rFonts w:ascii="Arial" w:hAnsi="Arial" w:hint="default"/>
      </w:rPr>
    </w:lvl>
    <w:lvl w:ilvl="5" w:tplc="20D625FA" w:tentative="1">
      <w:start w:val="1"/>
      <w:numFmt w:val="bullet"/>
      <w:lvlText w:val="•"/>
      <w:lvlJc w:val="left"/>
      <w:pPr>
        <w:tabs>
          <w:tab w:val="num" w:pos="4320"/>
        </w:tabs>
        <w:ind w:left="4320" w:hanging="360"/>
      </w:pPr>
      <w:rPr>
        <w:rFonts w:ascii="Arial" w:hAnsi="Arial" w:hint="default"/>
      </w:rPr>
    </w:lvl>
    <w:lvl w:ilvl="6" w:tplc="411C33BA" w:tentative="1">
      <w:start w:val="1"/>
      <w:numFmt w:val="bullet"/>
      <w:lvlText w:val="•"/>
      <w:lvlJc w:val="left"/>
      <w:pPr>
        <w:tabs>
          <w:tab w:val="num" w:pos="5040"/>
        </w:tabs>
        <w:ind w:left="5040" w:hanging="360"/>
      </w:pPr>
      <w:rPr>
        <w:rFonts w:ascii="Arial" w:hAnsi="Arial" w:hint="default"/>
      </w:rPr>
    </w:lvl>
    <w:lvl w:ilvl="7" w:tplc="BE08DFB6" w:tentative="1">
      <w:start w:val="1"/>
      <w:numFmt w:val="bullet"/>
      <w:lvlText w:val="•"/>
      <w:lvlJc w:val="left"/>
      <w:pPr>
        <w:tabs>
          <w:tab w:val="num" w:pos="5760"/>
        </w:tabs>
        <w:ind w:left="5760" w:hanging="360"/>
      </w:pPr>
      <w:rPr>
        <w:rFonts w:ascii="Arial" w:hAnsi="Arial" w:hint="default"/>
      </w:rPr>
    </w:lvl>
    <w:lvl w:ilvl="8" w:tplc="F83A89D0"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3AB457B3"/>
    <w:multiLevelType w:val="hybridMultilevel"/>
    <w:tmpl w:val="5F4C5288"/>
    <w:lvl w:ilvl="0" w:tplc="953CC38E">
      <w:start w:val="1"/>
      <w:numFmt w:val="bullet"/>
      <w:lvlText w:val="•"/>
      <w:lvlJc w:val="left"/>
      <w:pPr>
        <w:tabs>
          <w:tab w:val="num" w:pos="720"/>
        </w:tabs>
        <w:ind w:left="720" w:hanging="360"/>
      </w:pPr>
      <w:rPr>
        <w:rFonts w:ascii="Arial" w:hAnsi="Arial" w:hint="default"/>
      </w:rPr>
    </w:lvl>
    <w:lvl w:ilvl="1" w:tplc="92B6ED62" w:tentative="1">
      <w:start w:val="1"/>
      <w:numFmt w:val="bullet"/>
      <w:lvlText w:val="•"/>
      <w:lvlJc w:val="left"/>
      <w:pPr>
        <w:tabs>
          <w:tab w:val="num" w:pos="1440"/>
        </w:tabs>
        <w:ind w:left="1440" w:hanging="360"/>
      </w:pPr>
      <w:rPr>
        <w:rFonts w:ascii="Arial" w:hAnsi="Arial" w:hint="default"/>
      </w:rPr>
    </w:lvl>
    <w:lvl w:ilvl="2" w:tplc="8DCA27A0" w:tentative="1">
      <w:start w:val="1"/>
      <w:numFmt w:val="bullet"/>
      <w:lvlText w:val="•"/>
      <w:lvlJc w:val="left"/>
      <w:pPr>
        <w:tabs>
          <w:tab w:val="num" w:pos="2160"/>
        </w:tabs>
        <w:ind w:left="2160" w:hanging="360"/>
      </w:pPr>
      <w:rPr>
        <w:rFonts w:ascii="Arial" w:hAnsi="Arial" w:hint="default"/>
      </w:rPr>
    </w:lvl>
    <w:lvl w:ilvl="3" w:tplc="7B5A9548" w:tentative="1">
      <w:start w:val="1"/>
      <w:numFmt w:val="bullet"/>
      <w:lvlText w:val="•"/>
      <w:lvlJc w:val="left"/>
      <w:pPr>
        <w:tabs>
          <w:tab w:val="num" w:pos="2880"/>
        </w:tabs>
        <w:ind w:left="2880" w:hanging="360"/>
      </w:pPr>
      <w:rPr>
        <w:rFonts w:ascii="Arial" w:hAnsi="Arial" w:hint="default"/>
      </w:rPr>
    </w:lvl>
    <w:lvl w:ilvl="4" w:tplc="83FAAA2C" w:tentative="1">
      <w:start w:val="1"/>
      <w:numFmt w:val="bullet"/>
      <w:lvlText w:val="•"/>
      <w:lvlJc w:val="left"/>
      <w:pPr>
        <w:tabs>
          <w:tab w:val="num" w:pos="3600"/>
        </w:tabs>
        <w:ind w:left="3600" w:hanging="360"/>
      </w:pPr>
      <w:rPr>
        <w:rFonts w:ascii="Arial" w:hAnsi="Arial" w:hint="default"/>
      </w:rPr>
    </w:lvl>
    <w:lvl w:ilvl="5" w:tplc="03FE6B16" w:tentative="1">
      <w:start w:val="1"/>
      <w:numFmt w:val="bullet"/>
      <w:lvlText w:val="•"/>
      <w:lvlJc w:val="left"/>
      <w:pPr>
        <w:tabs>
          <w:tab w:val="num" w:pos="4320"/>
        </w:tabs>
        <w:ind w:left="4320" w:hanging="360"/>
      </w:pPr>
      <w:rPr>
        <w:rFonts w:ascii="Arial" w:hAnsi="Arial" w:hint="default"/>
      </w:rPr>
    </w:lvl>
    <w:lvl w:ilvl="6" w:tplc="B2A04628" w:tentative="1">
      <w:start w:val="1"/>
      <w:numFmt w:val="bullet"/>
      <w:lvlText w:val="•"/>
      <w:lvlJc w:val="left"/>
      <w:pPr>
        <w:tabs>
          <w:tab w:val="num" w:pos="5040"/>
        </w:tabs>
        <w:ind w:left="5040" w:hanging="360"/>
      </w:pPr>
      <w:rPr>
        <w:rFonts w:ascii="Arial" w:hAnsi="Arial" w:hint="default"/>
      </w:rPr>
    </w:lvl>
    <w:lvl w:ilvl="7" w:tplc="FBD23240" w:tentative="1">
      <w:start w:val="1"/>
      <w:numFmt w:val="bullet"/>
      <w:lvlText w:val="•"/>
      <w:lvlJc w:val="left"/>
      <w:pPr>
        <w:tabs>
          <w:tab w:val="num" w:pos="5760"/>
        </w:tabs>
        <w:ind w:left="5760" w:hanging="360"/>
      </w:pPr>
      <w:rPr>
        <w:rFonts w:ascii="Arial" w:hAnsi="Arial" w:hint="default"/>
      </w:rPr>
    </w:lvl>
    <w:lvl w:ilvl="8" w:tplc="4366241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3B321EBC"/>
    <w:multiLevelType w:val="hybridMultilevel"/>
    <w:tmpl w:val="CBA06D70"/>
    <w:lvl w:ilvl="0" w:tplc="19F65A0E">
      <w:start w:val="1"/>
      <w:numFmt w:val="decimal"/>
      <w:pStyle w:val="RFPQuestionList"/>
      <w:lvlText w:val="%1."/>
      <w:lvlJc w:val="left"/>
      <w:pPr>
        <w:tabs>
          <w:tab w:val="num" w:pos="360"/>
        </w:tabs>
        <w:ind w:left="360" w:hanging="360"/>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45" w15:restartNumberingAfterBreak="0">
    <w:nsid w:val="3CBA72E8"/>
    <w:multiLevelType w:val="hybridMultilevel"/>
    <w:tmpl w:val="E452AD6A"/>
    <w:lvl w:ilvl="0" w:tplc="47A4E132">
      <w:start w:val="1"/>
      <w:numFmt w:val="bullet"/>
      <w:lvlText w:val="•"/>
      <w:lvlJc w:val="left"/>
      <w:pPr>
        <w:tabs>
          <w:tab w:val="num" w:pos="720"/>
        </w:tabs>
        <w:ind w:left="720" w:hanging="360"/>
      </w:pPr>
      <w:rPr>
        <w:rFonts w:ascii="Arial" w:hAnsi="Arial" w:hint="default"/>
      </w:rPr>
    </w:lvl>
    <w:lvl w:ilvl="1" w:tplc="CFB4E612" w:tentative="1">
      <w:start w:val="1"/>
      <w:numFmt w:val="bullet"/>
      <w:lvlText w:val="•"/>
      <w:lvlJc w:val="left"/>
      <w:pPr>
        <w:tabs>
          <w:tab w:val="num" w:pos="1440"/>
        </w:tabs>
        <w:ind w:left="1440" w:hanging="360"/>
      </w:pPr>
      <w:rPr>
        <w:rFonts w:ascii="Arial" w:hAnsi="Arial" w:hint="default"/>
      </w:rPr>
    </w:lvl>
    <w:lvl w:ilvl="2" w:tplc="EF38B558" w:tentative="1">
      <w:start w:val="1"/>
      <w:numFmt w:val="bullet"/>
      <w:lvlText w:val="•"/>
      <w:lvlJc w:val="left"/>
      <w:pPr>
        <w:tabs>
          <w:tab w:val="num" w:pos="2160"/>
        </w:tabs>
        <w:ind w:left="2160" w:hanging="360"/>
      </w:pPr>
      <w:rPr>
        <w:rFonts w:ascii="Arial" w:hAnsi="Arial" w:hint="default"/>
      </w:rPr>
    </w:lvl>
    <w:lvl w:ilvl="3" w:tplc="68F27F1A" w:tentative="1">
      <w:start w:val="1"/>
      <w:numFmt w:val="bullet"/>
      <w:lvlText w:val="•"/>
      <w:lvlJc w:val="left"/>
      <w:pPr>
        <w:tabs>
          <w:tab w:val="num" w:pos="2880"/>
        </w:tabs>
        <w:ind w:left="2880" w:hanging="360"/>
      </w:pPr>
      <w:rPr>
        <w:rFonts w:ascii="Arial" w:hAnsi="Arial" w:hint="default"/>
      </w:rPr>
    </w:lvl>
    <w:lvl w:ilvl="4" w:tplc="96780BF4" w:tentative="1">
      <w:start w:val="1"/>
      <w:numFmt w:val="bullet"/>
      <w:lvlText w:val="•"/>
      <w:lvlJc w:val="left"/>
      <w:pPr>
        <w:tabs>
          <w:tab w:val="num" w:pos="3600"/>
        </w:tabs>
        <w:ind w:left="3600" w:hanging="360"/>
      </w:pPr>
      <w:rPr>
        <w:rFonts w:ascii="Arial" w:hAnsi="Arial" w:hint="default"/>
      </w:rPr>
    </w:lvl>
    <w:lvl w:ilvl="5" w:tplc="E7320F02" w:tentative="1">
      <w:start w:val="1"/>
      <w:numFmt w:val="bullet"/>
      <w:lvlText w:val="•"/>
      <w:lvlJc w:val="left"/>
      <w:pPr>
        <w:tabs>
          <w:tab w:val="num" w:pos="4320"/>
        </w:tabs>
        <w:ind w:left="4320" w:hanging="360"/>
      </w:pPr>
      <w:rPr>
        <w:rFonts w:ascii="Arial" w:hAnsi="Arial" w:hint="default"/>
      </w:rPr>
    </w:lvl>
    <w:lvl w:ilvl="6" w:tplc="1388B114" w:tentative="1">
      <w:start w:val="1"/>
      <w:numFmt w:val="bullet"/>
      <w:lvlText w:val="•"/>
      <w:lvlJc w:val="left"/>
      <w:pPr>
        <w:tabs>
          <w:tab w:val="num" w:pos="5040"/>
        </w:tabs>
        <w:ind w:left="5040" w:hanging="360"/>
      </w:pPr>
      <w:rPr>
        <w:rFonts w:ascii="Arial" w:hAnsi="Arial" w:hint="default"/>
      </w:rPr>
    </w:lvl>
    <w:lvl w:ilvl="7" w:tplc="BB369072" w:tentative="1">
      <w:start w:val="1"/>
      <w:numFmt w:val="bullet"/>
      <w:lvlText w:val="•"/>
      <w:lvlJc w:val="left"/>
      <w:pPr>
        <w:tabs>
          <w:tab w:val="num" w:pos="5760"/>
        </w:tabs>
        <w:ind w:left="5760" w:hanging="360"/>
      </w:pPr>
      <w:rPr>
        <w:rFonts w:ascii="Arial" w:hAnsi="Arial" w:hint="default"/>
      </w:rPr>
    </w:lvl>
    <w:lvl w:ilvl="8" w:tplc="CC6A7958"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3D005FB0"/>
    <w:multiLevelType w:val="hybridMultilevel"/>
    <w:tmpl w:val="E0688DB0"/>
    <w:lvl w:ilvl="0" w:tplc="7E445344">
      <w:start w:val="1"/>
      <w:numFmt w:val="bullet"/>
      <w:lvlRestart w:val="0"/>
      <w:pStyle w:val="TableTextBullet"/>
      <w:lvlText w:val=""/>
      <w:lvlJc w:val="left"/>
      <w:pPr>
        <w:tabs>
          <w:tab w:val="num" w:pos="360"/>
        </w:tabs>
        <w:ind w:left="360" w:hanging="360"/>
      </w:pPr>
      <w:rPr>
        <w:rFonts w:ascii="Wingdings" w:hAnsi="Wingdings" w:hint="default"/>
        <w:color w:val="auto"/>
        <w:position w:val="4"/>
        <w:sz w:val="12"/>
        <w:szCs w:val="12"/>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E8771ED"/>
    <w:multiLevelType w:val="multilevel"/>
    <w:tmpl w:val="08090023"/>
    <w:styleLink w:val="ArticleSection"/>
    <w:lvl w:ilvl="0">
      <w:start w:val="1"/>
      <w:numFmt w:val="upperRoman"/>
      <w:lvlText w:val="Article %1."/>
      <w:lvlJc w:val="left"/>
      <w:pPr>
        <w:tabs>
          <w:tab w:val="num" w:pos="1440"/>
        </w:tabs>
        <w:ind w:left="0" w:firstLine="0"/>
      </w:pPr>
    </w:lvl>
    <w:lvl w:ilvl="1">
      <w:start w:val="1"/>
      <w:numFmt w:val="decima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8" w15:restartNumberingAfterBreak="0">
    <w:nsid w:val="45B32BE6"/>
    <w:multiLevelType w:val="hybridMultilevel"/>
    <w:tmpl w:val="858CC6A0"/>
    <w:lvl w:ilvl="0" w:tplc="9692E272">
      <w:start w:val="1"/>
      <w:numFmt w:val="bullet"/>
      <w:lvlText w:val="•"/>
      <w:lvlJc w:val="left"/>
      <w:pPr>
        <w:tabs>
          <w:tab w:val="num" w:pos="720"/>
        </w:tabs>
        <w:ind w:left="720" w:hanging="360"/>
      </w:pPr>
      <w:rPr>
        <w:rFonts w:ascii="Arial" w:hAnsi="Arial" w:hint="default"/>
      </w:rPr>
    </w:lvl>
    <w:lvl w:ilvl="1" w:tplc="E37829A2" w:tentative="1">
      <w:start w:val="1"/>
      <w:numFmt w:val="bullet"/>
      <w:lvlText w:val="•"/>
      <w:lvlJc w:val="left"/>
      <w:pPr>
        <w:tabs>
          <w:tab w:val="num" w:pos="1440"/>
        </w:tabs>
        <w:ind w:left="1440" w:hanging="360"/>
      </w:pPr>
      <w:rPr>
        <w:rFonts w:ascii="Arial" w:hAnsi="Arial" w:hint="default"/>
      </w:rPr>
    </w:lvl>
    <w:lvl w:ilvl="2" w:tplc="AC1080F4" w:tentative="1">
      <w:start w:val="1"/>
      <w:numFmt w:val="bullet"/>
      <w:lvlText w:val="•"/>
      <w:lvlJc w:val="left"/>
      <w:pPr>
        <w:tabs>
          <w:tab w:val="num" w:pos="2160"/>
        </w:tabs>
        <w:ind w:left="2160" w:hanging="360"/>
      </w:pPr>
      <w:rPr>
        <w:rFonts w:ascii="Arial" w:hAnsi="Arial" w:hint="default"/>
      </w:rPr>
    </w:lvl>
    <w:lvl w:ilvl="3" w:tplc="A3707A7E" w:tentative="1">
      <w:start w:val="1"/>
      <w:numFmt w:val="bullet"/>
      <w:lvlText w:val="•"/>
      <w:lvlJc w:val="left"/>
      <w:pPr>
        <w:tabs>
          <w:tab w:val="num" w:pos="2880"/>
        </w:tabs>
        <w:ind w:left="2880" w:hanging="360"/>
      </w:pPr>
      <w:rPr>
        <w:rFonts w:ascii="Arial" w:hAnsi="Arial" w:hint="default"/>
      </w:rPr>
    </w:lvl>
    <w:lvl w:ilvl="4" w:tplc="9A6CB6AE" w:tentative="1">
      <w:start w:val="1"/>
      <w:numFmt w:val="bullet"/>
      <w:lvlText w:val="•"/>
      <w:lvlJc w:val="left"/>
      <w:pPr>
        <w:tabs>
          <w:tab w:val="num" w:pos="3600"/>
        </w:tabs>
        <w:ind w:left="3600" w:hanging="360"/>
      </w:pPr>
      <w:rPr>
        <w:rFonts w:ascii="Arial" w:hAnsi="Arial" w:hint="default"/>
      </w:rPr>
    </w:lvl>
    <w:lvl w:ilvl="5" w:tplc="D16A567A" w:tentative="1">
      <w:start w:val="1"/>
      <w:numFmt w:val="bullet"/>
      <w:lvlText w:val="•"/>
      <w:lvlJc w:val="left"/>
      <w:pPr>
        <w:tabs>
          <w:tab w:val="num" w:pos="4320"/>
        </w:tabs>
        <w:ind w:left="4320" w:hanging="360"/>
      </w:pPr>
      <w:rPr>
        <w:rFonts w:ascii="Arial" w:hAnsi="Arial" w:hint="default"/>
      </w:rPr>
    </w:lvl>
    <w:lvl w:ilvl="6" w:tplc="0D12D332" w:tentative="1">
      <w:start w:val="1"/>
      <w:numFmt w:val="bullet"/>
      <w:lvlText w:val="•"/>
      <w:lvlJc w:val="left"/>
      <w:pPr>
        <w:tabs>
          <w:tab w:val="num" w:pos="5040"/>
        </w:tabs>
        <w:ind w:left="5040" w:hanging="360"/>
      </w:pPr>
      <w:rPr>
        <w:rFonts w:ascii="Arial" w:hAnsi="Arial" w:hint="default"/>
      </w:rPr>
    </w:lvl>
    <w:lvl w:ilvl="7" w:tplc="E53A5CE8" w:tentative="1">
      <w:start w:val="1"/>
      <w:numFmt w:val="bullet"/>
      <w:lvlText w:val="•"/>
      <w:lvlJc w:val="left"/>
      <w:pPr>
        <w:tabs>
          <w:tab w:val="num" w:pos="5760"/>
        </w:tabs>
        <w:ind w:left="5760" w:hanging="360"/>
      </w:pPr>
      <w:rPr>
        <w:rFonts w:ascii="Arial" w:hAnsi="Arial" w:hint="default"/>
      </w:rPr>
    </w:lvl>
    <w:lvl w:ilvl="8" w:tplc="C39CD424" w:tentative="1">
      <w:start w:val="1"/>
      <w:numFmt w:val="bullet"/>
      <w:lvlText w:val="•"/>
      <w:lvlJc w:val="left"/>
      <w:pPr>
        <w:tabs>
          <w:tab w:val="num" w:pos="6480"/>
        </w:tabs>
        <w:ind w:left="6480" w:hanging="360"/>
      </w:pPr>
      <w:rPr>
        <w:rFonts w:ascii="Arial" w:hAnsi="Arial" w:hint="default"/>
      </w:rPr>
    </w:lvl>
  </w:abstractNum>
  <w:abstractNum w:abstractNumId="49" w15:restartNumberingAfterBreak="0">
    <w:nsid w:val="4647510F"/>
    <w:multiLevelType w:val="hybridMultilevel"/>
    <w:tmpl w:val="CEF880B4"/>
    <w:lvl w:ilvl="0" w:tplc="FB1880A4">
      <w:start w:val="1"/>
      <w:numFmt w:val="decimal"/>
      <w:pStyle w:val="TableList"/>
      <w:lvlText w:val="%1."/>
      <w:lvlJc w:val="left"/>
      <w:pPr>
        <w:tabs>
          <w:tab w:val="num" w:pos="360"/>
        </w:tabs>
        <w:ind w:left="360" w:hanging="360"/>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0" w15:restartNumberingAfterBreak="0">
    <w:nsid w:val="47874652"/>
    <w:multiLevelType w:val="hybridMultilevel"/>
    <w:tmpl w:val="F594B240"/>
    <w:lvl w:ilvl="0" w:tplc="0A78EAF2">
      <w:start w:val="1"/>
      <w:numFmt w:val="bullet"/>
      <w:pStyle w:val="POV"/>
      <w:lvlText w:val=""/>
      <w:lvlJc w:val="left"/>
      <w:pPr>
        <w:tabs>
          <w:tab w:val="num" w:pos="360"/>
        </w:tabs>
        <w:ind w:left="360" w:hanging="360"/>
      </w:pPr>
      <w:rPr>
        <w:rFonts w:ascii="Symbol" w:hAnsi="Symbol" w:hint="default"/>
        <w:b/>
        <w:i w:val="0"/>
        <w:color w:val="808080"/>
        <w:position w:val="4"/>
        <w:sz w:val="21"/>
        <w:szCs w:val="1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4D335B3D"/>
    <w:multiLevelType w:val="multilevel"/>
    <w:tmpl w:val="EF067EF4"/>
    <w:lvl w:ilvl="0">
      <w:start w:val="1"/>
      <w:numFmt w:val="none"/>
      <w:lvlRestart w:val="0"/>
      <w:pStyle w:val="CNInternalNoteBegin"/>
      <w:suff w:val="nothing"/>
      <w:lvlText w:val=""/>
      <w:lvlJc w:val="left"/>
      <w:pPr>
        <w:tabs>
          <w:tab w:val="num" w:pos="360"/>
        </w:tabs>
        <w:ind w:left="0" w:firstLine="0"/>
      </w:pPr>
    </w:lvl>
    <w:lvl w:ilvl="1">
      <w:start w:val="1"/>
      <w:numFmt w:val="lowerLetter"/>
      <w:pStyle w:val="CNInternalNoteLevel1List"/>
      <w:lvlText w:val="%2."/>
      <w:lvlJc w:val="left"/>
      <w:pPr>
        <w:tabs>
          <w:tab w:val="num" w:pos="360"/>
        </w:tabs>
        <w:ind w:left="360" w:hanging="360"/>
      </w:pPr>
    </w:lvl>
    <w:lvl w:ilvl="2">
      <w:start w:val="1"/>
      <w:numFmt w:val="decimal"/>
      <w:pStyle w:val="CNInternalNoteLevel2List"/>
      <w:lvlText w:val="%3."/>
      <w:lvlJc w:val="left"/>
      <w:pPr>
        <w:tabs>
          <w:tab w:val="num" w:pos="720"/>
        </w:tabs>
        <w:ind w:left="720" w:hanging="360"/>
      </w:pPr>
    </w:lvl>
    <w:lvl w:ilvl="3">
      <w:start w:val="1"/>
      <w:numFmt w:val="none"/>
      <w:lvlRestart w:val="0"/>
      <w:suff w:val="nothing"/>
      <w:lvlText w:val=""/>
      <w:lvlJc w:val="left"/>
      <w:pPr>
        <w:ind w:left="0" w:firstLine="0"/>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52" w15:restartNumberingAfterBreak="0">
    <w:nsid w:val="4F570884"/>
    <w:multiLevelType w:val="multilevel"/>
    <w:tmpl w:val="6B2873B0"/>
    <w:numStyleLink w:val="IBMHeadings"/>
  </w:abstractNum>
  <w:abstractNum w:abstractNumId="53" w15:restartNumberingAfterBreak="0">
    <w:nsid w:val="4FF22BF1"/>
    <w:multiLevelType w:val="hybridMultilevel"/>
    <w:tmpl w:val="CF00CB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52975621"/>
    <w:multiLevelType w:val="hybridMultilevel"/>
    <w:tmpl w:val="A1B8BA20"/>
    <w:lvl w:ilvl="0" w:tplc="FD38D6F0">
      <w:start w:val="1"/>
      <w:numFmt w:val="bullet"/>
      <w:lvlText w:val=""/>
      <w:lvlJc w:val="left"/>
      <w:pPr>
        <w:ind w:left="360" w:hanging="360"/>
      </w:pPr>
      <w:rPr>
        <w:rFonts w:ascii="Wingdings" w:hAnsi="Wingdings" w:hint="default"/>
      </w:rPr>
    </w:lvl>
    <w:lvl w:ilvl="1" w:tplc="2E06E758">
      <w:start w:val="1"/>
      <w:numFmt w:val="bullet"/>
      <w:lvlText w:val="o"/>
      <w:lvlJc w:val="left"/>
      <w:pPr>
        <w:ind w:left="1080" w:hanging="360"/>
      </w:pPr>
      <w:rPr>
        <w:rFonts w:ascii="Courier New" w:hAnsi="Courier New" w:hint="default"/>
      </w:rPr>
    </w:lvl>
    <w:lvl w:ilvl="2" w:tplc="D28241BA">
      <w:start w:val="1"/>
      <w:numFmt w:val="bullet"/>
      <w:lvlText w:val=""/>
      <w:lvlJc w:val="left"/>
      <w:pPr>
        <w:ind w:left="1800" w:hanging="360"/>
      </w:pPr>
      <w:rPr>
        <w:rFonts w:ascii="Wingdings" w:hAnsi="Wingdings" w:hint="default"/>
      </w:rPr>
    </w:lvl>
    <w:lvl w:ilvl="3" w:tplc="F4FAAB40">
      <w:start w:val="1"/>
      <w:numFmt w:val="bullet"/>
      <w:lvlText w:val=""/>
      <w:lvlJc w:val="left"/>
      <w:pPr>
        <w:ind w:left="2520" w:hanging="360"/>
      </w:pPr>
      <w:rPr>
        <w:rFonts w:ascii="Symbol" w:hAnsi="Symbol" w:hint="default"/>
      </w:rPr>
    </w:lvl>
    <w:lvl w:ilvl="4" w:tplc="20CC7982">
      <w:start w:val="1"/>
      <w:numFmt w:val="bullet"/>
      <w:lvlText w:val="o"/>
      <w:lvlJc w:val="left"/>
      <w:pPr>
        <w:ind w:left="3240" w:hanging="360"/>
      </w:pPr>
      <w:rPr>
        <w:rFonts w:ascii="Courier New" w:hAnsi="Courier New" w:hint="default"/>
      </w:rPr>
    </w:lvl>
    <w:lvl w:ilvl="5" w:tplc="E8D85A38">
      <w:start w:val="1"/>
      <w:numFmt w:val="bullet"/>
      <w:lvlText w:val=""/>
      <w:lvlJc w:val="left"/>
      <w:pPr>
        <w:ind w:left="3960" w:hanging="360"/>
      </w:pPr>
      <w:rPr>
        <w:rFonts w:ascii="Wingdings" w:hAnsi="Wingdings" w:hint="default"/>
      </w:rPr>
    </w:lvl>
    <w:lvl w:ilvl="6" w:tplc="7F3EE9AA">
      <w:start w:val="1"/>
      <w:numFmt w:val="bullet"/>
      <w:lvlText w:val=""/>
      <w:lvlJc w:val="left"/>
      <w:pPr>
        <w:ind w:left="4680" w:hanging="360"/>
      </w:pPr>
      <w:rPr>
        <w:rFonts w:ascii="Symbol" w:hAnsi="Symbol" w:hint="default"/>
      </w:rPr>
    </w:lvl>
    <w:lvl w:ilvl="7" w:tplc="AA726E84">
      <w:start w:val="1"/>
      <w:numFmt w:val="bullet"/>
      <w:lvlText w:val="o"/>
      <w:lvlJc w:val="left"/>
      <w:pPr>
        <w:ind w:left="5400" w:hanging="360"/>
      </w:pPr>
      <w:rPr>
        <w:rFonts w:ascii="Courier New" w:hAnsi="Courier New" w:hint="default"/>
      </w:rPr>
    </w:lvl>
    <w:lvl w:ilvl="8" w:tplc="5FA24B84">
      <w:start w:val="1"/>
      <w:numFmt w:val="bullet"/>
      <w:lvlText w:val=""/>
      <w:lvlJc w:val="left"/>
      <w:pPr>
        <w:ind w:left="6120" w:hanging="360"/>
      </w:pPr>
      <w:rPr>
        <w:rFonts w:ascii="Wingdings" w:hAnsi="Wingdings" w:hint="default"/>
      </w:rPr>
    </w:lvl>
  </w:abstractNum>
  <w:abstractNum w:abstractNumId="55" w15:restartNumberingAfterBreak="0">
    <w:nsid w:val="55BC538C"/>
    <w:multiLevelType w:val="hybridMultilevel"/>
    <w:tmpl w:val="E37E1964"/>
    <w:lvl w:ilvl="0" w:tplc="3B56AEAA">
      <w:start w:val="1"/>
      <w:numFmt w:val="lowerRoman"/>
      <w:pStyle w:val="RFPQuestionList3"/>
      <w:lvlText w:val="%1."/>
      <w:lvlJc w:val="left"/>
      <w:pPr>
        <w:tabs>
          <w:tab w:val="num" w:pos="1080"/>
        </w:tabs>
        <w:ind w:left="1080" w:hanging="360"/>
      </w:pPr>
      <w:rPr>
        <w:rFonts w:hint="default"/>
      </w:rPr>
    </w:lvl>
    <w:lvl w:ilvl="1" w:tplc="479C8EE2" w:tentative="1">
      <w:start w:val="1"/>
      <w:numFmt w:val="lowerLetter"/>
      <w:lvlText w:val="%2."/>
      <w:lvlJc w:val="left"/>
      <w:pPr>
        <w:tabs>
          <w:tab w:val="num" w:pos="1440"/>
        </w:tabs>
        <w:ind w:left="1440" w:hanging="360"/>
      </w:pPr>
    </w:lvl>
    <w:lvl w:ilvl="2" w:tplc="05DADAE4" w:tentative="1">
      <w:start w:val="1"/>
      <w:numFmt w:val="lowerRoman"/>
      <w:lvlText w:val="%3."/>
      <w:lvlJc w:val="right"/>
      <w:pPr>
        <w:tabs>
          <w:tab w:val="num" w:pos="2160"/>
        </w:tabs>
        <w:ind w:left="2160" w:hanging="180"/>
      </w:pPr>
    </w:lvl>
    <w:lvl w:ilvl="3" w:tplc="E35E1BFC" w:tentative="1">
      <w:start w:val="1"/>
      <w:numFmt w:val="decimal"/>
      <w:lvlText w:val="%4."/>
      <w:lvlJc w:val="left"/>
      <w:pPr>
        <w:tabs>
          <w:tab w:val="num" w:pos="2880"/>
        </w:tabs>
        <w:ind w:left="2880" w:hanging="360"/>
      </w:pPr>
    </w:lvl>
    <w:lvl w:ilvl="4" w:tplc="F758A416" w:tentative="1">
      <w:start w:val="1"/>
      <w:numFmt w:val="lowerLetter"/>
      <w:lvlText w:val="%5."/>
      <w:lvlJc w:val="left"/>
      <w:pPr>
        <w:tabs>
          <w:tab w:val="num" w:pos="3600"/>
        </w:tabs>
        <w:ind w:left="3600" w:hanging="360"/>
      </w:pPr>
    </w:lvl>
    <w:lvl w:ilvl="5" w:tplc="5A7CDDB0" w:tentative="1">
      <w:start w:val="1"/>
      <w:numFmt w:val="lowerRoman"/>
      <w:lvlText w:val="%6."/>
      <w:lvlJc w:val="right"/>
      <w:pPr>
        <w:tabs>
          <w:tab w:val="num" w:pos="4320"/>
        </w:tabs>
        <w:ind w:left="4320" w:hanging="180"/>
      </w:pPr>
    </w:lvl>
    <w:lvl w:ilvl="6" w:tplc="31C0DC42" w:tentative="1">
      <w:start w:val="1"/>
      <w:numFmt w:val="decimal"/>
      <w:lvlText w:val="%7."/>
      <w:lvlJc w:val="left"/>
      <w:pPr>
        <w:tabs>
          <w:tab w:val="num" w:pos="5040"/>
        </w:tabs>
        <w:ind w:left="5040" w:hanging="360"/>
      </w:pPr>
    </w:lvl>
    <w:lvl w:ilvl="7" w:tplc="913E95F2" w:tentative="1">
      <w:start w:val="1"/>
      <w:numFmt w:val="lowerLetter"/>
      <w:lvlText w:val="%8."/>
      <w:lvlJc w:val="left"/>
      <w:pPr>
        <w:tabs>
          <w:tab w:val="num" w:pos="5760"/>
        </w:tabs>
        <w:ind w:left="5760" w:hanging="360"/>
      </w:pPr>
    </w:lvl>
    <w:lvl w:ilvl="8" w:tplc="E6B0A612" w:tentative="1">
      <w:start w:val="1"/>
      <w:numFmt w:val="lowerRoman"/>
      <w:lvlText w:val="%9."/>
      <w:lvlJc w:val="right"/>
      <w:pPr>
        <w:tabs>
          <w:tab w:val="num" w:pos="6480"/>
        </w:tabs>
        <w:ind w:left="6480" w:hanging="180"/>
      </w:pPr>
    </w:lvl>
  </w:abstractNum>
  <w:abstractNum w:abstractNumId="56" w15:restartNumberingAfterBreak="0">
    <w:nsid w:val="575763BE"/>
    <w:multiLevelType w:val="hybridMultilevel"/>
    <w:tmpl w:val="1AB02082"/>
    <w:lvl w:ilvl="0" w:tplc="0409000F">
      <w:start w:val="1"/>
      <w:numFmt w:val="decimal"/>
      <w:lvlText w:val="%1."/>
      <w:lvlJc w:val="left"/>
      <w:pPr>
        <w:ind w:left="720" w:hanging="360"/>
      </w:pPr>
    </w:lvl>
    <w:lvl w:ilvl="1" w:tplc="1D627DF0">
      <w:start w:val="1"/>
      <w:numFmt w:val="bullet"/>
      <w:lvlText w:val=""/>
      <w:lvlJc w:val="left"/>
      <w:pPr>
        <w:ind w:left="1440" w:hanging="360"/>
      </w:pPr>
      <w:rPr>
        <w:rFonts w:ascii="Symbol" w:hAnsi="Symbol" w:hint="default"/>
        <w:i/>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9321289"/>
    <w:multiLevelType w:val="hybridMultilevel"/>
    <w:tmpl w:val="A72AA45E"/>
    <w:lvl w:ilvl="0" w:tplc="524C9FCA">
      <w:start w:val="1"/>
      <w:numFmt w:val="bullet"/>
      <w:lvlText w:val="•"/>
      <w:lvlJc w:val="left"/>
      <w:pPr>
        <w:tabs>
          <w:tab w:val="num" w:pos="720"/>
        </w:tabs>
        <w:ind w:left="720" w:hanging="360"/>
      </w:pPr>
      <w:rPr>
        <w:rFonts w:ascii="Arial" w:hAnsi="Arial" w:hint="default"/>
      </w:rPr>
    </w:lvl>
    <w:lvl w:ilvl="1" w:tplc="B5E6E374" w:tentative="1">
      <w:start w:val="1"/>
      <w:numFmt w:val="bullet"/>
      <w:lvlText w:val="•"/>
      <w:lvlJc w:val="left"/>
      <w:pPr>
        <w:tabs>
          <w:tab w:val="num" w:pos="1440"/>
        </w:tabs>
        <w:ind w:left="1440" w:hanging="360"/>
      </w:pPr>
      <w:rPr>
        <w:rFonts w:ascii="Arial" w:hAnsi="Arial" w:hint="default"/>
      </w:rPr>
    </w:lvl>
    <w:lvl w:ilvl="2" w:tplc="70D2AE00" w:tentative="1">
      <w:start w:val="1"/>
      <w:numFmt w:val="bullet"/>
      <w:lvlText w:val="•"/>
      <w:lvlJc w:val="left"/>
      <w:pPr>
        <w:tabs>
          <w:tab w:val="num" w:pos="2160"/>
        </w:tabs>
        <w:ind w:left="2160" w:hanging="360"/>
      </w:pPr>
      <w:rPr>
        <w:rFonts w:ascii="Arial" w:hAnsi="Arial" w:hint="default"/>
      </w:rPr>
    </w:lvl>
    <w:lvl w:ilvl="3" w:tplc="BA001260" w:tentative="1">
      <w:start w:val="1"/>
      <w:numFmt w:val="bullet"/>
      <w:lvlText w:val="•"/>
      <w:lvlJc w:val="left"/>
      <w:pPr>
        <w:tabs>
          <w:tab w:val="num" w:pos="2880"/>
        </w:tabs>
        <w:ind w:left="2880" w:hanging="360"/>
      </w:pPr>
      <w:rPr>
        <w:rFonts w:ascii="Arial" w:hAnsi="Arial" w:hint="default"/>
      </w:rPr>
    </w:lvl>
    <w:lvl w:ilvl="4" w:tplc="56324C44" w:tentative="1">
      <w:start w:val="1"/>
      <w:numFmt w:val="bullet"/>
      <w:lvlText w:val="•"/>
      <w:lvlJc w:val="left"/>
      <w:pPr>
        <w:tabs>
          <w:tab w:val="num" w:pos="3600"/>
        </w:tabs>
        <w:ind w:left="3600" w:hanging="360"/>
      </w:pPr>
      <w:rPr>
        <w:rFonts w:ascii="Arial" w:hAnsi="Arial" w:hint="default"/>
      </w:rPr>
    </w:lvl>
    <w:lvl w:ilvl="5" w:tplc="1CBA9344" w:tentative="1">
      <w:start w:val="1"/>
      <w:numFmt w:val="bullet"/>
      <w:lvlText w:val="•"/>
      <w:lvlJc w:val="left"/>
      <w:pPr>
        <w:tabs>
          <w:tab w:val="num" w:pos="4320"/>
        </w:tabs>
        <w:ind w:left="4320" w:hanging="360"/>
      </w:pPr>
      <w:rPr>
        <w:rFonts w:ascii="Arial" w:hAnsi="Arial" w:hint="default"/>
      </w:rPr>
    </w:lvl>
    <w:lvl w:ilvl="6" w:tplc="1E588610" w:tentative="1">
      <w:start w:val="1"/>
      <w:numFmt w:val="bullet"/>
      <w:lvlText w:val="•"/>
      <w:lvlJc w:val="left"/>
      <w:pPr>
        <w:tabs>
          <w:tab w:val="num" w:pos="5040"/>
        </w:tabs>
        <w:ind w:left="5040" w:hanging="360"/>
      </w:pPr>
      <w:rPr>
        <w:rFonts w:ascii="Arial" w:hAnsi="Arial" w:hint="default"/>
      </w:rPr>
    </w:lvl>
    <w:lvl w:ilvl="7" w:tplc="8EC47812" w:tentative="1">
      <w:start w:val="1"/>
      <w:numFmt w:val="bullet"/>
      <w:lvlText w:val="•"/>
      <w:lvlJc w:val="left"/>
      <w:pPr>
        <w:tabs>
          <w:tab w:val="num" w:pos="5760"/>
        </w:tabs>
        <w:ind w:left="5760" w:hanging="360"/>
      </w:pPr>
      <w:rPr>
        <w:rFonts w:ascii="Arial" w:hAnsi="Arial" w:hint="default"/>
      </w:rPr>
    </w:lvl>
    <w:lvl w:ilvl="8" w:tplc="E57439A0"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599E3E2E"/>
    <w:multiLevelType w:val="hybridMultilevel"/>
    <w:tmpl w:val="704A3EAC"/>
    <w:lvl w:ilvl="0" w:tplc="AD66CE36">
      <w:start w:val="1"/>
      <w:numFmt w:val="bullet"/>
      <w:lvlRestart w:val="0"/>
      <w:pStyle w:val="TableTextBullet3"/>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BB871D9"/>
    <w:multiLevelType w:val="hybridMultilevel"/>
    <w:tmpl w:val="E7D43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CB02321"/>
    <w:multiLevelType w:val="hybridMultilevel"/>
    <w:tmpl w:val="A5C89938"/>
    <w:lvl w:ilvl="0" w:tplc="A426C3E2">
      <w:start w:val="1"/>
      <w:numFmt w:val="bullet"/>
      <w:lvlText w:val="•"/>
      <w:lvlJc w:val="left"/>
      <w:pPr>
        <w:tabs>
          <w:tab w:val="num" w:pos="720"/>
        </w:tabs>
        <w:ind w:left="720" w:hanging="360"/>
      </w:pPr>
      <w:rPr>
        <w:rFonts w:ascii="Arial" w:hAnsi="Arial" w:hint="default"/>
      </w:rPr>
    </w:lvl>
    <w:lvl w:ilvl="1" w:tplc="6DAA88C6" w:tentative="1">
      <w:start w:val="1"/>
      <w:numFmt w:val="bullet"/>
      <w:lvlText w:val="•"/>
      <w:lvlJc w:val="left"/>
      <w:pPr>
        <w:tabs>
          <w:tab w:val="num" w:pos="1440"/>
        </w:tabs>
        <w:ind w:left="1440" w:hanging="360"/>
      </w:pPr>
      <w:rPr>
        <w:rFonts w:ascii="Arial" w:hAnsi="Arial" w:hint="default"/>
      </w:rPr>
    </w:lvl>
    <w:lvl w:ilvl="2" w:tplc="A29477A6" w:tentative="1">
      <w:start w:val="1"/>
      <w:numFmt w:val="bullet"/>
      <w:lvlText w:val="•"/>
      <w:lvlJc w:val="left"/>
      <w:pPr>
        <w:tabs>
          <w:tab w:val="num" w:pos="2160"/>
        </w:tabs>
        <w:ind w:left="2160" w:hanging="360"/>
      </w:pPr>
      <w:rPr>
        <w:rFonts w:ascii="Arial" w:hAnsi="Arial" w:hint="default"/>
      </w:rPr>
    </w:lvl>
    <w:lvl w:ilvl="3" w:tplc="9EAA48C2" w:tentative="1">
      <w:start w:val="1"/>
      <w:numFmt w:val="bullet"/>
      <w:lvlText w:val="•"/>
      <w:lvlJc w:val="left"/>
      <w:pPr>
        <w:tabs>
          <w:tab w:val="num" w:pos="2880"/>
        </w:tabs>
        <w:ind w:left="2880" w:hanging="360"/>
      </w:pPr>
      <w:rPr>
        <w:rFonts w:ascii="Arial" w:hAnsi="Arial" w:hint="default"/>
      </w:rPr>
    </w:lvl>
    <w:lvl w:ilvl="4" w:tplc="BB6226D4" w:tentative="1">
      <w:start w:val="1"/>
      <w:numFmt w:val="bullet"/>
      <w:lvlText w:val="•"/>
      <w:lvlJc w:val="left"/>
      <w:pPr>
        <w:tabs>
          <w:tab w:val="num" w:pos="3600"/>
        </w:tabs>
        <w:ind w:left="3600" w:hanging="360"/>
      </w:pPr>
      <w:rPr>
        <w:rFonts w:ascii="Arial" w:hAnsi="Arial" w:hint="default"/>
      </w:rPr>
    </w:lvl>
    <w:lvl w:ilvl="5" w:tplc="14B27378" w:tentative="1">
      <w:start w:val="1"/>
      <w:numFmt w:val="bullet"/>
      <w:lvlText w:val="•"/>
      <w:lvlJc w:val="left"/>
      <w:pPr>
        <w:tabs>
          <w:tab w:val="num" w:pos="4320"/>
        </w:tabs>
        <w:ind w:left="4320" w:hanging="360"/>
      </w:pPr>
      <w:rPr>
        <w:rFonts w:ascii="Arial" w:hAnsi="Arial" w:hint="default"/>
      </w:rPr>
    </w:lvl>
    <w:lvl w:ilvl="6" w:tplc="44281626" w:tentative="1">
      <w:start w:val="1"/>
      <w:numFmt w:val="bullet"/>
      <w:lvlText w:val="•"/>
      <w:lvlJc w:val="left"/>
      <w:pPr>
        <w:tabs>
          <w:tab w:val="num" w:pos="5040"/>
        </w:tabs>
        <w:ind w:left="5040" w:hanging="360"/>
      </w:pPr>
      <w:rPr>
        <w:rFonts w:ascii="Arial" w:hAnsi="Arial" w:hint="default"/>
      </w:rPr>
    </w:lvl>
    <w:lvl w:ilvl="7" w:tplc="FED85962" w:tentative="1">
      <w:start w:val="1"/>
      <w:numFmt w:val="bullet"/>
      <w:lvlText w:val="•"/>
      <w:lvlJc w:val="left"/>
      <w:pPr>
        <w:tabs>
          <w:tab w:val="num" w:pos="5760"/>
        </w:tabs>
        <w:ind w:left="5760" w:hanging="360"/>
      </w:pPr>
      <w:rPr>
        <w:rFonts w:ascii="Arial" w:hAnsi="Arial" w:hint="default"/>
      </w:rPr>
    </w:lvl>
    <w:lvl w:ilvl="8" w:tplc="9B36F00A" w:tentative="1">
      <w:start w:val="1"/>
      <w:numFmt w:val="bullet"/>
      <w:lvlText w:val="•"/>
      <w:lvlJc w:val="left"/>
      <w:pPr>
        <w:tabs>
          <w:tab w:val="num" w:pos="6480"/>
        </w:tabs>
        <w:ind w:left="6480" w:hanging="360"/>
      </w:pPr>
      <w:rPr>
        <w:rFonts w:ascii="Arial" w:hAnsi="Arial" w:hint="default"/>
      </w:rPr>
    </w:lvl>
  </w:abstractNum>
  <w:abstractNum w:abstractNumId="61" w15:restartNumberingAfterBreak="0">
    <w:nsid w:val="5F4227F9"/>
    <w:multiLevelType w:val="hybridMultilevel"/>
    <w:tmpl w:val="B51C6F64"/>
    <w:lvl w:ilvl="0" w:tplc="86A61E10">
      <w:start w:val="1"/>
      <w:numFmt w:val="lowerLetter"/>
      <w:pStyle w:val="RFPQuestionList2"/>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2" w15:restartNumberingAfterBreak="0">
    <w:nsid w:val="608E7398"/>
    <w:multiLevelType w:val="multilevel"/>
    <w:tmpl w:val="2C38D1DE"/>
    <w:lvl w:ilvl="0">
      <w:start w:val="1"/>
      <w:numFmt w:val="none"/>
      <w:lvlRestart w:val="0"/>
      <w:pStyle w:val="CNInternalNoteLevel1Bullet"/>
      <w:lvlText w:val="●"/>
      <w:lvlJc w:val="left"/>
      <w:pPr>
        <w:tabs>
          <w:tab w:val="num" w:pos="360"/>
        </w:tabs>
        <w:ind w:left="360" w:hanging="360"/>
      </w:pPr>
    </w:lvl>
    <w:lvl w:ilvl="1">
      <w:start w:val="1"/>
      <w:numFmt w:val="none"/>
      <w:lvlRestart w:val="0"/>
      <w:pStyle w:val="CNInternalNoteLevel2Bullet"/>
      <w:lvlText w:val="●"/>
      <w:lvlJc w:val="left"/>
      <w:pPr>
        <w:tabs>
          <w:tab w:val="num" w:pos="720"/>
        </w:tabs>
        <w:ind w:left="720" w:hanging="360"/>
      </w:pPr>
    </w:lvl>
    <w:lvl w:ilvl="2">
      <w:start w:val="1"/>
      <w:numFmt w:val="none"/>
      <w:lvlRestart w:val="0"/>
      <w:suff w:val="nothing"/>
      <w:lvlText w:val=""/>
      <w:lvlJc w:val="left"/>
      <w:pPr>
        <w:ind w:left="0" w:firstLine="0"/>
      </w:pPr>
    </w:lvl>
    <w:lvl w:ilvl="3">
      <w:start w:val="1"/>
      <w:numFmt w:val="none"/>
      <w:lvlRestart w:val="0"/>
      <w:pStyle w:val="CNTableLevel1Bullet"/>
      <w:lvlText w:val="●"/>
      <w:lvlJc w:val="left"/>
      <w:pPr>
        <w:tabs>
          <w:tab w:val="num" w:pos="216"/>
        </w:tabs>
        <w:ind w:left="216" w:hanging="216"/>
      </w:pPr>
    </w:lvl>
    <w:lvl w:ilvl="4">
      <w:start w:val="1"/>
      <w:numFmt w:val="none"/>
      <w:lvlRestart w:val="0"/>
      <w:pStyle w:val="CNTableLevel2Bullet"/>
      <w:lvlText w:val="●"/>
      <w:lvlJc w:val="left"/>
      <w:pPr>
        <w:tabs>
          <w:tab w:val="num" w:pos="432"/>
        </w:tabs>
        <w:ind w:left="432" w:hanging="216"/>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63" w15:restartNumberingAfterBreak="0">
    <w:nsid w:val="62784E38"/>
    <w:multiLevelType w:val="hybridMultilevel"/>
    <w:tmpl w:val="C1986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35326C5"/>
    <w:multiLevelType w:val="hybridMultilevel"/>
    <w:tmpl w:val="1A5A63C4"/>
    <w:lvl w:ilvl="0" w:tplc="B1802E8E">
      <w:start w:val="1"/>
      <w:numFmt w:val="bullet"/>
      <w:lvlText w:val="•"/>
      <w:lvlJc w:val="left"/>
      <w:pPr>
        <w:tabs>
          <w:tab w:val="num" w:pos="720"/>
        </w:tabs>
        <w:ind w:left="720" w:hanging="360"/>
      </w:pPr>
      <w:rPr>
        <w:rFonts w:ascii="Arial" w:hAnsi="Arial" w:hint="default"/>
      </w:rPr>
    </w:lvl>
    <w:lvl w:ilvl="1" w:tplc="73FE44C6" w:tentative="1">
      <w:start w:val="1"/>
      <w:numFmt w:val="bullet"/>
      <w:lvlText w:val="•"/>
      <w:lvlJc w:val="left"/>
      <w:pPr>
        <w:tabs>
          <w:tab w:val="num" w:pos="1440"/>
        </w:tabs>
        <w:ind w:left="1440" w:hanging="360"/>
      </w:pPr>
      <w:rPr>
        <w:rFonts w:ascii="Arial" w:hAnsi="Arial" w:hint="default"/>
      </w:rPr>
    </w:lvl>
    <w:lvl w:ilvl="2" w:tplc="DED67940" w:tentative="1">
      <w:start w:val="1"/>
      <w:numFmt w:val="bullet"/>
      <w:lvlText w:val="•"/>
      <w:lvlJc w:val="left"/>
      <w:pPr>
        <w:tabs>
          <w:tab w:val="num" w:pos="2160"/>
        </w:tabs>
        <w:ind w:left="2160" w:hanging="360"/>
      </w:pPr>
      <w:rPr>
        <w:rFonts w:ascii="Arial" w:hAnsi="Arial" w:hint="default"/>
      </w:rPr>
    </w:lvl>
    <w:lvl w:ilvl="3" w:tplc="096CF574" w:tentative="1">
      <w:start w:val="1"/>
      <w:numFmt w:val="bullet"/>
      <w:lvlText w:val="•"/>
      <w:lvlJc w:val="left"/>
      <w:pPr>
        <w:tabs>
          <w:tab w:val="num" w:pos="2880"/>
        </w:tabs>
        <w:ind w:left="2880" w:hanging="360"/>
      </w:pPr>
      <w:rPr>
        <w:rFonts w:ascii="Arial" w:hAnsi="Arial" w:hint="default"/>
      </w:rPr>
    </w:lvl>
    <w:lvl w:ilvl="4" w:tplc="E94CB12A" w:tentative="1">
      <w:start w:val="1"/>
      <w:numFmt w:val="bullet"/>
      <w:lvlText w:val="•"/>
      <w:lvlJc w:val="left"/>
      <w:pPr>
        <w:tabs>
          <w:tab w:val="num" w:pos="3600"/>
        </w:tabs>
        <w:ind w:left="3600" w:hanging="360"/>
      </w:pPr>
      <w:rPr>
        <w:rFonts w:ascii="Arial" w:hAnsi="Arial" w:hint="default"/>
      </w:rPr>
    </w:lvl>
    <w:lvl w:ilvl="5" w:tplc="1C2E82BC" w:tentative="1">
      <w:start w:val="1"/>
      <w:numFmt w:val="bullet"/>
      <w:lvlText w:val="•"/>
      <w:lvlJc w:val="left"/>
      <w:pPr>
        <w:tabs>
          <w:tab w:val="num" w:pos="4320"/>
        </w:tabs>
        <w:ind w:left="4320" w:hanging="360"/>
      </w:pPr>
      <w:rPr>
        <w:rFonts w:ascii="Arial" w:hAnsi="Arial" w:hint="default"/>
      </w:rPr>
    </w:lvl>
    <w:lvl w:ilvl="6" w:tplc="DF8EFAE4" w:tentative="1">
      <w:start w:val="1"/>
      <w:numFmt w:val="bullet"/>
      <w:lvlText w:val="•"/>
      <w:lvlJc w:val="left"/>
      <w:pPr>
        <w:tabs>
          <w:tab w:val="num" w:pos="5040"/>
        </w:tabs>
        <w:ind w:left="5040" w:hanging="360"/>
      </w:pPr>
      <w:rPr>
        <w:rFonts w:ascii="Arial" w:hAnsi="Arial" w:hint="default"/>
      </w:rPr>
    </w:lvl>
    <w:lvl w:ilvl="7" w:tplc="8F9A941C" w:tentative="1">
      <w:start w:val="1"/>
      <w:numFmt w:val="bullet"/>
      <w:lvlText w:val="•"/>
      <w:lvlJc w:val="left"/>
      <w:pPr>
        <w:tabs>
          <w:tab w:val="num" w:pos="5760"/>
        </w:tabs>
        <w:ind w:left="5760" w:hanging="360"/>
      </w:pPr>
      <w:rPr>
        <w:rFonts w:ascii="Arial" w:hAnsi="Arial" w:hint="default"/>
      </w:rPr>
    </w:lvl>
    <w:lvl w:ilvl="8" w:tplc="9788A8D6"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63D403A3"/>
    <w:multiLevelType w:val="multilevel"/>
    <w:tmpl w:val="6B2873B0"/>
    <w:styleLink w:val="IBMHeadings"/>
    <w:lvl w:ilvl="0">
      <w:start w:val="1"/>
      <w:numFmt w:val="decimal"/>
      <w:pStyle w:val="Heading1Numbered"/>
      <w:lvlText w:val="%1."/>
      <w:lvlJc w:val="left"/>
      <w:pPr>
        <w:tabs>
          <w:tab w:val="num" w:pos="1134"/>
        </w:tabs>
        <w:ind w:left="1134" w:hanging="1134"/>
      </w:pPr>
      <w:rPr>
        <w:rFonts w:cs="Arial Narrow" w:hint="default"/>
        <w:bCs w:val="0"/>
        <w:iCs w:val="0"/>
        <w:caps w:val="0"/>
        <w:smallCaps w:val="0"/>
        <w:strike w:val="0"/>
        <w:dstrike w:val="0"/>
        <w:vanish w:val="0"/>
        <w:color w:val="auto"/>
        <w:spacing w:val="0"/>
        <w:kern w:val="0"/>
        <w:position w:val="0"/>
        <w:szCs w:val="32"/>
        <w:u w:val="none"/>
        <w:effect w:val="none"/>
        <w:vertAlign w:val="baseline"/>
      </w:rPr>
    </w:lvl>
    <w:lvl w:ilvl="1">
      <w:start w:val="1"/>
      <w:numFmt w:val="decimal"/>
      <w:pStyle w:val="Heading2Numbered"/>
      <w:lvlText w:val="%1.%2."/>
      <w:lvlJc w:val="left"/>
      <w:pPr>
        <w:tabs>
          <w:tab w:val="num" w:pos="1134"/>
        </w:tabs>
        <w:ind w:left="1134" w:hanging="1134"/>
      </w:pPr>
      <w:rPr>
        <w:rFonts w:hint="default"/>
        <w:szCs w:val="30"/>
      </w:rPr>
    </w:lvl>
    <w:lvl w:ilvl="2">
      <w:start w:val="1"/>
      <w:numFmt w:val="decimal"/>
      <w:pStyle w:val="Heading3Numbered"/>
      <w:lvlText w:val="%1.%2.%3."/>
      <w:lvlJc w:val="left"/>
      <w:pPr>
        <w:tabs>
          <w:tab w:val="num" w:pos="1134"/>
        </w:tabs>
        <w:ind w:left="1134" w:hanging="1134"/>
      </w:pPr>
      <w:rPr>
        <w:rFonts w:hint="default"/>
        <w:szCs w:val="21"/>
      </w:rPr>
    </w:lvl>
    <w:lvl w:ilvl="3">
      <w:start w:val="1"/>
      <w:numFmt w:val="decimal"/>
      <w:pStyle w:val="Heading4Numbered"/>
      <w:lvlText w:val="%1.%2.%3.%4."/>
      <w:lvlJc w:val="left"/>
      <w:pPr>
        <w:tabs>
          <w:tab w:val="num" w:pos="4734"/>
        </w:tabs>
        <w:ind w:left="4734" w:hanging="1134"/>
      </w:pPr>
      <w:rPr>
        <w:rFonts w:hint="default"/>
      </w:rPr>
    </w:lvl>
    <w:lvl w:ilvl="4">
      <w:start w:val="1"/>
      <w:numFmt w:val="decimal"/>
      <w:lvlText w:val="%1.%2.%3.%4.%5."/>
      <w:lvlJc w:val="left"/>
      <w:pPr>
        <w:tabs>
          <w:tab w:val="num" w:pos="1134"/>
        </w:tabs>
        <w:ind w:left="1134" w:hanging="1134"/>
      </w:pPr>
      <w:rPr>
        <w:rFonts w:hint="default"/>
      </w:rPr>
    </w:lvl>
    <w:lvl w:ilvl="5">
      <w:start w:val="1"/>
      <w:numFmt w:val="decimal"/>
      <w:lvlText w:val="%1.%2.%3.%4.%5.%6."/>
      <w:lvlJc w:val="left"/>
      <w:pPr>
        <w:tabs>
          <w:tab w:val="num" w:pos="1134"/>
        </w:tabs>
        <w:ind w:left="1134" w:hanging="1134"/>
      </w:pPr>
      <w:rPr>
        <w:rFonts w:hint="default"/>
      </w:rPr>
    </w:lvl>
    <w:lvl w:ilvl="6">
      <w:start w:val="1"/>
      <w:numFmt w:val="decimal"/>
      <w:lvlText w:val="%1.%2.%3.%4.%5.%6.%7."/>
      <w:lvlJc w:val="left"/>
      <w:pPr>
        <w:tabs>
          <w:tab w:val="num" w:pos="1134"/>
        </w:tabs>
        <w:ind w:left="1134" w:hanging="1134"/>
      </w:pPr>
      <w:rPr>
        <w:rFonts w:hint="default"/>
      </w:rPr>
    </w:lvl>
    <w:lvl w:ilvl="7">
      <w:start w:val="1"/>
      <w:numFmt w:val="decimal"/>
      <w:lvlText w:val="%1.%2.%3.%4.%5.%6.%7.%8."/>
      <w:lvlJc w:val="left"/>
      <w:pPr>
        <w:tabs>
          <w:tab w:val="num" w:pos="1134"/>
        </w:tabs>
        <w:ind w:left="1134" w:hanging="1134"/>
      </w:pPr>
      <w:rPr>
        <w:rFonts w:hint="default"/>
      </w:rPr>
    </w:lvl>
    <w:lvl w:ilvl="8">
      <w:start w:val="1"/>
      <w:numFmt w:val="decimal"/>
      <w:lvlText w:val="%1.%2.%3.%4.%5.%6.%7.%8.%9."/>
      <w:lvlJc w:val="left"/>
      <w:pPr>
        <w:tabs>
          <w:tab w:val="num" w:pos="1134"/>
        </w:tabs>
        <w:ind w:left="1134" w:hanging="1134"/>
      </w:pPr>
      <w:rPr>
        <w:rFonts w:hint="default"/>
      </w:rPr>
    </w:lvl>
  </w:abstractNum>
  <w:abstractNum w:abstractNumId="66" w15:restartNumberingAfterBreak="0">
    <w:nsid w:val="64A13D6B"/>
    <w:multiLevelType w:val="hybridMultilevel"/>
    <w:tmpl w:val="C13CC6C8"/>
    <w:lvl w:ilvl="0" w:tplc="7C14A51C">
      <w:start w:val="1"/>
      <w:numFmt w:val="bullet"/>
      <w:lvlText w:val="•"/>
      <w:lvlJc w:val="left"/>
      <w:pPr>
        <w:tabs>
          <w:tab w:val="num" w:pos="720"/>
        </w:tabs>
        <w:ind w:left="720" w:hanging="360"/>
      </w:pPr>
      <w:rPr>
        <w:rFonts w:ascii="Arial" w:hAnsi="Arial" w:hint="default"/>
      </w:rPr>
    </w:lvl>
    <w:lvl w:ilvl="1" w:tplc="A600E26C" w:tentative="1">
      <w:start w:val="1"/>
      <w:numFmt w:val="bullet"/>
      <w:lvlText w:val="•"/>
      <w:lvlJc w:val="left"/>
      <w:pPr>
        <w:tabs>
          <w:tab w:val="num" w:pos="1440"/>
        </w:tabs>
        <w:ind w:left="1440" w:hanging="360"/>
      </w:pPr>
      <w:rPr>
        <w:rFonts w:ascii="Arial" w:hAnsi="Arial" w:hint="default"/>
      </w:rPr>
    </w:lvl>
    <w:lvl w:ilvl="2" w:tplc="04E64B38" w:tentative="1">
      <w:start w:val="1"/>
      <w:numFmt w:val="bullet"/>
      <w:lvlText w:val="•"/>
      <w:lvlJc w:val="left"/>
      <w:pPr>
        <w:tabs>
          <w:tab w:val="num" w:pos="2160"/>
        </w:tabs>
        <w:ind w:left="2160" w:hanging="360"/>
      </w:pPr>
      <w:rPr>
        <w:rFonts w:ascii="Arial" w:hAnsi="Arial" w:hint="default"/>
      </w:rPr>
    </w:lvl>
    <w:lvl w:ilvl="3" w:tplc="2AEE6E1A" w:tentative="1">
      <w:start w:val="1"/>
      <w:numFmt w:val="bullet"/>
      <w:lvlText w:val="•"/>
      <w:lvlJc w:val="left"/>
      <w:pPr>
        <w:tabs>
          <w:tab w:val="num" w:pos="2880"/>
        </w:tabs>
        <w:ind w:left="2880" w:hanging="360"/>
      </w:pPr>
      <w:rPr>
        <w:rFonts w:ascii="Arial" w:hAnsi="Arial" w:hint="default"/>
      </w:rPr>
    </w:lvl>
    <w:lvl w:ilvl="4" w:tplc="5E0C7E3E" w:tentative="1">
      <w:start w:val="1"/>
      <w:numFmt w:val="bullet"/>
      <w:lvlText w:val="•"/>
      <w:lvlJc w:val="left"/>
      <w:pPr>
        <w:tabs>
          <w:tab w:val="num" w:pos="3600"/>
        </w:tabs>
        <w:ind w:left="3600" w:hanging="360"/>
      </w:pPr>
      <w:rPr>
        <w:rFonts w:ascii="Arial" w:hAnsi="Arial" w:hint="default"/>
      </w:rPr>
    </w:lvl>
    <w:lvl w:ilvl="5" w:tplc="7F2ACD94" w:tentative="1">
      <w:start w:val="1"/>
      <w:numFmt w:val="bullet"/>
      <w:lvlText w:val="•"/>
      <w:lvlJc w:val="left"/>
      <w:pPr>
        <w:tabs>
          <w:tab w:val="num" w:pos="4320"/>
        </w:tabs>
        <w:ind w:left="4320" w:hanging="360"/>
      </w:pPr>
      <w:rPr>
        <w:rFonts w:ascii="Arial" w:hAnsi="Arial" w:hint="default"/>
      </w:rPr>
    </w:lvl>
    <w:lvl w:ilvl="6" w:tplc="48D6CC7C" w:tentative="1">
      <w:start w:val="1"/>
      <w:numFmt w:val="bullet"/>
      <w:lvlText w:val="•"/>
      <w:lvlJc w:val="left"/>
      <w:pPr>
        <w:tabs>
          <w:tab w:val="num" w:pos="5040"/>
        </w:tabs>
        <w:ind w:left="5040" w:hanging="360"/>
      </w:pPr>
      <w:rPr>
        <w:rFonts w:ascii="Arial" w:hAnsi="Arial" w:hint="default"/>
      </w:rPr>
    </w:lvl>
    <w:lvl w:ilvl="7" w:tplc="6F349342" w:tentative="1">
      <w:start w:val="1"/>
      <w:numFmt w:val="bullet"/>
      <w:lvlText w:val="•"/>
      <w:lvlJc w:val="left"/>
      <w:pPr>
        <w:tabs>
          <w:tab w:val="num" w:pos="5760"/>
        </w:tabs>
        <w:ind w:left="5760" w:hanging="360"/>
      </w:pPr>
      <w:rPr>
        <w:rFonts w:ascii="Arial" w:hAnsi="Arial" w:hint="default"/>
      </w:rPr>
    </w:lvl>
    <w:lvl w:ilvl="8" w:tplc="DF86ADEA"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64D86C4A"/>
    <w:multiLevelType w:val="hybridMultilevel"/>
    <w:tmpl w:val="3A728940"/>
    <w:lvl w:ilvl="0" w:tplc="E7180D08">
      <w:start w:val="1"/>
      <w:numFmt w:val="bullet"/>
      <w:lvlText w:val="•"/>
      <w:lvlJc w:val="left"/>
      <w:pPr>
        <w:tabs>
          <w:tab w:val="num" w:pos="720"/>
        </w:tabs>
        <w:ind w:left="720" w:hanging="360"/>
      </w:pPr>
      <w:rPr>
        <w:rFonts w:ascii="Arial" w:hAnsi="Arial" w:hint="default"/>
      </w:rPr>
    </w:lvl>
    <w:lvl w:ilvl="1" w:tplc="6E52A1A4" w:tentative="1">
      <w:start w:val="1"/>
      <w:numFmt w:val="bullet"/>
      <w:lvlText w:val="•"/>
      <w:lvlJc w:val="left"/>
      <w:pPr>
        <w:tabs>
          <w:tab w:val="num" w:pos="1440"/>
        </w:tabs>
        <w:ind w:left="1440" w:hanging="360"/>
      </w:pPr>
      <w:rPr>
        <w:rFonts w:ascii="Arial" w:hAnsi="Arial" w:hint="default"/>
      </w:rPr>
    </w:lvl>
    <w:lvl w:ilvl="2" w:tplc="886048CC" w:tentative="1">
      <w:start w:val="1"/>
      <w:numFmt w:val="bullet"/>
      <w:lvlText w:val="•"/>
      <w:lvlJc w:val="left"/>
      <w:pPr>
        <w:tabs>
          <w:tab w:val="num" w:pos="2160"/>
        </w:tabs>
        <w:ind w:left="2160" w:hanging="360"/>
      </w:pPr>
      <w:rPr>
        <w:rFonts w:ascii="Arial" w:hAnsi="Arial" w:hint="default"/>
      </w:rPr>
    </w:lvl>
    <w:lvl w:ilvl="3" w:tplc="1E701494" w:tentative="1">
      <w:start w:val="1"/>
      <w:numFmt w:val="bullet"/>
      <w:lvlText w:val="•"/>
      <w:lvlJc w:val="left"/>
      <w:pPr>
        <w:tabs>
          <w:tab w:val="num" w:pos="2880"/>
        </w:tabs>
        <w:ind w:left="2880" w:hanging="360"/>
      </w:pPr>
      <w:rPr>
        <w:rFonts w:ascii="Arial" w:hAnsi="Arial" w:hint="default"/>
      </w:rPr>
    </w:lvl>
    <w:lvl w:ilvl="4" w:tplc="FA36A3D4" w:tentative="1">
      <w:start w:val="1"/>
      <w:numFmt w:val="bullet"/>
      <w:lvlText w:val="•"/>
      <w:lvlJc w:val="left"/>
      <w:pPr>
        <w:tabs>
          <w:tab w:val="num" w:pos="3600"/>
        </w:tabs>
        <w:ind w:left="3600" w:hanging="360"/>
      </w:pPr>
      <w:rPr>
        <w:rFonts w:ascii="Arial" w:hAnsi="Arial" w:hint="default"/>
      </w:rPr>
    </w:lvl>
    <w:lvl w:ilvl="5" w:tplc="6402FFE2" w:tentative="1">
      <w:start w:val="1"/>
      <w:numFmt w:val="bullet"/>
      <w:lvlText w:val="•"/>
      <w:lvlJc w:val="left"/>
      <w:pPr>
        <w:tabs>
          <w:tab w:val="num" w:pos="4320"/>
        </w:tabs>
        <w:ind w:left="4320" w:hanging="360"/>
      </w:pPr>
      <w:rPr>
        <w:rFonts w:ascii="Arial" w:hAnsi="Arial" w:hint="default"/>
      </w:rPr>
    </w:lvl>
    <w:lvl w:ilvl="6" w:tplc="4F56292E" w:tentative="1">
      <w:start w:val="1"/>
      <w:numFmt w:val="bullet"/>
      <w:lvlText w:val="•"/>
      <w:lvlJc w:val="left"/>
      <w:pPr>
        <w:tabs>
          <w:tab w:val="num" w:pos="5040"/>
        </w:tabs>
        <w:ind w:left="5040" w:hanging="360"/>
      </w:pPr>
      <w:rPr>
        <w:rFonts w:ascii="Arial" w:hAnsi="Arial" w:hint="default"/>
      </w:rPr>
    </w:lvl>
    <w:lvl w:ilvl="7" w:tplc="23B65DA2" w:tentative="1">
      <w:start w:val="1"/>
      <w:numFmt w:val="bullet"/>
      <w:lvlText w:val="•"/>
      <w:lvlJc w:val="left"/>
      <w:pPr>
        <w:tabs>
          <w:tab w:val="num" w:pos="5760"/>
        </w:tabs>
        <w:ind w:left="5760" w:hanging="360"/>
      </w:pPr>
      <w:rPr>
        <w:rFonts w:ascii="Arial" w:hAnsi="Arial" w:hint="default"/>
      </w:rPr>
    </w:lvl>
    <w:lvl w:ilvl="8" w:tplc="9934D43E"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6BCC4C59"/>
    <w:multiLevelType w:val="hybridMultilevel"/>
    <w:tmpl w:val="5AD2BFB2"/>
    <w:lvl w:ilvl="0" w:tplc="BB625534">
      <w:start w:val="1"/>
      <w:numFmt w:val="bullet"/>
      <w:lvlText w:val="•"/>
      <w:lvlJc w:val="left"/>
      <w:pPr>
        <w:tabs>
          <w:tab w:val="num" w:pos="720"/>
        </w:tabs>
        <w:ind w:left="720" w:hanging="360"/>
      </w:pPr>
      <w:rPr>
        <w:rFonts w:ascii="Arial" w:hAnsi="Arial" w:hint="default"/>
      </w:rPr>
    </w:lvl>
    <w:lvl w:ilvl="1" w:tplc="375ACC38" w:tentative="1">
      <w:start w:val="1"/>
      <w:numFmt w:val="bullet"/>
      <w:lvlText w:val="•"/>
      <w:lvlJc w:val="left"/>
      <w:pPr>
        <w:tabs>
          <w:tab w:val="num" w:pos="1440"/>
        </w:tabs>
        <w:ind w:left="1440" w:hanging="360"/>
      </w:pPr>
      <w:rPr>
        <w:rFonts w:ascii="Arial" w:hAnsi="Arial" w:hint="default"/>
      </w:rPr>
    </w:lvl>
    <w:lvl w:ilvl="2" w:tplc="3924650C" w:tentative="1">
      <w:start w:val="1"/>
      <w:numFmt w:val="bullet"/>
      <w:lvlText w:val="•"/>
      <w:lvlJc w:val="left"/>
      <w:pPr>
        <w:tabs>
          <w:tab w:val="num" w:pos="2160"/>
        </w:tabs>
        <w:ind w:left="2160" w:hanging="360"/>
      </w:pPr>
      <w:rPr>
        <w:rFonts w:ascii="Arial" w:hAnsi="Arial" w:hint="default"/>
      </w:rPr>
    </w:lvl>
    <w:lvl w:ilvl="3" w:tplc="EA847C02" w:tentative="1">
      <w:start w:val="1"/>
      <w:numFmt w:val="bullet"/>
      <w:lvlText w:val="•"/>
      <w:lvlJc w:val="left"/>
      <w:pPr>
        <w:tabs>
          <w:tab w:val="num" w:pos="2880"/>
        </w:tabs>
        <w:ind w:left="2880" w:hanging="360"/>
      </w:pPr>
      <w:rPr>
        <w:rFonts w:ascii="Arial" w:hAnsi="Arial" w:hint="default"/>
      </w:rPr>
    </w:lvl>
    <w:lvl w:ilvl="4" w:tplc="ED9AAD0E" w:tentative="1">
      <w:start w:val="1"/>
      <w:numFmt w:val="bullet"/>
      <w:lvlText w:val="•"/>
      <w:lvlJc w:val="left"/>
      <w:pPr>
        <w:tabs>
          <w:tab w:val="num" w:pos="3600"/>
        </w:tabs>
        <w:ind w:left="3600" w:hanging="360"/>
      </w:pPr>
      <w:rPr>
        <w:rFonts w:ascii="Arial" w:hAnsi="Arial" w:hint="default"/>
      </w:rPr>
    </w:lvl>
    <w:lvl w:ilvl="5" w:tplc="6D224DC6" w:tentative="1">
      <w:start w:val="1"/>
      <w:numFmt w:val="bullet"/>
      <w:lvlText w:val="•"/>
      <w:lvlJc w:val="left"/>
      <w:pPr>
        <w:tabs>
          <w:tab w:val="num" w:pos="4320"/>
        </w:tabs>
        <w:ind w:left="4320" w:hanging="360"/>
      </w:pPr>
      <w:rPr>
        <w:rFonts w:ascii="Arial" w:hAnsi="Arial" w:hint="default"/>
      </w:rPr>
    </w:lvl>
    <w:lvl w:ilvl="6" w:tplc="2042F8F8" w:tentative="1">
      <w:start w:val="1"/>
      <w:numFmt w:val="bullet"/>
      <w:lvlText w:val="•"/>
      <w:lvlJc w:val="left"/>
      <w:pPr>
        <w:tabs>
          <w:tab w:val="num" w:pos="5040"/>
        </w:tabs>
        <w:ind w:left="5040" w:hanging="360"/>
      </w:pPr>
      <w:rPr>
        <w:rFonts w:ascii="Arial" w:hAnsi="Arial" w:hint="default"/>
      </w:rPr>
    </w:lvl>
    <w:lvl w:ilvl="7" w:tplc="E3DC2F62" w:tentative="1">
      <w:start w:val="1"/>
      <w:numFmt w:val="bullet"/>
      <w:lvlText w:val="•"/>
      <w:lvlJc w:val="left"/>
      <w:pPr>
        <w:tabs>
          <w:tab w:val="num" w:pos="5760"/>
        </w:tabs>
        <w:ind w:left="5760" w:hanging="360"/>
      </w:pPr>
      <w:rPr>
        <w:rFonts w:ascii="Arial" w:hAnsi="Arial" w:hint="default"/>
      </w:rPr>
    </w:lvl>
    <w:lvl w:ilvl="8" w:tplc="239A3C32"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6C0F5744"/>
    <w:multiLevelType w:val="hybridMultilevel"/>
    <w:tmpl w:val="0CEC0796"/>
    <w:lvl w:ilvl="0" w:tplc="10223D8E">
      <w:start w:val="1"/>
      <w:numFmt w:val="upperLetter"/>
      <w:pStyle w:val="A1AppendixHeading"/>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D825DFD"/>
    <w:multiLevelType w:val="hybridMultilevel"/>
    <w:tmpl w:val="F252C74A"/>
    <w:lvl w:ilvl="0" w:tplc="F64EAB6E">
      <w:start w:val="1"/>
      <w:numFmt w:val="bullet"/>
      <w:lvlText w:val="•"/>
      <w:lvlJc w:val="left"/>
      <w:pPr>
        <w:tabs>
          <w:tab w:val="num" w:pos="720"/>
        </w:tabs>
        <w:ind w:left="720" w:hanging="360"/>
      </w:pPr>
      <w:rPr>
        <w:rFonts w:ascii="Arial" w:hAnsi="Arial" w:hint="default"/>
      </w:rPr>
    </w:lvl>
    <w:lvl w:ilvl="1" w:tplc="38F80CF2" w:tentative="1">
      <w:start w:val="1"/>
      <w:numFmt w:val="bullet"/>
      <w:lvlText w:val="•"/>
      <w:lvlJc w:val="left"/>
      <w:pPr>
        <w:tabs>
          <w:tab w:val="num" w:pos="1440"/>
        </w:tabs>
        <w:ind w:left="1440" w:hanging="360"/>
      </w:pPr>
      <w:rPr>
        <w:rFonts w:ascii="Arial" w:hAnsi="Arial" w:hint="default"/>
      </w:rPr>
    </w:lvl>
    <w:lvl w:ilvl="2" w:tplc="F9F6EEA6" w:tentative="1">
      <w:start w:val="1"/>
      <w:numFmt w:val="bullet"/>
      <w:lvlText w:val="•"/>
      <w:lvlJc w:val="left"/>
      <w:pPr>
        <w:tabs>
          <w:tab w:val="num" w:pos="2160"/>
        </w:tabs>
        <w:ind w:left="2160" w:hanging="360"/>
      </w:pPr>
      <w:rPr>
        <w:rFonts w:ascii="Arial" w:hAnsi="Arial" w:hint="default"/>
      </w:rPr>
    </w:lvl>
    <w:lvl w:ilvl="3" w:tplc="ED0C69CA" w:tentative="1">
      <w:start w:val="1"/>
      <w:numFmt w:val="bullet"/>
      <w:lvlText w:val="•"/>
      <w:lvlJc w:val="left"/>
      <w:pPr>
        <w:tabs>
          <w:tab w:val="num" w:pos="2880"/>
        </w:tabs>
        <w:ind w:left="2880" w:hanging="360"/>
      </w:pPr>
      <w:rPr>
        <w:rFonts w:ascii="Arial" w:hAnsi="Arial" w:hint="default"/>
      </w:rPr>
    </w:lvl>
    <w:lvl w:ilvl="4" w:tplc="0360B48A" w:tentative="1">
      <w:start w:val="1"/>
      <w:numFmt w:val="bullet"/>
      <w:lvlText w:val="•"/>
      <w:lvlJc w:val="left"/>
      <w:pPr>
        <w:tabs>
          <w:tab w:val="num" w:pos="3600"/>
        </w:tabs>
        <w:ind w:left="3600" w:hanging="360"/>
      </w:pPr>
      <w:rPr>
        <w:rFonts w:ascii="Arial" w:hAnsi="Arial" w:hint="default"/>
      </w:rPr>
    </w:lvl>
    <w:lvl w:ilvl="5" w:tplc="8A52DCF4" w:tentative="1">
      <w:start w:val="1"/>
      <w:numFmt w:val="bullet"/>
      <w:lvlText w:val="•"/>
      <w:lvlJc w:val="left"/>
      <w:pPr>
        <w:tabs>
          <w:tab w:val="num" w:pos="4320"/>
        </w:tabs>
        <w:ind w:left="4320" w:hanging="360"/>
      </w:pPr>
      <w:rPr>
        <w:rFonts w:ascii="Arial" w:hAnsi="Arial" w:hint="default"/>
      </w:rPr>
    </w:lvl>
    <w:lvl w:ilvl="6" w:tplc="FA0E9308" w:tentative="1">
      <w:start w:val="1"/>
      <w:numFmt w:val="bullet"/>
      <w:lvlText w:val="•"/>
      <w:lvlJc w:val="left"/>
      <w:pPr>
        <w:tabs>
          <w:tab w:val="num" w:pos="5040"/>
        </w:tabs>
        <w:ind w:left="5040" w:hanging="360"/>
      </w:pPr>
      <w:rPr>
        <w:rFonts w:ascii="Arial" w:hAnsi="Arial" w:hint="default"/>
      </w:rPr>
    </w:lvl>
    <w:lvl w:ilvl="7" w:tplc="0CC8B45A" w:tentative="1">
      <w:start w:val="1"/>
      <w:numFmt w:val="bullet"/>
      <w:lvlText w:val="•"/>
      <w:lvlJc w:val="left"/>
      <w:pPr>
        <w:tabs>
          <w:tab w:val="num" w:pos="5760"/>
        </w:tabs>
        <w:ind w:left="5760" w:hanging="360"/>
      </w:pPr>
      <w:rPr>
        <w:rFonts w:ascii="Arial" w:hAnsi="Arial" w:hint="default"/>
      </w:rPr>
    </w:lvl>
    <w:lvl w:ilvl="8" w:tplc="6FC09E74"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70194B19"/>
    <w:multiLevelType w:val="multilevel"/>
    <w:tmpl w:val="4D1EF130"/>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2" w15:restartNumberingAfterBreak="0">
    <w:nsid w:val="7047365F"/>
    <w:multiLevelType w:val="hybridMultilevel"/>
    <w:tmpl w:val="28049466"/>
    <w:lvl w:ilvl="0" w:tplc="70282B84">
      <w:start w:val="1"/>
      <w:numFmt w:val="bullet"/>
      <w:lvlText w:val="•"/>
      <w:lvlJc w:val="left"/>
      <w:pPr>
        <w:tabs>
          <w:tab w:val="num" w:pos="720"/>
        </w:tabs>
        <w:ind w:left="720" w:hanging="360"/>
      </w:pPr>
      <w:rPr>
        <w:rFonts w:ascii="Arial" w:hAnsi="Arial" w:hint="default"/>
      </w:rPr>
    </w:lvl>
    <w:lvl w:ilvl="1" w:tplc="D94A8F7A" w:tentative="1">
      <w:start w:val="1"/>
      <w:numFmt w:val="bullet"/>
      <w:lvlText w:val="•"/>
      <w:lvlJc w:val="left"/>
      <w:pPr>
        <w:tabs>
          <w:tab w:val="num" w:pos="1440"/>
        </w:tabs>
        <w:ind w:left="1440" w:hanging="360"/>
      </w:pPr>
      <w:rPr>
        <w:rFonts w:ascii="Arial" w:hAnsi="Arial" w:hint="default"/>
      </w:rPr>
    </w:lvl>
    <w:lvl w:ilvl="2" w:tplc="BC489764" w:tentative="1">
      <w:start w:val="1"/>
      <w:numFmt w:val="bullet"/>
      <w:lvlText w:val="•"/>
      <w:lvlJc w:val="left"/>
      <w:pPr>
        <w:tabs>
          <w:tab w:val="num" w:pos="2160"/>
        </w:tabs>
        <w:ind w:left="2160" w:hanging="360"/>
      </w:pPr>
      <w:rPr>
        <w:rFonts w:ascii="Arial" w:hAnsi="Arial" w:hint="default"/>
      </w:rPr>
    </w:lvl>
    <w:lvl w:ilvl="3" w:tplc="7B8E6EEE" w:tentative="1">
      <w:start w:val="1"/>
      <w:numFmt w:val="bullet"/>
      <w:lvlText w:val="•"/>
      <w:lvlJc w:val="left"/>
      <w:pPr>
        <w:tabs>
          <w:tab w:val="num" w:pos="2880"/>
        </w:tabs>
        <w:ind w:left="2880" w:hanging="360"/>
      </w:pPr>
      <w:rPr>
        <w:rFonts w:ascii="Arial" w:hAnsi="Arial" w:hint="default"/>
      </w:rPr>
    </w:lvl>
    <w:lvl w:ilvl="4" w:tplc="35E4F88A" w:tentative="1">
      <w:start w:val="1"/>
      <w:numFmt w:val="bullet"/>
      <w:lvlText w:val="•"/>
      <w:lvlJc w:val="left"/>
      <w:pPr>
        <w:tabs>
          <w:tab w:val="num" w:pos="3600"/>
        </w:tabs>
        <w:ind w:left="3600" w:hanging="360"/>
      </w:pPr>
      <w:rPr>
        <w:rFonts w:ascii="Arial" w:hAnsi="Arial" w:hint="default"/>
      </w:rPr>
    </w:lvl>
    <w:lvl w:ilvl="5" w:tplc="74A66BE2" w:tentative="1">
      <w:start w:val="1"/>
      <w:numFmt w:val="bullet"/>
      <w:lvlText w:val="•"/>
      <w:lvlJc w:val="left"/>
      <w:pPr>
        <w:tabs>
          <w:tab w:val="num" w:pos="4320"/>
        </w:tabs>
        <w:ind w:left="4320" w:hanging="360"/>
      </w:pPr>
      <w:rPr>
        <w:rFonts w:ascii="Arial" w:hAnsi="Arial" w:hint="default"/>
      </w:rPr>
    </w:lvl>
    <w:lvl w:ilvl="6" w:tplc="3EB64A04" w:tentative="1">
      <w:start w:val="1"/>
      <w:numFmt w:val="bullet"/>
      <w:lvlText w:val="•"/>
      <w:lvlJc w:val="left"/>
      <w:pPr>
        <w:tabs>
          <w:tab w:val="num" w:pos="5040"/>
        </w:tabs>
        <w:ind w:left="5040" w:hanging="360"/>
      </w:pPr>
      <w:rPr>
        <w:rFonts w:ascii="Arial" w:hAnsi="Arial" w:hint="default"/>
      </w:rPr>
    </w:lvl>
    <w:lvl w:ilvl="7" w:tplc="E1BA2988" w:tentative="1">
      <w:start w:val="1"/>
      <w:numFmt w:val="bullet"/>
      <w:lvlText w:val="•"/>
      <w:lvlJc w:val="left"/>
      <w:pPr>
        <w:tabs>
          <w:tab w:val="num" w:pos="5760"/>
        </w:tabs>
        <w:ind w:left="5760" w:hanging="360"/>
      </w:pPr>
      <w:rPr>
        <w:rFonts w:ascii="Arial" w:hAnsi="Arial" w:hint="default"/>
      </w:rPr>
    </w:lvl>
    <w:lvl w:ilvl="8" w:tplc="934652EC" w:tentative="1">
      <w:start w:val="1"/>
      <w:numFmt w:val="bullet"/>
      <w:lvlText w:val="•"/>
      <w:lvlJc w:val="left"/>
      <w:pPr>
        <w:tabs>
          <w:tab w:val="num" w:pos="6480"/>
        </w:tabs>
        <w:ind w:left="6480" w:hanging="360"/>
      </w:pPr>
      <w:rPr>
        <w:rFonts w:ascii="Arial" w:hAnsi="Arial" w:hint="default"/>
      </w:rPr>
    </w:lvl>
  </w:abstractNum>
  <w:abstractNum w:abstractNumId="73" w15:restartNumberingAfterBreak="0">
    <w:nsid w:val="77332633"/>
    <w:multiLevelType w:val="multilevel"/>
    <w:tmpl w:val="15C0EEB8"/>
    <w:lvl w:ilvl="0">
      <w:start w:val="1"/>
      <w:numFmt w:val="none"/>
      <w:lvlRestart w:val="0"/>
      <w:pStyle w:val="CNLevel1Bullet"/>
      <w:lvlText w:val="●"/>
      <w:lvlJc w:val="left"/>
      <w:pPr>
        <w:tabs>
          <w:tab w:val="num" w:pos="1224"/>
        </w:tabs>
        <w:ind w:left="1224" w:hanging="504"/>
      </w:pPr>
    </w:lvl>
    <w:lvl w:ilvl="1">
      <w:start w:val="1"/>
      <w:numFmt w:val="none"/>
      <w:lvlRestart w:val="0"/>
      <w:pStyle w:val="CNLevel2Bullet"/>
      <w:lvlText w:val="●"/>
      <w:lvlJc w:val="left"/>
      <w:pPr>
        <w:tabs>
          <w:tab w:val="num" w:pos="1728"/>
        </w:tabs>
        <w:ind w:left="1728" w:hanging="504"/>
      </w:pPr>
    </w:lvl>
    <w:lvl w:ilvl="2">
      <w:start w:val="1"/>
      <w:numFmt w:val="none"/>
      <w:lvlRestart w:val="0"/>
      <w:pStyle w:val="CNLevel3Bullet"/>
      <w:lvlText w:val="●"/>
      <w:lvlJc w:val="left"/>
      <w:pPr>
        <w:tabs>
          <w:tab w:val="num" w:pos="2232"/>
        </w:tabs>
        <w:ind w:left="2232" w:hanging="504"/>
      </w:pPr>
    </w:lvl>
    <w:lvl w:ilvl="3">
      <w:start w:val="1"/>
      <w:numFmt w:val="none"/>
      <w:lvlRestart w:val="0"/>
      <w:pStyle w:val="CNLevel4Bullet"/>
      <w:lvlText w:val="●"/>
      <w:lvlJc w:val="left"/>
      <w:pPr>
        <w:tabs>
          <w:tab w:val="num" w:pos="2736"/>
        </w:tabs>
        <w:ind w:left="2736" w:hanging="504"/>
      </w:pPr>
    </w:lvl>
    <w:lvl w:ilvl="4">
      <w:start w:val="1"/>
      <w:numFmt w:val="none"/>
      <w:lvlRestart w:val="0"/>
      <w:pStyle w:val="CNLevel5Bullet"/>
      <w:lvlText w:val="●"/>
      <w:lvlJc w:val="left"/>
      <w:pPr>
        <w:tabs>
          <w:tab w:val="num" w:pos="3240"/>
        </w:tabs>
        <w:ind w:left="3240" w:hanging="504"/>
      </w:pPr>
    </w:lvl>
    <w:lvl w:ilvl="5">
      <w:start w:val="1"/>
      <w:numFmt w:val="none"/>
      <w:lvlRestart w:val="0"/>
      <w:pStyle w:val="CNLevel6Bullet"/>
      <w:lvlText w:val="●"/>
      <w:lvlJc w:val="left"/>
      <w:pPr>
        <w:tabs>
          <w:tab w:val="num" w:pos="3744"/>
        </w:tabs>
        <w:ind w:left="3744" w:hanging="504"/>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74" w15:restartNumberingAfterBreak="0">
    <w:nsid w:val="779F4E76"/>
    <w:multiLevelType w:val="hybridMultilevel"/>
    <w:tmpl w:val="237A87D4"/>
    <w:lvl w:ilvl="0" w:tplc="4A88C2F2">
      <w:start w:val="1"/>
      <w:numFmt w:val="bullet"/>
      <w:lvlRestart w:val="0"/>
      <w:pStyle w:val="RFPQuestionBullet2"/>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79AC113F"/>
    <w:multiLevelType w:val="hybridMultilevel"/>
    <w:tmpl w:val="8DD6C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AA44778"/>
    <w:multiLevelType w:val="hybridMultilevel"/>
    <w:tmpl w:val="4684B140"/>
    <w:lvl w:ilvl="0" w:tplc="C5FE5BE6">
      <w:start w:val="1"/>
      <w:numFmt w:val="lowerRoman"/>
      <w:pStyle w:val="List3"/>
      <w:lvlText w:val="%1."/>
      <w:lvlJc w:val="left"/>
      <w:pPr>
        <w:tabs>
          <w:tab w:val="num" w:pos="926"/>
        </w:tabs>
        <w:ind w:left="926"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7" w15:restartNumberingAfterBreak="0">
    <w:nsid w:val="7CDB2A81"/>
    <w:multiLevelType w:val="hybridMultilevel"/>
    <w:tmpl w:val="8EF84C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7F09610F"/>
    <w:multiLevelType w:val="hybridMultilevel"/>
    <w:tmpl w:val="8140F8E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540942938">
    <w:abstractNumId w:val="11"/>
  </w:num>
  <w:num w:numId="2" w16cid:durableId="1465200784">
    <w:abstractNumId w:val="17"/>
  </w:num>
  <w:num w:numId="3" w16cid:durableId="1252157371">
    <w:abstractNumId w:val="47"/>
  </w:num>
  <w:num w:numId="4" w16cid:durableId="1976334171">
    <w:abstractNumId w:val="5"/>
  </w:num>
  <w:num w:numId="5" w16cid:durableId="2086880523">
    <w:abstractNumId w:val="4"/>
  </w:num>
  <w:num w:numId="6" w16cid:durableId="258029618">
    <w:abstractNumId w:val="1"/>
  </w:num>
  <w:num w:numId="7" w16cid:durableId="791830166">
    <w:abstractNumId w:val="0"/>
  </w:num>
  <w:num w:numId="8" w16cid:durableId="1339502097">
    <w:abstractNumId w:val="6"/>
  </w:num>
  <w:num w:numId="9" w16cid:durableId="823594391">
    <w:abstractNumId w:val="3"/>
  </w:num>
  <w:num w:numId="10" w16cid:durableId="1911887799">
    <w:abstractNumId w:val="76"/>
  </w:num>
  <w:num w:numId="11" w16cid:durableId="535702452">
    <w:abstractNumId w:val="2"/>
  </w:num>
  <w:num w:numId="12" w16cid:durableId="1798841547">
    <w:abstractNumId w:val="46"/>
  </w:num>
  <w:num w:numId="13" w16cid:durableId="2001229096">
    <w:abstractNumId w:val="41"/>
  </w:num>
  <w:num w:numId="14" w16cid:durableId="1060132288">
    <w:abstractNumId w:val="58"/>
  </w:num>
  <w:num w:numId="15" w16cid:durableId="1112239879">
    <w:abstractNumId w:val="74"/>
  </w:num>
  <w:num w:numId="16" w16cid:durableId="106583013">
    <w:abstractNumId w:val="44"/>
  </w:num>
  <w:num w:numId="17" w16cid:durableId="762602743">
    <w:abstractNumId w:val="61"/>
  </w:num>
  <w:num w:numId="18" w16cid:durableId="1433820660">
    <w:abstractNumId w:val="55"/>
  </w:num>
  <w:num w:numId="19" w16cid:durableId="552890254">
    <w:abstractNumId w:val="71"/>
  </w:num>
  <w:num w:numId="20" w16cid:durableId="2086878565">
    <w:abstractNumId w:val="36"/>
  </w:num>
  <w:num w:numId="21" w16cid:durableId="1427848842">
    <w:abstractNumId w:val="15"/>
  </w:num>
  <w:num w:numId="22" w16cid:durableId="1743796983">
    <w:abstractNumId w:val="50"/>
  </w:num>
  <w:num w:numId="23" w16cid:durableId="229199688">
    <w:abstractNumId w:val="22"/>
  </w:num>
  <w:num w:numId="24" w16cid:durableId="354581692">
    <w:abstractNumId w:val="34"/>
  </w:num>
  <w:num w:numId="25" w16cid:durableId="1322612608">
    <w:abstractNumId w:val="7"/>
  </w:num>
  <w:num w:numId="26" w16cid:durableId="29771533">
    <w:abstractNumId w:val="26"/>
  </w:num>
  <w:num w:numId="27" w16cid:durableId="1874340073">
    <w:abstractNumId w:val="25"/>
  </w:num>
  <w:num w:numId="28" w16cid:durableId="1682779286">
    <w:abstractNumId w:val="37"/>
  </w:num>
  <w:num w:numId="29" w16cid:durableId="505553542">
    <w:abstractNumId w:val="69"/>
  </w:num>
  <w:num w:numId="30" w16cid:durableId="1713385862">
    <w:abstractNumId w:val="51"/>
  </w:num>
  <w:num w:numId="31" w16cid:durableId="795954226">
    <w:abstractNumId w:val="62"/>
  </w:num>
  <w:num w:numId="32" w16cid:durableId="345601338">
    <w:abstractNumId w:val="39"/>
  </w:num>
  <w:num w:numId="33" w16cid:durableId="527571781">
    <w:abstractNumId w:val="73"/>
  </w:num>
  <w:num w:numId="34" w16cid:durableId="914700710">
    <w:abstractNumId w:val="8"/>
  </w:num>
  <w:num w:numId="35" w16cid:durableId="1017466990">
    <w:abstractNumId w:val="49"/>
  </w:num>
  <w:num w:numId="36" w16cid:durableId="688871915">
    <w:abstractNumId w:val="65"/>
  </w:num>
  <w:num w:numId="37" w16cid:durableId="1440485212">
    <w:abstractNumId w:val="52"/>
    <w:lvlOverride w:ilvl="0">
      <w:lvl w:ilvl="0">
        <w:start w:val="1"/>
        <w:numFmt w:val="decimal"/>
        <w:pStyle w:val="Heading1Numbered"/>
        <w:lvlText w:val="%1."/>
        <w:lvlJc w:val="left"/>
        <w:pPr>
          <w:tabs>
            <w:tab w:val="num" w:pos="1134"/>
          </w:tabs>
          <w:ind w:left="1134" w:hanging="1134"/>
        </w:pPr>
        <w:rPr>
          <w:rFonts w:cs="Arial Narrow" w:hint="default"/>
          <w:bCs w:val="0"/>
          <w:iCs w:val="0"/>
          <w:caps w:val="0"/>
          <w:smallCaps w:val="0"/>
          <w:strike w:val="0"/>
          <w:dstrike w:val="0"/>
          <w:vanish w:val="0"/>
          <w:color w:val="auto"/>
          <w:spacing w:val="0"/>
          <w:kern w:val="0"/>
          <w:position w:val="0"/>
          <w:szCs w:val="32"/>
          <w:u w:val="none"/>
          <w:effect w:val="none"/>
          <w:vertAlign w:val="baseline"/>
        </w:rPr>
      </w:lvl>
    </w:lvlOverride>
    <w:lvlOverride w:ilvl="1">
      <w:lvl w:ilvl="1">
        <w:start w:val="1"/>
        <w:numFmt w:val="decimal"/>
        <w:pStyle w:val="Heading2Numbered"/>
        <w:lvlText w:val="%1.%2."/>
        <w:lvlJc w:val="left"/>
        <w:pPr>
          <w:tabs>
            <w:tab w:val="num" w:pos="1134"/>
          </w:tabs>
          <w:ind w:left="1134" w:hanging="1134"/>
        </w:pPr>
        <w:rPr>
          <w:rFonts w:hint="default"/>
          <w:szCs w:val="30"/>
        </w:rPr>
      </w:lvl>
    </w:lvlOverride>
    <w:lvlOverride w:ilvl="2">
      <w:lvl w:ilvl="2">
        <w:start w:val="1"/>
        <w:numFmt w:val="decimal"/>
        <w:pStyle w:val="Heading3Numbered"/>
        <w:lvlText w:val="%1.%2.%3."/>
        <w:lvlJc w:val="left"/>
        <w:pPr>
          <w:tabs>
            <w:tab w:val="num" w:pos="1134"/>
          </w:tabs>
          <w:ind w:left="1134" w:hanging="1134"/>
        </w:pPr>
        <w:rPr>
          <w:rFonts w:hint="default"/>
          <w:szCs w:val="21"/>
        </w:rPr>
      </w:lvl>
    </w:lvlOverride>
    <w:lvlOverride w:ilvl="3">
      <w:lvl w:ilvl="3">
        <w:start w:val="1"/>
        <w:numFmt w:val="decimal"/>
        <w:pStyle w:val="Heading4Numbered"/>
        <w:lvlText w:val="%1.%2.%3.%4."/>
        <w:lvlJc w:val="left"/>
        <w:pPr>
          <w:tabs>
            <w:tab w:val="num" w:pos="4734"/>
          </w:tabs>
          <w:ind w:left="4734" w:hanging="1134"/>
        </w:pPr>
        <w:rPr>
          <w:rFonts w:hint="default"/>
        </w:rPr>
      </w:lvl>
    </w:lvlOverride>
    <w:lvlOverride w:ilvl="4">
      <w:lvl w:ilvl="4">
        <w:start w:val="1"/>
        <w:numFmt w:val="decimal"/>
        <w:lvlText w:val="%1.%2.%3.%4.%5."/>
        <w:lvlJc w:val="left"/>
        <w:pPr>
          <w:tabs>
            <w:tab w:val="num" w:pos="1134"/>
          </w:tabs>
          <w:ind w:left="1134" w:hanging="1134"/>
        </w:pPr>
        <w:rPr>
          <w:rFonts w:hint="default"/>
        </w:rPr>
      </w:lvl>
    </w:lvlOverride>
    <w:lvlOverride w:ilvl="5">
      <w:lvl w:ilvl="5">
        <w:start w:val="1"/>
        <w:numFmt w:val="decimal"/>
        <w:lvlText w:val="%1.%2.%3.%4.%5.%6."/>
        <w:lvlJc w:val="left"/>
        <w:pPr>
          <w:tabs>
            <w:tab w:val="num" w:pos="1134"/>
          </w:tabs>
          <w:ind w:left="1134" w:hanging="1134"/>
        </w:pPr>
        <w:rPr>
          <w:rFonts w:hint="default"/>
        </w:rPr>
      </w:lvl>
    </w:lvlOverride>
    <w:lvlOverride w:ilvl="6">
      <w:lvl w:ilvl="6">
        <w:start w:val="1"/>
        <w:numFmt w:val="decimal"/>
        <w:lvlText w:val="%1.%2.%3.%4.%5.%6.%7."/>
        <w:lvlJc w:val="left"/>
        <w:pPr>
          <w:tabs>
            <w:tab w:val="num" w:pos="1134"/>
          </w:tabs>
          <w:ind w:left="1134" w:hanging="1134"/>
        </w:pPr>
        <w:rPr>
          <w:rFonts w:hint="default"/>
        </w:rPr>
      </w:lvl>
    </w:lvlOverride>
    <w:lvlOverride w:ilvl="7">
      <w:lvl w:ilvl="7">
        <w:start w:val="1"/>
        <w:numFmt w:val="decimal"/>
        <w:lvlText w:val="%1.%2.%3.%4.%5.%6.%7.%8."/>
        <w:lvlJc w:val="left"/>
        <w:pPr>
          <w:tabs>
            <w:tab w:val="num" w:pos="1134"/>
          </w:tabs>
          <w:ind w:left="1134" w:hanging="1134"/>
        </w:pPr>
        <w:rPr>
          <w:rFonts w:hint="default"/>
        </w:rPr>
      </w:lvl>
    </w:lvlOverride>
    <w:lvlOverride w:ilvl="8">
      <w:lvl w:ilvl="8">
        <w:start w:val="1"/>
        <w:numFmt w:val="decimal"/>
        <w:lvlText w:val="%1.%2.%3.%4.%5.%6.%7.%8.%9."/>
        <w:lvlJc w:val="left"/>
        <w:pPr>
          <w:tabs>
            <w:tab w:val="num" w:pos="1134"/>
          </w:tabs>
          <w:ind w:left="1134" w:hanging="1134"/>
        </w:pPr>
        <w:rPr>
          <w:rFonts w:hint="default"/>
        </w:rPr>
      </w:lvl>
    </w:lvlOverride>
  </w:num>
  <w:num w:numId="38" w16cid:durableId="1325431945">
    <w:abstractNumId w:val="10"/>
  </w:num>
  <w:num w:numId="39" w16cid:durableId="236793324">
    <w:abstractNumId w:val="75"/>
  </w:num>
  <w:num w:numId="40" w16cid:durableId="1252163109">
    <w:abstractNumId w:val="63"/>
  </w:num>
  <w:num w:numId="41" w16cid:durableId="1936790208">
    <w:abstractNumId w:val="21"/>
  </w:num>
  <w:num w:numId="42" w16cid:durableId="1394698159">
    <w:abstractNumId w:val="59"/>
  </w:num>
  <w:num w:numId="43" w16cid:durableId="2076928714">
    <w:abstractNumId w:val="23"/>
  </w:num>
  <w:num w:numId="44" w16cid:durableId="1905024441">
    <w:abstractNumId w:val="78"/>
  </w:num>
  <w:num w:numId="45" w16cid:durableId="1799182126">
    <w:abstractNumId w:val="60"/>
  </w:num>
  <w:num w:numId="46" w16cid:durableId="441582229">
    <w:abstractNumId w:val="43"/>
  </w:num>
  <w:num w:numId="47" w16cid:durableId="1748652465">
    <w:abstractNumId w:val="48"/>
  </w:num>
  <w:num w:numId="48" w16cid:durableId="1253392942">
    <w:abstractNumId w:val="68"/>
  </w:num>
  <w:num w:numId="49" w16cid:durableId="2035493334">
    <w:abstractNumId w:val="24"/>
  </w:num>
  <w:num w:numId="50" w16cid:durableId="575554450">
    <w:abstractNumId w:val="64"/>
  </w:num>
  <w:num w:numId="51" w16cid:durableId="272057844">
    <w:abstractNumId w:val="45"/>
  </w:num>
  <w:num w:numId="52" w16cid:durableId="1461921786">
    <w:abstractNumId w:val="16"/>
  </w:num>
  <w:num w:numId="53" w16cid:durableId="1785030168">
    <w:abstractNumId w:val="66"/>
  </w:num>
  <w:num w:numId="54" w16cid:durableId="270669287">
    <w:abstractNumId w:val="57"/>
  </w:num>
  <w:num w:numId="55" w16cid:durableId="1603731756">
    <w:abstractNumId w:val="42"/>
  </w:num>
  <w:num w:numId="56" w16cid:durableId="2129733831">
    <w:abstractNumId w:val="72"/>
  </w:num>
  <w:num w:numId="57" w16cid:durableId="1866284941">
    <w:abstractNumId w:val="67"/>
  </w:num>
  <w:num w:numId="58" w16cid:durableId="1005977796">
    <w:abstractNumId w:val="70"/>
  </w:num>
  <w:num w:numId="59" w16cid:durableId="2071533549">
    <w:abstractNumId w:val="38"/>
  </w:num>
  <w:num w:numId="60" w16cid:durableId="896403280">
    <w:abstractNumId w:val="35"/>
  </w:num>
  <w:num w:numId="61" w16cid:durableId="1000426467">
    <w:abstractNumId w:val="77"/>
  </w:num>
  <w:num w:numId="62" w16cid:durableId="705906593">
    <w:abstractNumId w:val="28"/>
  </w:num>
  <w:num w:numId="63" w16cid:durableId="742802543">
    <w:abstractNumId w:val="18"/>
  </w:num>
  <w:num w:numId="64" w16cid:durableId="1854949650">
    <w:abstractNumId w:val="12"/>
  </w:num>
  <w:num w:numId="65" w16cid:durableId="884558470">
    <w:abstractNumId w:val="40"/>
  </w:num>
  <w:num w:numId="66" w16cid:durableId="1845826527">
    <w:abstractNumId w:val="33"/>
  </w:num>
  <w:num w:numId="67" w16cid:durableId="532302165">
    <w:abstractNumId w:val="54"/>
  </w:num>
  <w:num w:numId="68" w16cid:durableId="1915898564">
    <w:abstractNumId w:val="46"/>
  </w:num>
  <w:num w:numId="69" w16cid:durableId="918250954">
    <w:abstractNumId w:val="32"/>
  </w:num>
  <w:num w:numId="70" w16cid:durableId="1388408352">
    <w:abstractNumId w:val="13"/>
  </w:num>
  <w:num w:numId="71" w16cid:durableId="1693534631">
    <w:abstractNumId w:val="53"/>
  </w:num>
  <w:num w:numId="72" w16cid:durableId="2007900196">
    <w:abstractNumId w:val="19"/>
  </w:num>
  <w:num w:numId="73" w16cid:durableId="1108047082">
    <w:abstractNumId w:val="20"/>
  </w:num>
  <w:num w:numId="74" w16cid:durableId="69931608">
    <w:abstractNumId w:val="27"/>
  </w:num>
  <w:num w:numId="75" w16cid:durableId="33235308">
    <w:abstractNumId w:val="56"/>
  </w:num>
  <w:num w:numId="76" w16cid:durableId="2040936545">
    <w:abstractNumId w:val="30"/>
  </w:num>
  <w:num w:numId="77" w16cid:durableId="297883017">
    <w:abstractNumId w:val="31"/>
  </w:num>
  <w:num w:numId="78" w16cid:durableId="945774997">
    <w:abstractNumId w:val="14"/>
  </w:num>
  <w:num w:numId="79" w16cid:durableId="863060219">
    <w:abstractNumId w:val="29"/>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476"/>
    <w:rsid w:val="0000073B"/>
    <w:rsid w:val="00001778"/>
    <w:rsid w:val="00002B1A"/>
    <w:rsid w:val="0001028A"/>
    <w:rsid w:val="00011572"/>
    <w:rsid w:val="00013131"/>
    <w:rsid w:val="00017639"/>
    <w:rsid w:val="00020219"/>
    <w:rsid w:val="000218F3"/>
    <w:rsid w:val="000227F5"/>
    <w:rsid w:val="00022D0C"/>
    <w:rsid w:val="000252B2"/>
    <w:rsid w:val="00025595"/>
    <w:rsid w:val="000278B8"/>
    <w:rsid w:val="000303C9"/>
    <w:rsid w:val="00032508"/>
    <w:rsid w:val="000412CB"/>
    <w:rsid w:val="00042334"/>
    <w:rsid w:val="00044802"/>
    <w:rsid w:val="00046638"/>
    <w:rsid w:val="000469EC"/>
    <w:rsid w:val="000474DD"/>
    <w:rsid w:val="0005126C"/>
    <w:rsid w:val="0005606B"/>
    <w:rsid w:val="00056786"/>
    <w:rsid w:val="00057627"/>
    <w:rsid w:val="00061AEB"/>
    <w:rsid w:val="000628E8"/>
    <w:rsid w:val="00062C31"/>
    <w:rsid w:val="00062EE5"/>
    <w:rsid w:val="00066CBA"/>
    <w:rsid w:val="000706BE"/>
    <w:rsid w:val="000764A9"/>
    <w:rsid w:val="00077E32"/>
    <w:rsid w:val="0008105B"/>
    <w:rsid w:val="00083AC9"/>
    <w:rsid w:val="000876A9"/>
    <w:rsid w:val="00090EC9"/>
    <w:rsid w:val="0009168A"/>
    <w:rsid w:val="00091E79"/>
    <w:rsid w:val="00092605"/>
    <w:rsid w:val="00094B4D"/>
    <w:rsid w:val="00096755"/>
    <w:rsid w:val="000A0977"/>
    <w:rsid w:val="000A1434"/>
    <w:rsid w:val="000A6330"/>
    <w:rsid w:val="000B3494"/>
    <w:rsid w:val="000B3F58"/>
    <w:rsid w:val="000B742B"/>
    <w:rsid w:val="000C48EA"/>
    <w:rsid w:val="000C6958"/>
    <w:rsid w:val="000C7743"/>
    <w:rsid w:val="000C7C8E"/>
    <w:rsid w:val="000D656B"/>
    <w:rsid w:val="000D6845"/>
    <w:rsid w:val="000E11B7"/>
    <w:rsid w:val="000E1FD5"/>
    <w:rsid w:val="000E23C5"/>
    <w:rsid w:val="000E40A7"/>
    <w:rsid w:val="000E661C"/>
    <w:rsid w:val="000E7186"/>
    <w:rsid w:val="000F1480"/>
    <w:rsid w:val="000F4DE2"/>
    <w:rsid w:val="0010456D"/>
    <w:rsid w:val="001115CD"/>
    <w:rsid w:val="00111679"/>
    <w:rsid w:val="00113E03"/>
    <w:rsid w:val="00115598"/>
    <w:rsid w:val="00121FA3"/>
    <w:rsid w:val="001241E5"/>
    <w:rsid w:val="00125546"/>
    <w:rsid w:val="00125635"/>
    <w:rsid w:val="00132CD5"/>
    <w:rsid w:val="00132FCF"/>
    <w:rsid w:val="001364AC"/>
    <w:rsid w:val="001415AE"/>
    <w:rsid w:val="00141E6C"/>
    <w:rsid w:val="00143652"/>
    <w:rsid w:val="00146B60"/>
    <w:rsid w:val="00150A33"/>
    <w:rsid w:val="00150C3B"/>
    <w:rsid w:val="00154533"/>
    <w:rsid w:val="00154D30"/>
    <w:rsid w:val="001554F1"/>
    <w:rsid w:val="0016014F"/>
    <w:rsid w:val="001607CA"/>
    <w:rsid w:val="0016142E"/>
    <w:rsid w:val="00162F8B"/>
    <w:rsid w:val="001650B3"/>
    <w:rsid w:val="001670F7"/>
    <w:rsid w:val="00172BDD"/>
    <w:rsid w:val="0017491A"/>
    <w:rsid w:val="001758BC"/>
    <w:rsid w:val="0018139A"/>
    <w:rsid w:val="001840C0"/>
    <w:rsid w:val="00186462"/>
    <w:rsid w:val="00186DA6"/>
    <w:rsid w:val="00187E6D"/>
    <w:rsid w:val="00190D2C"/>
    <w:rsid w:val="00191645"/>
    <w:rsid w:val="001934E8"/>
    <w:rsid w:val="001A09A7"/>
    <w:rsid w:val="001A1C72"/>
    <w:rsid w:val="001A7142"/>
    <w:rsid w:val="001B15C2"/>
    <w:rsid w:val="001B40DE"/>
    <w:rsid w:val="001B4B14"/>
    <w:rsid w:val="001B5B16"/>
    <w:rsid w:val="001C0BF6"/>
    <w:rsid w:val="001C277F"/>
    <w:rsid w:val="001C4CE9"/>
    <w:rsid w:val="001D0DC0"/>
    <w:rsid w:val="001D202C"/>
    <w:rsid w:val="001D394D"/>
    <w:rsid w:val="001D54D1"/>
    <w:rsid w:val="001D58F7"/>
    <w:rsid w:val="001D5AFC"/>
    <w:rsid w:val="001D75B0"/>
    <w:rsid w:val="001E165F"/>
    <w:rsid w:val="001E1E65"/>
    <w:rsid w:val="001E282B"/>
    <w:rsid w:val="001F181B"/>
    <w:rsid w:val="001F1D24"/>
    <w:rsid w:val="001F39BE"/>
    <w:rsid w:val="001F4FC8"/>
    <w:rsid w:val="001F543D"/>
    <w:rsid w:val="001F6A76"/>
    <w:rsid w:val="00201123"/>
    <w:rsid w:val="00201D31"/>
    <w:rsid w:val="00203604"/>
    <w:rsid w:val="0020473D"/>
    <w:rsid w:val="0020637C"/>
    <w:rsid w:val="00206929"/>
    <w:rsid w:val="002127C2"/>
    <w:rsid w:val="00212FD6"/>
    <w:rsid w:val="00221B6E"/>
    <w:rsid w:val="00222548"/>
    <w:rsid w:val="002235BA"/>
    <w:rsid w:val="002251E3"/>
    <w:rsid w:val="00225DDB"/>
    <w:rsid w:val="00231D50"/>
    <w:rsid w:val="00243F5B"/>
    <w:rsid w:val="002459F1"/>
    <w:rsid w:val="00245E93"/>
    <w:rsid w:val="00246975"/>
    <w:rsid w:val="00252128"/>
    <w:rsid w:val="00256775"/>
    <w:rsid w:val="0026043D"/>
    <w:rsid w:val="002614C9"/>
    <w:rsid w:val="0026298F"/>
    <w:rsid w:val="00262B6E"/>
    <w:rsid w:val="00267D5A"/>
    <w:rsid w:val="00270348"/>
    <w:rsid w:val="002720FC"/>
    <w:rsid w:val="002722B0"/>
    <w:rsid w:val="002735BD"/>
    <w:rsid w:val="002739D5"/>
    <w:rsid w:val="00276F9B"/>
    <w:rsid w:val="00281AAD"/>
    <w:rsid w:val="00284CD6"/>
    <w:rsid w:val="002858C7"/>
    <w:rsid w:val="00286F67"/>
    <w:rsid w:val="002878FA"/>
    <w:rsid w:val="00287DFB"/>
    <w:rsid w:val="00291C92"/>
    <w:rsid w:val="002949D6"/>
    <w:rsid w:val="002977F0"/>
    <w:rsid w:val="002A0616"/>
    <w:rsid w:val="002A146C"/>
    <w:rsid w:val="002A6615"/>
    <w:rsid w:val="002B1255"/>
    <w:rsid w:val="002B3763"/>
    <w:rsid w:val="002B5442"/>
    <w:rsid w:val="002B5BDE"/>
    <w:rsid w:val="002B6CA3"/>
    <w:rsid w:val="002C3EF6"/>
    <w:rsid w:val="002C6EA5"/>
    <w:rsid w:val="002C7414"/>
    <w:rsid w:val="002C7E61"/>
    <w:rsid w:val="002D20E1"/>
    <w:rsid w:val="002D2BBF"/>
    <w:rsid w:val="002E018A"/>
    <w:rsid w:val="002E1973"/>
    <w:rsid w:val="002E7083"/>
    <w:rsid w:val="002F05E7"/>
    <w:rsid w:val="002F0772"/>
    <w:rsid w:val="002F0845"/>
    <w:rsid w:val="002F0BBA"/>
    <w:rsid w:val="002F2702"/>
    <w:rsid w:val="002F7106"/>
    <w:rsid w:val="0030119B"/>
    <w:rsid w:val="0030372F"/>
    <w:rsid w:val="003066FE"/>
    <w:rsid w:val="003103EB"/>
    <w:rsid w:val="0031514D"/>
    <w:rsid w:val="0031577C"/>
    <w:rsid w:val="00316D0C"/>
    <w:rsid w:val="00322612"/>
    <w:rsid w:val="00323644"/>
    <w:rsid w:val="003236B1"/>
    <w:rsid w:val="00324AA7"/>
    <w:rsid w:val="0033422C"/>
    <w:rsid w:val="00336B2F"/>
    <w:rsid w:val="00340EE5"/>
    <w:rsid w:val="003426EE"/>
    <w:rsid w:val="00344175"/>
    <w:rsid w:val="00347006"/>
    <w:rsid w:val="00347A6A"/>
    <w:rsid w:val="00350CCA"/>
    <w:rsid w:val="0035154F"/>
    <w:rsid w:val="003557DB"/>
    <w:rsid w:val="00356D59"/>
    <w:rsid w:val="003605B8"/>
    <w:rsid w:val="0036114C"/>
    <w:rsid w:val="00361C0D"/>
    <w:rsid w:val="00362A64"/>
    <w:rsid w:val="0036432C"/>
    <w:rsid w:val="003676B6"/>
    <w:rsid w:val="003678CB"/>
    <w:rsid w:val="00367BFA"/>
    <w:rsid w:val="003700B1"/>
    <w:rsid w:val="00376BDD"/>
    <w:rsid w:val="00381355"/>
    <w:rsid w:val="00383078"/>
    <w:rsid w:val="00383320"/>
    <w:rsid w:val="003840A8"/>
    <w:rsid w:val="00384DCF"/>
    <w:rsid w:val="00384FAE"/>
    <w:rsid w:val="00390E4C"/>
    <w:rsid w:val="00391918"/>
    <w:rsid w:val="00392EE6"/>
    <w:rsid w:val="00393897"/>
    <w:rsid w:val="00394206"/>
    <w:rsid w:val="003A05AC"/>
    <w:rsid w:val="003A16A8"/>
    <w:rsid w:val="003A36AB"/>
    <w:rsid w:val="003A5DFF"/>
    <w:rsid w:val="003A750A"/>
    <w:rsid w:val="003B03F2"/>
    <w:rsid w:val="003B193E"/>
    <w:rsid w:val="003B2103"/>
    <w:rsid w:val="003B6060"/>
    <w:rsid w:val="003B709D"/>
    <w:rsid w:val="003B767B"/>
    <w:rsid w:val="003B7E30"/>
    <w:rsid w:val="003C020D"/>
    <w:rsid w:val="003D2151"/>
    <w:rsid w:val="003D4EF9"/>
    <w:rsid w:val="003D606F"/>
    <w:rsid w:val="003E0268"/>
    <w:rsid w:val="003E2883"/>
    <w:rsid w:val="003E2EC3"/>
    <w:rsid w:val="003F02B3"/>
    <w:rsid w:val="003F3108"/>
    <w:rsid w:val="00402186"/>
    <w:rsid w:val="0040362D"/>
    <w:rsid w:val="00404080"/>
    <w:rsid w:val="004042F1"/>
    <w:rsid w:val="004065F3"/>
    <w:rsid w:val="00410DFE"/>
    <w:rsid w:val="00413C00"/>
    <w:rsid w:val="00415E21"/>
    <w:rsid w:val="004162C2"/>
    <w:rsid w:val="00416EC3"/>
    <w:rsid w:val="00424200"/>
    <w:rsid w:val="00440EC1"/>
    <w:rsid w:val="00442B5F"/>
    <w:rsid w:val="00443C2E"/>
    <w:rsid w:val="00447296"/>
    <w:rsid w:val="00447A86"/>
    <w:rsid w:val="0045059E"/>
    <w:rsid w:val="004515EF"/>
    <w:rsid w:val="00455041"/>
    <w:rsid w:val="00455917"/>
    <w:rsid w:val="00461202"/>
    <w:rsid w:val="00461423"/>
    <w:rsid w:val="00462D54"/>
    <w:rsid w:val="0046743C"/>
    <w:rsid w:val="00470508"/>
    <w:rsid w:val="00471CFB"/>
    <w:rsid w:val="004732F7"/>
    <w:rsid w:val="00473745"/>
    <w:rsid w:val="004757FB"/>
    <w:rsid w:val="00477AE0"/>
    <w:rsid w:val="0048161B"/>
    <w:rsid w:val="00481CFD"/>
    <w:rsid w:val="00485B0C"/>
    <w:rsid w:val="00485ED8"/>
    <w:rsid w:val="00486855"/>
    <w:rsid w:val="00486BF5"/>
    <w:rsid w:val="004955A8"/>
    <w:rsid w:val="004965DC"/>
    <w:rsid w:val="004A6184"/>
    <w:rsid w:val="004A6956"/>
    <w:rsid w:val="004A772B"/>
    <w:rsid w:val="004B60BD"/>
    <w:rsid w:val="004C2497"/>
    <w:rsid w:val="004C34EB"/>
    <w:rsid w:val="004C4C53"/>
    <w:rsid w:val="004D19BD"/>
    <w:rsid w:val="004D3561"/>
    <w:rsid w:val="004D61FE"/>
    <w:rsid w:val="004D7321"/>
    <w:rsid w:val="004D7F07"/>
    <w:rsid w:val="004E017B"/>
    <w:rsid w:val="004E4612"/>
    <w:rsid w:val="004F507A"/>
    <w:rsid w:val="004F6665"/>
    <w:rsid w:val="005040E8"/>
    <w:rsid w:val="0050524F"/>
    <w:rsid w:val="00505A73"/>
    <w:rsid w:val="005135CB"/>
    <w:rsid w:val="00513CA4"/>
    <w:rsid w:val="00515264"/>
    <w:rsid w:val="0051637F"/>
    <w:rsid w:val="0051738F"/>
    <w:rsid w:val="0051756E"/>
    <w:rsid w:val="00524A0D"/>
    <w:rsid w:val="00525530"/>
    <w:rsid w:val="00530058"/>
    <w:rsid w:val="005302F3"/>
    <w:rsid w:val="00530B48"/>
    <w:rsid w:val="00532B63"/>
    <w:rsid w:val="00536D7C"/>
    <w:rsid w:val="00537456"/>
    <w:rsid w:val="00540899"/>
    <w:rsid w:val="0054357B"/>
    <w:rsid w:val="005479A9"/>
    <w:rsid w:val="0055178A"/>
    <w:rsid w:val="00551797"/>
    <w:rsid w:val="005526B6"/>
    <w:rsid w:val="00553194"/>
    <w:rsid w:val="00553877"/>
    <w:rsid w:val="005572BF"/>
    <w:rsid w:val="00561CFB"/>
    <w:rsid w:val="005641CA"/>
    <w:rsid w:val="00570534"/>
    <w:rsid w:val="00577190"/>
    <w:rsid w:val="005774FB"/>
    <w:rsid w:val="00581A95"/>
    <w:rsid w:val="00585086"/>
    <w:rsid w:val="00585F22"/>
    <w:rsid w:val="005871F7"/>
    <w:rsid w:val="0059378B"/>
    <w:rsid w:val="00593BE7"/>
    <w:rsid w:val="00596C52"/>
    <w:rsid w:val="00597E8C"/>
    <w:rsid w:val="005A00D6"/>
    <w:rsid w:val="005A0C14"/>
    <w:rsid w:val="005A20AC"/>
    <w:rsid w:val="005A6E7A"/>
    <w:rsid w:val="005A7CFF"/>
    <w:rsid w:val="005B0159"/>
    <w:rsid w:val="005B4AAB"/>
    <w:rsid w:val="005B5E64"/>
    <w:rsid w:val="005C119D"/>
    <w:rsid w:val="005C2C16"/>
    <w:rsid w:val="005D0509"/>
    <w:rsid w:val="005D0CA7"/>
    <w:rsid w:val="005D167D"/>
    <w:rsid w:val="005D1680"/>
    <w:rsid w:val="005D2024"/>
    <w:rsid w:val="005D488B"/>
    <w:rsid w:val="005E22F6"/>
    <w:rsid w:val="005E265C"/>
    <w:rsid w:val="005E433A"/>
    <w:rsid w:val="005E45BB"/>
    <w:rsid w:val="005E5F7D"/>
    <w:rsid w:val="005E7F6B"/>
    <w:rsid w:val="005F0099"/>
    <w:rsid w:val="005F1458"/>
    <w:rsid w:val="005F5092"/>
    <w:rsid w:val="00600D77"/>
    <w:rsid w:val="0060118C"/>
    <w:rsid w:val="00601EC0"/>
    <w:rsid w:val="006043AE"/>
    <w:rsid w:val="00604640"/>
    <w:rsid w:val="00604BC8"/>
    <w:rsid w:val="006074D8"/>
    <w:rsid w:val="00607665"/>
    <w:rsid w:val="006077D7"/>
    <w:rsid w:val="0061241E"/>
    <w:rsid w:val="00616029"/>
    <w:rsid w:val="00617032"/>
    <w:rsid w:val="006173ED"/>
    <w:rsid w:val="00617ED4"/>
    <w:rsid w:val="00623CAA"/>
    <w:rsid w:val="0062589E"/>
    <w:rsid w:val="0062692E"/>
    <w:rsid w:val="00626B73"/>
    <w:rsid w:val="00632031"/>
    <w:rsid w:val="00632718"/>
    <w:rsid w:val="006327DB"/>
    <w:rsid w:val="00636286"/>
    <w:rsid w:val="00637F3A"/>
    <w:rsid w:val="00641D77"/>
    <w:rsid w:val="00642403"/>
    <w:rsid w:val="00653B07"/>
    <w:rsid w:val="00653B4A"/>
    <w:rsid w:val="006543CD"/>
    <w:rsid w:val="006543D5"/>
    <w:rsid w:val="0065566C"/>
    <w:rsid w:val="00655736"/>
    <w:rsid w:val="00663C5C"/>
    <w:rsid w:val="006648D9"/>
    <w:rsid w:val="00666669"/>
    <w:rsid w:val="00666988"/>
    <w:rsid w:val="00666F52"/>
    <w:rsid w:val="00667B3C"/>
    <w:rsid w:val="00676892"/>
    <w:rsid w:val="00680DAF"/>
    <w:rsid w:val="00681D06"/>
    <w:rsid w:val="006844A1"/>
    <w:rsid w:val="00685CF0"/>
    <w:rsid w:val="0069257D"/>
    <w:rsid w:val="0069421C"/>
    <w:rsid w:val="00697DE9"/>
    <w:rsid w:val="006A0CC5"/>
    <w:rsid w:val="006A5E2A"/>
    <w:rsid w:val="006B1C35"/>
    <w:rsid w:val="006B6F80"/>
    <w:rsid w:val="006D0809"/>
    <w:rsid w:val="006D0FDC"/>
    <w:rsid w:val="006D13ED"/>
    <w:rsid w:val="006D4FA6"/>
    <w:rsid w:val="006D53CC"/>
    <w:rsid w:val="006D5416"/>
    <w:rsid w:val="006D7362"/>
    <w:rsid w:val="006E160A"/>
    <w:rsid w:val="006E5772"/>
    <w:rsid w:val="006E5BFB"/>
    <w:rsid w:val="006E5F2F"/>
    <w:rsid w:val="006E6F4F"/>
    <w:rsid w:val="006F3F1A"/>
    <w:rsid w:val="006F4017"/>
    <w:rsid w:val="006F46EE"/>
    <w:rsid w:val="006F4EDB"/>
    <w:rsid w:val="006F5437"/>
    <w:rsid w:val="00704447"/>
    <w:rsid w:val="0070519E"/>
    <w:rsid w:val="0070551A"/>
    <w:rsid w:val="00710EDD"/>
    <w:rsid w:val="00711189"/>
    <w:rsid w:val="00712015"/>
    <w:rsid w:val="007133D8"/>
    <w:rsid w:val="00713FEB"/>
    <w:rsid w:val="0071420B"/>
    <w:rsid w:val="00715784"/>
    <w:rsid w:val="0072158C"/>
    <w:rsid w:val="007217F4"/>
    <w:rsid w:val="00723E7C"/>
    <w:rsid w:val="0072584D"/>
    <w:rsid w:val="007262E5"/>
    <w:rsid w:val="00730C96"/>
    <w:rsid w:val="00733131"/>
    <w:rsid w:val="00733397"/>
    <w:rsid w:val="00733FB6"/>
    <w:rsid w:val="007369D2"/>
    <w:rsid w:val="0074452D"/>
    <w:rsid w:val="0074694D"/>
    <w:rsid w:val="00752483"/>
    <w:rsid w:val="00754B6B"/>
    <w:rsid w:val="00760742"/>
    <w:rsid w:val="00760887"/>
    <w:rsid w:val="007610CB"/>
    <w:rsid w:val="00764117"/>
    <w:rsid w:val="007653D8"/>
    <w:rsid w:val="00765790"/>
    <w:rsid w:val="00765DA7"/>
    <w:rsid w:val="00774C69"/>
    <w:rsid w:val="007774EF"/>
    <w:rsid w:val="00780587"/>
    <w:rsid w:val="00780CA9"/>
    <w:rsid w:val="0078391F"/>
    <w:rsid w:val="007842F6"/>
    <w:rsid w:val="00784DB7"/>
    <w:rsid w:val="00785F89"/>
    <w:rsid w:val="007867E4"/>
    <w:rsid w:val="007947F7"/>
    <w:rsid w:val="00795B2A"/>
    <w:rsid w:val="00795E22"/>
    <w:rsid w:val="00796AB6"/>
    <w:rsid w:val="00797716"/>
    <w:rsid w:val="007A01AD"/>
    <w:rsid w:val="007A0D60"/>
    <w:rsid w:val="007A4A55"/>
    <w:rsid w:val="007B011C"/>
    <w:rsid w:val="007B08F5"/>
    <w:rsid w:val="007B2A7F"/>
    <w:rsid w:val="007B3F0A"/>
    <w:rsid w:val="007B4446"/>
    <w:rsid w:val="007B4F4E"/>
    <w:rsid w:val="007B5B2F"/>
    <w:rsid w:val="007B6673"/>
    <w:rsid w:val="007B6699"/>
    <w:rsid w:val="007B73C1"/>
    <w:rsid w:val="007B7C51"/>
    <w:rsid w:val="007C08F9"/>
    <w:rsid w:val="007C290B"/>
    <w:rsid w:val="007C344C"/>
    <w:rsid w:val="007D0C63"/>
    <w:rsid w:val="007D0C70"/>
    <w:rsid w:val="007D2A79"/>
    <w:rsid w:val="007D2DC4"/>
    <w:rsid w:val="007D3B36"/>
    <w:rsid w:val="007D508B"/>
    <w:rsid w:val="007D6D6A"/>
    <w:rsid w:val="007E0250"/>
    <w:rsid w:val="007E0BDB"/>
    <w:rsid w:val="007E2144"/>
    <w:rsid w:val="007E64C8"/>
    <w:rsid w:val="007F02AA"/>
    <w:rsid w:val="007F145A"/>
    <w:rsid w:val="007F4031"/>
    <w:rsid w:val="007F534E"/>
    <w:rsid w:val="007F7FD6"/>
    <w:rsid w:val="00800045"/>
    <w:rsid w:val="00800AD2"/>
    <w:rsid w:val="00802588"/>
    <w:rsid w:val="008048A0"/>
    <w:rsid w:val="00805FAD"/>
    <w:rsid w:val="00807965"/>
    <w:rsid w:val="00807D15"/>
    <w:rsid w:val="00814FE5"/>
    <w:rsid w:val="00815643"/>
    <w:rsid w:val="008163FE"/>
    <w:rsid w:val="00816A34"/>
    <w:rsid w:val="00817F5E"/>
    <w:rsid w:val="00821E11"/>
    <w:rsid w:val="00824F98"/>
    <w:rsid w:val="0082659C"/>
    <w:rsid w:val="00826B99"/>
    <w:rsid w:val="0084170E"/>
    <w:rsid w:val="00841792"/>
    <w:rsid w:val="0084407C"/>
    <w:rsid w:val="008448A7"/>
    <w:rsid w:val="0084515E"/>
    <w:rsid w:val="008515B5"/>
    <w:rsid w:val="00855CD1"/>
    <w:rsid w:val="00856A03"/>
    <w:rsid w:val="00860D16"/>
    <w:rsid w:val="0086147A"/>
    <w:rsid w:val="00872893"/>
    <w:rsid w:val="00872C7F"/>
    <w:rsid w:val="0087372F"/>
    <w:rsid w:val="008737CB"/>
    <w:rsid w:val="008756B8"/>
    <w:rsid w:val="00877393"/>
    <w:rsid w:val="00877D06"/>
    <w:rsid w:val="00880C2E"/>
    <w:rsid w:val="00886483"/>
    <w:rsid w:val="00890E94"/>
    <w:rsid w:val="008979EB"/>
    <w:rsid w:val="008A3230"/>
    <w:rsid w:val="008A4A92"/>
    <w:rsid w:val="008A4DDF"/>
    <w:rsid w:val="008A5792"/>
    <w:rsid w:val="008B12E8"/>
    <w:rsid w:val="008B2011"/>
    <w:rsid w:val="008B2B61"/>
    <w:rsid w:val="008B35D6"/>
    <w:rsid w:val="008B3C7C"/>
    <w:rsid w:val="008B7E03"/>
    <w:rsid w:val="008C196F"/>
    <w:rsid w:val="008C30C6"/>
    <w:rsid w:val="008C469F"/>
    <w:rsid w:val="008C5350"/>
    <w:rsid w:val="008D2AAF"/>
    <w:rsid w:val="008E07E0"/>
    <w:rsid w:val="008E3D84"/>
    <w:rsid w:val="008E529E"/>
    <w:rsid w:val="008E5671"/>
    <w:rsid w:val="008E57C1"/>
    <w:rsid w:val="008E5E23"/>
    <w:rsid w:val="008F114C"/>
    <w:rsid w:val="008F1A27"/>
    <w:rsid w:val="008F6242"/>
    <w:rsid w:val="008F7699"/>
    <w:rsid w:val="00900F57"/>
    <w:rsid w:val="009030E6"/>
    <w:rsid w:val="00903388"/>
    <w:rsid w:val="00905216"/>
    <w:rsid w:val="009075E9"/>
    <w:rsid w:val="0091150B"/>
    <w:rsid w:val="00912BA5"/>
    <w:rsid w:val="009201EF"/>
    <w:rsid w:val="00924115"/>
    <w:rsid w:val="00926CD6"/>
    <w:rsid w:val="00930DC6"/>
    <w:rsid w:val="00931CE9"/>
    <w:rsid w:val="00931F75"/>
    <w:rsid w:val="009332F0"/>
    <w:rsid w:val="0093488D"/>
    <w:rsid w:val="009352E1"/>
    <w:rsid w:val="0093724B"/>
    <w:rsid w:val="00940720"/>
    <w:rsid w:val="00942390"/>
    <w:rsid w:val="00953800"/>
    <w:rsid w:val="009600B7"/>
    <w:rsid w:val="009620FD"/>
    <w:rsid w:val="00963E1B"/>
    <w:rsid w:val="00967D83"/>
    <w:rsid w:val="00971E78"/>
    <w:rsid w:val="00976421"/>
    <w:rsid w:val="00976F08"/>
    <w:rsid w:val="009832D2"/>
    <w:rsid w:val="00986FB9"/>
    <w:rsid w:val="00987A84"/>
    <w:rsid w:val="0099112D"/>
    <w:rsid w:val="00995B72"/>
    <w:rsid w:val="009965AA"/>
    <w:rsid w:val="009A4C56"/>
    <w:rsid w:val="009A59FE"/>
    <w:rsid w:val="009A6140"/>
    <w:rsid w:val="009A688E"/>
    <w:rsid w:val="009A7573"/>
    <w:rsid w:val="009B2764"/>
    <w:rsid w:val="009B71EF"/>
    <w:rsid w:val="009C0612"/>
    <w:rsid w:val="009C1DE3"/>
    <w:rsid w:val="009C3476"/>
    <w:rsid w:val="009C58C4"/>
    <w:rsid w:val="009C7532"/>
    <w:rsid w:val="009D4EAE"/>
    <w:rsid w:val="009D5A18"/>
    <w:rsid w:val="009D73FB"/>
    <w:rsid w:val="009D7CDD"/>
    <w:rsid w:val="009E3535"/>
    <w:rsid w:val="009E4C05"/>
    <w:rsid w:val="009E5005"/>
    <w:rsid w:val="009E5F8B"/>
    <w:rsid w:val="009E65BB"/>
    <w:rsid w:val="009E79BF"/>
    <w:rsid w:val="009F06B4"/>
    <w:rsid w:val="009F095D"/>
    <w:rsid w:val="009F11BD"/>
    <w:rsid w:val="009F3377"/>
    <w:rsid w:val="009F6E54"/>
    <w:rsid w:val="009F7368"/>
    <w:rsid w:val="009F7C12"/>
    <w:rsid w:val="00A01F2A"/>
    <w:rsid w:val="00A06082"/>
    <w:rsid w:val="00A07F9C"/>
    <w:rsid w:val="00A1049B"/>
    <w:rsid w:val="00A10938"/>
    <w:rsid w:val="00A115FB"/>
    <w:rsid w:val="00A141CE"/>
    <w:rsid w:val="00A14248"/>
    <w:rsid w:val="00A15CC3"/>
    <w:rsid w:val="00A17F48"/>
    <w:rsid w:val="00A21238"/>
    <w:rsid w:val="00A21446"/>
    <w:rsid w:val="00A21C0F"/>
    <w:rsid w:val="00A21D67"/>
    <w:rsid w:val="00A31A01"/>
    <w:rsid w:val="00A32964"/>
    <w:rsid w:val="00A347FE"/>
    <w:rsid w:val="00A35972"/>
    <w:rsid w:val="00A36F80"/>
    <w:rsid w:val="00A426E2"/>
    <w:rsid w:val="00A4729F"/>
    <w:rsid w:val="00A509DB"/>
    <w:rsid w:val="00A517AB"/>
    <w:rsid w:val="00A54FDE"/>
    <w:rsid w:val="00A55530"/>
    <w:rsid w:val="00A56262"/>
    <w:rsid w:val="00A601B0"/>
    <w:rsid w:val="00A604F4"/>
    <w:rsid w:val="00A60997"/>
    <w:rsid w:val="00A650C4"/>
    <w:rsid w:val="00A654EB"/>
    <w:rsid w:val="00A65F3C"/>
    <w:rsid w:val="00A66DD5"/>
    <w:rsid w:val="00A71FC3"/>
    <w:rsid w:val="00A7256E"/>
    <w:rsid w:val="00A76E7E"/>
    <w:rsid w:val="00A83D13"/>
    <w:rsid w:val="00A852F3"/>
    <w:rsid w:val="00A86227"/>
    <w:rsid w:val="00A86362"/>
    <w:rsid w:val="00A8684F"/>
    <w:rsid w:val="00A87690"/>
    <w:rsid w:val="00A9035E"/>
    <w:rsid w:val="00A90904"/>
    <w:rsid w:val="00A9150F"/>
    <w:rsid w:val="00A93748"/>
    <w:rsid w:val="00A93D1B"/>
    <w:rsid w:val="00A97393"/>
    <w:rsid w:val="00AA6993"/>
    <w:rsid w:val="00AB2304"/>
    <w:rsid w:val="00AB315D"/>
    <w:rsid w:val="00AB4EC3"/>
    <w:rsid w:val="00AB55F8"/>
    <w:rsid w:val="00AC10B4"/>
    <w:rsid w:val="00AC4C94"/>
    <w:rsid w:val="00AC58F7"/>
    <w:rsid w:val="00AD3C28"/>
    <w:rsid w:val="00AD5A69"/>
    <w:rsid w:val="00AD7931"/>
    <w:rsid w:val="00AE18D1"/>
    <w:rsid w:val="00AE3B87"/>
    <w:rsid w:val="00AF1C28"/>
    <w:rsid w:val="00AF4EDB"/>
    <w:rsid w:val="00AF72BA"/>
    <w:rsid w:val="00B00286"/>
    <w:rsid w:val="00B004AF"/>
    <w:rsid w:val="00B01EDE"/>
    <w:rsid w:val="00B01F2F"/>
    <w:rsid w:val="00B0225C"/>
    <w:rsid w:val="00B032B9"/>
    <w:rsid w:val="00B06C70"/>
    <w:rsid w:val="00B11E1D"/>
    <w:rsid w:val="00B12075"/>
    <w:rsid w:val="00B16E8D"/>
    <w:rsid w:val="00B16FDF"/>
    <w:rsid w:val="00B17435"/>
    <w:rsid w:val="00B21AE5"/>
    <w:rsid w:val="00B26962"/>
    <w:rsid w:val="00B50483"/>
    <w:rsid w:val="00B50C65"/>
    <w:rsid w:val="00B522B3"/>
    <w:rsid w:val="00B54D72"/>
    <w:rsid w:val="00B57866"/>
    <w:rsid w:val="00B6093C"/>
    <w:rsid w:val="00B6150B"/>
    <w:rsid w:val="00B63D81"/>
    <w:rsid w:val="00B70008"/>
    <w:rsid w:val="00B719A8"/>
    <w:rsid w:val="00B76467"/>
    <w:rsid w:val="00B76535"/>
    <w:rsid w:val="00B76FB8"/>
    <w:rsid w:val="00B80A1B"/>
    <w:rsid w:val="00B868AC"/>
    <w:rsid w:val="00B8700D"/>
    <w:rsid w:val="00B951C2"/>
    <w:rsid w:val="00B954D9"/>
    <w:rsid w:val="00B9619C"/>
    <w:rsid w:val="00B9706F"/>
    <w:rsid w:val="00BA339D"/>
    <w:rsid w:val="00BA49D9"/>
    <w:rsid w:val="00BB0391"/>
    <w:rsid w:val="00BB708E"/>
    <w:rsid w:val="00BB79C9"/>
    <w:rsid w:val="00BC47CB"/>
    <w:rsid w:val="00BC5CD3"/>
    <w:rsid w:val="00BD2B22"/>
    <w:rsid w:val="00BD4BE2"/>
    <w:rsid w:val="00BD7151"/>
    <w:rsid w:val="00BE2B37"/>
    <w:rsid w:val="00BE2D5F"/>
    <w:rsid w:val="00BE4E87"/>
    <w:rsid w:val="00BE55DD"/>
    <w:rsid w:val="00BE6960"/>
    <w:rsid w:val="00BF110C"/>
    <w:rsid w:val="00BF352F"/>
    <w:rsid w:val="00BF3D66"/>
    <w:rsid w:val="00BF5375"/>
    <w:rsid w:val="00C018E2"/>
    <w:rsid w:val="00C02975"/>
    <w:rsid w:val="00C036A1"/>
    <w:rsid w:val="00C0577F"/>
    <w:rsid w:val="00C07B54"/>
    <w:rsid w:val="00C10D5D"/>
    <w:rsid w:val="00C11304"/>
    <w:rsid w:val="00C1220E"/>
    <w:rsid w:val="00C1719F"/>
    <w:rsid w:val="00C1743F"/>
    <w:rsid w:val="00C21CB4"/>
    <w:rsid w:val="00C22897"/>
    <w:rsid w:val="00C266E0"/>
    <w:rsid w:val="00C27419"/>
    <w:rsid w:val="00C27693"/>
    <w:rsid w:val="00C33F03"/>
    <w:rsid w:val="00C34778"/>
    <w:rsid w:val="00C44895"/>
    <w:rsid w:val="00C50B37"/>
    <w:rsid w:val="00C51C4E"/>
    <w:rsid w:val="00C57CF9"/>
    <w:rsid w:val="00C61803"/>
    <w:rsid w:val="00C66B0D"/>
    <w:rsid w:val="00C66EDB"/>
    <w:rsid w:val="00C73592"/>
    <w:rsid w:val="00C74913"/>
    <w:rsid w:val="00C779CE"/>
    <w:rsid w:val="00C77A6F"/>
    <w:rsid w:val="00C77D83"/>
    <w:rsid w:val="00C81821"/>
    <w:rsid w:val="00C83B04"/>
    <w:rsid w:val="00C859E5"/>
    <w:rsid w:val="00C8679F"/>
    <w:rsid w:val="00C86E1D"/>
    <w:rsid w:val="00C8735D"/>
    <w:rsid w:val="00C87945"/>
    <w:rsid w:val="00C92EF7"/>
    <w:rsid w:val="00C937E8"/>
    <w:rsid w:val="00C94638"/>
    <w:rsid w:val="00C94ADB"/>
    <w:rsid w:val="00C95A8A"/>
    <w:rsid w:val="00C9717D"/>
    <w:rsid w:val="00CA02B9"/>
    <w:rsid w:val="00CA09B0"/>
    <w:rsid w:val="00CA1C46"/>
    <w:rsid w:val="00CA34B3"/>
    <w:rsid w:val="00CA3B7C"/>
    <w:rsid w:val="00CA7FD0"/>
    <w:rsid w:val="00CB07AF"/>
    <w:rsid w:val="00CB0C0A"/>
    <w:rsid w:val="00CB2755"/>
    <w:rsid w:val="00CB4814"/>
    <w:rsid w:val="00CB6EAC"/>
    <w:rsid w:val="00CC4777"/>
    <w:rsid w:val="00CC4EC5"/>
    <w:rsid w:val="00CC6938"/>
    <w:rsid w:val="00CD0461"/>
    <w:rsid w:val="00CD06D7"/>
    <w:rsid w:val="00CD1C7F"/>
    <w:rsid w:val="00CD346C"/>
    <w:rsid w:val="00CD59D9"/>
    <w:rsid w:val="00CE0765"/>
    <w:rsid w:val="00CE2175"/>
    <w:rsid w:val="00CE4C44"/>
    <w:rsid w:val="00CE6F71"/>
    <w:rsid w:val="00CF1577"/>
    <w:rsid w:val="00CF48B2"/>
    <w:rsid w:val="00CF52B2"/>
    <w:rsid w:val="00CF5F60"/>
    <w:rsid w:val="00CF6BA0"/>
    <w:rsid w:val="00D00F0D"/>
    <w:rsid w:val="00D021A1"/>
    <w:rsid w:val="00D022FF"/>
    <w:rsid w:val="00D04C5C"/>
    <w:rsid w:val="00D05892"/>
    <w:rsid w:val="00D06675"/>
    <w:rsid w:val="00D11935"/>
    <w:rsid w:val="00D119CE"/>
    <w:rsid w:val="00D11ACF"/>
    <w:rsid w:val="00D12222"/>
    <w:rsid w:val="00D12334"/>
    <w:rsid w:val="00D12A2B"/>
    <w:rsid w:val="00D12F2C"/>
    <w:rsid w:val="00D1586E"/>
    <w:rsid w:val="00D16282"/>
    <w:rsid w:val="00D17B85"/>
    <w:rsid w:val="00D20226"/>
    <w:rsid w:val="00D21950"/>
    <w:rsid w:val="00D22BCA"/>
    <w:rsid w:val="00D2532D"/>
    <w:rsid w:val="00D26969"/>
    <w:rsid w:val="00D30D33"/>
    <w:rsid w:val="00D357B6"/>
    <w:rsid w:val="00D36C75"/>
    <w:rsid w:val="00D40538"/>
    <w:rsid w:val="00D405BD"/>
    <w:rsid w:val="00D44AA2"/>
    <w:rsid w:val="00D44E07"/>
    <w:rsid w:val="00D45901"/>
    <w:rsid w:val="00D46CE1"/>
    <w:rsid w:val="00D47733"/>
    <w:rsid w:val="00D5331B"/>
    <w:rsid w:val="00D5362D"/>
    <w:rsid w:val="00D540C2"/>
    <w:rsid w:val="00D54762"/>
    <w:rsid w:val="00D60FE2"/>
    <w:rsid w:val="00D63A42"/>
    <w:rsid w:val="00D646EA"/>
    <w:rsid w:val="00D70AEA"/>
    <w:rsid w:val="00D71A11"/>
    <w:rsid w:val="00D71E3E"/>
    <w:rsid w:val="00D71F7F"/>
    <w:rsid w:val="00D72A4D"/>
    <w:rsid w:val="00D739E4"/>
    <w:rsid w:val="00D73CF7"/>
    <w:rsid w:val="00D748A0"/>
    <w:rsid w:val="00D76349"/>
    <w:rsid w:val="00D770C0"/>
    <w:rsid w:val="00D80928"/>
    <w:rsid w:val="00D811AC"/>
    <w:rsid w:val="00D82539"/>
    <w:rsid w:val="00D82E74"/>
    <w:rsid w:val="00D84F2D"/>
    <w:rsid w:val="00D85583"/>
    <w:rsid w:val="00D86E67"/>
    <w:rsid w:val="00D87B92"/>
    <w:rsid w:val="00D902B8"/>
    <w:rsid w:val="00D90F04"/>
    <w:rsid w:val="00D93D40"/>
    <w:rsid w:val="00D94E2F"/>
    <w:rsid w:val="00DA1420"/>
    <w:rsid w:val="00DA2B8A"/>
    <w:rsid w:val="00DA35BC"/>
    <w:rsid w:val="00DA3A6A"/>
    <w:rsid w:val="00DA557B"/>
    <w:rsid w:val="00DA7472"/>
    <w:rsid w:val="00DB21DC"/>
    <w:rsid w:val="00DB410B"/>
    <w:rsid w:val="00DB7017"/>
    <w:rsid w:val="00DC3119"/>
    <w:rsid w:val="00DC3885"/>
    <w:rsid w:val="00DC3A23"/>
    <w:rsid w:val="00DC41F7"/>
    <w:rsid w:val="00DC487D"/>
    <w:rsid w:val="00DC4BAD"/>
    <w:rsid w:val="00DD209F"/>
    <w:rsid w:val="00DD49AC"/>
    <w:rsid w:val="00DD4C81"/>
    <w:rsid w:val="00DD7266"/>
    <w:rsid w:val="00DE1474"/>
    <w:rsid w:val="00DE5D3F"/>
    <w:rsid w:val="00DF027A"/>
    <w:rsid w:val="00DF3EA8"/>
    <w:rsid w:val="00E020B5"/>
    <w:rsid w:val="00E042E8"/>
    <w:rsid w:val="00E04810"/>
    <w:rsid w:val="00E05469"/>
    <w:rsid w:val="00E11D8E"/>
    <w:rsid w:val="00E15281"/>
    <w:rsid w:val="00E152F8"/>
    <w:rsid w:val="00E154B3"/>
    <w:rsid w:val="00E20765"/>
    <w:rsid w:val="00E241C4"/>
    <w:rsid w:val="00E25F2B"/>
    <w:rsid w:val="00E262AB"/>
    <w:rsid w:val="00E277C4"/>
    <w:rsid w:val="00E30821"/>
    <w:rsid w:val="00E3191B"/>
    <w:rsid w:val="00E363B0"/>
    <w:rsid w:val="00E402BE"/>
    <w:rsid w:val="00E410F7"/>
    <w:rsid w:val="00E422BF"/>
    <w:rsid w:val="00E427A9"/>
    <w:rsid w:val="00E44494"/>
    <w:rsid w:val="00E4457F"/>
    <w:rsid w:val="00E46F5B"/>
    <w:rsid w:val="00E54A69"/>
    <w:rsid w:val="00E54CA6"/>
    <w:rsid w:val="00E574A6"/>
    <w:rsid w:val="00E57C91"/>
    <w:rsid w:val="00E60C7B"/>
    <w:rsid w:val="00E66464"/>
    <w:rsid w:val="00E7334F"/>
    <w:rsid w:val="00E77717"/>
    <w:rsid w:val="00E8149C"/>
    <w:rsid w:val="00E83F24"/>
    <w:rsid w:val="00E84833"/>
    <w:rsid w:val="00E87AC4"/>
    <w:rsid w:val="00E87E3D"/>
    <w:rsid w:val="00E87F6C"/>
    <w:rsid w:val="00E922E2"/>
    <w:rsid w:val="00E95287"/>
    <w:rsid w:val="00E96726"/>
    <w:rsid w:val="00EA093E"/>
    <w:rsid w:val="00EA1B73"/>
    <w:rsid w:val="00EB4264"/>
    <w:rsid w:val="00EB59DE"/>
    <w:rsid w:val="00EB79F5"/>
    <w:rsid w:val="00EC15C8"/>
    <w:rsid w:val="00EC2501"/>
    <w:rsid w:val="00EC3507"/>
    <w:rsid w:val="00EC5C5F"/>
    <w:rsid w:val="00EC6085"/>
    <w:rsid w:val="00ED4BB6"/>
    <w:rsid w:val="00ED6F45"/>
    <w:rsid w:val="00EE03EF"/>
    <w:rsid w:val="00EE1E46"/>
    <w:rsid w:val="00EE3ABD"/>
    <w:rsid w:val="00EE4971"/>
    <w:rsid w:val="00EF3F27"/>
    <w:rsid w:val="00EF4F2B"/>
    <w:rsid w:val="00EF51C6"/>
    <w:rsid w:val="00F0253C"/>
    <w:rsid w:val="00F0290C"/>
    <w:rsid w:val="00F02D92"/>
    <w:rsid w:val="00F03352"/>
    <w:rsid w:val="00F06F00"/>
    <w:rsid w:val="00F16187"/>
    <w:rsid w:val="00F24450"/>
    <w:rsid w:val="00F25D1B"/>
    <w:rsid w:val="00F2606C"/>
    <w:rsid w:val="00F2669E"/>
    <w:rsid w:val="00F27551"/>
    <w:rsid w:val="00F313C1"/>
    <w:rsid w:val="00F31992"/>
    <w:rsid w:val="00F32ACA"/>
    <w:rsid w:val="00F33AE3"/>
    <w:rsid w:val="00F33BC0"/>
    <w:rsid w:val="00F34FC0"/>
    <w:rsid w:val="00F35E28"/>
    <w:rsid w:val="00F40195"/>
    <w:rsid w:val="00F430FB"/>
    <w:rsid w:val="00F46BC7"/>
    <w:rsid w:val="00F46C23"/>
    <w:rsid w:val="00F52A94"/>
    <w:rsid w:val="00F5348A"/>
    <w:rsid w:val="00F53D91"/>
    <w:rsid w:val="00F5400C"/>
    <w:rsid w:val="00F56760"/>
    <w:rsid w:val="00F62694"/>
    <w:rsid w:val="00F6728A"/>
    <w:rsid w:val="00F70325"/>
    <w:rsid w:val="00F70FBA"/>
    <w:rsid w:val="00F70FCD"/>
    <w:rsid w:val="00F72968"/>
    <w:rsid w:val="00F74DA0"/>
    <w:rsid w:val="00F8372E"/>
    <w:rsid w:val="00F86830"/>
    <w:rsid w:val="00F86AED"/>
    <w:rsid w:val="00F86CD6"/>
    <w:rsid w:val="00F90CA4"/>
    <w:rsid w:val="00F91FAD"/>
    <w:rsid w:val="00F96436"/>
    <w:rsid w:val="00F96B48"/>
    <w:rsid w:val="00F97442"/>
    <w:rsid w:val="00F97E5E"/>
    <w:rsid w:val="00FA2195"/>
    <w:rsid w:val="00FA2DF9"/>
    <w:rsid w:val="00FB2115"/>
    <w:rsid w:val="00FB48D1"/>
    <w:rsid w:val="00FB4AEE"/>
    <w:rsid w:val="00FB4B49"/>
    <w:rsid w:val="00FB5968"/>
    <w:rsid w:val="00FB5AAC"/>
    <w:rsid w:val="00FB5BEE"/>
    <w:rsid w:val="00FC46AE"/>
    <w:rsid w:val="00FC50F5"/>
    <w:rsid w:val="00FC6AA5"/>
    <w:rsid w:val="00FD2410"/>
    <w:rsid w:val="00FD4CB8"/>
    <w:rsid w:val="00FD6433"/>
    <w:rsid w:val="00FE15E6"/>
    <w:rsid w:val="00FE2768"/>
    <w:rsid w:val="00FE3180"/>
    <w:rsid w:val="00FE712D"/>
    <w:rsid w:val="00FE719A"/>
    <w:rsid w:val="30C1F537"/>
    <w:rsid w:val="36A07CCB"/>
    <w:rsid w:val="4C5EEAD2"/>
    <w:rsid w:val="6A3F1138"/>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F80D8"/>
  <w15:chartTrackingRefBased/>
  <w15:docId w15:val="{29B81FC1-8D2B-4F06-BA02-542CEA1F3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90C"/>
    <w:pPr>
      <w:spacing w:after="0" w:line="240" w:lineRule="auto"/>
    </w:pPr>
    <w:rPr>
      <w:rFonts w:ascii="Times New Roman" w:eastAsia="Times New Roman" w:hAnsi="Times New Roman" w:cs="Times New Roman"/>
      <w:sz w:val="24"/>
      <w:szCs w:val="24"/>
      <w:lang w:val="en-IN" w:eastAsia="en-IN"/>
    </w:rPr>
  </w:style>
  <w:style w:type="paragraph" w:styleId="Heading1">
    <w:name w:val="heading 1"/>
    <w:aliases w:val="Section,Heading,Section Heading,Heading 1 (Arial),Appendix 1,Chapterh1,H1,CCBS,h1,Level 1 Topic Hea...,Level 1 Topic Heading,h1 chapter heading,Heading 11,Chapter FN Headling 1,(Chapter Nbr),No numbers,Part,Part Title,1.0 Heading 1,(L1),(L1)1"/>
    <w:basedOn w:val="Normal"/>
    <w:next w:val="BodyText"/>
    <w:link w:val="Heading1Char"/>
    <w:qFormat/>
    <w:rsid w:val="009C3476"/>
    <w:pPr>
      <w:keepNext/>
      <w:pageBreakBefore/>
      <w:numPr>
        <w:numId w:val="19"/>
      </w:numPr>
      <w:tabs>
        <w:tab w:val="left" w:pos="0"/>
        <w:tab w:val="left" w:pos="720"/>
      </w:tabs>
      <w:spacing w:before="360" w:after="240"/>
      <w:outlineLvl w:val="0"/>
    </w:pPr>
    <w:rPr>
      <w:b/>
      <w:bCs/>
      <w:color w:val="0070C0"/>
      <w:sz w:val="44"/>
      <w:szCs w:val="44"/>
    </w:rPr>
  </w:style>
  <w:style w:type="paragraph" w:styleId="Heading2">
    <w:name w:val="heading 2"/>
    <w:aliases w:val="Chapter,1.Seite,Topic Heading,h2,h2 main heading,H2,2m,h 2,RFP Heading 2,Schedule Heading 2,2,Header 2,l2,Level 2 Head,Heading 2 Hidden,Heading 2 CCBS,Header2,H2-Heading 2,22,heading2,2nd level,B Sub/Bold,B Sub/Bold1,Heading 21,Reset numbering"/>
    <w:basedOn w:val="Normal"/>
    <w:next w:val="BodyText"/>
    <w:link w:val="Heading2Char"/>
    <w:qFormat/>
    <w:rsid w:val="009C3476"/>
    <w:pPr>
      <w:keepNext/>
      <w:numPr>
        <w:ilvl w:val="1"/>
        <w:numId w:val="19"/>
      </w:numPr>
      <w:tabs>
        <w:tab w:val="left" w:pos="0"/>
        <w:tab w:val="left" w:pos="720"/>
      </w:tabs>
      <w:spacing w:before="360" w:after="60"/>
      <w:outlineLvl w:val="1"/>
    </w:pPr>
    <w:rPr>
      <w:b/>
      <w:bCs/>
      <w:iCs/>
      <w:sz w:val="22"/>
      <w:szCs w:val="22"/>
    </w:rPr>
  </w:style>
  <w:style w:type="paragraph" w:styleId="Heading3">
    <w:name w:val="heading 3"/>
    <w:aliases w:val="Annotationen,Topic Sub Heading,h3,h3 sub heading,H3,Head 3,3m,C Sub-Sub/Italic,C Sub-Sub/Italic1,h3 sub heading1,RFP Heading 3,Schedule Heading 3,Heading 3 - old,3,list 3,H3-Heading 3,l3.3,l3,heading 3,BOD 1,Heading 31,subhead,C"/>
    <w:basedOn w:val="Normal"/>
    <w:next w:val="BodyText"/>
    <w:link w:val="Heading3Char"/>
    <w:qFormat/>
    <w:rsid w:val="009C3476"/>
    <w:pPr>
      <w:keepNext/>
      <w:numPr>
        <w:ilvl w:val="2"/>
        <w:numId w:val="19"/>
      </w:numPr>
      <w:tabs>
        <w:tab w:val="left" w:pos="0"/>
        <w:tab w:val="left" w:pos="900"/>
      </w:tabs>
      <w:spacing w:before="240" w:after="60"/>
      <w:outlineLvl w:val="2"/>
    </w:pPr>
    <w:rPr>
      <w:rFonts w:cs="Arial"/>
      <w:b/>
      <w:bCs/>
      <w:color w:val="808080"/>
      <w:sz w:val="22"/>
      <w:szCs w:val="22"/>
    </w:rPr>
  </w:style>
  <w:style w:type="paragraph" w:styleId="Heading4">
    <w:name w:val="heading 4"/>
    <w:aliases w:val="Subsection,h4 sub sub heading,h4,H4,Level 2 - a,List1,H4-Heading 4,l4.4,l4,4heading,heading4,44,sub TR,proj4,proj41,proj42,proj43,proj44,proj45,proj46,proj47,proj48,proj49,proj410,proj411,proj412,proj421,proj431,proj441,proj451,proj461,4,list"/>
    <w:basedOn w:val="Normal"/>
    <w:next w:val="BodyText"/>
    <w:link w:val="Heading4Char"/>
    <w:qFormat/>
    <w:rsid w:val="009C3476"/>
    <w:pPr>
      <w:keepNext/>
      <w:numPr>
        <w:ilvl w:val="3"/>
        <w:numId w:val="19"/>
      </w:numPr>
      <w:tabs>
        <w:tab w:val="left" w:pos="0"/>
        <w:tab w:val="left" w:pos="720"/>
      </w:tabs>
      <w:outlineLvl w:val="3"/>
    </w:pPr>
    <w:rPr>
      <w:b/>
      <w:bCs/>
      <w:color w:val="00B2EF"/>
      <w:sz w:val="20"/>
      <w:szCs w:val="20"/>
    </w:rPr>
  </w:style>
  <w:style w:type="paragraph" w:styleId="Heading5">
    <w:name w:val="heading 5"/>
    <w:basedOn w:val="BodyText"/>
    <w:next w:val="BodyText"/>
    <w:link w:val="Heading5Char"/>
    <w:uiPriority w:val="9"/>
    <w:qFormat/>
    <w:rsid w:val="009C3476"/>
    <w:pPr>
      <w:outlineLvl w:val="4"/>
    </w:pPr>
    <w:rPr>
      <w:b/>
      <w:sz w:val="20"/>
      <w:szCs w:val="20"/>
    </w:rPr>
  </w:style>
  <w:style w:type="paragraph" w:styleId="Heading6">
    <w:name w:val="heading 6"/>
    <w:basedOn w:val="Heading5"/>
    <w:next w:val="BodyText"/>
    <w:link w:val="Heading6Char"/>
    <w:qFormat/>
    <w:rsid w:val="009C3476"/>
    <w:pPr>
      <w:outlineLvl w:val="5"/>
    </w:pPr>
    <w:rPr>
      <w:bCs/>
    </w:rPr>
  </w:style>
  <w:style w:type="paragraph" w:styleId="Heading7">
    <w:name w:val="heading 7"/>
    <w:basedOn w:val="Heading6"/>
    <w:next w:val="BodyText"/>
    <w:link w:val="Heading7Char"/>
    <w:qFormat/>
    <w:rsid w:val="009C3476"/>
    <w:pPr>
      <w:outlineLvl w:val="6"/>
    </w:pPr>
  </w:style>
  <w:style w:type="paragraph" w:styleId="Heading8">
    <w:name w:val="heading 8"/>
    <w:basedOn w:val="Heading7"/>
    <w:next w:val="BodyText"/>
    <w:link w:val="Heading8Char"/>
    <w:qFormat/>
    <w:rsid w:val="009C3476"/>
    <w:pPr>
      <w:outlineLvl w:val="7"/>
    </w:pPr>
  </w:style>
  <w:style w:type="paragraph" w:styleId="Heading9">
    <w:name w:val="heading 9"/>
    <w:basedOn w:val="Heading8"/>
    <w:next w:val="BodyText"/>
    <w:link w:val="Heading9Char"/>
    <w:uiPriority w:val="9"/>
    <w:qFormat/>
    <w:rsid w:val="009C3476"/>
    <w:p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Char,Heading Char,Section Heading Char,Heading 1 (Arial) Char,Appendix 1 Char,Chapterh1 Char,H1 Char,CCBS Char,h1 Char,Level 1 Topic Hea... Char,Level 1 Topic Heading Char,h1 chapter heading Char,Heading 11 Char,(Chapter Nbr) Char"/>
    <w:basedOn w:val="DefaultParagraphFont"/>
    <w:link w:val="Heading1"/>
    <w:rsid w:val="009C3476"/>
    <w:rPr>
      <w:rFonts w:ascii="Times New Roman" w:eastAsia="Times New Roman" w:hAnsi="Times New Roman" w:cs="Times New Roman"/>
      <w:b/>
      <w:bCs/>
      <w:color w:val="0070C0"/>
      <w:sz w:val="44"/>
      <w:szCs w:val="44"/>
      <w:lang w:val="en-IN" w:eastAsia="en-IN"/>
    </w:rPr>
  </w:style>
  <w:style w:type="character" w:customStyle="1" w:styleId="Heading2Char">
    <w:name w:val="Heading 2 Char"/>
    <w:aliases w:val="Chapter Char1,1.Seite Char1,Topic Heading Char1,h2 Char1,h2 main heading Char1,H2 Char1,2m Char1,h 2 Char1,RFP Heading 2 Char1,Schedule Heading 2 Char1,2 Char1,Header 2 Char1,l2 Char1,Level 2 Head Char1,Heading 2 Hidden Char1,Header2 Char"/>
    <w:basedOn w:val="DefaultParagraphFont"/>
    <w:link w:val="Heading2"/>
    <w:rsid w:val="009C3476"/>
    <w:rPr>
      <w:rFonts w:ascii="Times New Roman" w:eastAsia="Times New Roman" w:hAnsi="Times New Roman" w:cs="Times New Roman"/>
      <w:b/>
      <w:bCs/>
      <w:iCs/>
      <w:lang w:val="en-IN" w:eastAsia="en-IN"/>
    </w:rPr>
  </w:style>
  <w:style w:type="character" w:customStyle="1" w:styleId="Heading3Char">
    <w:name w:val="Heading 3 Char"/>
    <w:aliases w:val="Annotationen Char,Topic Sub Heading Char,h3 Char,h3 sub heading Char,H3 Char,Head 3 Char,3m Char,C Sub-Sub/Italic Char,C Sub-Sub/Italic1 Char,h3 sub heading1 Char,RFP Heading 3 Char,Schedule Heading 3 Char,Heading 3 - old Char,3 Char"/>
    <w:basedOn w:val="DefaultParagraphFont"/>
    <w:link w:val="Heading3"/>
    <w:rsid w:val="009C3476"/>
    <w:rPr>
      <w:rFonts w:ascii="Times New Roman" w:eastAsia="Times New Roman" w:hAnsi="Times New Roman" w:cs="Arial"/>
      <w:b/>
      <w:bCs/>
      <w:color w:val="808080"/>
      <w:lang w:val="en-IN" w:eastAsia="en-IN"/>
    </w:rPr>
  </w:style>
  <w:style w:type="character" w:customStyle="1" w:styleId="Heading4Char">
    <w:name w:val="Heading 4 Char"/>
    <w:aliases w:val="Subsection Char,h4 sub sub heading Char,h4 Char,H4 Char,Level 2 - a Char,List1 Char,H4-Heading 4 Char,l4.4 Char,l4 Char,4heading Char,heading4 Char,44 Char,sub TR Char,proj4 Char,proj41 Char,proj42 Char,proj43 Char,proj44 Char,proj45 Char"/>
    <w:basedOn w:val="DefaultParagraphFont"/>
    <w:link w:val="Heading4"/>
    <w:rsid w:val="009C3476"/>
    <w:rPr>
      <w:rFonts w:ascii="Times New Roman" w:eastAsia="Times New Roman" w:hAnsi="Times New Roman" w:cs="Times New Roman"/>
      <w:b/>
      <w:bCs/>
      <w:color w:val="00B2EF"/>
      <w:sz w:val="20"/>
      <w:szCs w:val="20"/>
      <w:lang w:val="en-IN" w:eastAsia="en-IN"/>
    </w:rPr>
  </w:style>
  <w:style w:type="character" w:customStyle="1" w:styleId="Heading5Char">
    <w:name w:val="Heading 5 Char"/>
    <w:basedOn w:val="DefaultParagraphFont"/>
    <w:link w:val="Heading5"/>
    <w:uiPriority w:val="9"/>
    <w:rsid w:val="009C3476"/>
    <w:rPr>
      <w:rFonts w:ascii="Arial" w:eastAsia="Times New Roman" w:hAnsi="Arial" w:cs="Times New Roman"/>
      <w:b/>
      <w:sz w:val="20"/>
      <w:szCs w:val="20"/>
      <w:lang w:eastAsia="en-GB"/>
    </w:rPr>
  </w:style>
  <w:style w:type="character" w:customStyle="1" w:styleId="Heading6Char">
    <w:name w:val="Heading 6 Char"/>
    <w:basedOn w:val="DefaultParagraphFont"/>
    <w:link w:val="Heading6"/>
    <w:rsid w:val="009C3476"/>
    <w:rPr>
      <w:rFonts w:ascii="Arial" w:eastAsia="Times New Roman" w:hAnsi="Arial" w:cs="Times New Roman"/>
      <w:b/>
      <w:bCs/>
      <w:sz w:val="20"/>
      <w:szCs w:val="20"/>
      <w:lang w:eastAsia="en-GB"/>
    </w:rPr>
  </w:style>
  <w:style w:type="character" w:customStyle="1" w:styleId="Heading7Char">
    <w:name w:val="Heading 7 Char"/>
    <w:basedOn w:val="DefaultParagraphFont"/>
    <w:link w:val="Heading7"/>
    <w:rsid w:val="009C3476"/>
    <w:rPr>
      <w:rFonts w:ascii="Arial" w:eastAsia="Times New Roman" w:hAnsi="Arial" w:cs="Times New Roman"/>
      <w:b/>
      <w:bCs/>
      <w:sz w:val="20"/>
      <w:szCs w:val="20"/>
      <w:lang w:eastAsia="en-GB"/>
    </w:rPr>
  </w:style>
  <w:style w:type="character" w:customStyle="1" w:styleId="Heading8Char">
    <w:name w:val="Heading 8 Char"/>
    <w:basedOn w:val="DefaultParagraphFont"/>
    <w:link w:val="Heading8"/>
    <w:rsid w:val="009C3476"/>
    <w:rPr>
      <w:rFonts w:ascii="Arial" w:eastAsia="Times New Roman" w:hAnsi="Arial" w:cs="Times New Roman"/>
      <w:b/>
      <w:bCs/>
      <w:sz w:val="20"/>
      <w:szCs w:val="20"/>
      <w:lang w:eastAsia="en-GB"/>
    </w:rPr>
  </w:style>
  <w:style w:type="character" w:customStyle="1" w:styleId="Heading9Char">
    <w:name w:val="Heading 9 Char"/>
    <w:basedOn w:val="DefaultParagraphFont"/>
    <w:link w:val="Heading9"/>
    <w:uiPriority w:val="9"/>
    <w:rsid w:val="009C3476"/>
    <w:rPr>
      <w:rFonts w:ascii="Arial" w:eastAsia="Times New Roman" w:hAnsi="Arial" w:cs="Times New Roman"/>
      <w:b/>
      <w:bCs/>
      <w:sz w:val="20"/>
      <w:szCs w:val="20"/>
      <w:lang w:eastAsia="en-GB"/>
    </w:rPr>
  </w:style>
  <w:style w:type="numbering" w:styleId="111111">
    <w:name w:val="Outline List 2"/>
    <w:basedOn w:val="NoList"/>
    <w:semiHidden/>
    <w:rsid w:val="009C3476"/>
    <w:pPr>
      <w:numPr>
        <w:numId w:val="1"/>
      </w:numPr>
    </w:pPr>
  </w:style>
  <w:style w:type="paragraph" w:styleId="BodyText">
    <w:name w:val="Body Text"/>
    <w:aliases w:val="Body Text Char Char,Body Text Char2 Char Char,Body Text Char Char Char Char,Body Text Char1 Char Char Char Char,Body Text Char Char Char Char Char Char,Body Text Char1 Char Char Char Char Char Char,bt,t,P,Char6,bt2,Body Text 1,Body Text 11,Bod"/>
    <w:basedOn w:val="Normal"/>
    <w:link w:val="BodyTextChar"/>
    <w:qFormat/>
    <w:rsid w:val="009C3476"/>
  </w:style>
  <w:style w:type="character" w:customStyle="1" w:styleId="BodyTextChar">
    <w:name w:val="Body Text Char"/>
    <w:aliases w:val="Body Text Char Char Char,Body Text Char2 Char Char Char,Body Text Char Char Char Char Char,Body Text Char1 Char Char Char Char Char,Body Text Char Char Char Char Char Char Char,Body Text Char1 Char Char Char Char Char Char Char,bt Char"/>
    <w:basedOn w:val="DefaultParagraphFont"/>
    <w:link w:val="BodyText"/>
    <w:rsid w:val="009C3476"/>
    <w:rPr>
      <w:rFonts w:ascii="Arial" w:eastAsia="Times New Roman" w:hAnsi="Arial" w:cs="Times New Roman"/>
      <w:sz w:val="21"/>
      <w:szCs w:val="21"/>
      <w:lang w:eastAsia="en-GB"/>
    </w:rPr>
  </w:style>
  <w:style w:type="numbering" w:styleId="1ai">
    <w:name w:val="Outline List 1"/>
    <w:basedOn w:val="NoList"/>
    <w:semiHidden/>
    <w:rsid w:val="009C3476"/>
    <w:pPr>
      <w:numPr>
        <w:numId w:val="2"/>
      </w:numPr>
    </w:pPr>
  </w:style>
  <w:style w:type="numbering" w:styleId="ArticleSection">
    <w:name w:val="Outline List 3"/>
    <w:basedOn w:val="NoList"/>
    <w:semiHidden/>
    <w:rsid w:val="009C3476"/>
    <w:pPr>
      <w:numPr>
        <w:numId w:val="3"/>
      </w:numPr>
    </w:pPr>
  </w:style>
  <w:style w:type="paragraph" w:styleId="BlockText">
    <w:name w:val="Block Text"/>
    <w:basedOn w:val="Normal"/>
    <w:semiHidden/>
    <w:rsid w:val="009C3476"/>
    <w:pPr>
      <w:ind w:left="1440" w:right="1440"/>
    </w:pPr>
  </w:style>
  <w:style w:type="paragraph" w:styleId="BodyText2">
    <w:name w:val="Body Text 2"/>
    <w:basedOn w:val="Normal"/>
    <w:link w:val="BodyText2Char"/>
    <w:semiHidden/>
    <w:rsid w:val="009C3476"/>
    <w:pPr>
      <w:spacing w:line="480" w:lineRule="auto"/>
    </w:pPr>
  </w:style>
  <w:style w:type="character" w:customStyle="1" w:styleId="BodyText2Char">
    <w:name w:val="Body Text 2 Char"/>
    <w:basedOn w:val="DefaultParagraphFont"/>
    <w:link w:val="BodyText2"/>
    <w:semiHidden/>
    <w:rsid w:val="009C3476"/>
    <w:rPr>
      <w:rFonts w:ascii="Arial" w:eastAsia="Times New Roman" w:hAnsi="Arial" w:cs="Times New Roman"/>
      <w:sz w:val="21"/>
      <w:szCs w:val="21"/>
      <w:lang w:eastAsia="en-GB"/>
    </w:rPr>
  </w:style>
  <w:style w:type="paragraph" w:styleId="BodyText3">
    <w:name w:val="Body Text 3"/>
    <w:basedOn w:val="Normal"/>
    <w:link w:val="BodyText3Char"/>
    <w:semiHidden/>
    <w:rsid w:val="009C3476"/>
    <w:rPr>
      <w:sz w:val="16"/>
      <w:szCs w:val="16"/>
    </w:rPr>
  </w:style>
  <w:style w:type="character" w:customStyle="1" w:styleId="BodyText3Char">
    <w:name w:val="Body Text 3 Char"/>
    <w:basedOn w:val="DefaultParagraphFont"/>
    <w:link w:val="BodyText3"/>
    <w:semiHidden/>
    <w:rsid w:val="009C3476"/>
    <w:rPr>
      <w:rFonts w:ascii="Arial" w:eastAsia="Times New Roman" w:hAnsi="Arial" w:cs="Times New Roman"/>
      <w:sz w:val="16"/>
      <w:szCs w:val="16"/>
      <w:lang w:eastAsia="en-GB"/>
    </w:rPr>
  </w:style>
  <w:style w:type="paragraph" w:styleId="BodyTextFirstIndent">
    <w:name w:val="Body Text First Indent"/>
    <w:basedOn w:val="BodyText"/>
    <w:link w:val="BodyTextFirstIndentChar"/>
    <w:semiHidden/>
    <w:rsid w:val="009C3476"/>
    <w:pPr>
      <w:ind w:firstLine="210"/>
    </w:pPr>
  </w:style>
  <w:style w:type="character" w:customStyle="1" w:styleId="BodyTextFirstIndentChar">
    <w:name w:val="Body Text First Indent Char"/>
    <w:basedOn w:val="BodyTextChar"/>
    <w:link w:val="BodyTextFirstIndent"/>
    <w:semiHidden/>
    <w:rsid w:val="009C3476"/>
    <w:rPr>
      <w:rFonts w:ascii="Arial" w:eastAsia="Times New Roman" w:hAnsi="Arial" w:cs="Times New Roman"/>
      <w:sz w:val="21"/>
      <w:szCs w:val="21"/>
      <w:lang w:eastAsia="en-GB"/>
    </w:rPr>
  </w:style>
  <w:style w:type="paragraph" w:styleId="BodyTextIndent">
    <w:name w:val="Body Text Indent"/>
    <w:basedOn w:val="Normal"/>
    <w:link w:val="BodyTextIndentChar"/>
    <w:semiHidden/>
    <w:rsid w:val="009C3476"/>
    <w:pPr>
      <w:ind w:left="283"/>
    </w:pPr>
  </w:style>
  <w:style w:type="character" w:customStyle="1" w:styleId="BodyTextIndentChar">
    <w:name w:val="Body Text Indent Char"/>
    <w:basedOn w:val="DefaultParagraphFont"/>
    <w:link w:val="BodyTextIndent"/>
    <w:semiHidden/>
    <w:rsid w:val="009C3476"/>
    <w:rPr>
      <w:rFonts w:ascii="Arial" w:eastAsia="Times New Roman" w:hAnsi="Arial" w:cs="Times New Roman"/>
      <w:sz w:val="21"/>
      <w:szCs w:val="21"/>
      <w:lang w:eastAsia="en-GB"/>
    </w:rPr>
  </w:style>
  <w:style w:type="paragraph" w:styleId="BodyTextFirstIndent2">
    <w:name w:val="Body Text First Indent 2"/>
    <w:basedOn w:val="BodyTextIndent"/>
    <w:link w:val="BodyTextFirstIndent2Char"/>
    <w:semiHidden/>
    <w:rsid w:val="009C3476"/>
    <w:pPr>
      <w:ind w:firstLine="210"/>
    </w:pPr>
  </w:style>
  <w:style w:type="character" w:customStyle="1" w:styleId="BodyTextFirstIndent2Char">
    <w:name w:val="Body Text First Indent 2 Char"/>
    <w:basedOn w:val="BodyTextIndentChar"/>
    <w:link w:val="BodyTextFirstIndent2"/>
    <w:semiHidden/>
    <w:rsid w:val="009C3476"/>
    <w:rPr>
      <w:rFonts w:ascii="Arial" w:eastAsia="Times New Roman" w:hAnsi="Arial" w:cs="Times New Roman"/>
      <w:sz w:val="21"/>
      <w:szCs w:val="21"/>
      <w:lang w:eastAsia="en-GB"/>
    </w:rPr>
  </w:style>
  <w:style w:type="paragraph" w:styleId="BodyTextIndent2">
    <w:name w:val="Body Text Indent 2"/>
    <w:basedOn w:val="Normal"/>
    <w:link w:val="BodyTextIndent2Char"/>
    <w:semiHidden/>
    <w:rsid w:val="009C3476"/>
    <w:pPr>
      <w:spacing w:line="480" w:lineRule="auto"/>
      <w:ind w:left="283"/>
    </w:pPr>
  </w:style>
  <w:style w:type="character" w:customStyle="1" w:styleId="BodyTextIndent2Char">
    <w:name w:val="Body Text Indent 2 Char"/>
    <w:basedOn w:val="DefaultParagraphFont"/>
    <w:link w:val="BodyTextIndent2"/>
    <w:semiHidden/>
    <w:rsid w:val="009C3476"/>
    <w:rPr>
      <w:rFonts w:ascii="Arial" w:eastAsia="Times New Roman" w:hAnsi="Arial" w:cs="Times New Roman"/>
      <w:sz w:val="21"/>
      <w:szCs w:val="21"/>
      <w:lang w:eastAsia="en-GB"/>
    </w:rPr>
  </w:style>
  <w:style w:type="paragraph" w:styleId="BodyTextIndent3">
    <w:name w:val="Body Text Indent 3"/>
    <w:basedOn w:val="Normal"/>
    <w:link w:val="BodyTextIndent3Char"/>
    <w:semiHidden/>
    <w:rsid w:val="009C3476"/>
    <w:pPr>
      <w:ind w:left="283"/>
    </w:pPr>
    <w:rPr>
      <w:sz w:val="16"/>
      <w:szCs w:val="16"/>
    </w:rPr>
  </w:style>
  <w:style w:type="character" w:customStyle="1" w:styleId="BodyTextIndent3Char">
    <w:name w:val="Body Text Indent 3 Char"/>
    <w:basedOn w:val="DefaultParagraphFont"/>
    <w:link w:val="BodyTextIndent3"/>
    <w:semiHidden/>
    <w:rsid w:val="009C3476"/>
    <w:rPr>
      <w:rFonts w:ascii="Arial" w:eastAsia="Times New Roman" w:hAnsi="Arial" w:cs="Times New Roman"/>
      <w:sz w:val="16"/>
      <w:szCs w:val="16"/>
      <w:lang w:eastAsia="en-GB"/>
    </w:rPr>
  </w:style>
  <w:style w:type="paragraph" w:styleId="Closing">
    <w:name w:val="Closing"/>
    <w:basedOn w:val="Normal"/>
    <w:link w:val="ClosingChar"/>
    <w:semiHidden/>
    <w:rsid w:val="009C3476"/>
    <w:pPr>
      <w:ind w:left="4252"/>
    </w:pPr>
  </w:style>
  <w:style w:type="character" w:customStyle="1" w:styleId="ClosingChar">
    <w:name w:val="Closing Char"/>
    <w:basedOn w:val="DefaultParagraphFont"/>
    <w:link w:val="Closing"/>
    <w:semiHidden/>
    <w:rsid w:val="009C3476"/>
    <w:rPr>
      <w:rFonts w:ascii="Arial" w:eastAsia="Times New Roman" w:hAnsi="Arial" w:cs="Times New Roman"/>
      <w:sz w:val="21"/>
      <w:szCs w:val="21"/>
      <w:lang w:eastAsia="en-GB"/>
    </w:rPr>
  </w:style>
  <w:style w:type="paragraph" w:styleId="Date">
    <w:name w:val="Date"/>
    <w:basedOn w:val="Normal"/>
    <w:next w:val="Normal"/>
    <w:link w:val="DateChar"/>
    <w:semiHidden/>
    <w:rsid w:val="009C3476"/>
  </w:style>
  <w:style w:type="character" w:customStyle="1" w:styleId="DateChar">
    <w:name w:val="Date Char"/>
    <w:basedOn w:val="DefaultParagraphFont"/>
    <w:link w:val="Date"/>
    <w:semiHidden/>
    <w:rsid w:val="009C3476"/>
    <w:rPr>
      <w:rFonts w:ascii="Arial" w:eastAsia="Times New Roman" w:hAnsi="Arial" w:cs="Times New Roman"/>
      <w:sz w:val="21"/>
      <w:szCs w:val="21"/>
      <w:lang w:eastAsia="en-GB"/>
    </w:rPr>
  </w:style>
  <w:style w:type="paragraph" w:styleId="E-mailSignature">
    <w:name w:val="E-mail Signature"/>
    <w:basedOn w:val="Normal"/>
    <w:link w:val="E-mailSignatureChar"/>
    <w:semiHidden/>
    <w:rsid w:val="009C3476"/>
  </w:style>
  <w:style w:type="character" w:customStyle="1" w:styleId="E-mailSignatureChar">
    <w:name w:val="E-mail Signature Char"/>
    <w:basedOn w:val="DefaultParagraphFont"/>
    <w:link w:val="E-mailSignature"/>
    <w:semiHidden/>
    <w:rsid w:val="009C3476"/>
    <w:rPr>
      <w:rFonts w:ascii="Arial" w:eastAsia="Times New Roman" w:hAnsi="Arial" w:cs="Times New Roman"/>
      <w:sz w:val="21"/>
      <w:szCs w:val="21"/>
      <w:lang w:eastAsia="en-GB"/>
    </w:rPr>
  </w:style>
  <w:style w:type="character" w:styleId="Emphasis">
    <w:name w:val="Emphasis"/>
    <w:qFormat/>
    <w:rsid w:val="009C3476"/>
    <w:rPr>
      <w:i/>
      <w:iCs/>
    </w:rPr>
  </w:style>
  <w:style w:type="paragraph" w:styleId="EnvelopeAddress">
    <w:name w:val="envelope address"/>
    <w:basedOn w:val="Normal"/>
    <w:semiHidden/>
    <w:rsid w:val="009C3476"/>
    <w:pPr>
      <w:framePr w:w="7920" w:h="1980" w:hRule="exact" w:hSpace="180" w:wrap="auto" w:hAnchor="page" w:xAlign="center" w:yAlign="bottom"/>
      <w:ind w:left="2880"/>
    </w:pPr>
    <w:rPr>
      <w:rFonts w:cs="Arial"/>
    </w:rPr>
  </w:style>
  <w:style w:type="paragraph" w:styleId="EnvelopeReturn">
    <w:name w:val="envelope return"/>
    <w:basedOn w:val="Normal"/>
    <w:semiHidden/>
    <w:rsid w:val="009C3476"/>
    <w:rPr>
      <w:rFonts w:cs="Arial"/>
      <w:sz w:val="20"/>
      <w:szCs w:val="20"/>
    </w:rPr>
  </w:style>
  <w:style w:type="character" w:styleId="FollowedHyperlink">
    <w:name w:val="FollowedHyperlink"/>
    <w:semiHidden/>
    <w:rsid w:val="009C3476"/>
    <w:rPr>
      <w:color w:val="800080"/>
      <w:u w:val="single"/>
    </w:rPr>
  </w:style>
  <w:style w:type="paragraph" w:styleId="Footer">
    <w:name w:val="footer"/>
    <w:basedOn w:val="BodyText"/>
    <w:link w:val="FooterChar"/>
    <w:uiPriority w:val="99"/>
    <w:rsid w:val="009C3476"/>
    <w:pPr>
      <w:pBdr>
        <w:top w:val="single" w:sz="4" w:space="9" w:color="auto"/>
      </w:pBdr>
      <w:tabs>
        <w:tab w:val="center" w:pos="4680"/>
        <w:tab w:val="right" w:pos="9360"/>
      </w:tabs>
    </w:pPr>
    <w:rPr>
      <w:sz w:val="17"/>
      <w:szCs w:val="17"/>
    </w:rPr>
  </w:style>
  <w:style w:type="character" w:customStyle="1" w:styleId="FooterChar">
    <w:name w:val="Footer Char"/>
    <w:basedOn w:val="DefaultParagraphFont"/>
    <w:link w:val="Footer"/>
    <w:uiPriority w:val="99"/>
    <w:rsid w:val="009C3476"/>
    <w:rPr>
      <w:rFonts w:ascii="Arial" w:eastAsia="Times New Roman" w:hAnsi="Arial" w:cs="Times New Roman"/>
      <w:sz w:val="17"/>
      <w:szCs w:val="17"/>
      <w:lang w:eastAsia="en-GB"/>
    </w:rPr>
  </w:style>
  <w:style w:type="paragraph" w:styleId="Header">
    <w:name w:val="header"/>
    <w:basedOn w:val="BodyText"/>
    <w:link w:val="HeaderChar"/>
    <w:uiPriority w:val="99"/>
    <w:rsid w:val="009C3476"/>
    <w:pPr>
      <w:tabs>
        <w:tab w:val="center" w:pos="4680"/>
        <w:tab w:val="right" w:pos="9360"/>
      </w:tabs>
    </w:pPr>
    <w:rPr>
      <w:sz w:val="17"/>
      <w:szCs w:val="17"/>
    </w:rPr>
  </w:style>
  <w:style w:type="character" w:customStyle="1" w:styleId="HeaderChar">
    <w:name w:val="Header Char"/>
    <w:basedOn w:val="DefaultParagraphFont"/>
    <w:link w:val="Header"/>
    <w:uiPriority w:val="99"/>
    <w:rsid w:val="009C3476"/>
    <w:rPr>
      <w:rFonts w:ascii="Arial" w:eastAsia="Times New Roman" w:hAnsi="Arial" w:cs="Times New Roman"/>
      <w:sz w:val="17"/>
      <w:szCs w:val="17"/>
      <w:lang w:eastAsia="en-GB"/>
    </w:rPr>
  </w:style>
  <w:style w:type="character" w:styleId="HTMLAcronym">
    <w:name w:val="HTML Acronym"/>
    <w:basedOn w:val="DefaultParagraphFont"/>
    <w:semiHidden/>
    <w:rsid w:val="009C3476"/>
  </w:style>
  <w:style w:type="paragraph" w:styleId="HTMLAddress">
    <w:name w:val="HTML Address"/>
    <w:basedOn w:val="Normal"/>
    <w:link w:val="HTMLAddressChar"/>
    <w:semiHidden/>
    <w:rsid w:val="009C3476"/>
    <w:rPr>
      <w:i/>
      <w:iCs/>
    </w:rPr>
  </w:style>
  <w:style w:type="character" w:customStyle="1" w:styleId="HTMLAddressChar">
    <w:name w:val="HTML Address Char"/>
    <w:basedOn w:val="DefaultParagraphFont"/>
    <w:link w:val="HTMLAddress"/>
    <w:semiHidden/>
    <w:rsid w:val="009C3476"/>
    <w:rPr>
      <w:rFonts w:ascii="Arial" w:eastAsia="Times New Roman" w:hAnsi="Arial" w:cs="Times New Roman"/>
      <w:i/>
      <w:iCs/>
      <w:sz w:val="21"/>
      <w:szCs w:val="21"/>
      <w:lang w:eastAsia="en-GB"/>
    </w:rPr>
  </w:style>
  <w:style w:type="character" w:styleId="HTMLCite">
    <w:name w:val="HTML Cite"/>
    <w:semiHidden/>
    <w:rsid w:val="009C3476"/>
    <w:rPr>
      <w:i/>
      <w:iCs/>
    </w:rPr>
  </w:style>
  <w:style w:type="character" w:styleId="HTMLCode">
    <w:name w:val="HTML Code"/>
    <w:semiHidden/>
    <w:rsid w:val="009C3476"/>
    <w:rPr>
      <w:rFonts w:ascii="Courier New" w:hAnsi="Courier New" w:cs="Courier New"/>
      <w:sz w:val="20"/>
      <w:szCs w:val="20"/>
    </w:rPr>
  </w:style>
  <w:style w:type="character" w:styleId="HTMLDefinition">
    <w:name w:val="HTML Definition"/>
    <w:semiHidden/>
    <w:rsid w:val="009C3476"/>
    <w:rPr>
      <w:i/>
      <w:iCs/>
    </w:rPr>
  </w:style>
  <w:style w:type="character" w:styleId="HTMLKeyboard">
    <w:name w:val="HTML Keyboard"/>
    <w:semiHidden/>
    <w:rsid w:val="009C3476"/>
    <w:rPr>
      <w:rFonts w:ascii="Courier New" w:hAnsi="Courier New" w:cs="Courier New"/>
      <w:sz w:val="20"/>
      <w:szCs w:val="20"/>
    </w:rPr>
  </w:style>
  <w:style w:type="paragraph" w:styleId="HTMLPreformatted">
    <w:name w:val="HTML Preformatted"/>
    <w:basedOn w:val="Normal"/>
    <w:link w:val="HTMLPreformattedChar"/>
    <w:semiHidden/>
    <w:rsid w:val="009C3476"/>
    <w:rPr>
      <w:rFonts w:ascii="Courier New" w:hAnsi="Courier New" w:cs="Courier New"/>
      <w:sz w:val="20"/>
      <w:szCs w:val="20"/>
    </w:rPr>
  </w:style>
  <w:style w:type="character" w:customStyle="1" w:styleId="HTMLPreformattedChar">
    <w:name w:val="HTML Preformatted Char"/>
    <w:basedOn w:val="DefaultParagraphFont"/>
    <w:link w:val="HTMLPreformatted"/>
    <w:semiHidden/>
    <w:rsid w:val="009C3476"/>
    <w:rPr>
      <w:rFonts w:ascii="Courier New" w:eastAsia="Times New Roman" w:hAnsi="Courier New" w:cs="Courier New"/>
      <w:sz w:val="20"/>
      <w:szCs w:val="20"/>
      <w:lang w:eastAsia="en-GB"/>
    </w:rPr>
  </w:style>
  <w:style w:type="character" w:styleId="HTMLSample">
    <w:name w:val="HTML Sample"/>
    <w:semiHidden/>
    <w:rsid w:val="009C3476"/>
    <w:rPr>
      <w:rFonts w:ascii="Courier New" w:hAnsi="Courier New" w:cs="Courier New"/>
    </w:rPr>
  </w:style>
  <w:style w:type="character" w:styleId="HTMLTypewriter">
    <w:name w:val="HTML Typewriter"/>
    <w:semiHidden/>
    <w:rsid w:val="009C3476"/>
    <w:rPr>
      <w:rFonts w:ascii="Courier New" w:hAnsi="Courier New" w:cs="Courier New"/>
      <w:sz w:val="20"/>
      <w:szCs w:val="20"/>
    </w:rPr>
  </w:style>
  <w:style w:type="character" w:styleId="HTMLVariable">
    <w:name w:val="HTML Variable"/>
    <w:semiHidden/>
    <w:rsid w:val="009C3476"/>
    <w:rPr>
      <w:i/>
      <w:iCs/>
    </w:rPr>
  </w:style>
  <w:style w:type="character" w:styleId="Hyperlink">
    <w:name w:val="Hyperlink"/>
    <w:uiPriority w:val="99"/>
    <w:rsid w:val="009C3476"/>
    <w:rPr>
      <w:color w:val="6666FF"/>
      <w:u w:val="single"/>
    </w:rPr>
  </w:style>
  <w:style w:type="character" w:styleId="LineNumber">
    <w:name w:val="line number"/>
    <w:basedOn w:val="DefaultParagraphFont"/>
    <w:semiHidden/>
    <w:rsid w:val="009C3476"/>
  </w:style>
  <w:style w:type="paragraph" w:styleId="List4">
    <w:name w:val="List 4"/>
    <w:basedOn w:val="Normal"/>
    <w:semiHidden/>
    <w:rsid w:val="009C3476"/>
    <w:pPr>
      <w:ind w:left="1132" w:hanging="283"/>
    </w:pPr>
  </w:style>
  <w:style w:type="paragraph" w:styleId="List5">
    <w:name w:val="List 5"/>
    <w:basedOn w:val="Normal"/>
    <w:semiHidden/>
    <w:rsid w:val="009C3476"/>
    <w:pPr>
      <w:ind w:left="1415" w:hanging="283"/>
    </w:pPr>
  </w:style>
  <w:style w:type="paragraph" w:styleId="ListBullet4">
    <w:name w:val="List Bullet 4"/>
    <w:basedOn w:val="Normal"/>
    <w:semiHidden/>
    <w:rsid w:val="009C3476"/>
    <w:pPr>
      <w:numPr>
        <w:numId w:val="4"/>
      </w:numPr>
    </w:pPr>
  </w:style>
  <w:style w:type="paragraph" w:styleId="ListBullet5">
    <w:name w:val="List Bullet 5"/>
    <w:basedOn w:val="Normal"/>
    <w:semiHidden/>
    <w:rsid w:val="009C3476"/>
    <w:pPr>
      <w:numPr>
        <w:numId w:val="5"/>
      </w:numPr>
    </w:pPr>
  </w:style>
  <w:style w:type="paragraph" w:styleId="ListContinue">
    <w:name w:val="List Continue"/>
    <w:basedOn w:val="Normal"/>
    <w:semiHidden/>
    <w:rsid w:val="009C3476"/>
    <w:pPr>
      <w:ind w:left="283"/>
    </w:pPr>
  </w:style>
  <w:style w:type="paragraph" w:styleId="ListContinue2">
    <w:name w:val="List Continue 2"/>
    <w:basedOn w:val="Normal"/>
    <w:semiHidden/>
    <w:rsid w:val="009C3476"/>
    <w:pPr>
      <w:ind w:left="566"/>
    </w:pPr>
  </w:style>
  <w:style w:type="paragraph" w:styleId="ListContinue3">
    <w:name w:val="List Continue 3"/>
    <w:basedOn w:val="Normal"/>
    <w:semiHidden/>
    <w:rsid w:val="009C3476"/>
    <w:pPr>
      <w:ind w:left="849"/>
    </w:pPr>
  </w:style>
  <w:style w:type="paragraph" w:styleId="ListContinue4">
    <w:name w:val="List Continue 4"/>
    <w:basedOn w:val="Normal"/>
    <w:semiHidden/>
    <w:rsid w:val="009C3476"/>
    <w:pPr>
      <w:ind w:left="1132"/>
    </w:pPr>
  </w:style>
  <w:style w:type="paragraph" w:styleId="ListContinue5">
    <w:name w:val="List Continue 5"/>
    <w:basedOn w:val="Normal"/>
    <w:semiHidden/>
    <w:rsid w:val="009C3476"/>
    <w:pPr>
      <w:ind w:left="1415"/>
    </w:pPr>
  </w:style>
  <w:style w:type="paragraph" w:styleId="ListNumber4">
    <w:name w:val="List Number 4"/>
    <w:basedOn w:val="Normal"/>
    <w:semiHidden/>
    <w:rsid w:val="009C3476"/>
    <w:pPr>
      <w:numPr>
        <w:numId w:val="6"/>
      </w:numPr>
    </w:pPr>
  </w:style>
  <w:style w:type="paragraph" w:styleId="ListNumber5">
    <w:name w:val="List Number 5"/>
    <w:basedOn w:val="Normal"/>
    <w:semiHidden/>
    <w:rsid w:val="009C3476"/>
    <w:pPr>
      <w:numPr>
        <w:numId w:val="7"/>
      </w:numPr>
    </w:pPr>
  </w:style>
  <w:style w:type="paragraph" w:styleId="MessageHeader">
    <w:name w:val="Message Header"/>
    <w:basedOn w:val="Normal"/>
    <w:link w:val="MessageHeaderChar"/>
    <w:semiHidden/>
    <w:rsid w:val="009C3476"/>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9C3476"/>
    <w:rPr>
      <w:rFonts w:ascii="Arial" w:eastAsia="Times New Roman" w:hAnsi="Arial" w:cs="Arial"/>
      <w:sz w:val="24"/>
      <w:szCs w:val="24"/>
      <w:shd w:val="pct20" w:color="auto" w:fill="auto"/>
      <w:lang w:eastAsia="en-GB"/>
    </w:rPr>
  </w:style>
  <w:style w:type="paragraph" w:styleId="NormalWeb">
    <w:name w:val="Normal (Web)"/>
    <w:basedOn w:val="Normal"/>
    <w:uiPriority w:val="99"/>
    <w:rsid w:val="009C3476"/>
  </w:style>
  <w:style w:type="paragraph" w:styleId="NormalIndent">
    <w:name w:val="Normal Indent"/>
    <w:basedOn w:val="Normal"/>
    <w:semiHidden/>
    <w:rsid w:val="009C3476"/>
    <w:pPr>
      <w:ind w:left="720"/>
    </w:pPr>
  </w:style>
  <w:style w:type="paragraph" w:styleId="NoteHeading">
    <w:name w:val="Note Heading"/>
    <w:basedOn w:val="Normal"/>
    <w:next w:val="Normal"/>
    <w:link w:val="NoteHeadingChar"/>
    <w:semiHidden/>
    <w:rsid w:val="009C3476"/>
  </w:style>
  <w:style w:type="character" w:customStyle="1" w:styleId="NoteHeadingChar">
    <w:name w:val="Note Heading Char"/>
    <w:basedOn w:val="DefaultParagraphFont"/>
    <w:link w:val="NoteHeading"/>
    <w:semiHidden/>
    <w:rsid w:val="009C3476"/>
    <w:rPr>
      <w:rFonts w:ascii="Arial" w:eastAsia="Times New Roman" w:hAnsi="Arial" w:cs="Times New Roman"/>
      <w:sz w:val="21"/>
      <w:szCs w:val="21"/>
      <w:lang w:eastAsia="en-GB"/>
    </w:rPr>
  </w:style>
  <w:style w:type="character" w:styleId="PageNumber">
    <w:name w:val="page number"/>
    <w:basedOn w:val="DefaultParagraphFont"/>
    <w:semiHidden/>
    <w:rsid w:val="009C3476"/>
  </w:style>
  <w:style w:type="paragraph" w:styleId="PlainText">
    <w:name w:val="Plain Text"/>
    <w:basedOn w:val="Normal"/>
    <w:link w:val="PlainTextChar"/>
    <w:rsid w:val="009C3476"/>
    <w:rPr>
      <w:rFonts w:ascii="Courier New" w:hAnsi="Courier New"/>
      <w:sz w:val="20"/>
      <w:szCs w:val="20"/>
    </w:rPr>
  </w:style>
  <w:style w:type="character" w:customStyle="1" w:styleId="PlainTextChar">
    <w:name w:val="Plain Text Char"/>
    <w:basedOn w:val="DefaultParagraphFont"/>
    <w:link w:val="PlainText"/>
    <w:rsid w:val="009C3476"/>
    <w:rPr>
      <w:rFonts w:ascii="Courier New" w:eastAsia="Times New Roman" w:hAnsi="Courier New" w:cs="Times New Roman"/>
      <w:sz w:val="20"/>
      <w:szCs w:val="20"/>
      <w:lang w:eastAsia="en-GB"/>
    </w:rPr>
  </w:style>
  <w:style w:type="paragraph" w:styleId="Salutation">
    <w:name w:val="Salutation"/>
    <w:basedOn w:val="Normal"/>
    <w:next w:val="Normal"/>
    <w:link w:val="SalutationChar"/>
    <w:semiHidden/>
    <w:rsid w:val="009C3476"/>
  </w:style>
  <w:style w:type="character" w:customStyle="1" w:styleId="SalutationChar">
    <w:name w:val="Salutation Char"/>
    <w:basedOn w:val="DefaultParagraphFont"/>
    <w:link w:val="Salutation"/>
    <w:semiHidden/>
    <w:rsid w:val="009C3476"/>
    <w:rPr>
      <w:rFonts w:ascii="Arial" w:eastAsia="Times New Roman" w:hAnsi="Arial" w:cs="Times New Roman"/>
      <w:sz w:val="21"/>
      <w:szCs w:val="21"/>
      <w:lang w:eastAsia="en-GB"/>
    </w:rPr>
  </w:style>
  <w:style w:type="paragraph" w:styleId="Signature">
    <w:name w:val="Signature"/>
    <w:basedOn w:val="Normal"/>
    <w:link w:val="SignatureChar"/>
    <w:semiHidden/>
    <w:rsid w:val="009C3476"/>
    <w:pPr>
      <w:ind w:left="4252"/>
    </w:pPr>
  </w:style>
  <w:style w:type="character" w:customStyle="1" w:styleId="SignatureChar">
    <w:name w:val="Signature Char"/>
    <w:basedOn w:val="DefaultParagraphFont"/>
    <w:link w:val="Signature"/>
    <w:semiHidden/>
    <w:rsid w:val="009C3476"/>
    <w:rPr>
      <w:rFonts w:ascii="Arial" w:eastAsia="Times New Roman" w:hAnsi="Arial" w:cs="Times New Roman"/>
      <w:sz w:val="21"/>
      <w:szCs w:val="21"/>
      <w:lang w:eastAsia="en-GB"/>
    </w:rPr>
  </w:style>
  <w:style w:type="character" w:styleId="Strong">
    <w:name w:val="Strong"/>
    <w:qFormat/>
    <w:rsid w:val="009C3476"/>
    <w:rPr>
      <w:b/>
      <w:bCs/>
    </w:rPr>
  </w:style>
  <w:style w:type="paragraph" w:styleId="Subtitle">
    <w:name w:val="Subtitle"/>
    <w:basedOn w:val="BodyText"/>
    <w:link w:val="SubtitleChar"/>
    <w:qFormat/>
    <w:rsid w:val="009C3476"/>
    <w:pPr>
      <w:spacing w:before="240"/>
    </w:pPr>
    <w:rPr>
      <w:b/>
      <w:color w:val="808080"/>
      <w:sz w:val="28"/>
      <w:szCs w:val="28"/>
    </w:rPr>
  </w:style>
  <w:style w:type="character" w:customStyle="1" w:styleId="SubtitleChar">
    <w:name w:val="Subtitle Char"/>
    <w:basedOn w:val="DefaultParagraphFont"/>
    <w:link w:val="Subtitle"/>
    <w:rsid w:val="009C3476"/>
    <w:rPr>
      <w:rFonts w:ascii="Arial" w:eastAsia="Times New Roman" w:hAnsi="Arial" w:cs="Times New Roman"/>
      <w:b/>
      <w:color w:val="808080"/>
      <w:sz w:val="28"/>
      <w:szCs w:val="28"/>
      <w:lang w:eastAsia="en-GB"/>
    </w:rPr>
  </w:style>
  <w:style w:type="table" w:styleId="Table3Deffects1">
    <w:name w:val="Table 3D effects 1"/>
    <w:basedOn w:val="TableNormal"/>
    <w:semiHidden/>
    <w:rsid w:val="009C3476"/>
    <w:pPr>
      <w:spacing w:before="240" w:after="6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9C3476"/>
    <w:pPr>
      <w:spacing w:before="240" w:after="6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9C3476"/>
    <w:pPr>
      <w:spacing w:before="240" w:after="6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9C3476"/>
    <w:pPr>
      <w:spacing w:before="240" w:after="6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9C3476"/>
    <w:pPr>
      <w:spacing w:before="240" w:after="6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9C3476"/>
    <w:pPr>
      <w:spacing w:before="240" w:after="6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9C3476"/>
    <w:pPr>
      <w:spacing w:before="240" w:after="6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9C3476"/>
    <w:pPr>
      <w:spacing w:before="240" w:after="6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9C3476"/>
    <w:pPr>
      <w:spacing w:before="240" w:after="6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9C3476"/>
    <w:pPr>
      <w:spacing w:before="240" w:after="6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9C3476"/>
    <w:pPr>
      <w:spacing w:before="240" w:after="6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9C3476"/>
    <w:pPr>
      <w:spacing w:before="240" w:after="6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9C3476"/>
    <w:pPr>
      <w:spacing w:before="240" w:after="6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9C3476"/>
    <w:pPr>
      <w:spacing w:before="240" w:after="6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9C3476"/>
    <w:pPr>
      <w:spacing w:before="240" w:after="6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9C3476"/>
    <w:pPr>
      <w:spacing w:before="240" w:after="6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9C3476"/>
    <w:pPr>
      <w:spacing w:before="240" w:after="6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9C3476"/>
    <w:pPr>
      <w:spacing w:before="60" w:after="60" w:line="240" w:lineRule="auto"/>
    </w:pPr>
    <w:rPr>
      <w:rFonts w:ascii="Arial" w:eastAsia="Times New Roman" w:hAnsi="Arial" w:cs="Times New Roman"/>
      <w:sz w:val="18"/>
      <w:szCs w:val="19"/>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val="0"/>
        <w:i w:val="0"/>
        <w:sz w:val="18"/>
        <w:szCs w:val="19"/>
      </w:rPr>
      <w:tblPr/>
      <w:tcPr>
        <w:tcBorders>
          <w:top w:val="single" w:sz="4" w:space="0" w:color="auto"/>
          <w:left w:val="single" w:sz="4" w:space="0" w:color="auto"/>
          <w:bottom w:val="single" w:sz="12" w:space="0" w:color="auto"/>
          <w:right w:val="single" w:sz="4" w:space="0" w:color="auto"/>
          <w:insideH w:val="single" w:sz="4" w:space="0" w:color="auto"/>
          <w:insideV w:val="single" w:sz="4" w:space="0" w:color="auto"/>
          <w:tl2br w:val="nil"/>
          <w:tr2bl w:val="nil"/>
        </w:tcBorders>
      </w:tcPr>
    </w:tblStylePr>
    <w:tblStylePr w:type="lastRow">
      <w:rPr>
        <w:rFonts w:ascii="Arial" w:hAnsi="Arial"/>
        <w:sz w:val="18"/>
      </w:rPr>
      <w:tblPr/>
      <w:tcPr>
        <w:tcBorders>
          <w:top w:val="single" w:sz="12" w:space="0" w:color="auto"/>
          <w:left w:val="single" w:sz="4" w:space="0" w:color="auto"/>
          <w:bottom w:val="single" w:sz="4" w:space="0" w:color="auto"/>
          <w:right w:val="single" w:sz="4" w:space="0" w:color="auto"/>
          <w:insideH w:val="nil"/>
          <w:insideV w:val="single" w:sz="4" w:space="0" w:color="auto"/>
          <w:tl2br w:val="nil"/>
          <w:tr2bl w:val="nil"/>
        </w:tcBorders>
      </w:tcPr>
    </w:tblStylePr>
  </w:style>
  <w:style w:type="table" w:styleId="TableGrid1">
    <w:name w:val="Table Grid 1"/>
    <w:basedOn w:val="TableNormal"/>
    <w:semiHidden/>
    <w:rsid w:val="009C3476"/>
    <w:pPr>
      <w:spacing w:before="240" w:after="6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9C3476"/>
    <w:pPr>
      <w:spacing w:before="240" w:after="6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9C3476"/>
    <w:pPr>
      <w:spacing w:before="240" w:after="6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9C3476"/>
    <w:pPr>
      <w:spacing w:before="240" w:after="6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9C3476"/>
    <w:pPr>
      <w:spacing w:before="240" w:after="6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9C3476"/>
    <w:pPr>
      <w:spacing w:before="240" w:after="6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9C3476"/>
    <w:pPr>
      <w:spacing w:before="240" w:after="6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9C3476"/>
    <w:pPr>
      <w:spacing w:before="240" w:after="6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9C3476"/>
    <w:pPr>
      <w:spacing w:before="240" w:after="6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9C3476"/>
    <w:pPr>
      <w:spacing w:before="240" w:after="6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9C3476"/>
    <w:pPr>
      <w:spacing w:before="240" w:after="6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9C3476"/>
    <w:pPr>
      <w:spacing w:before="240" w:after="6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9C3476"/>
    <w:pPr>
      <w:spacing w:before="240" w:after="6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9C3476"/>
    <w:pPr>
      <w:spacing w:before="240" w:after="6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9C3476"/>
    <w:pPr>
      <w:spacing w:before="240" w:after="6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9C3476"/>
    <w:pPr>
      <w:spacing w:before="240" w:after="6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9C3476"/>
    <w:pPr>
      <w:spacing w:before="240" w:after="6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9C3476"/>
    <w:pPr>
      <w:spacing w:before="240" w:after="6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9C3476"/>
    <w:pPr>
      <w:spacing w:before="240" w:after="6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9C3476"/>
    <w:pPr>
      <w:spacing w:before="240" w:after="6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9C3476"/>
    <w:pPr>
      <w:spacing w:before="240" w:after="6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9C3476"/>
    <w:pPr>
      <w:spacing w:before="240" w:after="6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9C3476"/>
    <w:pPr>
      <w:spacing w:before="240" w:after="6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9C3476"/>
    <w:pPr>
      <w:spacing w:before="240" w:after="6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9C3476"/>
    <w:pPr>
      <w:spacing w:before="240" w:after="6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9C3476"/>
    <w:pPr>
      <w:spacing w:before="240" w:after="6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Subtitle"/>
    <w:link w:val="TitleChar"/>
    <w:qFormat/>
    <w:rsid w:val="009C3476"/>
    <w:rPr>
      <w:rFonts w:cs="Arial"/>
      <w:b/>
      <w:bCs/>
      <w:color w:val="00B2EF"/>
      <w:sz w:val="90"/>
      <w:szCs w:val="90"/>
    </w:rPr>
  </w:style>
  <w:style w:type="character" w:customStyle="1" w:styleId="TitleChar">
    <w:name w:val="Title Char"/>
    <w:basedOn w:val="DefaultParagraphFont"/>
    <w:link w:val="Title"/>
    <w:rsid w:val="009C3476"/>
    <w:rPr>
      <w:rFonts w:ascii="Arial" w:eastAsia="Times New Roman" w:hAnsi="Arial" w:cs="Arial"/>
      <w:b/>
      <w:bCs/>
      <w:color w:val="00B2EF"/>
      <w:sz w:val="90"/>
      <w:szCs w:val="90"/>
      <w:lang w:eastAsia="en-GB"/>
    </w:rPr>
  </w:style>
  <w:style w:type="paragraph" w:styleId="ListNumber">
    <w:name w:val="List Number"/>
    <w:aliases w:val="TNRList Number,List Number 1,List Number Char2,List Number Char1 Char,List Number Char Char Char,List Number Char1,List Number Char Char"/>
    <w:basedOn w:val="Normal"/>
    <w:rsid w:val="009C3476"/>
    <w:pPr>
      <w:numPr>
        <w:numId w:val="25"/>
      </w:numPr>
    </w:pPr>
  </w:style>
  <w:style w:type="paragraph" w:styleId="ListNumber2">
    <w:name w:val="List Number 2"/>
    <w:basedOn w:val="Normal"/>
    <w:rsid w:val="009C3476"/>
    <w:pPr>
      <w:numPr>
        <w:numId w:val="9"/>
      </w:numPr>
      <w:tabs>
        <w:tab w:val="left" w:pos="720"/>
      </w:tabs>
    </w:pPr>
  </w:style>
  <w:style w:type="paragraph" w:styleId="ListBullet">
    <w:name w:val="List Bullet"/>
    <w:aliases w:val="List Bullet Char,List Bullet Char1 Char,List Bullet Char2 Char Char,List Bullet Char1 Char Char1 Char,List Bullet Char Char Char Char1 Char,List Bullet Char2 Char Char1 Char Char Char,List Bullet Char1 Char Char Char1 Char Char Char,Char,Ch"/>
    <w:basedOn w:val="Normal"/>
    <w:link w:val="ListBulletChar1"/>
    <w:qFormat/>
    <w:rsid w:val="009C3476"/>
    <w:pPr>
      <w:numPr>
        <w:numId w:val="34"/>
      </w:numPr>
    </w:pPr>
  </w:style>
  <w:style w:type="paragraph" w:styleId="List2">
    <w:name w:val="List 2"/>
    <w:basedOn w:val="Normal"/>
    <w:semiHidden/>
    <w:rsid w:val="009C3476"/>
    <w:pPr>
      <w:ind w:left="566" w:hanging="283"/>
    </w:pPr>
  </w:style>
  <w:style w:type="paragraph" w:styleId="ListBullet2">
    <w:name w:val="List Bullet 2"/>
    <w:basedOn w:val="Normal"/>
    <w:uiPriority w:val="99"/>
    <w:rsid w:val="009C3476"/>
    <w:pPr>
      <w:numPr>
        <w:numId w:val="8"/>
      </w:numPr>
      <w:tabs>
        <w:tab w:val="clear" w:pos="720"/>
      </w:tabs>
    </w:pPr>
  </w:style>
  <w:style w:type="paragraph" w:styleId="ListBullet3">
    <w:name w:val="List Bullet 3"/>
    <w:basedOn w:val="Normal"/>
    <w:uiPriority w:val="99"/>
    <w:rsid w:val="009C3476"/>
    <w:pPr>
      <w:numPr>
        <w:numId w:val="23"/>
      </w:numPr>
    </w:pPr>
  </w:style>
  <w:style w:type="paragraph" w:styleId="ListNumber3">
    <w:name w:val="List Number 3"/>
    <w:basedOn w:val="Normal"/>
    <w:rsid w:val="009C3476"/>
    <w:pPr>
      <w:numPr>
        <w:numId w:val="11"/>
      </w:numPr>
    </w:pPr>
  </w:style>
  <w:style w:type="paragraph" w:styleId="List">
    <w:name w:val="List"/>
    <w:basedOn w:val="Normal"/>
    <w:semiHidden/>
    <w:rsid w:val="009C3476"/>
    <w:pPr>
      <w:ind w:left="283" w:hanging="283"/>
    </w:pPr>
  </w:style>
  <w:style w:type="paragraph" w:styleId="List3">
    <w:name w:val="List 3"/>
    <w:semiHidden/>
    <w:rsid w:val="009C3476"/>
    <w:pPr>
      <w:numPr>
        <w:numId w:val="10"/>
      </w:numPr>
      <w:spacing w:after="0" w:line="240" w:lineRule="auto"/>
    </w:pPr>
    <w:rPr>
      <w:rFonts w:ascii="Arial" w:eastAsia="Times New Roman" w:hAnsi="Arial" w:cs="Times New Roman"/>
      <w:sz w:val="21"/>
      <w:szCs w:val="21"/>
      <w:lang w:eastAsia="en-GB"/>
    </w:rPr>
  </w:style>
  <w:style w:type="paragraph" w:customStyle="1" w:styleId="ListIndent">
    <w:name w:val="List Indent"/>
    <w:basedOn w:val="Normal"/>
    <w:rsid w:val="009C3476"/>
    <w:pPr>
      <w:ind w:left="360"/>
    </w:pPr>
  </w:style>
  <w:style w:type="paragraph" w:customStyle="1" w:styleId="ListIndent2">
    <w:name w:val="List Indent 2"/>
    <w:basedOn w:val="Normal"/>
    <w:rsid w:val="009C3476"/>
    <w:pPr>
      <w:ind w:left="720"/>
    </w:pPr>
  </w:style>
  <w:style w:type="paragraph" w:customStyle="1" w:styleId="ListIndent3">
    <w:name w:val="List Indent 3"/>
    <w:basedOn w:val="Normal"/>
    <w:rsid w:val="009C3476"/>
    <w:pPr>
      <w:ind w:left="1080"/>
    </w:pPr>
  </w:style>
  <w:style w:type="character" w:customStyle="1" w:styleId="TableTitleChar">
    <w:name w:val="Table Title Char"/>
    <w:link w:val="TableTitle"/>
    <w:rsid w:val="009C3476"/>
    <w:rPr>
      <w:rFonts w:ascii="Arial" w:hAnsi="Arial"/>
      <w:b/>
      <w:sz w:val="21"/>
      <w:szCs w:val="18"/>
      <w:lang w:eastAsia="en-GB"/>
    </w:rPr>
  </w:style>
  <w:style w:type="table" w:customStyle="1" w:styleId="BasicTable">
    <w:name w:val="Basic Table"/>
    <w:basedOn w:val="TableNormal"/>
    <w:rsid w:val="009C3476"/>
    <w:pPr>
      <w:widowControl w:val="0"/>
      <w:adjustRightInd w:val="0"/>
      <w:spacing w:before="120" w:after="120" w:line="240" w:lineRule="auto"/>
      <w:textAlignment w:val="baseline"/>
    </w:pPr>
    <w:rPr>
      <w:rFonts w:ascii="Arial" w:eastAsia="MS Mincho" w:hAnsi="Arial" w:cs="Times New Roman"/>
      <w:sz w:val="18"/>
      <w:szCs w:val="20"/>
    </w:rPr>
    <w:tblPr>
      <w:tblBorders>
        <w:top w:val="single" w:sz="8" w:space="0" w:color="808080"/>
        <w:bottom w:val="single" w:sz="8" w:space="0" w:color="808080"/>
        <w:insideH w:val="single" w:sz="6" w:space="0" w:color="808080"/>
      </w:tblBorders>
    </w:tblPr>
    <w:tcPr>
      <w:shd w:val="clear" w:color="auto" w:fill="auto"/>
      <w:vAlign w:val="center"/>
    </w:tcPr>
    <w:tblStylePr w:type="firstRow">
      <w:rPr>
        <w:rFonts w:ascii="David" w:hAnsi="David"/>
        <w:b/>
        <w:bCs/>
        <w:i w:val="0"/>
        <w:color w:val="333333"/>
        <w:sz w:val="20"/>
      </w:rPr>
      <w:tblPr/>
      <w:tcPr>
        <w:tcBorders>
          <w:top w:val="nil"/>
          <w:left w:val="nil"/>
          <w:bottom w:val="single" w:sz="12" w:space="0" w:color="808080"/>
          <w:right w:val="nil"/>
          <w:insideH w:val="nil"/>
          <w:insideV w:val="nil"/>
          <w:tl2br w:val="nil"/>
          <w:tr2bl w:val="nil"/>
        </w:tcBorders>
        <w:shd w:val="clear" w:color="auto" w:fill="auto"/>
      </w:tcPr>
    </w:tblStylePr>
    <w:tblStylePr w:type="lastRow">
      <w:rPr>
        <w:rFonts w:ascii="David" w:hAnsi="David"/>
        <w:b/>
        <w:i w:val="0"/>
        <w:color w:val="auto"/>
        <w:sz w:val="20"/>
      </w:rPr>
      <w:tblPr/>
      <w:tcPr>
        <w:tcBorders>
          <w:top w:val="single" w:sz="12" w:space="0" w:color="808080"/>
        </w:tcBorders>
        <w:shd w:val="clear" w:color="auto" w:fill="auto"/>
      </w:tcPr>
    </w:tblStylePr>
    <w:tblStylePr w:type="swCell">
      <w:rPr>
        <w:rFonts w:ascii="David" w:hAnsi="David"/>
        <w:b/>
        <w:i/>
        <w:iCs/>
        <w:color w:val="auto"/>
        <w:sz w:val="20"/>
      </w:rPr>
      <w:tblPr/>
      <w:tcPr>
        <w:tcBorders>
          <w:tl2br w:val="none" w:sz="0" w:space="0" w:color="auto"/>
          <w:tr2bl w:val="none" w:sz="0" w:space="0" w:color="auto"/>
        </w:tcBorders>
      </w:tcPr>
    </w:tblStylePr>
  </w:style>
  <w:style w:type="paragraph" w:customStyle="1" w:styleId="SECTIONTITLE">
    <w:name w:val="SECTION TITLE"/>
    <w:basedOn w:val="BodyText"/>
    <w:autoRedefine/>
    <w:rsid w:val="009C3476"/>
    <w:pPr>
      <w:widowControl w:val="0"/>
      <w:adjustRightInd w:val="0"/>
      <w:spacing w:before="4000"/>
      <w:jc w:val="center"/>
      <w:textAlignment w:val="baseline"/>
      <w:outlineLvl w:val="0"/>
    </w:pPr>
    <w:rPr>
      <w:rFonts w:eastAsia="Osaka"/>
      <w:b/>
      <w:bCs/>
      <w:iCs/>
      <w:sz w:val="96"/>
      <w:szCs w:val="28"/>
    </w:rPr>
  </w:style>
  <w:style w:type="paragraph" w:styleId="Caption">
    <w:name w:val="caption"/>
    <w:aliases w:val="Caption Char1 Char,Caption Char Char3 Char,Caption Char3 Char Char1 Char,Caption Char Char1 Char Char1 Char,Caption Char2 Char Char1 Char Char1 Char,Caption Char1 Char Char Char1 Char Char1 Char,Caption Char3 Char1 Char,Caption Char Char Char C"/>
    <w:basedOn w:val="BodyText"/>
    <w:next w:val="BodyText"/>
    <w:link w:val="CaptionChar"/>
    <w:qFormat/>
    <w:rsid w:val="009C3476"/>
    <w:rPr>
      <w:i/>
      <w:color w:val="808080"/>
      <w:sz w:val="16"/>
      <w:szCs w:val="16"/>
    </w:rPr>
  </w:style>
  <w:style w:type="paragraph" w:customStyle="1" w:styleId="TableTitle">
    <w:name w:val="Table Title"/>
    <w:basedOn w:val="Normal"/>
    <w:link w:val="TableTitleChar"/>
    <w:qFormat/>
    <w:rsid w:val="009C3476"/>
    <w:pPr>
      <w:spacing w:before="60"/>
    </w:pPr>
    <w:rPr>
      <w:rFonts w:eastAsiaTheme="minorHAnsi" w:cstheme="minorBidi"/>
      <w:b/>
      <w:szCs w:val="18"/>
    </w:rPr>
  </w:style>
  <w:style w:type="paragraph" w:styleId="TableofFigures">
    <w:name w:val="table of figures"/>
    <w:basedOn w:val="Normal"/>
    <w:next w:val="Normal"/>
    <w:uiPriority w:val="99"/>
    <w:rsid w:val="009C3476"/>
  </w:style>
  <w:style w:type="paragraph" w:customStyle="1" w:styleId="POV">
    <w:name w:val="POV"/>
    <w:basedOn w:val="ListBullet"/>
    <w:rsid w:val="009C3476"/>
    <w:pPr>
      <w:numPr>
        <w:numId w:val="22"/>
      </w:numPr>
    </w:pPr>
    <w:rPr>
      <w:b/>
      <w:color w:val="808080"/>
    </w:rPr>
  </w:style>
  <w:style w:type="paragraph" w:customStyle="1" w:styleId="SectionTitle0">
    <w:name w:val="Section Title"/>
    <w:basedOn w:val="BodyText"/>
    <w:next w:val="Theme"/>
    <w:rsid w:val="009C3476"/>
    <w:rPr>
      <w:b/>
      <w:color w:val="00B2EF"/>
      <w:sz w:val="90"/>
      <w:szCs w:val="90"/>
    </w:rPr>
  </w:style>
  <w:style w:type="paragraph" w:styleId="TOC1">
    <w:name w:val="toc 1"/>
    <w:basedOn w:val="Normal"/>
    <w:next w:val="PlainText"/>
    <w:uiPriority w:val="39"/>
    <w:rsid w:val="009C3476"/>
    <w:pPr>
      <w:tabs>
        <w:tab w:val="left" w:pos="360"/>
        <w:tab w:val="left" w:pos="720"/>
        <w:tab w:val="right" w:pos="9361"/>
      </w:tabs>
      <w:ind w:left="720" w:hanging="360"/>
    </w:pPr>
    <w:rPr>
      <w:rFonts w:ascii="Arial Bold" w:hAnsi="Arial Bold"/>
      <w:b/>
      <w:noProof/>
    </w:rPr>
  </w:style>
  <w:style w:type="paragraph" w:styleId="TOC2">
    <w:name w:val="toc 2"/>
    <w:basedOn w:val="Normal"/>
    <w:next w:val="Normal"/>
    <w:uiPriority w:val="39"/>
    <w:rsid w:val="009C3476"/>
    <w:pPr>
      <w:tabs>
        <w:tab w:val="left" w:pos="1080"/>
        <w:tab w:val="right" w:pos="9361"/>
      </w:tabs>
      <w:ind w:left="1080" w:hanging="720"/>
    </w:pPr>
    <w:rPr>
      <w:noProof/>
    </w:rPr>
  </w:style>
  <w:style w:type="paragraph" w:styleId="TOC3">
    <w:name w:val="toc 3"/>
    <w:basedOn w:val="Normal"/>
    <w:next w:val="Normal"/>
    <w:uiPriority w:val="39"/>
    <w:rsid w:val="009C3476"/>
    <w:pPr>
      <w:tabs>
        <w:tab w:val="left" w:pos="1800"/>
        <w:tab w:val="right" w:pos="9361"/>
      </w:tabs>
      <w:ind w:left="1800" w:hanging="720"/>
    </w:pPr>
    <w:rPr>
      <w:noProof/>
      <w:lang w:val="en-GB"/>
    </w:rPr>
  </w:style>
  <w:style w:type="paragraph" w:styleId="TOC4">
    <w:name w:val="toc 4"/>
    <w:basedOn w:val="TOC3"/>
    <w:next w:val="Normal"/>
    <w:uiPriority w:val="39"/>
    <w:rsid w:val="009C3476"/>
  </w:style>
  <w:style w:type="paragraph" w:styleId="TOC5">
    <w:name w:val="toc 5"/>
    <w:basedOn w:val="TOC3"/>
    <w:next w:val="Normal"/>
    <w:uiPriority w:val="39"/>
    <w:rsid w:val="009C3476"/>
  </w:style>
  <w:style w:type="paragraph" w:styleId="TOC6">
    <w:name w:val="toc 6"/>
    <w:basedOn w:val="TOC5"/>
    <w:next w:val="Normal"/>
    <w:uiPriority w:val="39"/>
    <w:rsid w:val="009C3476"/>
  </w:style>
  <w:style w:type="paragraph" w:styleId="TOC7">
    <w:name w:val="toc 7"/>
    <w:basedOn w:val="TOC5"/>
    <w:next w:val="Normal"/>
    <w:uiPriority w:val="39"/>
    <w:rsid w:val="009C3476"/>
  </w:style>
  <w:style w:type="paragraph" w:styleId="TOC8">
    <w:name w:val="toc 8"/>
    <w:basedOn w:val="TOC5"/>
    <w:next w:val="Normal"/>
    <w:uiPriority w:val="39"/>
    <w:rsid w:val="009C3476"/>
  </w:style>
  <w:style w:type="paragraph" w:styleId="TOC9">
    <w:name w:val="toc 9"/>
    <w:basedOn w:val="TOC5"/>
    <w:next w:val="Normal"/>
    <w:uiPriority w:val="39"/>
    <w:rsid w:val="009C3476"/>
  </w:style>
  <w:style w:type="paragraph" w:styleId="DocumentMap">
    <w:name w:val="Document Map"/>
    <w:basedOn w:val="Normal"/>
    <w:link w:val="DocumentMapChar"/>
    <w:rsid w:val="009C3476"/>
    <w:rPr>
      <w:rFonts w:ascii="Tahoma" w:hAnsi="Tahoma"/>
      <w:sz w:val="16"/>
      <w:szCs w:val="16"/>
    </w:rPr>
  </w:style>
  <w:style w:type="character" w:customStyle="1" w:styleId="DocumentMapChar">
    <w:name w:val="Document Map Char"/>
    <w:basedOn w:val="DefaultParagraphFont"/>
    <w:link w:val="DocumentMap"/>
    <w:rsid w:val="009C3476"/>
    <w:rPr>
      <w:rFonts w:ascii="Tahoma" w:eastAsia="Times New Roman" w:hAnsi="Tahoma" w:cs="Times New Roman"/>
      <w:sz w:val="16"/>
      <w:szCs w:val="16"/>
      <w:lang w:eastAsia="en-GB"/>
    </w:rPr>
  </w:style>
  <w:style w:type="paragraph" w:customStyle="1" w:styleId="TableText">
    <w:name w:val="Table Text"/>
    <w:aliases w:val="table text,tt,table Body Text,table text Char Char Char Char Char,table text Char Char,TT,TableText,TableText + 10 pt,After:  0 pt,table Body Text Char Char,tt+1,TT + 10 pt,KTable_Text,tx,td,Table_Text,Keane Table Text,mo_td,body text,Title 1"/>
    <w:basedOn w:val="BodyText"/>
    <w:link w:val="TableTextChar"/>
    <w:qFormat/>
    <w:rsid w:val="009C3476"/>
    <w:pPr>
      <w:spacing w:before="60" w:after="60"/>
    </w:pPr>
    <w:rPr>
      <w:sz w:val="18"/>
      <w:szCs w:val="18"/>
    </w:rPr>
  </w:style>
  <w:style w:type="paragraph" w:customStyle="1" w:styleId="TableTextBullet">
    <w:name w:val="Table Text Bullet"/>
    <w:basedOn w:val="TableText"/>
    <w:link w:val="TableTextBulletChar"/>
    <w:qFormat/>
    <w:rsid w:val="009C3476"/>
    <w:pPr>
      <w:numPr>
        <w:numId w:val="12"/>
      </w:numPr>
    </w:pPr>
  </w:style>
  <w:style w:type="paragraph" w:customStyle="1" w:styleId="TableTextBullet2">
    <w:name w:val="Table Text Bullet 2"/>
    <w:basedOn w:val="TableText"/>
    <w:rsid w:val="009C3476"/>
    <w:pPr>
      <w:numPr>
        <w:numId w:val="13"/>
      </w:numPr>
    </w:pPr>
  </w:style>
  <w:style w:type="paragraph" w:customStyle="1" w:styleId="TableTextBullet3">
    <w:name w:val="Table Text Bullet 3"/>
    <w:basedOn w:val="TableText"/>
    <w:link w:val="TableTextBullet3Char"/>
    <w:rsid w:val="009C3476"/>
    <w:pPr>
      <w:numPr>
        <w:numId w:val="14"/>
      </w:numPr>
    </w:pPr>
  </w:style>
  <w:style w:type="paragraph" w:customStyle="1" w:styleId="AppendixHeading1">
    <w:name w:val="Appendix Heading 1"/>
    <w:basedOn w:val="Heading1"/>
    <w:next w:val="BodyText"/>
    <w:rsid w:val="009C3476"/>
    <w:pPr>
      <w:framePr w:w="7920" w:wrap="around" w:vAnchor="text" w:hAnchor="text" w:y="-1266"/>
      <w:numPr>
        <w:numId w:val="26"/>
      </w:numPr>
      <w:tabs>
        <w:tab w:val="clear" w:pos="72"/>
        <w:tab w:val="left" w:pos="-720"/>
      </w:tabs>
      <w:spacing w:before="0"/>
      <w:ind w:left="720" w:hanging="720"/>
    </w:pPr>
    <w:rPr>
      <w:b w:val="0"/>
      <w:color w:val="00649D"/>
      <w:sz w:val="32"/>
      <w:szCs w:val="32"/>
      <w:lang w:val="en-GB"/>
    </w:rPr>
  </w:style>
  <w:style w:type="paragraph" w:customStyle="1" w:styleId="AppendixHeading2">
    <w:name w:val="Appendix Heading 2"/>
    <w:basedOn w:val="Heading2"/>
    <w:next w:val="BodyText"/>
    <w:qFormat/>
    <w:rsid w:val="009C3476"/>
    <w:pPr>
      <w:numPr>
        <w:numId w:val="26"/>
      </w:numPr>
      <w:tabs>
        <w:tab w:val="left" w:pos="360"/>
      </w:tabs>
      <w:spacing w:before="240" w:after="120"/>
    </w:pPr>
    <w:rPr>
      <w:szCs w:val="28"/>
      <w:lang w:val="en-GB"/>
    </w:rPr>
  </w:style>
  <w:style w:type="paragraph" w:customStyle="1" w:styleId="RFPQuestion">
    <w:name w:val="RFP Question"/>
    <w:basedOn w:val="Normal"/>
    <w:rsid w:val="009C3476"/>
    <w:pPr>
      <w:pBdr>
        <w:top w:val="single" w:sz="4" w:space="9" w:color="808080"/>
      </w:pBdr>
      <w:shd w:val="clear" w:color="auto" w:fill="F3F3F3"/>
    </w:pPr>
    <w:rPr>
      <w:b/>
      <w:color w:val="00B2EF"/>
    </w:rPr>
  </w:style>
  <w:style w:type="paragraph" w:customStyle="1" w:styleId="RFPQuestionBullet">
    <w:name w:val="RFP Question Bullet"/>
    <w:basedOn w:val="Normal"/>
    <w:rsid w:val="009C3476"/>
    <w:pPr>
      <w:numPr>
        <w:numId w:val="20"/>
      </w:numPr>
    </w:pPr>
    <w:rPr>
      <w:color w:val="00B2EF"/>
    </w:rPr>
  </w:style>
  <w:style w:type="paragraph" w:customStyle="1" w:styleId="RFPQuestionBullet2">
    <w:name w:val="RFP Question Bullet 2"/>
    <w:basedOn w:val="Normal"/>
    <w:rsid w:val="009C3476"/>
    <w:pPr>
      <w:numPr>
        <w:numId w:val="15"/>
      </w:numPr>
      <w:tabs>
        <w:tab w:val="clear" w:pos="1080"/>
        <w:tab w:val="left" w:pos="720"/>
      </w:tabs>
      <w:ind w:left="720"/>
    </w:pPr>
    <w:rPr>
      <w:rFonts w:cs="Arial"/>
      <w:color w:val="00B2EF"/>
    </w:rPr>
  </w:style>
  <w:style w:type="paragraph" w:customStyle="1" w:styleId="RFPQuestionBullet3">
    <w:name w:val="RFP Question Bullet 3"/>
    <w:basedOn w:val="Normal"/>
    <w:rsid w:val="009C3476"/>
    <w:pPr>
      <w:numPr>
        <w:numId w:val="21"/>
      </w:numPr>
    </w:pPr>
    <w:rPr>
      <w:color w:val="00B2EF"/>
    </w:rPr>
  </w:style>
  <w:style w:type="paragraph" w:customStyle="1" w:styleId="RFPQuestionList">
    <w:name w:val="RFP Question List"/>
    <w:basedOn w:val="Normal"/>
    <w:rsid w:val="009C3476"/>
    <w:pPr>
      <w:numPr>
        <w:numId w:val="16"/>
      </w:numPr>
    </w:pPr>
    <w:rPr>
      <w:color w:val="00B2EF"/>
    </w:rPr>
  </w:style>
  <w:style w:type="paragraph" w:customStyle="1" w:styleId="RFPQuestionList2">
    <w:name w:val="RFP Question List 2"/>
    <w:basedOn w:val="Normal"/>
    <w:rsid w:val="009C3476"/>
    <w:pPr>
      <w:numPr>
        <w:numId w:val="17"/>
      </w:numPr>
    </w:pPr>
    <w:rPr>
      <w:color w:val="00B2EF"/>
    </w:rPr>
  </w:style>
  <w:style w:type="paragraph" w:customStyle="1" w:styleId="RFPQuestionList3">
    <w:name w:val="RFP Question List 3"/>
    <w:basedOn w:val="Normal"/>
    <w:rsid w:val="009C3476"/>
    <w:pPr>
      <w:numPr>
        <w:numId w:val="18"/>
      </w:numPr>
    </w:pPr>
    <w:rPr>
      <w:color w:val="00B2EF"/>
    </w:rPr>
  </w:style>
  <w:style w:type="character" w:styleId="EndnoteReference">
    <w:name w:val="endnote reference"/>
    <w:semiHidden/>
    <w:rsid w:val="009C3476"/>
    <w:rPr>
      <w:rFonts w:ascii="Arial Bold" w:hAnsi="Arial Bold"/>
      <w:b/>
      <w:sz w:val="18"/>
      <w:szCs w:val="18"/>
      <w:vertAlign w:val="superscript"/>
    </w:rPr>
  </w:style>
  <w:style w:type="paragraph" w:styleId="EndnoteText">
    <w:name w:val="endnote text"/>
    <w:basedOn w:val="Normal"/>
    <w:link w:val="EndnoteTextChar"/>
    <w:rsid w:val="009C3476"/>
    <w:pPr>
      <w:spacing w:before="240" w:after="60"/>
    </w:pPr>
    <w:rPr>
      <w:i/>
      <w:sz w:val="16"/>
      <w:szCs w:val="16"/>
    </w:rPr>
  </w:style>
  <w:style w:type="character" w:customStyle="1" w:styleId="EndnoteTextChar">
    <w:name w:val="Endnote Text Char"/>
    <w:basedOn w:val="DefaultParagraphFont"/>
    <w:link w:val="EndnoteText"/>
    <w:rsid w:val="009C3476"/>
    <w:rPr>
      <w:rFonts w:ascii="Arial" w:eastAsia="Times New Roman" w:hAnsi="Arial" w:cs="Times New Roman"/>
      <w:i/>
      <w:sz w:val="16"/>
      <w:szCs w:val="16"/>
      <w:lang w:eastAsia="en-GB"/>
    </w:rPr>
  </w:style>
  <w:style w:type="character" w:styleId="FootnoteReference">
    <w:name w:val="footnote reference"/>
    <w:semiHidden/>
    <w:rsid w:val="009C3476"/>
    <w:rPr>
      <w:rFonts w:ascii="Arial Bold" w:hAnsi="Arial Bold"/>
      <w:b/>
      <w:sz w:val="18"/>
      <w:szCs w:val="18"/>
      <w:vertAlign w:val="superscript"/>
    </w:rPr>
  </w:style>
  <w:style w:type="paragraph" w:styleId="FootnoteText">
    <w:name w:val="footnote text"/>
    <w:basedOn w:val="Normal"/>
    <w:link w:val="FootnoteTextChar"/>
    <w:rsid w:val="009C3476"/>
    <w:pPr>
      <w:spacing w:before="240" w:after="60"/>
    </w:pPr>
    <w:rPr>
      <w:i/>
      <w:sz w:val="16"/>
      <w:szCs w:val="16"/>
    </w:rPr>
  </w:style>
  <w:style w:type="character" w:customStyle="1" w:styleId="FootnoteTextChar">
    <w:name w:val="Footnote Text Char"/>
    <w:basedOn w:val="DefaultParagraphFont"/>
    <w:link w:val="FootnoteText"/>
    <w:rsid w:val="009C3476"/>
    <w:rPr>
      <w:rFonts w:ascii="Arial" w:eastAsia="Times New Roman" w:hAnsi="Arial" w:cs="Times New Roman"/>
      <w:i/>
      <w:sz w:val="16"/>
      <w:szCs w:val="16"/>
      <w:lang w:eastAsia="en-GB"/>
    </w:rPr>
  </w:style>
  <w:style w:type="character" w:customStyle="1" w:styleId="TableTextChar">
    <w:name w:val="Table Text Char"/>
    <w:aliases w:val="tt Char,table text Char,tt Char1,table Body Text Char1,table text Char1,table Body Text Char"/>
    <w:link w:val="TableText"/>
    <w:rsid w:val="009C3476"/>
    <w:rPr>
      <w:rFonts w:ascii="Arial" w:eastAsia="Times New Roman" w:hAnsi="Arial" w:cs="Times New Roman"/>
      <w:sz w:val="18"/>
      <w:szCs w:val="18"/>
      <w:lang w:eastAsia="en-GB"/>
    </w:rPr>
  </w:style>
  <w:style w:type="paragraph" w:customStyle="1" w:styleId="Theme">
    <w:name w:val="Theme"/>
    <w:basedOn w:val="BodyText"/>
    <w:rsid w:val="009C3476"/>
    <w:pPr>
      <w:spacing w:before="240"/>
    </w:pPr>
    <w:rPr>
      <w:b/>
      <w:color w:val="808080"/>
      <w:sz w:val="25"/>
      <w:szCs w:val="25"/>
    </w:rPr>
  </w:style>
  <w:style w:type="paragraph" w:customStyle="1" w:styleId="Comment">
    <w:name w:val="Comment"/>
    <w:basedOn w:val="BodyText"/>
    <w:link w:val="CommentChar"/>
    <w:rsid w:val="009C3476"/>
    <w:rPr>
      <w:b/>
      <w:i/>
      <w:color w:val="FF0000"/>
    </w:rPr>
  </w:style>
  <w:style w:type="paragraph" w:customStyle="1" w:styleId="AppendixHeading3">
    <w:name w:val="Appendix Heading 3"/>
    <w:basedOn w:val="Heading3"/>
    <w:next w:val="BodyText"/>
    <w:qFormat/>
    <w:rsid w:val="009C3476"/>
    <w:pPr>
      <w:numPr>
        <w:numId w:val="26"/>
      </w:numPr>
      <w:tabs>
        <w:tab w:val="left" w:pos="360"/>
        <w:tab w:val="left" w:pos="720"/>
      </w:tabs>
      <w:ind w:left="720"/>
    </w:pPr>
    <w:rPr>
      <w:rFonts w:ascii="Arial Bold" w:hAnsi="Arial Bold"/>
      <w:sz w:val="21"/>
      <w:szCs w:val="24"/>
      <w:lang w:val="en-GB"/>
    </w:rPr>
  </w:style>
  <w:style w:type="paragraph" w:customStyle="1" w:styleId="Callout">
    <w:name w:val="Callout"/>
    <w:basedOn w:val="BodyText"/>
    <w:rsid w:val="009C3476"/>
    <w:pPr>
      <w:pBdr>
        <w:top w:val="single" w:sz="4" w:space="15" w:color="auto"/>
        <w:bottom w:val="single" w:sz="4" w:space="15" w:color="auto"/>
      </w:pBdr>
      <w:spacing w:before="240" w:after="240"/>
    </w:pPr>
    <w:rPr>
      <w:b/>
      <w:i/>
      <w:sz w:val="28"/>
      <w:szCs w:val="28"/>
    </w:rPr>
  </w:style>
  <w:style w:type="character" w:customStyle="1" w:styleId="TableTextBullet3Char">
    <w:name w:val="Table Text Bullet 3 Char"/>
    <w:basedOn w:val="TableTextChar"/>
    <w:link w:val="TableTextBullet3"/>
    <w:rsid w:val="009C3476"/>
    <w:rPr>
      <w:rFonts w:ascii="Times New Roman" w:eastAsia="Times New Roman" w:hAnsi="Times New Roman" w:cs="Times New Roman"/>
      <w:sz w:val="18"/>
      <w:szCs w:val="18"/>
      <w:lang w:val="en-IN" w:eastAsia="en-IN"/>
    </w:rPr>
  </w:style>
  <w:style w:type="paragraph" w:customStyle="1" w:styleId="TableTextNumbered">
    <w:name w:val="Table Text Numbered"/>
    <w:basedOn w:val="Normal"/>
    <w:rsid w:val="009C3476"/>
    <w:pPr>
      <w:numPr>
        <w:numId w:val="27"/>
      </w:numPr>
      <w:spacing w:before="60" w:after="60"/>
    </w:pPr>
    <w:rPr>
      <w:sz w:val="18"/>
      <w:szCs w:val="19"/>
    </w:rPr>
  </w:style>
  <w:style w:type="character" w:customStyle="1" w:styleId="HighlightWords">
    <w:name w:val="Highlight Words"/>
    <w:rsid w:val="009C3476"/>
    <w:rPr>
      <w:b/>
      <w:color w:val="00649D"/>
    </w:rPr>
  </w:style>
  <w:style w:type="character" w:customStyle="1" w:styleId="CommentChar">
    <w:name w:val="Comment Char"/>
    <w:link w:val="Comment"/>
    <w:rsid w:val="009C3476"/>
    <w:rPr>
      <w:rFonts w:ascii="Arial" w:eastAsia="Times New Roman" w:hAnsi="Arial" w:cs="Times New Roman"/>
      <w:b/>
      <w:i/>
      <w:color w:val="FF0000"/>
      <w:sz w:val="21"/>
      <w:szCs w:val="21"/>
      <w:lang w:eastAsia="en-GB"/>
    </w:rPr>
  </w:style>
  <w:style w:type="paragraph" w:styleId="TOCHeading">
    <w:name w:val="TOC Heading"/>
    <w:basedOn w:val="Heading1"/>
    <w:next w:val="Normal"/>
    <w:uiPriority w:val="39"/>
    <w:unhideWhenUsed/>
    <w:qFormat/>
    <w:rsid w:val="009C3476"/>
    <w:pPr>
      <w:keepLines/>
      <w:pageBreakBefore w:val="0"/>
      <w:numPr>
        <w:numId w:val="0"/>
      </w:numPr>
      <w:tabs>
        <w:tab w:val="clear" w:pos="0"/>
        <w:tab w:val="clear" w:pos="720"/>
      </w:tabs>
      <w:spacing w:before="480" w:after="0" w:line="276" w:lineRule="auto"/>
      <w:outlineLvl w:val="9"/>
    </w:pPr>
    <w:rPr>
      <w:rFonts w:ascii="Cambria" w:hAnsi="Cambria"/>
      <w:color w:val="365F91"/>
      <w:sz w:val="28"/>
      <w:szCs w:val="28"/>
      <w:lang w:eastAsia="en-US"/>
    </w:rPr>
  </w:style>
  <w:style w:type="paragraph" w:customStyle="1" w:styleId="Annexure">
    <w:name w:val="Annexure"/>
    <w:basedOn w:val="Heading1"/>
    <w:link w:val="AnnexureChar"/>
    <w:qFormat/>
    <w:rsid w:val="009C3476"/>
    <w:pPr>
      <w:numPr>
        <w:numId w:val="28"/>
      </w:numPr>
    </w:pPr>
    <w:rPr>
      <w:color w:val="00B2EF"/>
    </w:rPr>
  </w:style>
  <w:style w:type="paragraph" w:customStyle="1" w:styleId="A1AppendixHeading">
    <w:name w:val="A.1 Appendix Heading"/>
    <w:basedOn w:val="Heading2"/>
    <w:link w:val="A1AppendixHeadingChar"/>
    <w:qFormat/>
    <w:rsid w:val="009C3476"/>
    <w:pPr>
      <w:numPr>
        <w:ilvl w:val="0"/>
        <w:numId w:val="29"/>
      </w:numPr>
    </w:pPr>
  </w:style>
  <w:style w:type="character" w:customStyle="1" w:styleId="AnnexureChar">
    <w:name w:val="Annexure Char"/>
    <w:link w:val="Annexure"/>
    <w:rsid w:val="009C3476"/>
    <w:rPr>
      <w:rFonts w:ascii="Times New Roman" w:eastAsia="Times New Roman" w:hAnsi="Times New Roman" w:cs="Times New Roman"/>
      <w:b/>
      <w:bCs/>
      <w:color w:val="00B2EF"/>
      <w:sz w:val="44"/>
      <w:szCs w:val="44"/>
      <w:lang w:val="en-IN" w:eastAsia="en-IN"/>
    </w:rPr>
  </w:style>
  <w:style w:type="character" w:styleId="CommentReference">
    <w:name w:val="annotation reference"/>
    <w:uiPriority w:val="99"/>
    <w:rsid w:val="009C3476"/>
    <w:rPr>
      <w:sz w:val="16"/>
      <w:szCs w:val="16"/>
    </w:rPr>
  </w:style>
  <w:style w:type="character" w:customStyle="1" w:styleId="A1AppendixHeadingChar">
    <w:name w:val="A.1 Appendix Heading Char"/>
    <w:link w:val="A1AppendixHeading"/>
    <w:rsid w:val="009C3476"/>
    <w:rPr>
      <w:rFonts w:ascii="Times New Roman" w:eastAsia="Times New Roman" w:hAnsi="Times New Roman" w:cs="Times New Roman"/>
      <w:b/>
      <w:bCs/>
      <w:iCs/>
      <w:lang w:val="en-IN" w:eastAsia="en-IN"/>
    </w:rPr>
  </w:style>
  <w:style w:type="paragraph" w:styleId="CommentText">
    <w:name w:val="annotation text"/>
    <w:basedOn w:val="Normal"/>
    <w:link w:val="CommentTextChar"/>
    <w:uiPriority w:val="99"/>
    <w:rsid w:val="009C3476"/>
    <w:rPr>
      <w:sz w:val="20"/>
      <w:szCs w:val="20"/>
    </w:rPr>
  </w:style>
  <w:style w:type="character" w:customStyle="1" w:styleId="CommentTextChar">
    <w:name w:val="Comment Text Char"/>
    <w:basedOn w:val="DefaultParagraphFont"/>
    <w:link w:val="CommentText"/>
    <w:uiPriority w:val="99"/>
    <w:rsid w:val="009C3476"/>
    <w:rPr>
      <w:rFonts w:ascii="Arial" w:eastAsia="Times New Roman" w:hAnsi="Arial" w:cs="Times New Roman"/>
      <w:sz w:val="20"/>
      <w:szCs w:val="20"/>
      <w:lang w:eastAsia="en-GB"/>
    </w:rPr>
  </w:style>
  <w:style w:type="paragraph" w:styleId="CommentSubject">
    <w:name w:val="annotation subject"/>
    <w:basedOn w:val="CommentText"/>
    <w:next w:val="CommentText"/>
    <w:link w:val="CommentSubjectChar"/>
    <w:uiPriority w:val="99"/>
    <w:rsid w:val="009C3476"/>
    <w:rPr>
      <w:b/>
      <w:bCs/>
    </w:rPr>
  </w:style>
  <w:style w:type="character" w:customStyle="1" w:styleId="CommentSubjectChar">
    <w:name w:val="Comment Subject Char"/>
    <w:basedOn w:val="CommentTextChar"/>
    <w:link w:val="CommentSubject"/>
    <w:uiPriority w:val="99"/>
    <w:rsid w:val="009C3476"/>
    <w:rPr>
      <w:rFonts w:ascii="Arial" w:eastAsia="Times New Roman" w:hAnsi="Arial" w:cs="Times New Roman"/>
      <w:b/>
      <w:bCs/>
      <w:sz w:val="20"/>
      <w:szCs w:val="20"/>
      <w:lang w:eastAsia="en-GB"/>
    </w:rPr>
  </w:style>
  <w:style w:type="paragraph" w:styleId="BalloonText">
    <w:name w:val="Balloon Text"/>
    <w:basedOn w:val="Normal"/>
    <w:link w:val="BalloonTextChar"/>
    <w:uiPriority w:val="99"/>
    <w:rsid w:val="009C3476"/>
    <w:rPr>
      <w:rFonts w:ascii="Tahoma" w:hAnsi="Tahoma"/>
      <w:sz w:val="16"/>
      <w:szCs w:val="16"/>
    </w:rPr>
  </w:style>
  <w:style w:type="character" w:customStyle="1" w:styleId="BalloonTextChar">
    <w:name w:val="Balloon Text Char"/>
    <w:basedOn w:val="DefaultParagraphFont"/>
    <w:link w:val="BalloonText"/>
    <w:uiPriority w:val="99"/>
    <w:rsid w:val="009C3476"/>
    <w:rPr>
      <w:rFonts w:ascii="Tahoma" w:eastAsia="Times New Roman" w:hAnsi="Tahoma" w:cs="Times New Roman"/>
      <w:sz w:val="16"/>
      <w:szCs w:val="16"/>
      <w:lang w:eastAsia="en-GB"/>
    </w:rPr>
  </w:style>
  <w:style w:type="paragraph" w:styleId="Revision">
    <w:name w:val="Revision"/>
    <w:hidden/>
    <w:uiPriority w:val="99"/>
    <w:semiHidden/>
    <w:rsid w:val="009C3476"/>
    <w:pPr>
      <w:spacing w:after="0" w:line="240" w:lineRule="auto"/>
    </w:pPr>
    <w:rPr>
      <w:rFonts w:ascii="Arial" w:eastAsia="Times New Roman" w:hAnsi="Arial" w:cs="Times New Roman"/>
      <w:sz w:val="21"/>
      <w:szCs w:val="21"/>
      <w:lang w:eastAsia="en-GB"/>
    </w:rPr>
  </w:style>
  <w:style w:type="paragraph" w:customStyle="1" w:styleId="CNParagraphChar5">
    <w:name w:val="CN Paragraph Char5"/>
    <w:uiPriority w:val="99"/>
    <w:rsid w:val="009C3476"/>
    <w:pPr>
      <w:spacing w:before="28" w:after="28" w:line="240" w:lineRule="auto"/>
      <w:jc w:val="both"/>
    </w:pPr>
    <w:rPr>
      <w:rFonts w:ascii="Arial" w:eastAsia="MS Mincho" w:hAnsi="Arial" w:cs="Times New Roman"/>
      <w:sz w:val="24"/>
      <w:szCs w:val="24"/>
    </w:rPr>
  </w:style>
  <w:style w:type="paragraph" w:customStyle="1" w:styleId="IBMnumbers">
    <w:name w:val="IBM numbers"/>
    <w:basedOn w:val="Normal"/>
    <w:uiPriority w:val="99"/>
    <w:rsid w:val="009C3476"/>
    <w:pPr>
      <w:spacing w:before="60" w:after="60"/>
      <w:ind w:left="1440" w:hanging="360"/>
    </w:pPr>
    <w:rPr>
      <w:rFonts w:eastAsia="MS Mincho"/>
      <w:sz w:val="22"/>
      <w:szCs w:val="20"/>
      <w:lang w:eastAsia="en-US"/>
    </w:rPr>
  </w:style>
  <w:style w:type="paragraph" w:customStyle="1" w:styleId="Bulletlevel1">
    <w:name w:val="Bullet level 1"/>
    <w:basedOn w:val="Normal"/>
    <w:uiPriority w:val="99"/>
    <w:rsid w:val="009C3476"/>
    <w:pPr>
      <w:tabs>
        <w:tab w:val="num" w:pos="432"/>
        <w:tab w:val="num" w:pos="1512"/>
      </w:tabs>
      <w:spacing w:before="80" w:after="80"/>
    </w:pPr>
    <w:rPr>
      <w:rFonts w:eastAsia="MS Mincho"/>
      <w:sz w:val="22"/>
      <w:lang w:eastAsia="en-US"/>
    </w:rPr>
  </w:style>
  <w:style w:type="paragraph" w:customStyle="1" w:styleId="Default">
    <w:name w:val="Default"/>
    <w:rsid w:val="009C3476"/>
    <w:pPr>
      <w:autoSpaceDE w:val="0"/>
      <w:autoSpaceDN w:val="0"/>
      <w:adjustRightInd w:val="0"/>
      <w:spacing w:after="0" w:line="240" w:lineRule="auto"/>
    </w:pPr>
    <w:rPr>
      <w:rFonts w:ascii="Vodafone Rg" w:eastAsia="Calibri" w:hAnsi="Vodafone Rg" w:cs="Vodafone Rg"/>
      <w:color w:val="000000"/>
      <w:sz w:val="24"/>
      <w:szCs w:val="24"/>
    </w:rPr>
  </w:style>
  <w:style w:type="character" w:customStyle="1" w:styleId="CaptionChar">
    <w:name w:val="Caption Char"/>
    <w:aliases w:val="Caption Char1 Char Char,Caption Char Char3 Char Char,Caption Char3 Char Char1 Char Char,Caption Char Char1 Char Char1 Char Char,Caption Char2 Char Char1 Char Char1 Char Char,Caption Char1 Char Char Char1 Char Char1 Char Char"/>
    <w:link w:val="Caption"/>
    <w:locked/>
    <w:rsid w:val="009C3476"/>
    <w:rPr>
      <w:rFonts w:ascii="Arial" w:eastAsia="Times New Roman" w:hAnsi="Arial" w:cs="Times New Roman"/>
      <w:i/>
      <w:color w:val="808080"/>
      <w:sz w:val="16"/>
      <w:szCs w:val="16"/>
      <w:lang w:eastAsia="en-GB"/>
    </w:rPr>
  </w:style>
  <w:style w:type="paragraph" w:customStyle="1" w:styleId="AppendixHeading4">
    <w:name w:val="Appendix Heading 4"/>
    <w:basedOn w:val="Heading4"/>
    <w:next w:val="BodyText"/>
    <w:rsid w:val="009C3476"/>
    <w:pPr>
      <w:numPr>
        <w:ilvl w:val="0"/>
        <w:numId w:val="0"/>
      </w:numPr>
      <w:tabs>
        <w:tab w:val="clear" w:pos="720"/>
        <w:tab w:val="num" w:pos="360"/>
        <w:tab w:val="left" w:pos="900"/>
      </w:tabs>
    </w:pPr>
    <w:rPr>
      <w:rFonts w:ascii="Arial Bold" w:hAnsi="Arial Bold"/>
      <w:sz w:val="23"/>
      <w:lang w:val="en-GB"/>
    </w:rPr>
  </w:style>
  <w:style w:type="paragraph" w:styleId="ListParagraph">
    <w:name w:val="List Paragraph"/>
    <w:aliases w:val="Figure_name,Equipment,Numbered Indented Text,List_TIS,List Paragraph1,lp1,List Paragraph11,Ref,alpha List,Alpha List Paragraph,List Paragraph Char Char Char,List Paragraph Char Char,Use Case List Paragraph,Heading2,b1,Body Bullet"/>
    <w:basedOn w:val="Normal"/>
    <w:link w:val="ListParagraphChar"/>
    <w:uiPriority w:val="34"/>
    <w:qFormat/>
    <w:rsid w:val="009C3476"/>
    <w:pPr>
      <w:spacing w:after="160" w:line="259" w:lineRule="auto"/>
      <w:ind w:left="720"/>
      <w:contextualSpacing/>
    </w:pPr>
    <w:rPr>
      <w:rFonts w:ascii="Calibri" w:eastAsia="Calibri" w:hAnsi="Calibri"/>
      <w:sz w:val="22"/>
      <w:szCs w:val="22"/>
      <w:lang w:eastAsia="en-US"/>
    </w:rPr>
  </w:style>
  <w:style w:type="paragraph" w:customStyle="1" w:styleId="Head2Para">
    <w:name w:val="Head2 Para"/>
    <w:basedOn w:val="Normal"/>
    <w:autoRedefine/>
    <w:rsid w:val="009C3476"/>
    <w:pPr>
      <w:tabs>
        <w:tab w:val="left" w:pos="1008"/>
      </w:tabs>
      <w:jc w:val="both"/>
    </w:pPr>
    <w:rPr>
      <w:rFonts w:cs="Arial"/>
      <w:sz w:val="18"/>
      <w:szCs w:val="18"/>
      <w:lang w:val="en-GB" w:eastAsia="en-US"/>
    </w:rPr>
  </w:style>
  <w:style w:type="character" w:customStyle="1" w:styleId="TableTextBulletChar">
    <w:name w:val="Table Text Bullet Char"/>
    <w:link w:val="TableTextBullet"/>
    <w:rsid w:val="009C3476"/>
    <w:rPr>
      <w:rFonts w:ascii="Times New Roman" w:eastAsia="Times New Roman" w:hAnsi="Times New Roman" w:cs="Times New Roman"/>
      <w:sz w:val="18"/>
      <w:szCs w:val="18"/>
      <w:lang w:val="en-IN" w:eastAsia="en-IN"/>
    </w:rPr>
  </w:style>
  <w:style w:type="character" w:customStyle="1" w:styleId="CNTransactionVariable">
    <w:name w:val="CN Transaction Variable"/>
    <w:rsid w:val="009C3476"/>
    <w:rPr>
      <w:rFonts w:ascii="Arial" w:hAnsi="Arial"/>
      <w:b/>
      <w:i/>
      <w:color w:val="FF0000"/>
      <w:sz w:val="20"/>
    </w:rPr>
  </w:style>
  <w:style w:type="paragraph" w:customStyle="1" w:styleId="CNParagraph">
    <w:name w:val="CN Paragraph"/>
    <w:link w:val="CNParagraphChar"/>
    <w:qFormat/>
    <w:rsid w:val="009C3476"/>
    <w:pPr>
      <w:spacing w:before="80" w:after="80" w:line="240" w:lineRule="auto"/>
      <w:ind w:left="720"/>
    </w:pPr>
    <w:rPr>
      <w:rFonts w:ascii="Arial" w:eastAsia="Batang" w:hAnsi="Arial" w:cs="Times New Roman"/>
      <w:sz w:val="20"/>
      <w:szCs w:val="18"/>
    </w:rPr>
  </w:style>
  <w:style w:type="paragraph" w:customStyle="1" w:styleId="CNHead1">
    <w:name w:val="CN Head 1"/>
    <w:basedOn w:val="CNParagraph"/>
    <w:next w:val="CNParagraph"/>
    <w:rsid w:val="009C3476"/>
    <w:pPr>
      <w:keepNext/>
      <w:keepLines/>
      <w:numPr>
        <w:ilvl w:val="1"/>
        <w:numId w:val="32"/>
      </w:numPr>
      <w:tabs>
        <w:tab w:val="clear" w:pos="720"/>
        <w:tab w:val="num" w:pos="1440"/>
      </w:tabs>
      <w:ind w:left="1440" w:hanging="360"/>
      <w:outlineLvl w:val="0"/>
    </w:pPr>
    <w:rPr>
      <w:b/>
      <w:sz w:val="24"/>
    </w:rPr>
  </w:style>
  <w:style w:type="paragraph" w:customStyle="1" w:styleId="CNHead2">
    <w:name w:val="CN Head 2"/>
    <w:basedOn w:val="CNParagraph"/>
    <w:next w:val="CNParagraph"/>
    <w:qFormat/>
    <w:rsid w:val="009C3476"/>
    <w:pPr>
      <w:keepNext/>
      <w:keepLines/>
      <w:numPr>
        <w:ilvl w:val="2"/>
        <w:numId w:val="32"/>
      </w:numPr>
      <w:tabs>
        <w:tab w:val="clear" w:pos="720"/>
        <w:tab w:val="num" w:pos="2160"/>
      </w:tabs>
      <w:ind w:left="2160" w:hanging="180"/>
      <w:outlineLvl w:val="1"/>
    </w:pPr>
    <w:rPr>
      <w:b/>
      <w:sz w:val="22"/>
    </w:rPr>
  </w:style>
  <w:style w:type="paragraph" w:customStyle="1" w:styleId="CNHead3">
    <w:name w:val="CN Head 3"/>
    <w:basedOn w:val="CNParagraph"/>
    <w:next w:val="CNParagraph"/>
    <w:link w:val="CNHead3Char"/>
    <w:qFormat/>
    <w:rsid w:val="009C3476"/>
    <w:pPr>
      <w:keepNext/>
      <w:keepLines/>
      <w:numPr>
        <w:ilvl w:val="3"/>
        <w:numId w:val="32"/>
      </w:numPr>
      <w:tabs>
        <w:tab w:val="clear" w:pos="720"/>
        <w:tab w:val="num" w:pos="2880"/>
      </w:tabs>
      <w:ind w:left="2880" w:hanging="360"/>
    </w:pPr>
    <w:rPr>
      <w:b/>
    </w:rPr>
  </w:style>
  <w:style w:type="paragraph" w:customStyle="1" w:styleId="CNInternalNoteBegin">
    <w:name w:val="CN Internal Note Begin"/>
    <w:basedOn w:val="CNInternalNoteText"/>
    <w:next w:val="CNInternalNoteText"/>
    <w:link w:val="CNInternalNoteBeginChar"/>
    <w:rsid w:val="009C3476"/>
    <w:pPr>
      <w:keepNext/>
      <w:keepLines/>
      <w:numPr>
        <w:numId w:val="30"/>
      </w:numPr>
      <w:pBdr>
        <w:top w:val="single" w:sz="18" w:space="1" w:color="FF0000"/>
      </w:pBdr>
      <w:tabs>
        <w:tab w:val="clear" w:pos="360"/>
        <w:tab w:val="num" w:pos="1800"/>
      </w:tabs>
      <w:ind w:left="1800" w:hanging="360"/>
    </w:pPr>
  </w:style>
  <w:style w:type="paragraph" w:customStyle="1" w:styleId="CNInternalNoteText">
    <w:name w:val="CN Internal Note Text"/>
    <w:basedOn w:val="CNParagraph"/>
    <w:rsid w:val="009C3476"/>
    <w:pPr>
      <w:pBdr>
        <w:right w:val="single" w:sz="18" w:space="4" w:color="FF0000"/>
      </w:pBdr>
      <w:spacing w:before="28" w:after="28"/>
      <w:ind w:left="0"/>
    </w:pPr>
    <w:rPr>
      <w:rFonts w:ascii="Times New Roman" w:hAnsi="Times New Roman"/>
      <w:b/>
      <w:color w:val="FF0000"/>
      <w:szCs w:val="20"/>
    </w:rPr>
  </w:style>
  <w:style w:type="paragraph" w:customStyle="1" w:styleId="CNInternalNoteEnd">
    <w:name w:val="CN Internal Note End"/>
    <w:basedOn w:val="CNInternalNoteText"/>
    <w:next w:val="CNParagraph"/>
    <w:rsid w:val="009C3476"/>
    <w:pPr>
      <w:keepLines/>
      <w:pBdr>
        <w:bottom w:val="single" w:sz="18" w:space="1" w:color="FF0000"/>
      </w:pBdr>
    </w:pPr>
  </w:style>
  <w:style w:type="paragraph" w:customStyle="1" w:styleId="CNInternalNoteLevel1Bullet">
    <w:name w:val="CN Internal Note Level 1 Bullet"/>
    <w:basedOn w:val="CNInternalNoteText"/>
    <w:rsid w:val="009C3476"/>
    <w:pPr>
      <w:numPr>
        <w:numId w:val="31"/>
      </w:numPr>
      <w:tabs>
        <w:tab w:val="clear" w:pos="360"/>
        <w:tab w:val="num" w:pos="720"/>
      </w:tabs>
      <w:ind w:left="720"/>
    </w:pPr>
  </w:style>
  <w:style w:type="paragraph" w:customStyle="1" w:styleId="CNInternalNoteLevel2Bullet">
    <w:name w:val="CN Internal Note Level 2 Bullet"/>
    <w:basedOn w:val="CNInternalNoteText"/>
    <w:rsid w:val="009C3476"/>
    <w:pPr>
      <w:numPr>
        <w:ilvl w:val="1"/>
        <w:numId w:val="31"/>
      </w:numPr>
    </w:pPr>
  </w:style>
  <w:style w:type="paragraph" w:customStyle="1" w:styleId="CNInternalNoteLevel1List">
    <w:name w:val="CN Internal Note Level 1 List"/>
    <w:basedOn w:val="CNInternalNoteText"/>
    <w:rsid w:val="009C3476"/>
    <w:pPr>
      <w:numPr>
        <w:ilvl w:val="1"/>
        <w:numId w:val="30"/>
      </w:numPr>
      <w:tabs>
        <w:tab w:val="clear" w:pos="360"/>
        <w:tab w:val="num" w:pos="1800"/>
      </w:tabs>
      <w:ind w:left="1800"/>
    </w:pPr>
  </w:style>
  <w:style w:type="paragraph" w:customStyle="1" w:styleId="CNInternalNoteLevel2List">
    <w:name w:val="CN Internal Note Level 2 List"/>
    <w:basedOn w:val="CNInternalNoteText"/>
    <w:rsid w:val="009C3476"/>
    <w:pPr>
      <w:numPr>
        <w:ilvl w:val="2"/>
        <w:numId w:val="30"/>
      </w:numPr>
      <w:tabs>
        <w:tab w:val="clear" w:pos="720"/>
        <w:tab w:val="num" w:pos="1800"/>
      </w:tabs>
      <w:ind w:left="1800"/>
    </w:pPr>
  </w:style>
  <w:style w:type="paragraph" w:customStyle="1" w:styleId="CNLevel1List">
    <w:name w:val="CN Level 1 List"/>
    <w:basedOn w:val="CNParagraph"/>
    <w:qFormat/>
    <w:rsid w:val="009C3476"/>
    <w:pPr>
      <w:numPr>
        <w:ilvl w:val="4"/>
        <w:numId w:val="32"/>
      </w:numPr>
      <w:tabs>
        <w:tab w:val="clear" w:pos="1224"/>
        <w:tab w:val="num" w:pos="3600"/>
      </w:tabs>
      <w:ind w:left="3600" w:hanging="360"/>
    </w:pPr>
  </w:style>
  <w:style w:type="paragraph" w:customStyle="1" w:styleId="CNLevel2List">
    <w:name w:val="CN Level 2 List"/>
    <w:basedOn w:val="CNParagraph"/>
    <w:qFormat/>
    <w:rsid w:val="009C3476"/>
    <w:pPr>
      <w:numPr>
        <w:ilvl w:val="5"/>
        <w:numId w:val="32"/>
      </w:numPr>
      <w:tabs>
        <w:tab w:val="clear" w:pos="1728"/>
        <w:tab w:val="num" w:pos="4320"/>
      </w:tabs>
      <w:ind w:left="4320" w:hanging="180"/>
    </w:pPr>
  </w:style>
  <w:style w:type="paragraph" w:customStyle="1" w:styleId="CNLevel3List">
    <w:name w:val="CN Level 3 List"/>
    <w:basedOn w:val="CNParagraph"/>
    <w:rsid w:val="009C3476"/>
    <w:pPr>
      <w:numPr>
        <w:ilvl w:val="6"/>
        <w:numId w:val="32"/>
      </w:numPr>
      <w:tabs>
        <w:tab w:val="clear" w:pos="2232"/>
        <w:tab w:val="num" w:pos="5040"/>
      </w:tabs>
      <w:ind w:left="5040" w:hanging="360"/>
    </w:pPr>
  </w:style>
  <w:style w:type="paragraph" w:customStyle="1" w:styleId="CNLevel4List">
    <w:name w:val="CN Level 4 List"/>
    <w:basedOn w:val="CNParagraph"/>
    <w:rsid w:val="009C3476"/>
    <w:pPr>
      <w:numPr>
        <w:ilvl w:val="7"/>
        <w:numId w:val="32"/>
      </w:numPr>
      <w:tabs>
        <w:tab w:val="clear" w:pos="2736"/>
        <w:tab w:val="num" w:pos="5760"/>
      </w:tabs>
      <w:ind w:left="5760" w:hanging="360"/>
    </w:pPr>
  </w:style>
  <w:style w:type="paragraph" w:customStyle="1" w:styleId="CNLevel5List">
    <w:name w:val="CN Level 5 List"/>
    <w:basedOn w:val="CNParagraph"/>
    <w:rsid w:val="009C3476"/>
    <w:pPr>
      <w:numPr>
        <w:ilvl w:val="8"/>
        <w:numId w:val="32"/>
      </w:numPr>
      <w:tabs>
        <w:tab w:val="clear" w:pos="3240"/>
        <w:tab w:val="num" w:pos="6480"/>
      </w:tabs>
      <w:ind w:left="6480" w:hanging="180"/>
    </w:pPr>
  </w:style>
  <w:style w:type="paragraph" w:customStyle="1" w:styleId="CNTableLevel1Bullet">
    <w:name w:val="CN Table Level 1 Bullet"/>
    <w:basedOn w:val="Normal"/>
    <w:rsid w:val="009C3476"/>
    <w:pPr>
      <w:numPr>
        <w:ilvl w:val="3"/>
        <w:numId w:val="31"/>
      </w:numPr>
    </w:pPr>
    <w:rPr>
      <w:rFonts w:eastAsia="Batang"/>
      <w:sz w:val="18"/>
      <w:szCs w:val="18"/>
      <w:lang w:eastAsia="en-US"/>
    </w:rPr>
  </w:style>
  <w:style w:type="paragraph" w:customStyle="1" w:styleId="CNTableLevel2Bullet">
    <w:name w:val="CN Table Level 2 Bullet"/>
    <w:basedOn w:val="Normal"/>
    <w:rsid w:val="009C3476"/>
    <w:pPr>
      <w:numPr>
        <w:ilvl w:val="4"/>
        <w:numId w:val="31"/>
      </w:numPr>
    </w:pPr>
    <w:rPr>
      <w:rFonts w:eastAsia="Batang"/>
      <w:sz w:val="18"/>
      <w:szCs w:val="18"/>
      <w:lang w:eastAsia="en-US"/>
    </w:rPr>
  </w:style>
  <w:style w:type="paragraph" w:customStyle="1" w:styleId="CNTitle">
    <w:name w:val="CN Title"/>
    <w:basedOn w:val="CNParagraph"/>
    <w:rsid w:val="009C3476"/>
    <w:pPr>
      <w:keepNext/>
      <w:keepLines/>
      <w:numPr>
        <w:numId w:val="32"/>
      </w:numPr>
      <w:tabs>
        <w:tab w:val="num" w:pos="926"/>
      </w:tabs>
      <w:spacing w:after="160"/>
      <w:ind w:left="926" w:hanging="360"/>
      <w:jc w:val="center"/>
    </w:pPr>
    <w:rPr>
      <w:b/>
      <w:sz w:val="28"/>
    </w:rPr>
  </w:style>
  <w:style w:type="character" w:customStyle="1" w:styleId="CNParagraphChar">
    <w:name w:val="CN Paragraph Char"/>
    <w:link w:val="CNParagraph"/>
    <w:rsid w:val="009C3476"/>
    <w:rPr>
      <w:rFonts w:ascii="Arial" w:eastAsia="Batang" w:hAnsi="Arial" w:cs="Times New Roman"/>
      <w:sz w:val="20"/>
      <w:szCs w:val="18"/>
    </w:rPr>
  </w:style>
  <w:style w:type="paragraph" w:customStyle="1" w:styleId="CNInternalNoteCompact">
    <w:name w:val="CN Internal Note Compact"/>
    <w:basedOn w:val="CNInternalNoteText"/>
    <w:next w:val="CNParagraph"/>
    <w:link w:val="CNInternalNoteCompactChar"/>
    <w:rsid w:val="009C3476"/>
    <w:pPr>
      <w:keepLines/>
      <w:pBdr>
        <w:top w:val="single" w:sz="18" w:space="1" w:color="FF0000"/>
        <w:bottom w:val="single" w:sz="18" w:space="1" w:color="FF0000"/>
      </w:pBdr>
    </w:pPr>
  </w:style>
  <w:style w:type="paragraph" w:customStyle="1" w:styleId="CNLevel1Bullet">
    <w:name w:val="CN Level 1 Bullet"/>
    <w:basedOn w:val="CNParagraph"/>
    <w:rsid w:val="009C3476"/>
    <w:pPr>
      <w:numPr>
        <w:numId w:val="33"/>
      </w:numPr>
    </w:pPr>
  </w:style>
  <w:style w:type="paragraph" w:customStyle="1" w:styleId="CNLevel2Bullet">
    <w:name w:val="CN Level 2 Bullet"/>
    <w:basedOn w:val="CNParagraph"/>
    <w:rsid w:val="009C3476"/>
    <w:pPr>
      <w:numPr>
        <w:ilvl w:val="1"/>
        <w:numId w:val="33"/>
      </w:numPr>
    </w:pPr>
  </w:style>
  <w:style w:type="paragraph" w:customStyle="1" w:styleId="CNLevel3Bullet">
    <w:name w:val="CN Level 3 Bullet"/>
    <w:basedOn w:val="CNParagraph"/>
    <w:rsid w:val="009C3476"/>
    <w:pPr>
      <w:numPr>
        <w:ilvl w:val="2"/>
        <w:numId w:val="33"/>
      </w:numPr>
    </w:pPr>
  </w:style>
  <w:style w:type="paragraph" w:customStyle="1" w:styleId="CNLevel4Bullet">
    <w:name w:val="CN Level 4 Bullet"/>
    <w:basedOn w:val="CNParagraph"/>
    <w:rsid w:val="009C3476"/>
    <w:pPr>
      <w:numPr>
        <w:ilvl w:val="3"/>
        <w:numId w:val="33"/>
      </w:numPr>
    </w:pPr>
  </w:style>
  <w:style w:type="paragraph" w:customStyle="1" w:styleId="CNLevel5Bullet">
    <w:name w:val="CN Level 5 Bullet"/>
    <w:basedOn w:val="CNParagraph"/>
    <w:rsid w:val="009C3476"/>
    <w:pPr>
      <w:numPr>
        <w:ilvl w:val="4"/>
        <w:numId w:val="33"/>
      </w:numPr>
    </w:pPr>
  </w:style>
  <w:style w:type="paragraph" w:customStyle="1" w:styleId="CNLevel6Bullet">
    <w:name w:val="CN Level 6 Bullet"/>
    <w:basedOn w:val="CNParagraph"/>
    <w:rsid w:val="009C3476"/>
    <w:pPr>
      <w:numPr>
        <w:ilvl w:val="5"/>
        <w:numId w:val="33"/>
      </w:numPr>
    </w:pPr>
  </w:style>
  <w:style w:type="paragraph" w:customStyle="1" w:styleId="CNTableTextLeft">
    <w:name w:val="CN Table Text Left"/>
    <w:basedOn w:val="CNParagraph"/>
    <w:link w:val="CNTableTextLeftCharChar"/>
    <w:rsid w:val="009C3476"/>
    <w:pPr>
      <w:spacing w:before="0" w:after="0"/>
      <w:ind w:left="0"/>
    </w:pPr>
    <w:rPr>
      <w:sz w:val="18"/>
    </w:rPr>
  </w:style>
  <w:style w:type="paragraph" w:customStyle="1" w:styleId="CNTableColumnHead">
    <w:name w:val="CN Table Column Head"/>
    <w:basedOn w:val="CNTableTextLeft"/>
    <w:link w:val="CNTableColumnHeadChar"/>
    <w:rsid w:val="009C3476"/>
    <w:pPr>
      <w:jc w:val="center"/>
    </w:pPr>
    <w:rPr>
      <w:b/>
    </w:rPr>
  </w:style>
  <w:style w:type="paragraph" w:customStyle="1" w:styleId="CNTableNumericRight">
    <w:name w:val="CN Table Numeric Right"/>
    <w:basedOn w:val="CNTableTextLeft"/>
    <w:rsid w:val="009C3476"/>
    <w:pPr>
      <w:jc w:val="right"/>
    </w:pPr>
  </w:style>
  <w:style w:type="paragraph" w:customStyle="1" w:styleId="Commentstyles">
    <w:name w:val="Comment styles"/>
    <w:basedOn w:val="Callout"/>
    <w:qFormat/>
    <w:rsid w:val="009C3476"/>
    <w:pPr>
      <w:pBdr>
        <w:top w:val="single" w:sz="4" w:space="6" w:color="FF0000"/>
        <w:bottom w:val="single" w:sz="4" w:space="6" w:color="FF0000"/>
      </w:pBdr>
      <w:spacing w:before="0" w:after="0"/>
    </w:pPr>
    <w:rPr>
      <w:color w:val="FF0000"/>
      <w:sz w:val="21"/>
      <w:lang w:val="en-GB"/>
    </w:rPr>
  </w:style>
  <w:style w:type="character" w:styleId="IntenseEmphasis">
    <w:name w:val="Intense Emphasis"/>
    <w:basedOn w:val="DefaultParagraphFont"/>
    <w:uiPriority w:val="21"/>
    <w:qFormat/>
    <w:rsid w:val="009C3476"/>
    <w:rPr>
      <w:b/>
      <w:bCs/>
      <w:i/>
      <w:iCs/>
      <w:color w:val="4F81BD"/>
    </w:rPr>
  </w:style>
  <w:style w:type="character" w:customStyle="1" w:styleId="CNInternalNoteCompactChar">
    <w:name w:val="CN Internal Note Compact Char"/>
    <w:link w:val="CNInternalNoteCompact"/>
    <w:rsid w:val="009C3476"/>
    <w:rPr>
      <w:rFonts w:ascii="Times New Roman" w:eastAsia="Batang" w:hAnsi="Times New Roman" w:cs="Times New Roman"/>
      <w:b/>
      <w:color w:val="FF0000"/>
      <w:sz w:val="20"/>
      <w:szCs w:val="20"/>
    </w:rPr>
  </w:style>
  <w:style w:type="character" w:customStyle="1" w:styleId="FontStyle92">
    <w:name w:val="Font Style92"/>
    <w:rsid w:val="009C3476"/>
    <w:rPr>
      <w:rFonts w:ascii="Arial Unicode MS" w:eastAsia="Arial Unicode MS"/>
      <w:color w:val="000000"/>
      <w:sz w:val="18"/>
    </w:rPr>
  </w:style>
  <w:style w:type="character" w:customStyle="1" w:styleId="BodyTextChar1Char1">
    <w:name w:val="Body Text Char1 Char1"/>
    <w:aliases w:val="Body Text Char1 Char1 Char Char1,Body Text Char Char Char1 Char Char1,Body Text 12 Char Char Char1 Char Char1,Orig Qstn Char Char Char1 Char Char1,Original Question Char Char Char1 Char Char1,Body Text 1 Char Char Char1 Char Char"/>
    <w:rsid w:val="009C3476"/>
    <w:rPr>
      <w:rFonts w:ascii="Arial" w:hAnsi="Arial"/>
      <w:sz w:val="21"/>
      <w:lang w:val="en-GB" w:eastAsia="en-GB"/>
    </w:rPr>
  </w:style>
  <w:style w:type="paragraph" w:customStyle="1" w:styleId="Heading70">
    <w:name w:val="Heading7"/>
    <w:basedOn w:val="BodyText"/>
    <w:rsid w:val="009C3476"/>
    <w:pPr>
      <w:spacing w:after="60"/>
    </w:pPr>
    <w:rPr>
      <w:b/>
      <w:bCs/>
    </w:rPr>
  </w:style>
  <w:style w:type="character" w:customStyle="1" w:styleId="Heading2Char1">
    <w:name w:val="Heading 2 Char1"/>
    <w:aliases w:val="Chapter Char,1.Seite Char,Topic Heading Char,h2 Char,h2 main heading Char,H2 Char,2m Char,h 2 Char,RFP Heading 2 Char,Schedule Heading 2 Char,2 Char,Header 2 Char,l2 Char,Level 2 Head Char,Heading 2 Hidden Char,Heading 2 CCBS Char"/>
    <w:rsid w:val="009C3476"/>
    <w:rPr>
      <w:rFonts w:ascii="Arial" w:eastAsia="Times New Roman" w:hAnsi="Arial" w:cs="Arial"/>
      <w:b/>
      <w:bCs/>
      <w:i/>
      <w:iCs/>
      <w:color w:val="6666FF"/>
      <w:sz w:val="28"/>
      <w:szCs w:val="28"/>
      <w:lang w:val="en-GB" w:eastAsia="en-GB"/>
    </w:rPr>
  </w:style>
  <w:style w:type="paragraph" w:customStyle="1" w:styleId="CharChar1CharCharChar">
    <w:name w:val="Char Char1 Char Char Char"/>
    <w:basedOn w:val="Normal"/>
    <w:rsid w:val="009C3476"/>
    <w:pPr>
      <w:spacing w:after="160" w:line="240" w:lineRule="exact"/>
    </w:pPr>
    <w:rPr>
      <w:rFonts w:ascii="Verdana" w:hAnsi="Verdana"/>
      <w:sz w:val="20"/>
      <w:szCs w:val="20"/>
      <w:lang w:eastAsia="en-US"/>
    </w:rPr>
  </w:style>
  <w:style w:type="character" w:customStyle="1" w:styleId="ListBulletChar1">
    <w:name w:val="List Bullet Char1"/>
    <w:aliases w:val="List Bullet Char Char,List Bullet Char1 Char Char,List Bullet Char2 Char Char Char,List Bullet Char1 Char Char1 Char Char,List Bullet Char Char Char Char1 Char Char,List Bullet Char2 Char Char1 Char Char Char Char,Char Char,Ch Char"/>
    <w:link w:val="ListBullet"/>
    <w:locked/>
    <w:rsid w:val="009C3476"/>
    <w:rPr>
      <w:rFonts w:ascii="Times New Roman" w:eastAsia="Times New Roman" w:hAnsi="Times New Roman" w:cs="Times New Roman"/>
      <w:sz w:val="24"/>
      <w:szCs w:val="24"/>
      <w:lang w:val="en-IN" w:eastAsia="en-IN"/>
    </w:rPr>
  </w:style>
  <w:style w:type="paragraph" w:customStyle="1" w:styleId="TableList">
    <w:name w:val="Table List"/>
    <w:basedOn w:val="Normal"/>
    <w:rsid w:val="009C3476"/>
    <w:pPr>
      <w:numPr>
        <w:numId w:val="35"/>
      </w:numPr>
      <w:spacing w:before="60"/>
    </w:pPr>
    <w:rPr>
      <w:rFonts w:eastAsia="Arial Unicode MS"/>
      <w:sz w:val="19"/>
      <w:lang w:eastAsia="ja-JP"/>
    </w:rPr>
  </w:style>
  <w:style w:type="paragraph" w:customStyle="1" w:styleId="Heading1Numbered">
    <w:name w:val="Heading 1 Numbered"/>
    <w:next w:val="Normal"/>
    <w:autoRedefine/>
    <w:uiPriority w:val="99"/>
    <w:rsid w:val="009C3476"/>
    <w:pPr>
      <w:keepNext/>
      <w:pageBreakBefore/>
      <w:numPr>
        <w:numId w:val="37"/>
      </w:numPr>
      <w:spacing w:before="240" w:after="120" w:line="240" w:lineRule="auto"/>
      <w:outlineLvl w:val="0"/>
    </w:pPr>
    <w:rPr>
      <w:rFonts w:ascii="Arial Narrow" w:eastAsia="Osaka" w:hAnsi="Arial Narrow" w:cs="Arial Narrow"/>
      <w:bCs/>
      <w:sz w:val="56"/>
      <w:szCs w:val="32"/>
    </w:rPr>
  </w:style>
  <w:style w:type="paragraph" w:customStyle="1" w:styleId="Heading2Numbered">
    <w:name w:val="Heading 2 Numbered"/>
    <w:basedOn w:val="Heading1Numbered"/>
    <w:autoRedefine/>
    <w:uiPriority w:val="99"/>
    <w:rsid w:val="009C3476"/>
    <w:pPr>
      <w:pageBreakBefore w:val="0"/>
      <w:numPr>
        <w:ilvl w:val="1"/>
      </w:numPr>
      <w:outlineLvl w:val="1"/>
    </w:pPr>
    <w:rPr>
      <w:rFonts w:ascii="Arial Bold" w:hAnsi="Arial Bold"/>
      <w:b/>
      <w:color w:val="00B050"/>
      <w:sz w:val="32"/>
      <w:lang w:val="en-GB"/>
    </w:rPr>
  </w:style>
  <w:style w:type="paragraph" w:customStyle="1" w:styleId="Heading3Numbered">
    <w:name w:val="Heading 3 Numbered"/>
    <w:basedOn w:val="Heading2Numbered"/>
    <w:autoRedefine/>
    <w:uiPriority w:val="99"/>
    <w:rsid w:val="009C3476"/>
    <w:pPr>
      <w:numPr>
        <w:ilvl w:val="2"/>
      </w:numPr>
      <w:outlineLvl w:val="2"/>
    </w:pPr>
    <w:rPr>
      <w:color w:val="7030A0"/>
      <w:sz w:val="28"/>
      <w:szCs w:val="28"/>
    </w:rPr>
  </w:style>
  <w:style w:type="paragraph" w:customStyle="1" w:styleId="Heading4Numbered">
    <w:name w:val="Heading 4 Numbered"/>
    <w:basedOn w:val="Heading3Numbered"/>
    <w:next w:val="Normal"/>
    <w:uiPriority w:val="99"/>
    <w:rsid w:val="009C3476"/>
    <w:pPr>
      <w:numPr>
        <w:ilvl w:val="3"/>
      </w:numPr>
      <w:tabs>
        <w:tab w:val="left" w:pos="851"/>
      </w:tabs>
      <w:outlineLvl w:val="3"/>
    </w:pPr>
    <w:rPr>
      <w:rFonts w:ascii="Arial Narrow" w:hAnsi="Arial Narrow"/>
      <w:b w:val="0"/>
      <w:bCs w:val="0"/>
      <w:color w:val="002060"/>
    </w:rPr>
  </w:style>
  <w:style w:type="numbering" w:customStyle="1" w:styleId="IBMHeadings">
    <w:name w:val="IBM Headings"/>
    <w:rsid w:val="009C3476"/>
    <w:pPr>
      <w:numPr>
        <w:numId w:val="36"/>
      </w:numPr>
    </w:pPr>
  </w:style>
  <w:style w:type="paragraph" w:customStyle="1" w:styleId="TableTextList">
    <w:name w:val="Table Text List"/>
    <w:basedOn w:val="Normal"/>
    <w:qFormat/>
    <w:rsid w:val="009C3476"/>
    <w:pPr>
      <w:spacing w:before="60"/>
      <w:ind w:left="360" w:hanging="360"/>
    </w:pPr>
    <w:rPr>
      <w:rFonts w:eastAsia="Arial Unicode MS"/>
      <w:sz w:val="19"/>
      <w:lang w:eastAsia="ja-JP"/>
    </w:rPr>
  </w:style>
  <w:style w:type="character" w:customStyle="1" w:styleId="left">
    <w:name w:val="left"/>
    <w:rsid w:val="009C3476"/>
  </w:style>
  <w:style w:type="table" w:customStyle="1" w:styleId="TableGridLight1">
    <w:name w:val="Table Grid Light1"/>
    <w:basedOn w:val="TableNormal"/>
    <w:uiPriority w:val="40"/>
    <w:rsid w:val="009C3476"/>
    <w:pPr>
      <w:spacing w:after="0" w:line="240" w:lineRule="auto"/>
    </w:pPr>
    <w:rPr>
      <w:rFonts w:ascii="Times New Roman" w:eastAsia="Times New Roman" w:hAnsi="Times New Roman" w:cs="Times New Roman"/>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BMText">
    <w:name w:val="IBM Text"/>
    <w:basedOn w:val="BlockText"/>
    <w:link w:val="IBMTextChar"/>
    <w:rsid w:val="009C3476"/>
    <w:pPr>
      <w:widowControl w:val="0"/>
      <w:spacing w:before="40"/>
      <w:ind w:left="720" w:right="0"/>
    </w:pPr>
    <w:rPr>
      <w:rFonts w:eastAsia="Arial Unicode MS" w:cs="Arial"/>
      <w:szCs w:val="22"/>
      <w:lang w:val="en-AU" w:eastAsia="en-US"/>
    </w:rPr>
  </w:style>
  <w:style w:type="character" w:customStyle="1" w:styleId="IBMTextChar">
    <w:name w:val="IBM Text Char"/>
    <w:link w:val="IBMText"/>
    <w:rsid w:val="009C3476"/>
    <w:rPr>
      <w:rFonts w:ascii="Arial" w:eastAsia="Arial Unicode MS" w:hAnsi="Arial" w:cs="Arial"/>
      <w:sz w:val="21"/>
      <w:lang w:val="en-AU"/>
    </w:rPr>
  </w:style>
  <w:style w:type="paragraph" w:customStyle="1" w:styleId="source">
    <w:name w:val="source"/>
    <w:basedOn w:val="Normal"/>
    <w:rsid w:val="009C3476"/>
    <w:pPr>
      <w:spacing w:before="100" w:beforeAutospacing="1" w:after="100" w:afterAutospacing="1"/>
    </w:pPr>
    <w:rPr>
      <w:lang w:eastAsia="en-US"/>
    </w:rPr>
  </w:style>
  <w:style w:type="paragraph" w:customStyle="1" w:styleId="sectoralreport">
    <w:name w:val="sectoralreport"/>
    <w:basedOn w:val="Normal"/>
    <w:rsid w:val="009C3476"/>
    <w:pPr>
      <w:spacing w:before="100" w:beforeAutospacing="1" w:after="100" w:afterAutospacing="1"/>
    </w:pPr>
    <w:rPr>
      <w:lang w:eastAsia="en-US"/>
    </w:rPr>
  </w:style>
  <w:style w:type="paragraph" w:customStyle="1" w:styleId="p1">
    <w:name w:val="p1"/>
    <w:basedOn w:val="Normal"/>
    <w:rsid w:val="009C3476"/>
    <w:rPr>
      <w:rFonts w:ascii="Helvetica" w:hAnsi="Helvetica"/>
      <w:sz w:val="18"/>
      <w:szCs w:val="18"/>
      <w:lang w:val="en-GB"/>
    </w:rPr>
  </w:style>
  <w:style w:type="paragraph" w:customStyle="1" w:styleId="p2">
    <w:name w:val="p2"/>
    <w:basedOn w:val="Normal"/>
    <w:rsid w:val="009C3476"/>
    <w:rPr>
      <w:rFonts w:ascii="Lucida Grande" w:hAnsi="Lucida Grande" w:cs="Lucida Grande"/>
      <w:sz w:val="15"/>
      <w:szCs w:val="15"/>
      <w:lang w:val="en-GB"/>
    </w:rPr>
  </w:style>
  <w:style w:type="paragraph" w:customStyle="1" w:styleId="p3">
    <w:name w:val="p3"/>
    <w:basedOn w:val="Normal"/>
    <w:rsid w:val="009C3476"/>
    <w:rPr>
      <w:rFonts w:ascii="Lucida Grande" w:hAnsi="Lucida Grande" w:cs="Lucida Grande"/>
      <w:sz w:val="15"/>
      <w:szCs w:val="15"/>
      <w:lang w:val="en-GB"/>
    </w:rPr>
  </w:style>
  <w:style w:type="paragraph" w:customStyle="1" w:styleId="p4">
    <w:name w:val="p4"/>
    <w:basedOn w:val="Normal"/>
    <w:rsid w:val="009C3476"/>
    <w:rPr>
      <w:rFonts w:ascii="Lucida Grande" w:hAnsi="Lucida Grande" w:cs="Lucida Grande"/>
      <w:color w:val="0433FF"/>
      <w:sz w:val="15"/>
      <w:szCs w:val="15"/>
      <w:lang w:val="en-GB"/>
    </w:rPr>
  </w:style>
  <w:style w:type="paragraph" w:customStyle="1" w:styleId="p5">
    <w:name w:val="p5"/>
    <w:basedOn w:val="Normal"/>
    <w:rsid w:val="009C3476"/>
    <w:rPr>
      <w:rFonts w:ascii="Lucida Grande" w:hAnsi="Lucida Grande" w:cs="Lucida Grande"/>
      <w:color w:val="0433FF"/>
      <w:sz w:val="15"/>
      <w:szCs w:val="15"/>
      <w:lang w:val="en-GB"/>
    </w:rPr>
  </w:style>
  <w:style w:type="character" w:customStyle="1" w:styleId="apple-tab-span">
    <w:name w:val="apple-tab-span"/>
    <w:basedOn w:val="DefaultParagraphFont"/>
    <w:rsid w:val="009C3476"/>
  </w:style>
  <w:style w:type="character" w:customStyle="1" w:styleId="apple-converted-space">
    <w:name w:val="apple-converted-space"/>
    <w:basedOn w:val="DefaultParagraphFont"/>
    <w:rsid w:val="009C3476"/>
  </w:style>
  <w:style w:type="table" w:styleId="ListTable3-Accent2">
    <w:name w:val="List Table 3 Accent 2"/>
    <w:basedOn w:val="TableNormal"/>
    <w:uiPriority w:val="48"/>
    <w:rsid w:val="00E410F7"/>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525530"/>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4">
    <w:name w:val="List Table 4"/>
    <w:basedOn w:val="TableNormal"/>
    <w:uiPriority w:val="49"/>
    <w:rsid w:val="0052553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hptopic-p">
    <w:name w:val="hp_topic-p_"/>
    <w:basedOn w:val="Normal"/>
    <w:rsid w:val="0026043D"/>
    <w:pPr>
      <w:spacing w:before="100" w:beforeAutospacing="1" w:after="100" w:afterAutospacing="1"/>
    </w:pPr>
  </w:style>
  <w:style w:type="character" w:customStyle="1" w:styleId="ListParagraphChar">
    <w:name w:val="List Paragraph Char"/>
    <w:aliases w:val="Figure_name Char,Equipment Char,Numbered Indented Text Char,List_TIS Char,List Paragraph1 Char,lp1 Char,List Paragraph11 Char,Ref Char,alpha List Char,Alpha List Paragraph Char,List Paragraph Char Char Char Char,Heading2 Char,b1 Char"/>
    <w:basedOn w:val="DefaultParagraphFont"/>
    <w:link w:val="ListParagraph"/>
    <w:uiPriority w:val="34"/>
    <w:qFormat/>
    <w:locked/>
    <w:rsid w:val="00C94ADB"/>
    <w:rPr>
      <w:rFonts w:ascii="Calibri" w:eastAsia="Calibri" w:hAnsi="Calibri" w:cs="Times New Roman"/>
      <w:lang w:val="en-NZ"/>
    </w:rPr>
  </w:style>
  <w:style w:type="paragraph" w:customStyle="1" w:styleId="ResponseHeading1">
    <w:name w:val="Response Heading 1"/>
    <w:basedOn w:val="BodyText"/>
    <w:next w:val="BodyText"/>
    <w:rsid w:val="008F114C"/>
    <w:pPr>
      <w:keepNext/>
      <w:contextualSpacing/>
    </w:pPr>
    <w:rPr>
      <w:b/>
      <w:noProof/>
      <w:lang w:val="en-CA"/>
    </w:rPr>
  </w:style>
  <w:style w:type="paragraph" w:customStyle="1" w:styleId="CS-IBMFigureorTableCaption">
    <w:name w:val="CS-IBM Figure or Table Caption"/>
    <w:next w:val="Normal"/>
    <w:qFormat/>
    <w:rsid w:val="00D119CE"/>
    <w:pPr>
      <w:spacing w:before="120" w:after="120" w:line="240" w:lineRule="auto"/>
      <w:jc w:val="center"/>
    </w:pPr>
    <w:rPr>
      <w:rFonts w:ascii="Arial" w:eastAsia="Times New Roman" w:hAnsi="Arial" w:cs="Arial"/>
      <w:i/>
      <w:iCs/>
      <w:color w:val="000000" w:themeColor="text1"/>
      <w:sz w:val="18"/>
      <w:szCs w:val="18"/>
      <w:lang w:eastAsia="en-GB"/>
    </w:rPr>
  </w:style>
  <w:style w:type="paragraph" w:customStyle="1" w:styleId="CNTableTextCentered">
    <w:name w:val="CN Table Text Centered"/>
    <w:basedOn w:val="CNTableTextLeft"/>
    <w:rsid w:val="00EA093E"/>
    <w:pPr>
      <w:jc w:val="center"/>
    </w:pPr>
    <w:rPr>
      <w:rFonts w:eastAsia="Times New Roman"/>
    </w:rPr>
  </w:style>
  <w:style w:type="character" w:customStyle="1" w:styleId="CNInternalNoteBeginChar">
    <w:name w:val="CN Internal Note Begin Char"/>
    <w:link w:val="CNInternalNoteBegin"/>
    <w:locked/>
    <w:rsid w:val="00EA093E"/>
    <w:rPr>
      <w:rFonts w:ascii="Times New Roman" w:eastAsia="Batang" w:hAnsi="Times New Roman" w:cs="Times New Roman"/>
      <w:b/>
      <w:color w:val="FF0000"/>
      <w:sz w:val="20"/>
      <w:szCs w:val="20"/>
    </w:rPr>
  </w:style>
  <w:style w:type="character" w:customStyle="1" w:styleId="CNTableTextLeftCharChar">
    <w:name w:val="CN Table Text Left Char Char"/>
    <w:link w:val="CNTableTextLeft"/>
    <w:locked/>
    <w:rsid w:val="00EA093E"/>
    <w:rPr>
      <w:rFonts w:ascii="Arial" w:eastAsia="Batang" w:hAnsi="Arial" w:cs="Times New Roman"/>
      <w:sz w:val="18"/>
      <w:szCs w:val="18"/>
    </w:rPr>
  </w:style>
  <w:style w:type="character" w:customStyle="1" w:styleId="CNTableColumnHeadChar">
    <w:name w:val="CN Table Column Head Char"/>
    <w:link w:val="CNTableColumnHead"/>
    <w:locked/>
    <w:rsid w:val="00EA093E"/>
    <w:rPr>
      <w:rFonts w:ascii="Arial" w:eastAsia="Batang" w:hAnsi="Arial" w:cs="Times New Roman"/>
      <w:b/>
      <w:sz w:val="18"/>
      <w:szCs w:val="18"/>
    </w:rPr>
  </w:style>
  <w:style w:type="character" w:customStyle="1" w:styleId="CNHead3Char">
    <w:name w:val="CN Head 3 Char"/>
    <w:link w:val="CNHead3"/>
    <w:rsid w:val="00EA093E"/>
    <w:rPr>
      <w:rFonts w:ascii="Arial" w:eastAsia="Batang" w:hAnsi="Arial" w:cs="Times New Roman"/>
      <w:b/>
      <w:sz w:val="20"/>
      <w:szCs w:val="18"/>
    </w:rPr>
  </w:style>
  <w:style w:type="table" w:styleId="GridTable1Light">
    <w:name w:val="Grid Table 1 Light"/>
    <w:basedOn w:val="TableNormal"/>
    <w:uiPriority w:val="46"/>
    <w:rsid w:val="00995B72"/>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9315">
      <w:bodyDiv w:val="1"/>
      <w:marLeft w:val="0"/>
      <w:marRight w:val="0"/>
      <w:marTop w:val="0"/>
      <w:marBottom w:val="0"/>
      <w:divBdr>
        <w:top w:val="none" w:sz="0" w:space="0" w:color="auto"/>
        <w:left w:val="none" w:sz="0" w:space="0" w:color="auto"/>
        <w:bottom w:val="none" w:sz="0" w:space="0" w:color="auto"/>
        <w:right w:val="none" w:sz="0" w:space="0" w:color="auto"/>
      </w:divBdr>
    </w:div>
    <w:div w:id="215362161">
      <w:bodyDiv w:val="1"/>
      <w:marLeft w:val="0"/>
      <w:marRight w:val="0"/>
      <w:marTop w:val="0"/>
      <w:marBottom w:val="0"/>
      <w:divBdr>
        <w:top w:val="none" w:sz="0" w:space="0" w:color="auto"/>
        <w:left w:val="none" w:sz="0" w:space="0" w:color="auto"/>
        <w:bottom w:val="none" w:sz="0" w:space="0" w:color="auto"/>
        <w:right w:val="none" w:sz="0" w:space="0" w:color="auto"/>
      </w:divBdr>
    </w:div>
    <w:div w:id="239797724">
      <w:bodyDiv w:val="1"/>
      <w:marLeft w:val="0"/>
      <w:marRight w:val="0"/>
      <w:marTop w:val="0"/>
      <w:marBottom w:val="0"/>
      <w:divBdr>
        <w:top w:val="none" w:sz="0" w:space="0" w:color="auto"/>
        <w:left w:val="none" w:sz="0" w:space="0" w:color="auto"/>
        <w:bottom w:val="none" w:sz="0" w:space="0" w:color="auto"/>
        <w:right w:val="none" w:sz="0" w:space="0" w:color="auto"/>
      </w:divBdr>
    </w:div>
    <w:div w:id="280453748">
      <w:bodyDiv w:val="1"/>
      <w:marLeft w:val="0"/>
      <w:marRight w:val="0"/>
      <w:marTop w:val="0"/>
      <w:marBottom w:val="0"/>
      <w:divBdr>
        <w:top w:val="none" w:sz="0" w:space="0" w:color="auto"/>
        <w:left w:val="none" w:sz="0" w:space="0" w:color="auto"/>
        <w:bottom w:val="none" w:sz="0" w:space="0" w:color="auto"/>
        <w:right w:val="none" w:sz="0" w:space="0" w:color="auto"/>
      </w:divBdr>
      <w:divsChild>
        <w:div w:id="603266271">
          <w:marLeft w:val="547"/>
          <w:marRight w:val="0"/>
          <w:marTop w:val="0"/>
          <w:marBottom w:val="0"/>
          <w:divBdr>
            <w:top w:val="none" w:sz="0" w:space="0" w:color="auto"/>
            <w:left w:val="none" w:sz="0" w:space="0" w:color="auto"/>
            <w:bottom w:val="none" w:sz="0" w:space="0" w:color="auto"/>
            <w:right w:val="none" w:sz="0" w:space="0" w:color="auto"/>
          </w:divBdr>
        </w:div>
        <w:div w:id="1365400656">
          <w:marLeft w:val="547"/>
          <w:marRight w:val="0"/>
          <w:marTop w:val="0"/>
          <w:marBottom w:val="0"/>
          <w:divBdr>
            <w:top w:val="none" w:sz="0" w:space="0" w:color="auto"/>
            <w:left w:val="none" w:sz="0" w:space="0" w:color="auto"/>
            <w:bottom w:val="none" w:sz="0" w:space="0" w:color="auto"/>
            <w:right w:val="none" w:sz="0" w:space="0" w:color="auto"/>
          </w:divBdr>
        </w:div>
        <w:div w:id="931938888">
          <w:marLeft w:val="547"/>
          <w:marRight w:val="0"/>
          <w:marTop w:val="0"/>
          <w:marBottom w:val="0"/>
          <w:divBdr>
            <w:top w:val="none" w:sz="0" w:space="0" w:color="auto"/>
            <w:left w:val="none" w:sz="0" w:space="0" w:color="auto"/>
            <w:bottom w:val="none" w:sz="0" w:space="0" w:color="auto"/>
            <w:right w:val="none" w:sz="0" w:space="0" w:color="auto"/>
          </w:divBdr>
        </w:div>
        <w:div w:id="1915702081">
          <w:marLeft w:val="547"/>
          <w:marRight w:val="0"/>
          <w:marTop w:val="0"/>
          <w:marBottom w:val="0"/>
          <w:divBdr>
            <w:top w:val="none" w:sz="0" w:space="0" w:color="auto"/>
            <w:left w:val="none" w:sz="0" w:space="0" w:color="auto"/>
            <w:bottom w:val="none" w:sz="0" w:space="0" w:color="auto"/>
            <w:right w:val="none" w:sz="0" w:space="0" w:color="auto"/>
          </w:divBdr>
        </w:div>
      </w:divsChild>
    </w:div>
    <w:div w:id="280845271">
      <w:bodyDiv w:val="1"/>
      <w:marLeft w:val="0"/>
      <w:marRight w:val="0"/>
      <w:marTop w:val="0"/>
      <w:marBottom w:val="0"/>
      <w:divBdr>
        <w:top w:val="none" w:sz="0" w:space="0" w:color="auto"/>
        <w:left w:val="none" w:sz="0" w:space="0" w:color="auto"/>
        <w:bottom w:val="none" w:sz="0" w:space="0" w:color="auto"/>
        <w:right w:val="none" w:sz="0" w:space="0" w:color="auto"/>
      </w:divBdr>
    </w:div>
    <w:div w:id="282461818">
      <w:bodyDiv w:val="1"/>
      <w:marLeft w:val="0"/>
      <w:marRight w:val="0"/>
      <w:marTop w:val="0"/>
      <w:marBottom w:val="0"/>
      <w:divBdr>
        <w:top w:val="none" w:sz="0" w:space="0" w:color="auto"/>
        <w:left w:val="none" w:sz="0" w:space="0" w:color="auto"/>
        <w:bottom w:val="none" w:sz="0" w:space="0" w:color="auto"/>
        <w:right w:val="none" w:sz="0" w:space="0" w:color="auto"/>
      </w:divBdr>
      <w:divsChild>
        <w:div w:id="1883203229">
          <w:marLeft w:val="0"/>
          <w:marRight w:val="0"/>
          <w:marTop w:val="0"/>
          <w:marBottom w:val="0"/>
          <w:divBdr>
            <w:top w:val="none" w:sz="0" w:space="0" w:color="auto"/>
            <w:left w:val="none" w:sz="0" w:space="0" w:color="auto"/>
            <w:bottom w:val="none" w:sz="0" w:space="0" w:color="auto"/>
            <w:right w:val="none" w:sz="0" w:space="0" w:color="auto"/>
          </w:divBdr>
        </w:div>
        <w:div w:id="759057580">
          <w:marLeft w:val="0"/>
          <w:marRight w:val="0"/>
          <w:marTop w:val="0"/>
          <w:marBottom w:val="0"/>
          <w:divBdr>
            <w:top w:val="none" w:sz="0" w:space="0" w:color="auto"/>
            <w:left w:val="none" w:sz="0" w:space="0" w:color="auto"/>
            <w:bottom w:val="none" w:sz="0" w:space="0" w:color="auto"/>
            <w:right w:val="none" w:sz="0" w:space="0" w:color="auto"/>
          </w:divBdr>
        </w:div>
      </w:divsChild>
    </w:div>
    <w:div w:id="333799894">
      <w:bodyDiv w:val="1"/>
      <w:marLeft w:val="0"/>
      <w:marRight w:val="0"/>
      <w:marTop w:val="0"/>
      <w:marBottom w:val="0"/>
      <w:divBdr>
        <w:top w:val="none" w:sz="0" w:space="0" w:color="auto"/>
        <w:left w:val="none" w:sz="0" w:space="0" w:color="auto"/>
        <w:bottom w:val="none" w:sz="0" w:space="0" w:color="auto"/>
        <w:right w:val="none" w:sz="0" w:space="0" w:color="auto"/>
      </w:divBdr>
    </w:div>
    <w:div w:id="340472486">
      <w:bodyDiv w:val="1"/>
      <w:marLeft w:val="0"/>
      <w:marRight w:val="0"/>
      <w:marTop w:val="0"/>
      <w:marBottom w:val="0"/>
      <w:divBdr>
        <w:top w:val="none" w:sz="0" w:space="0" w:color="auto"/>
        <w:left w:val="none" w:sz="0" w:space="0" w:color="auto"/>
        <w:bottom w:val="none" w:sz="0" w:space="0" w:color="auto"/>
        <w:right w:val="none" w:sz="0" w:space="0" w:color="auto"/>
      </w:divBdr>
    </w:div>
    <w:div w:id="348071557">
      <w:bodyDiv w:val="1"/>
      <w:marLeft w:val="0"/>
      <w:marRight w:val="0"/>
      <w:marTop w:val="0"/>
      <w:marBottom w:val="0"/>
      <w:divBdr>
        <w:top w:val="none" w:sz="0" w:space="0" w:color="auto"/>
        <w:left w:val="none" w:sz="0" w:space="0" w:color="auto"/>
        <w:bottom w:val="none" w:sz="0" w:space="0" w:color="auto"/>
        <w:right w:val="none" w:sz="0" w:space="0" w:color="auto"/>
      </w:divBdr>
    </w:div>
    <w:div w:id="357313161">
      <w:bodyDiv w:val="1"/>
      <w:marLeft w:val="0"/>
      <w:marRight w:val="0"/>
      <w:marTop w:val="0"/>
      <w:marBottom w:val="0"/>
      <w:divBdr>
        <w:top w:val="none" w:sz="0" w:space="0" w:color="auto"/>
        <w:left w:val="none" w:sz="0" w:space="0" w:color="auto"/>
        <w:bottom w:val="none" w:sz="0" w:space="0" w:color="auto"/>
        <w:right w:val="none" w:sz="0" w:space="0" w:color="auto"/>
      </w:divBdr>
    </w:div>
    <w:div w:id="370349082">
      <w:bodyDiv w:val="1"/>
      <w:marLeft w:val="0"/>
      <w:marRight w:val="0"/>
      <w:marTop w:val="0"/>
      <w:marBottom w:val="0"/>
      <w:divBdr>
        <w:top w:val="none" w:sz="0" w:space="0" w:color="auto"/>
        <w:left w:val="none" w:sz="0" w:space="0" w:color="auto"/>
        <w:bottom w:val="none" w:sz="0" w:space="0" w:color="auto"/>
        <w:right w:val="none" w:sz="0" w:space="0" w:color="auto"/>
      </w:divBdr>
    </w:div>
    <w:div w:id="403068078">
      <w:bodyDiv w:val="1"/>
      <w:marLeft w:val="0"/>
      <w:marRight w:val="0"/>
      <w:marTop w:val="0"/>
      <w:marBottom w:val="0"/>
      <w:divBdr>
        <w:top w:val="none" w:sz="0" w:space="0" w:color="auto"/>
        <w:left w:val="none" w:sz="0" w:space="0" w:color="auto"/>
        <w:bottom w:val="none" w:sz="0" w:space="0" w:color="auto"/>
        <w:right w:val="none" w:sz="0" w:space="0" w:color="auto"/>
      </w:divBdr>
    </w:div>
    <w:div w:id="442960438">
      <w:bodyDiv w:val="1"/>
      <w:marLeft w:val="0"/>
      <w:marRight w:val="0"/>
      <w:marTop w:val="0"/>
      <w:marBottom w:val="0"/>
      <w:divBdr>
        <w:top w:val="none" w:sz="0" w:space="0" w:color="auto"/>
        <w:left w:val="none" w:sz="0" w:space="0" w:color="auto"/>
        <w:bottom w:val="none" w:sz="0" w:space="0" w:color="auto"/>
        <w:right w:val="none" w:sz="0" w:space="0" w:color="auto"/>
      </w:divBdr>
    </w:div>
    <w:div w:id="493957767">
      <w:bodyDiv w:val="1"/>
      <w:marLeft w:val="0"/>
      <w:marRight w:val="0"/>
      <w:marTop w:val="0"/>
      <w:marBottom w:val="0"/>
      <w:divBdr>
        <w:top w:val="none" w:sz="0" w:space="0" w:color="auto"/>
        <w:left w:val="none" w:sz="0" w:space="0" w:color="auto"/>
        <w:bottom w:val="none" w:sz="0" w:space="0" w:color="auto"/>
        <w:right w:val="none" w:sz="0" w:space="0" w:color="auto"/>
      </w:divBdr>
    </w:div>
    <w:div w:id="571624300">
      <w:bodyDiv w:val="1"/>
      <w:marLeft w:val="0"/>
      <w:marRight w:val="0"/>
      <w:marTop w:val="0"/>
      <w:marBottom w:val="0"/>
      <w:divBdr>
        <w:top w:val="none" w:sz="0" w:space="0" w:color="auto"/>
        <w:left w:val="none" w:sz="0" w:space="0" w:color="auto"/>
        <w:bottom w:val="none" w:sz="0" w:space="0" w:color="auto"/>
        <w:right w:val="none" w:sz="0" w:space="0" w:color="auto"/>
      </w:divBdr>
    </w:div>
    <w:div w:id="584458118">
      <w:bodyDiv w:val="1"/>
      <w:marLeft w:val="0"/>
      <w:marRight w:val="0"/>
      <w:marTop w:val="0"/>
      <w:marBottom w:val="0"/>
      <w:divBdr>
        <w:top w:val="none" w:sz="0" w:space="0" w:color="auto"/>
        <w:left w:val="none" w:sz="0" w:space="0" w:color="auto"/>
        <w:bottom w:val="none" w:sz="0" w:space="0" w:color="auto"/>
        <w:right w:val="none" w:sz="0" w:space="0" w:color="auto"/>
      </w:divBdr>
    </w:div>
    <w:div w:id="621304995">
      <w:bodyDiv w:val="1"/>
      <w:marLeft w:val="0"/>
      <w:marRight w:val="0"/>
      <w:marTop w:val="0"/>
      <w:marBottom w:val="0"/>
      <w:divBdr>
        <w:top w:val="none" w:sz="0" w:space="0" w:color="auto"/>
        <w:left w:val="none" w:sz="0" w:space="0" w:color="auto"/>
        <w:bottom w:val="none" w:sz="0" w:space="0" w:color="auto"/>
        <w:right w:val="none" w:sz="0" w:space="0" w:color="auto"/>
      </w:divBdr>
    </w:div>
    <w:div w:id="770442343">
      <w:bodyDiv w:val="1"/>
      <w:marLeft w:val="0"/>
      <w:marRight w:val="0"/>
      <w:marTop w:val="0"/>
      <w:marBottom w:val="0"/>
      <w:divBdr>
        <w:top w:val="none" w:sz="0" w:space="0" w:color="auto"/>
        <w:left w:val="none" w:sz="0" w:space="0" w:color="auto"/>
        <w:bottom w:val="none" w:sz="0" w:space="0" w:color="auto"/>
        <w:right w:val="none" w:sz="0" w:space="0" w:color="auto"/>
      </w:divBdr>
    </w:div>
    <w:div w:id="797918048">
      <w:bodyDiv w:val="1"/>
      <w:marLeft w:val="0"/>
      <w:marRight w:val="0"/>
      <w:marTop w:val="0"/>
      <w:marBottom w:val="0"/>
      <w:divBdr>
        <w:top w:val="none" w:sz="0" w:space="0" w:color="auto"/>
        <w:left w:val="none" w:sz="0" w:space="0" w:color="auto"/>
        <w:bottom w:val="none" w:sz="0" w:space="0" w:color="auto"/>
        <w:right w:val="none" w:sz="0" w:space="0" w:color="auto"/>
      </w:divBdr>
    </w:div>
    <w:div w:id="824586883">
      <w:bodyDiv w:val="1"/>
      <w:marLeft w:val="0"/>
      <w:marRight w:val="0"/>
      <w:marTop w:val="0"/>
      <w:marBottom w:val="0"/>
      <w:divBdr>
        <w:top w:val="none" w:sz="0" w:space="0" w:color="auto"/>
        <w:left w:val="none" w:sz="0" w:space="0" w:color="auto"/>
        <w:bottom w:val="none" w:sz="0" w:space="0" w:color="auto"/>
        <w:right w:val="none" w:sz="0" w:space="0" w:color="auto"/>
      </w:divBdr>
      <w:divsChild>
        <w:div w:id="1769811454">
          <w:marLeft w:val="0"/>
          <w:marRight w:val="0"/>
          <w:marTop w:val="0"/>
          <w:marBottom w:val="0"/>
          <w:divBdr>
            <w:top w:val="none" w:sz="0" w:space="0" w:color="auto"/>
            <w:left w:val="none" w:sz="0" w:space="0" w:color="auto"/>
            <w:bottom w:val="none" w:sz="0" w:space="0" w:color="auto"/>
            <w:right w:val="none" w:sz="0" w:space="0" w:color="auto"/>
          </w:divBdr>
        </w:div>
        <w:div w:id="1926986247">
          <w:marLeft w:val="0"/>
          <w:marRight w:val="0"/>
          <w:marTop w:val="0"/>
          <w:marBottom w:val="0"/>
          <w:divBdr>
            <w:top w:val="none" w:sz="0" w:space="0" w:color="auto"/>
            <w:left w:val="none" w:sz="0" w:space="0" w:color="auto"/>
            <w:bottom w:val="none" w:sz="0" w:space="0" w:color="auto"/>
            <w:right w:val="none" w:sz="0" w:space="0" w:color="auto"/>
          </w:divBdr>
        </w:div>
        <w:div w:id="82648291">
          <w:marLeft w:val="0"/>
          <w:marRight w:val="0"/>
          <w:marTop w:val="0"/>
          <w:marBottom w:val="0"/>
          <w:divBdr>
            <w:top w:val="none" w:sz="0" w:space="0" w:color="auto"/>
            <w:left w:val="none" w:sz="0" w:space="0" w:color="auto"/>
            <w:bottom w:val="none" w:sz="0" w:space="0" w:color="auto"/>
            <w:right w:val="none" w:sz="0" w:space="0" w:color="auto"/>
          </w:divBdr>
        </w:div>
      </w:divsChild>
    </w:div>
    <w:div w:id="868883694">
      <w:bodyDiv w:val="1"/>
      <w:marLeft w:val="0"/>
      <w:marRight w:val="0"/>
      <w:marTop w:val="0"/>
      <w:marBottom w:val="0"/>
      <w:divBdr>
        <w:top w:val="none" w:sz="0" w:space="0" w:color="auto"/>
        <w:left w:val="none" w:sz="0" w:space="0" w:color="auto"/>
        <w:bottom w:val="none" w:sz="0" w:space="0" w:color="auto"/>
        <w:right w:val="none" w:sz="0" w:space="0" w:color="auto"/>
      </w:divBdr>
      <w:divsChild>
        <w:div w:id="1407268775">
          <w:marLeft w:val="547"/>
          <w:marRight w:val="0"/>
          <w:marTop w:val="0"/>
          <w:marBottom w:val="0"/>
          <w:divBdr>
            <w:top w:val="none" w:sz="0" w:space="0" w:color="auto"/>
            <w:left w:val="none" w:sz="0" w:space="0" w:color="auto"/>
            <w:bottom w:val="none" w:sz="0" w:space="0" w:color="auto"/>
            <w:right w:val="none" w:sz="0" w:space="0" w:color="auto"/>
          </w:divBdr>
        </w:div>
        <w:div w:id="517044144">
          <w:marLeft w:val="547"/>
          <w:marRight w:val="0"/>
          <w:marTop w:val="0"/>
          <w:marBottom w:val="0"/>
          <w:divBdr>
            <w:top w:val="none" w:sz="0" w:space="0" w:color="auto"/>
            <w:left w:val="none" w:sz="0" w:space="0" w:color="auto"/>
            <w:bottom w:val="none" w:sz="0" w:space="0" w:color="auto"/>
            <w:right w:val="none" w:sz="0" w:space="0" w:color="auto"/>
          </w:divBdr>
        </w:div>
        <w:div w:id="1800612099">
          <w:marLeft w:val="547"/>
          <w:marRight w:val="0"/>
          <w:marTop w:val="0"/>
          <w:marBottom w:val="0"/>
          <w:divBdr>
            <w:top w:val="none" w:sz="0" w:space="0" w:color="auto"/>
            <w:left w:val="none" w:sz="0" w:space="0" w:color="auto"/>
            <w:bottom w:val="none" w:sz="0" w:space="0" w:color="auto"/>
            <w:right w:val="none" w:sz="0" w:space="0" w:color="auto"/>
          </w:divBdr>
        </w:div>
        <w:div w:id="1783110107">
          <w:marLeft w:val="547"/>
          <w:marRight w:val="0"/>
          <w:marTop w:val="0"/>
          <w:marBottom w:val="0"/>
          <w:divBdr>
            <w:top w:val="none" w:sz="0" w:space="0" w:color="auto"/>
            <w:left w:val="none" w:sz="0" w:space="0" w:color="auto"/>
            <w:bottom w:val="none" w:sz="0" w:space="0" w:color="auto"/>
            <w:right w:val="none" w:sz="0" w:space="0" w:color="auto"/>
          </w:divBdr>
        </w:div>
        <w:div w:id="1268081342">
          <w:marLeft w:val="547"/>
          <w:marRight w:val="0"/>
          <w:marTop w:val="0"/>
          <w:marBottom w:val="0"/>
          <w:divBdr>
            <w:top w:val="none" w:sz="0" w:space="0" w:color="auto"/>
            <w:left w:val="none" w:sz="0" w:space="0" w:color="auto"/>
            <w:bottom w:val="none" w:sz="0" w:space="0" w:color="auto"/>
            <w:right w:val="none" w:sz="0" w:space="0" w:color="auto"/>
          </w:divBdr>
        </w:div>
        <w:div w:id="546915317">
          <w:marLeft w:val="547"/>
          <w:marRight w:val="0"/>
          <w:marTop w:val="0"/>
          <w:marBottom w:val="0"/>
          <w:divBdr>
            <w:top w:val="none" w:sz="0" w:space="0" w:color="auto"/>
            <w:left w:val="none" w:sz="0" w:space="0" w:color="auto"/>
            <w:bottom w:val="none" w:sz="0" w:space="0" w:color="auto"/>
            <w:right w:val="none" w:sz="0" w:space="0" w:color="auto"/>
          </w:divBdr>
        </w:div>
        <w:div w:id="735322223">
          <w:marLeft w:val="547"/>
          <w:marRight w:val="0"/>
          <w:marTop w:val="0"/>
          <w:marBottom w:val="0"/>
          <w:divBdr>
            <w:top w:val="none" w:sz="0" w:space="0" w:color="auto"/>
            <w:left w:val="none" w:sz="0" w:space="0" w:color="auto"/>
            <w:bottom w:val="none" w:sz="0" w:space="0" w:color="auto"/>
            <w:right w:val="none" w:sz="0" w:space="0" w:color="auto"/>
          </w:divBdr>
        </w:div>
        <w:div w:id="1556236560">
          <w:marLeft w:val="547"/>
          <w:marRight w:val="0"/>
          <w:marTop w:val="0"/>
          <w:marBottom w:val="0"/>
          <w:divBdr>
            <w:top w:val="none" w:sz="0" w:space="0" w:color="auto"/>
            <w:left w:val="none" w:sz="0" w:space="0" w:color="auto"/>
            <w:bottom w:val="none" w:sz="0" w:space="0" w:color="auto"/>
            <w:right w:val="none" w:sz="0" w:space="0" w:color="auto"/>
          </w:divBdr>
        </w:div>
        <w:div w:id="31616564">
          <w:marLeft w:val="547"/>
          <w:marRight w:val="0"/>
          <w:marTop w:val="0"/>
          <w:marBottom w:val="0"/>
          <w:divBdr>
            <w:top w:val="none" w:sz="0" w:space="0" w:color="auto"/>
            <w:left w:val="none" w:sz="0" w:space="0" w:color="auto"/>
            <w:bottom w:val="none" w:sz="0" w:space="0" w:color="auto"/>
            <w:right w:val="none" w:sz="0" w:space="0" w:color="auto"/>
          </w:divBdr>
        </w:div>
        <w:div w:id="1488201868">
          <w:marLeft w:val="547"/>
          <w:marRight w:val="0"/>
          <w:marTop w:val="0"/>
          <w:marBottom w:val="0"/>
          <w:divBdr>
            <w:top w:val="none" w:sz="0" w:space="0" w:color="auto"/>
            <w:left w:val="none" w:sz="0" w:space="0" w:color="auto"/>
            <w:bottom w:val="none" w:sz="0" w:space="0" w:color="auto"/>
            <w:right w:val="none" w:sz="0" w:space="0" w:color="auto"/>
          </w:divBdr>
        </w:div>
        <w:div w:id="719130473">
          <w:marLeft w:val="547"/>
          <w:marRight w:val="0"/>
          <w:marTop w:val="0"/>
          <w:marBottom w:val="0"/>
          <w:divBdr>
            <w:top w:val="none" w:sz="0" w:space="0" w:color="auto"/>
            <w:left w:val="none" w:sz="0" w:space="0" w:color="auto"/>
            <w:bottom w:val="none" w:sz="0" w:space="0" w:color="auto"/>
            <w:right w:val="none" w:sz="0" w:space="0" w:color="auto"/>
          </w:divBdr>
        </w:div>
        <w:div w:id="47730283">
          <w:marLeft w:val="547"/>
          <w:marRight w:val="0"/>
          <w:marTop w:val="0"/>
          <w:marBottom w:val="0"/>
          <w:divBdr>
            <w:top w:val="none" w:sz="0" w:space="0" w:color="auto"/>
            <w:left w:val="none" w:sz="0" w:space="0" w:color="auto"/>
            <w:bottom w:val="none" w:sz="0" w:space="0" w:color="auto"/>
            <w:right w:val="none" w:sz="0" w:space="0" w:color="auto"/>
          </w:divBdr>
        </w:div>
        <w:div w:id="1157645787">
          <w:marLeft w:val="547"/>
          <w:marRight w:val="0"/>
          <w:marTop w:val="0"/>
          <w:marBottom w:val="0"/>
          <w:divBdr>
            <w:top w:val="none" w:sz="0" w:space="0" w:color="auto"/>
            <w:left w:val="none" w:sz="0" w:space="0" w:color="auto"/>
            <w:bottom w:val="none" w:sz="0" w:space="0" w:color="auto"/>
            <w:right w:val="none" w:sz="0" w:space="0" w:color="auto"/>
          </w:divBdr>
        </w:div>
      </w:divsChild>
    </w:div>
    <w:div w:id="881526316">
      <w:bodyDiv w:val="1"/>
      <w:marLeft w:val="0"/>
      <w:marRight w:val="0"/>
      <w:marTop w:val="0"/>
      <w:marBottom w:val="0"/>
      <w:divBdr>
        <w:top w:val="none" w:sz="0" w:space="0" w:color="auto"/>
        <w:left w:val="none" w:sz="0" w:space="0" w:color="auto"/>
        <w:bottom w:val="none" w:sz="0" w:space="0" w:color="auto"/>
        <w:right w:val="none" w:sz="0" w:space="0" w:color="auto"/>
      </w:divBdr>
    </w:div>
    <w:div w:id="896205757">
      <w:bodyDiv w:val="1"/>
      <w:marLeft w:val="0"/>
      <w:marRight w:val="0"/>
      <w:marTop w:val="0"/>
      <w:marBottom w:val="0"/>
      <w:divBdr>
        <w:top w:val="none" w:sz="0" w:space="0" w:color="auto"/>
        <w:left w:val="none" w:sz="0" w:space="0" w:color="auto"/>
        <w:bottom w:val="none" w:sz="0" w:space="0" w:color="auto"/>
        <w:right w:val="none" w:sz="0" w:space="0" w:color="auto"/>
      </w:divBdr>
    </w:div>
    <w:div w:id="954870379">
      <w:bodyDiv w:val="1"/>
      <w:marLeft w:val="0"/>
      <w:marRight w:val="0"/>
      <w:marTop w:val="0"/>
      <w:marBottom w:val="0"/>
      <w:divBdr>
        <w:top w:val="none" w:sz="0" w:space="0" w:color="auto"/>
        <w:left w:val="none" w:sz="0" w:space="0" w:color="auto"/>
        <w:bottom w:val="none" w:sz="0" w:space="0" w:color="auto"/>
        <w:right w:val="none" w:sz="0" w:space="0" w:color="auto"/>
      </w:divBdr>
    </w:div>
    <w:div w:id="1060207442">
      <w:bodyDiv w:val="1"/>
      <w:marLeft w:val="0"/>
      <w:marRight w:val="0"/>
      <w:marTop w:val="0"/>
      <w:marBottom w:val="0"/>
      <w:divBdr>
        <w:top w:val="none" w:sz="0" w:space="0" w:color="auto"/>
        <w:left w:val="none" w:sz="0" w:space="0" w:color="auto"/>
        <w:bottom w:val="none" w:sz="0" w:space="0" w:color="auto"/>
        <w:right w:val="none" w:sz="0" w:space="0" w:color="auto"/>
      </w:divBdr>
    </w:div>
    <w:div w:id="1089473294">
      <w:bodyDiv w:val="1"/>
      <w:marLeft w:val="0"/>
      <w:marRight w:val="0"/>
      <w:marTop w:val="0"/>
      <w:marBottom w:val="0"/>
      <w:divBdr>
        <w:top w:val="none" w:sz="0" w:space="0" w:color="auto"/>
        <w:left w:val="none" w:sz="0" w:space="0" w:color="auto"/>
        <w:bottom w:val="none" w:sz="0" w:space="0" w:color="auto"/>
        <w:right w:val="none" w:sz="0" w:space="0" w:color="auto"/>
      </w:divBdr>
    </w:div>
    <w:div w:id="1128668527">
      <w:bodyDiv w:val="1"/>
      <w:marLeft w:val="0"/>
      <w:marRight w:val="0"/>
      <w:marTop w:val="0"/>
      <w:marBottom w:val="0"/>
      <w:divBdr>
        <w:top w:val="none" w:sz="0" w:space="0" w:color="auto"/>
        <w:left w:val="none" w:sz="0" w:space="0" w:color="auto"/>
        <w:bottom w:val="none" w:sz="0" w:space="0" w:color="auto"/>
        <w:right w:val="none" w:sz="0" w:space="0" w:color="auto"/>
      </w:divBdr>
    </w:div>
    <w:div w:id="1137339947">
      <w:bodyDiv w:val="1"/>
      <w:marLeft w:val="0"/>
      <w:marRight w:val="0"/>
      <w:marTop w:val="0"/>
      <w:marBottom w:val="0"/>
      <w:divBdr>
        <w:top w:val="none" w:sz="0" w:space="0" w:color="auto"/>
        <w:left w:val="none" w:sz="0" w:space="0" w:color="auto"/>
        <w:bottom w:val="none" w:sz="0" w:space="0" w:color="auto"/>
        <w:right w:val="none" w:sz="0" w:space="0" w:color="auto"/>
      </w:divBdr>
    </w:div>
    <w:div w:id="1146170161">
      <w:bodyDiv w:val="1"/>
      <w:marLeft w:val="0"/>
      <w:marRight w:val="0"/>
      <w:marTop w:val="0"/>
      <w:marBottom w:val="0"/>
      <w:divBdr>
        <w:top w:val="none" w:sz="0" w:space="0" w:color="auto"/>
        <w:left w:val="none" w:sz="0" w:space="0" w:color="auto"/>
        <w:bottom w:val="none" w:sz="0" w:space="0" w:color="auto"/>
        <w:right w:val="none" w:sz="0" w:space="0" w:color="auto"/>
      </w:divBdr>
    </w:div>
    <w:div w:id="1195193057">
      <w:bodyDiv w:val="1"/>
      <w:marLeft w:val="0"/>
      <w:marRight w:val="0"/>
      <w:marTop w:val="0"/>
      <w:marBottom w:val="0"/>
      <w:divBdr>
        <w:top w:val="none" w:sz="0" w:space="0" w:color="auto"/>
        <w:left w:val="none" w:sz="0" w:space="0" w:color="auto"/>
        <w:bottom w:val="none" w:sz="0" w:space="0" w:color="auto"/>
        <w:right w:val="none" w:sz="0" w:space="0" w:color="auto"/>
      </w:divBdr>
    </w:div>
    <w:div w:id="1218280388">
      <w:bodyDiv w:val="1"/>
      <w:marLeft w:val="0"/>
      <w:marRight w:val="0"/>
      <w:marTop w:val="0"/>
      <w:marBottom w:val="0"/>
      <w:divBdr>
        <w:top w:val="none" w:sz="0" w:space="0" w:color="auto"/>
        <w:left w:val="none" w:sz="0" w:space="0" w:color="auto"/>
        <w:bottom w:val="none" w:sz="0" w:space="0" w:color="auto"/>
        <w:right w:val="none" w:sz="0" w:space="0" w:color="auto"/>
      </w:divBdr>
      <w:divsChild>
        <w:div w:id="1562327269">
          <w:marLeft w:val="0"/>
          <w:marRight w:val="0"/>
          <w:marTop w:val="0"/>
          <w:marBottom w:val="0"/>
          <w:divBdr>
            <w:top w:val="none" w:sz="0" w:space="0" w:color="auto"/>
            <w:left w:val="none" w:sz="0" w:space="0" w:color="auto"/>
            <w:bottom w:val="none" w:sz="0" w:space="0" w:color="auto"/>
            <w:right w:val="none" w:sz="0" w:space="0" w:color="auto"/>
          </w:divBdr>
        </w:div>
        <w:div w:id="891112047">
          <w:marLeft w:val="0"/>
          <w:marRight w:val="0"/>
          <w:marTop w:val="0"/>
          <w:marBottom w:val="0"/>
          <w:divBdr>
            <w:top w:val="none" w:sz="0" w:space="0" w:color="auto"/>
            <w:left w:val="none" w:sz="0" w:space="0" w:color="auto"/>
            <w:bottom w:val="none" w:sz="0" w:space="0" w:color="auto"/>
            <w:right w:val="none" w:sz="0" w:space="0" w:color="auto"/>
          </w:divBdr>
        </w:div>
        <w:div w:id="629172573">
          <w:marLeft w:val="0"/>
          <w:marRight w:val="0"/>
          <w:marTop w:val="0"/>
          <w:marBottom w:val="0"/>
          <w:divBdr>
            <w:top w:val="none" w:sz="0" w:space="0" w:color="auto"/>
            <w:left w:val="none" w:sz="0" w:space="0" w:color="auto"/>
            <w:bottom w:val="none" w:sz="0" w:space="0" w:color="auto"/>
            <w:right w:val="none" w:sz="0" w:space="0" w:color="auto"/>
          </w:divBdr>
        </w:div>
      </w:divsChild>
    </w:div>
    <w:div w:id="1294092499">
      <w:bodyDiv w:val="1"/>
      <w:marLeft w:val="0"/>
      <w:marRight w:val="0"/>
      <w:marTop w:val="0"/>
      <w:marBottom w:val="0"/>
      <w:divBdr>
        <w:top w:val="none" w:sz="0" w:space="0" w:color="auto"/>
        <w:left w:val="none" w:sz="0" w:space="0" w:color="auto"/>
        <w:bottom w:val="none" w:sz="0" w:space="0" w:color="auto"/>
        <w:right w:val="none" w:sz="0" w:space="0" w:color="auto"/>
      </w:divBdr>
    </w:div>
    <w:div w:id="1309048538">
      <w:bodyDiv w:val="1"/>
      <w:marLeft w:val="0"/>
      <w:marRight w:val="0"/>
      <w:marTop w:val="0"/>
      <w:marBottom w:val="0"/>
      <w:divBdr>
        <w:top w:val="none" w:sz="0" w:space="0" w:color="auto"/>
        <w:left w:val="none" w:sz="0" w:space="0" w:color="auto"/>
        <w:bottom w:val="none" w:sz="0" w:space="0" w:color="auto"/>
        <w:right w:val="none" w:sz="0" w:space="0" w:color="auto"/>
      </w:divBdr>
    </w:div>
    <w:div w:id="1312061823">
      <w:bodyDiv w:val="1"/>
      <w:marLeft w:val="0"/>
      <w:marRight w:val="0"/>
      <w:marTop w:val="0"/>
      <w:marBottom w:val="0"/>
      <w:divBdr>
        <w:top w:val="none" w:sz="0" w:space="0" w:color="auto"/>
        <w:left w:val="none" w:sz="0" w:space="0" w:color="auto"/>
        <w:bottom w:val="none" w:sz="0" w:space="0" w:color="auto"/>
        <w:right w:val="none" w:sz="0" w:space="0" w:color="auto"/>
      </w:divBdr>
    </w:div>
    <w:div w:id="1450467938">
      <w:bodyDiv w:val="1"/>
      <w:marLeft w:val="0"/>
      <w:marRight w:val="0"/>
      <w:marTop w:val="0"/>
      <w:marBottom w:val="0"/>
      <w:divBdr>
        <w:top w:val="none" w:sz="0" w:space="0" w:color="auto"/>
        <w:left w:val="none" w:sz="0" w:space="0" w:color="auto"/>
        <w:bottom w:val="none" w:sz="0" w:space="0" w:color="auto"/>
        <w:right w:val="none" w:sz="0" w:space="0" w:color="auto"/>
      </w:divBdr>
    </w:div>
    <w:div w:id="1507281095">
      <w:bodyDiv w:val="1"/>
      <w:marLeft w:val="0"/>
      <w:marRight w:val="0"/>
      <w:marTop w:val="0"/>
      <w:marBottom w:val="0"/>
      <w:divBdr>
        <w:top w:val="none" w:sz="0" w:space="0" w:color="auto"/>
        <w:left w:val="none" w:sz="0" w:space="0" w:color="auto"/>
        <w:bottom w:val="none" w:sz="0" w:space="0" w:color="auto"/>
        <w:right w:val="none" w:sz="0" w:space="0" w:color="auto"/>
      </w:divBdr>
    </w:div>
    <w:div w:id="1512522423">
      <w:bodyDiv w:val="1"/>
      <w:marLeft w:val="0"/>
      <w:marRight w:val="0"/>
      <w:marTop w:val="0"/>
      <w:marBottom w:val="0"/>
      <w:divBdr>
        <w:top w:val="none" w:sz="0" w:space="0" w:color="auto"/>
        <w:left w:val="none" w:sz="0" w:space="0" w:color="auto"/>
        <w:bottom w:val="none" w:sz="0" w:space="0" w:color="auto"/>
        <w:right w:val="none" w:sz="0" w:space="0" w:color="auto"/>
      </w:divBdr>
    </w:div>
    <w:div w:id="1578124683">
      <w:bodyDiv w:val="1"/>
      <w:marLeft w:val="0"/>
      <w:marRight w:val="0"/>
      <w:marTop w:val="0"/>
      <w:marBottom w:val="0"/>
      <w:divBdr>
        <w:top w:val="none" w:sz="0" w:space="0" w:color="auto"/>
        <w:left w:val="none" w:sz="0" w:space="0" w:color="auto"/>
        <w:bottom w:val="none" w:sz="0" w:space="0" w:color="auto"/>
        <w:right w:val="none" w:sz="0" w:space="0" w:color="auto"/>
      </w:divBdr>
    </w:div>
    <w:div w:id="1626083548">
      <w:bodyDiv w:val="1"/>
      <w:marLeft w:val="0"/>
      <w:marRight w:val="0"/>
      <w:marTop w:val="0"/>
      <w:marBottom w:val="0"/>
      <w:divBdr>
        <w:top w:val="none" w:sz="0" w:space="0" w:color="auto"/>
        <w:left w:val="none" w:sz="0" w:space="0" w:color="auto"/>
        <w:bottom w:val="none" w:sz="0" w:space="0" w:color="auto"/>
        <w:right w:val="none" w:sz="0" w:space="0" w:color="auto"/>
      </w:divBdr>
    </w:div>
    <w:div w:id="1650328283">
      <w:bodyDiv w:val="1"/>
      <w:marLeft w:val="0"/>
      <w:marRight w:val="0"/>
      <w:marTop w:val="0"/>
      <w:marBottom w:val="0"/>
      <w:divBdr>
        <w:top w:val="none" w:sz="0" w:space="0" w:color="auto"/>
        <w:left w:val="none" w:sz="0" w:space="0" w:color="auto"/>
        <w:bottom w:val="none" w:sz="0" w:space="0" w:color="auto"/>
        <w:right w:val="none" w:sz="0" w:space="0" w:color="auto"/>
      </w:divBdr>
    </w:div>
    <w:div w:id="1660108815">
      <w:bodyDiv w:val="1"/>
      <w:marLeft w:val="0"/>
      <w:marRight w:val="0"/>
      <w:marTop w:val="0"/>
      <w:marBottom w:val="0"/>
      <w:divBdr>
        <w:top w:val="none" w:sz="0" w:space="0" w:color="auto"/>
        <w:left w:val="none" w:sz="0" w:space="0" w:color="auto"/>
        <w:bottom w:val="none" w:sz="0" w:space="0" w:color="auto"/>
        <w:right w:val="none" w:sz="0" w:space="0" w:color="auto"/>
      </w:divBdr>
      <w:divsChild>
        <w:div w:id="579487159">
          <w:marLeft w:val="547"/>
          <w:marRight w:val="0"/>
          <w:marTop w:val="0"/>
          <w:marBottom w:val="0"/>
          <w:divBdr>
            <w:top w:val="none" w:sz="0" w:space="0" w:color="auto"/>
            <w:left w:val="none" w:sz="0" w:space="0" w:color="auto"/>
            <w:bottom w:val="none" w:sz="0" w:space="0" w:color="auto"/>
            <w:right w:val="none" w:sz="0" w:space="0" w:color="auto"/>
          </w:divBdr>
        </w:div>
        <w:div w:id="1206217424">
          <w:marLeft w:val="547"/>
          <w:marRight w:val="0"/>
          <w:marTop w:val="0"/>
          <w:marBottom w:val="0"/>
          <w:divBdr>
            <w:top w:val="none" w:sz="0" w:space="0" w:color="auto"/>
            <w:left w:val="none" w:sz="0" w:space="0" w:color="auto"/>
            <w:bottom w:val="none" w:sz="0" w:space="0" w:color="auto"/>
            <w:right w:val="none" w:sz="0" w:space="0" w:color="auto"/>
          </w:divBdr>
        </w:div>
      </w:divsChild>
    </w:div>
    <w:div w:id="1701395134">
      <w:bodyDiv w:val="1"/>
      <w:marLeft w:val="0"/>
      <w:marRight w:val="0"/>
      <w:marTop w:val="0"/>
      <w:marBottom w:val="0"/>
      <w:divBdr>
        <w:top w:val="none" w:sz="0" w:space="0" w:color="auto"/>
        <w:left w:val="none" w:sz="0" w:space="0" w:color="auto"/>
        <w:bottom w:val="none" w:sz="0" w:space="0" w:color="auto"/>
        <w:right w:val="none" w:sz="0" w:space="0" w:color="auto"/>
      </w:divBdr>
      <w:divsChild>
        <w:div w:id="431560229">
          <w:marLeft w:val="547"/>
          <w:marRight w:val="0"/>
          <w:marTop w:val="0"/>
          <w:marBottom w:val="0"/>
          <w:divBdr>
            <w:top w:val="none" w:sz="0" w:space="0" w:color="auto"/>
            <w:left w:val="none" w:sz="0" w:space="0" w:color="auto"/>
            <w:bottom w:val="none" w:sz="0" w:space="0" w:color="auto"/>
            <w:right w:val="none" w:sz="0" w:space="0" w:color="auto"/>
          </w:divBdr>
        </w:div>
        <w:div w:id="1434740298">
          <w:marLeft w:val="547"/>
          <w:marRight w:val="0"/>
          <w:marTop w:val="0"/>
          <w:marBottom w:val="0"/>
          <w:divBdr>
            <w:top w:val="none" w:sz="0" w:space="0" w:color="auto"/>
            <w:left w:val="none" w:sz="0" w:space="0" w:color="auto"/>
            <w:bottom w:val="none" w:sz="0" w:space="0" w:color="auto"/>
            <w:right w:val="none" w:sz="0" w:space="0" w:color="auto"/>
          </w:divBdr>
        </w:div>
        <w:div w:id="1274435601">
          <w:marLeft w:val="547"/>
          <w:marRight w:val="0"/>
          <w:marTop w:val="0"/>
          <w:marBottom w:val="0"/>
          <w:divBdr>
            <w:top w:val="none" w:sz="0" w:space="0" w:color="auto"/>
            <w:left w:val="none" w:sz="0" w:space="0" w:color="auto"/>
            <w:bottom w:val="none" w:sz="0" w:space="0" w:color="auto"/>
            <w:right w:val="none" w:sz="0" w:space="0" w:color="auto"/>
          </w:divBdr>
        </w:div>
        <w:div w:id="949748597">
          <w:marLeft w:val="547"/>
          <w:marRight w:val="0"/>
          <w:marTop w:val="0"/>
          <w:marBottom w:val="0"/>
          <w:divBdr>
            <w:top w:val="none" w:sz="0" w:space="0" w:color="auto"/>
            <w:left w:val="none" w:sz="0" w:space="0" w:color="auto"/>
            <w:bottom w:val="none" w:sz="0" w:space="0" w:color="auto"/>
            <w:right w:val="none" w:sz="0" w:space="0" w:color="auto"/>
          </w:divBdr>
        </w:div>
        <w:div w:id="2119831448">
          <w:marLeft w:val="547"/>
          <w:marRight w:val="0"/>
          <w:marTop w:val="0"/>
          <w:marBottom w:val="0"/>
          <w:divBdr>
            <w:top w:val="none" w:sz="0" w:space="0" w:color="auto"/>
            <w:left w:val="none" w:sz="0" w:space="0" w:color="auto"/>
            <w:bottom w:val="none" w:sz="0" w:space="0" w:color="auto"/>
            <w:right w:val="none" w:sz="0" w:space="0" w:color="auto"/>
          </w:divBdr>
        </w:div>
        <w:div w:id="625427094">
          <w:marLeft w:val="547"/>
          <w:marRight w:val="0"/>
          <w:marTop w:val="0"/>
          <w:marBottom w:val="0"/>
          <w:divBdr>
            <w:top w:val="none" w:sz="0" w:space="0" w:color="auto"/>
            <w:left w:val="none" w:sz="0" w:space="0" w:color="auto"/>
            <w:bottom w:val="none" w:sz="0" w:space="0" w:color="auto"/>
            <w:right w:val="none" w:sz="0" w:space="0" w:color="auto"/>
          </w:divBdr>
        </w:div>
        <w:div w:id="1089496821">
          <w:marLeft w:val="547"/>
          <w:marRight w:val="0"/>
          <w:marTop w:val="0"/>
          <w:marBottom w:val="0"/>
          <w:divBdr>
            <w:top w:val="none" w:sz="0" w:space="0" w:color="auto"/>
            <w:left w:val="none" w:sz="0" w:space="0" w:color="auto"/>
            <w:bottom w:val="none" w:sz="0" w:space="0" w:color="auto"/>
            <w:right w:val="none" w:sz="0" w:space="0" w:color="auto"/>
          </w:divBdr>
        </w:div>
      </w:divsChild>
    </w:div>
    <w:div w:id="1779792053">
      <w:bodyDiv w:val="1"/>
      <w:marLeft w:val="0"/>
      <w:marRight w:val="0"/>
      <w:marTop w:val="0"/>
      <w:marBottom w:val="0"/>
      <w:divBdr>
        <w:top w:val="none" w:sz="0" w:space="0" w:color="auto"/>
        <w:left w:val="none" w:sz="0" w:space="0" w:color="auto"/>
        <w:bottom w:val="none" w:sz="0" w:space="0" w:color="auto"/>
        <w:right w:val="none" w:sz="0" w:space="0" w:color="auto"/>
      </w:divBdr>
    </w:div>
    <w:div w:id="2051148051">
      <w:bodyDiv w:val="1"/>
      <w:marLeft w:val="0"/>
      <w:marRight w:val="0"/>
      <w:marTop w:val="0"/>
      <w:marBottom w:val="0"/>
      <w:divBdr>
        <w:top w:val="none" w:sz="0" w:space="0" w:color="auto"/>
        <w:left w:val="none" w:sz="0" w:space="0" w:color="auto"/>
        <w:bottom w:val="none" w:sz="0" w:space="0" w:color="auto"/>
        <w:right w:val="none" w:sz="0" w:space="0" w:color="auto"/>
      </w:divBdr>
      <w:divsChild>
        <w:div w:id="1664821877">
          <w:marLeft w:val="360"/>
          <w:marRight w:val="0"/>
          <w:marTop w:val="240"/>
          <w:marBottom w:val="0"/>
          <w:divBdr>
            <w:top w:val="none" w:sz="0" w:space="0" w:color="auto"/>
            <w:left w:val="none" w:sz="0" w:space="0" w:color="auto"/>
            <w:bottom w:val="none" w:sz="0" w:space="0" w:color="auto"/>
            <w:right w:val="none" w:sz="0" w:space="0" w:color="auto"/>
          </w:divBdr>
        </w:div>
        <w:div w:id="1664695642">
          <w:marLeft w:val="360"/>
          <w:marRight w:val="0"/>
          <w:marTop w:val="240"/>
          <w:marBottom w:val="0"/>
          <w:divBdr>
            <w:top w:val="none" w:sz="0" w:space="0" w:color="auto"/>
            <w:left w:val="none" w:sz="0" w:space="0" w:color="auto"/>
            <w:bottom w:val="none" w:sz="0" w:space="0" w:color="auto"/>
            <w:right w:val="none" w:sz="0" w:space="0" w:color="auto"/>
          </w:divBdr>
        </w:div>
        <w:div w:id="1569413768">
          <w:marLeft w:val="360"/>
          <w:marRight w:val="0"/>
          <w:marTop w:val="240"/>
          <w:marBottom w:val="0"/>
          <w:divBdr>
            <w:top w:val="none" w:sz="0" w:space="0" w:color="auto"/>
            <w:left w:val="none" w:sz="0" w:space="0" w:color="auto"/>
            <w:bottom w:val="none" w:sz="0" w:space="0" w:color="auto"/>
            <w:right w:val="none" w:sz="0" w:space="0" w:color="auto"/>
          </w:divBdr>
        </w:div>
        <w:div w:id="758330834">
          <w:marLeft w:val="360"/>
          <w:marRight w:val="0"/>
          <w:marTop w:val="240"/>
          <w:marBottom w:val="0"/>
          <w:divBdr>
            <w:top w:val="none" w:sz="0" w:space="0" w:color="auto"/>
            <w:left w:val="none" w:sz="0" w:space="0" w:color="auto"/>
            <w:bottom w:val="none" w:sz="0" w:space="0" w:color="auto"/>
            <w:right w:val="none" w:sz="0" w:space="0" w:color="auto"/>
          </w:divBdr>
        </w:div>
        <w:div w:id="1505631405">
          <w:marLeft w:val="360"/>
          <w:marRight w:val="0"/>
          <w:marTop w:val="240"/>
          <w:marBottom w:val="0"/>
          <w:divBdr>
            <w:top w:val="none" w:sz="0" w:space="0" w:color="auto"/>
            <w:left w:val="none" w:sz="0" w:space="0" w:color="auto"/>
            <w:bottom w:val="none" w:sz="0" w:space="0" w:color="auto"/>
            <w:right w:val="none" w:sz="0" w:space="0" w:color="auto"/>
          </w:divBdr>
        </w:div>
        <w:div w:id="1929655540">
          <w:marLeft w:val="360"/>
          <w:marRight w:val="0"/>
          <w:marTop w:val="240"/>
          <w:marBottom w:val="0"/>
          <w:divBdr>
            <w:top w:val="none" w:sz="0" w:space="0" w:color="auto"/>
            <w:left w:val="none" w:sz="0" w:space="0" w:color="auto"/>
            <w:bottom w:val="none" w:sz="0" w:space="0" w:color="auto"/>
            <w:right w:val="none" w:sz="0" w:space="0" w:color="auto"/>
          </w:divBdr>
        </w:div>
        <w:div w:id="778111500">
          <w:marLeft w:val="360"/>
          <w:marRight w:val="0"/>
          <w:marTop w:val="240"/>
          <w:marBottom w:val="0"/>
          <w:divBdr>
            <w:top w:val="none" w:sz="0" w:space="0" w:color="auto"/>
            <w:left w:val="none" w:sz="0" w:space="0" w:color="auto"/>
            <w:bottom w:val="none" w:sz="0" w:space="0" w:color="auto"/>
            <w:right w:val="none" w:sz="0" w:space="0" w:color="auto"/>
          </w:divBdr>
        </w:div>
        <w:div w:id="13970500">
          <w:marLeft w:val="360"/>
          <w:marRight w:val="0"/>
          <w:marTop w:val="240"/>
          <w:marBottom w:val="0"/>
          <w:divBdr>
            <w:top w:val="none" w:sz="0" w:space="0" w:color="auto"/>
            <w:left w:val="none" w:sz="0" w:space="0" w:color="auto"/>
            <w:bottom w:val="none" w:sz="0" w:space="0" w:color="auto"/>
            <w:right w:val="none" w:sz="0" w:space="0" w:color="auto"/>
          </w:divBdr>
        </w:div>
        <w:div w:id="1209604386">
          <w:marLeft w:val="360"/>
          <w:marRight w:val="0"/>
          <w:marTop w:val="240"/>
          <w:marBottom w:val="0"/>
          <w:divBdr>
            <w:top w:val="none" w:sz="0" w:space="0" w:color="auto"/>
            <w:left w:val="none" w:sz="0" w:space="0" w:color="auto"/>
            <w:bottom w:val="none" w:sz="0" w:space="0" w:color="auto"/>
            <w:right w:val="none" w:sz="0" w:space="0" w:color="auto"/>
          </w:divBdr>
        </w:div>
        <w:div w:id="211354728">
          <w:marLeft w:val="360"/>
          <w:marRight w:val="0"/>
          <w:marTop w:val="240"/>
          <w:marBottom w:val="0"/>
          <w:divBdr>
            <w:top w:val="none" w:sz="0" w:space="0" w:color="auto"/>
            <w:left w:val="none" w:sz="0" w:space="0" w:color="auto"/>
            <w:bottom w:val="none" w:sz="0" w:space="0" w:color="auto"/>
            <w:right w:val="none" w:sz="0" w:space="0" w:color="auto"/>
          </w:divBdr>
        </w:div>
        <w:div w:id="1166751758">
          <w:marLeft w:val="360"/>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93160-7743-4C7C-81FA-F5D3B2134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7116</Words>
  <Characters>40564</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Nigam</dc:creator>
  <cp:keywords/>
  <dc:description/>
  <cp:lastModifiedBy>SOUMYA BANERJEE</cp:lastModifiedBy>
  <cp:revision>3</cp:revision>
  <dcterms:created xsi:type="dcterms:W3CDTF">2025-07-14T05:30:00Z</dcterms:created>
  <dcterms:modified xsi:type="dcterms:W3CDTF">2025-07-14T05:33:00Z</dcterms:modified>
</cp:coreProperties>
</file>