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315" w:type="dxa"/>
        <w:tblInd w:w="10" w:type="dxa"/>
        <w:tblCellMar>
          <w:left w:w="15" w:type="dxa"/>
          <w:right w:w="0" w:type="dxa"/>
        </w:tblCellMar>
        <w:tblLook w:val="04A0" w:firstRow="1" w:lastRow="0" w:firstColumn="1" w:lastColumn="0" w:noHBand="0" w:noVBand="1"/>
      </w:tblPr>
      <w:tblGrid>
        <w:gridCol w:w="7936"/>
        <w:gridCol w:w="4379"/>
      </w:tblGrid>
      <w:tr w:rsidR="00964D95" w:rsidTr="00CD1052">
        <w:trPr>
          <w:trHeight w:val="1440"/>
        </w:trPr>
        <w:tc>
          <w:tcPr>
            <w:tcW w:w="123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88B8" w:fill="006F96"/>
            <w:vAlign w:val="center"/>
          </w:tcPr>
          <w:p w:rsidR="00964D95" w:rsidRDefault="00090500">
            <w:pPr>
              <w:spacing w:before="114" w:after="114" w:line="240" w:lineRule="auto"/>
              <w:rPr>
                <w:sz w:val="40"/>
                <w:szCs w:val="40"/>
              </w:rPr>
            </w:pPr>
            <w:r w:rsidRPr="00612574">
              <w:rPr>
                <w:noProof/>
              </w:rPr>
              <w:drawing>
                <wp:anchor distT="18415" distB="18415" distL="0" distR="133350" simplePos="0" relativeHeight="2" behindDoc="0" locked="0" layoutInCell="1" allowOverlap="1">
                  <wp:simplePos x="0" y="0"/>
                  <wp:positionH relativeFrom="column">
                    <wp:posOffset>-1200150</wp:posOffset>
                  </wp:positionH>
                  <wp:positionV relativeFrom="paragraph">
                    <wp:posOffset>14605</wp:posOffset>
                  </wp:positionV>
                  <wp:extent cx="1057275" cy="1162050"/>
                  <wp:effectExtent l="0" t="0" r="9525" b="0"/>
                  <wp:wrapTight wrapText="bothSides">
                    <wp:wrapPolygon edited="0">
                      <wp:start x="0" y="0"/>
                      <wp:lineTo x="0" y="21246"/>
                      <wp:lineTo x="21405" y="21246"/>
                      <wp:lineTo x="21405" y="0"/>
                      <wp:lineTo x="0" y="0"/>
                    </wp:wrapPolygon>
                  </wp:wrapTight>
                  <wp:docPr id="1" name="Picture 1" descr="F:\canada\profile\css\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F:\canada\profile\css\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r="470" b="40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162050"/>
                          </a:xfrm>
                          <a:prstGeom prst="rect">
                            <a:avLst/>
                          </a:prstGeom>
                          <a:ln w="12700"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color w:val="FFFFFF" w:themeColor="background1"/>
                <w:sz w:val="40"/>
                <w:szCs w:val="40"/>
              </w:rPr>
              <w:t>KUMAR ABHISHEK</w:t>
            </w:r>
          </w:p>
          <w:p w:rsidR="00964D95" w:rsidRDefault="00090500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  <w:sz w:val="20"/>
                <w:szCs w:val="20"/>
              </w:rPr>
              <w:t>+91 9886283733</w:t>
            </w:r>
          </w:p>
          <w:p w:rsidR="00964D95" w:rsidRDefault="00A35F35">
            <w:pPr>
              <w:spacing w:after="0" w:line="240" w:lineRule="auto"/>
            </w:pPr>
            <w:hyperlink r:id="rId6">
              <w:r w:rsidR="00090500">
                <w:rPr>
                  <w:rStyle w:val="InternetLink"/>
                  <w:color w:val="FFFFFF" w:themeColor="background1"/>
                  <w:sz w:val="20"/>
                  <w:szCs w:val="20"/>
                  <w:u w:val="none"/>
                </w:rPr>
                <w:t>kumarabhishek.opensource@gmail.com</w:t>
              </w:r>
            </w:hyperlink>
          </w:p>
          <w:p w:rsidR="00964D95" w:rsidRDefault="00A35F35">
            <w:pPr>
              <w:spacing w:after="0" w:line="240" w:lineRule="auto"/>
            </w:pPr>
            <w:hyperlink r:id="rId7">
              <w:r w:rsidR="00090500">
                <w:rPr>
                  <w:rStyle w:val="InternetLink"/>
                  <w:color w:val="FFFFFF" w:themeColor="background1"/>
                  <w:sz w:val="20"/>
                  <w:szCs w:val="20"/>
                  <w:u w:val="none"/>
                </w:rPr>
                <w:t>https://kumarabhishek.github.io</w:t>
              </w:r>
            </w:hyperlink>
          </w:p>
          <w:p w:rsidR="00964D95" w:rsidRDefault="00A35F35" w:rsidP="00F679AF">
            <w:pPr>
              <w:spacing w:after="0" w:line="240" w:lineRule="auto"/>
              <w:ind w:left="720"/>
            </w:pPr>
            <w:hyperlink r:id="rId8">
              <w:r w:rsidR="00090500">
                <w:rPr>
                  <w:rStyle w:val="InternetLink"/>
                  <w:color w:val="FFFFFF" w:themeColor="background1"/>
                  <w:sz w:val="20"/>
                  <w:szCs w:val="20"/>
                  <w:u w:val="none"/>
                </w:rPr>
                <w:t>https://in.linkedin.com/kumarabhishek</w:t>
              </w:r>
            </w:hyperlink>
          </w:p>
        </w:tc>
      </w:tr>
      <w:tr w:rsidR="00964D95" w:rsidTr="00CD1052">
        <w:trPr>
          <w:trHeight w:val="719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964D95" w:rsidRDefault="00090500" w:rsidP="0037332E">
            <w:pPr>
              <w:pStyle w:val="Heading2"/>
              <w:spacing w:before="120" w:line="360" w:lineRule="auto"/>
              <w:ind w:left="360"/>
              <w:rPr>
                <w:b/>
              </w:rPr>
            </w:pPr>
            <w:r>
              <w:rPr>
                <w:b/>
                <w:color w:val="00000A"/>
              </w:rPr>
              <w:t>SUMMARY</w:t>
            </w:r>
          </w:p>
        </w:tc>
        <w:tc>
          <w:tcPr>
            <w:tcW w:w="4379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bottom"/>
          </w:tcPr>
          <w:p w:rsidR="00964D95" w:rsidRDefault="00090500" w:rsidP="0037332E">
            <w:pPr>
              <w:pStyle w:val="Heading2"/>
              <w:spacing w:before="120" w:line="360" w:lineRule="auto"/>
              <w:ind w:left="101"/>
              <w:rPr>
                <w:b/>
              </w:rPr>
            </w:pPr>
            <w:r>
              <w:rPr>
                <w:b/>
                <w:color w:val="00000A"/>
              </w:rPr>
              <w:t>SKILLS</w:t>
            </w:r>
          </w:p>
        </w:tc>
      </w:tr>
      <w:tr w:rsidR="00964D95" w:rsidTr="00CD1052">
        <w:trPr>
          <w:trHeight w:val="125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11+ years of experience working with MNCs like Cisco Systems, Samsung, Yahoo, &amp; Hewlett Packard.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Currently working as Sr. Tech Lead with Cisco Systems, Bangalore from March 2013.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Proven experience in architecting large scale web applications.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In-depth expertise in design &amp; development of distributed systems using AWS including S3, EC2, NoSQL, VARNISH, HAProxy, Stunnel, NginX, etc.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Expert knowledge of HTML5, JavaScript, CSS, Nodejs etc.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 xml:space="preserve">Strong experience in developing complex frontends using frameworks like Angular.js, JQuery, Sass/Less etc. 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Strong background in OO Design and Development including design patterns.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Outstanding motivator with experience in working with Agile-methodologies.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Exposure to Bigdata and Hadoop ecosystem.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Good mentoring and supervisory skills with vast experience in managing and prioritizing under tight deadlines</w:t>
            </w:r>
          </w:p>
          <w:p w:rsidR="00964D95" w:rsidRDefault="00090500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737" w:hanging="283"/>
            </w:pPr>
            <w:r>
              <w:t>Excellent organizational and communication skills.</w:t>
            </w:r>
          </w:p>
        </w:tc>
        <w:tc>
          <w:tcPr>
            <w:tcW w:w="437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D95" w:rsidRDefault="00090500">
            <w:pPr>
              <w:spacing w:after="0"/>
              <w:ind w:left="-104" w:firstLine="270"/>
              <w:rPr>
                <w:i/>
                <w:iCs/>
              </w:rPr>
            </w:pPr>
            <w:r>
              <w:rPr>
                <w:i/>
                <w:iCs/>
                <w:color w:val="0088B8"/>
              </w:rPr>
              <w:t>Languages:</w:t>
            </w:r>
          </w:p>
          <w:p w:rsidR="00964D95" w:rsidRDefault="00090500">
            <w:pPr>
              <w:spacing w:after="0" w:line="360" w:lineRule="auto"/>
              <w:ind w:left="-104" w:firstLine="270"/>
              <w:rPr>
                <w:bCs/>
              </w:rPr>
            </w:pPr>
            <w:r>
              <w:rPr>
                <w:bCs/>
              </w:rPr>
              <w:t>JavaScript, Java, PHP, C, C++, Perl.</w:t>
            </w:r>
          </w:p>
          <w:p w:rsidR="00964D95" w:rsidRDefault="00090500">
            <w:pPr>
              <w:spacing w:after="0"/>
              <w:ind w:left="-104" w:firstLine="270"/>
              <w:rPr>
                <w:color w:val="0088B8"/>
              </w:rPr>
            </w:pPr>
            <w:r>
              <w:rPr>
                <w:i/>
                <w:iCs/>
                <w:color w:val="0088B8"/>
              </w:rPr>
              <w:t>Web: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HTML5, XML, CSS3/SASS,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ES6/Typescript, WebSockets.</w:t>
            </w:r>
          </w:p>
          <w:p w:rsidR="00964D95" w:rsidRDefault="00964D95">
            <w:pPr>
              <w:spacing w:after="0"/>
              <w:ind w:left="-104" w:firstLine="270"/>
              <w:rPr>
                <w:bCs/>
              </w:rPr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Units &amp; E2E Automation: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t>TDD/BDD (</w:t>
            </w:r>
            <w:r>
              <w:rPr>
                <w:bCs/>
              </w:rPr>
              <w:t>Karma, Jasmine and</w:t>
            </w:r>
          </w:p>
          <w:p w:rsidR="00964D95" w:rsidRDefault="00090500">
            <w:pPr>
              <w:spacing w:after="0"/>
              <w:ind w:left="-104" w:firstLine="270"/>
            </w:pPr>
            <w:r>
              <w:rPr>
                <w:bCs/>
              </w:rPr>
              <w:t>Phantomjs</w:t>
            </w:r>
            <w:r>
              <w:t>), Protractor.</w:t>
            </w:r>
          </w:p>
          <w:p w:rsidR="00964D95" w:rsidRDefault="00964D95">
            <w:pPr>
              <w:spacing w:after="0"/>
              <w:ind w:left="-104" w:firstLine="270"/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Backend: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Node.js, Express.js, Jersey.</w:t>
            </w:r>
          </w:p>
          <w:p w:rsidR="00964D95" w:rsidRDefault="00964D95">
            <w:pPr>
              <w:spacing w:after="0"/>
              <w:ind w:left="-104" w:firstLine="270"/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Database: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MySQL, NoSQL (Mongo DB, Redis).</w:t>
            </w:r>
          </w:p>
          <w:p w:rsidR="00964D95" w:rsidRDefault="00964D95">
            <w:pPr>
              <w:spacing w:after="0"/>
              <w:ind w:left="-104" w:firstLine="270"/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UI Frameworks:</w:t>
            </w:r>
          </w:p>
          <w:p w:rsidR="00964D95" w:rsidRDefault="00090500">
            <w:pPr>
              <w:spacing w:after="0"/>
              <w:ind w:left="-104" w:firstLine="270"/>
            </w:pPr>
            <w:r>
              <w:rPr>
                <w:bCs/>
              </w:rPr>
              <w:t>AngularJs 1, AngularJs 2, JQuery.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i/>
                <w:iCs/>
              </w:rPr>
              <w:t>PaaS:</w:t>
            </w:r>
            <w:r>
              <w:t> AWS (</w:t>
            </w:r>
            <w:r>
              <w:rPr>
                <w:bCs/>
              </w:rPr>
              <w:t>EC2, S3, Cloudfront,</w:t>
            </w:r>
          </w:p>
          <w:p w:rsidR="00964D95" w:rsidRDefault="00090500">
            <w:pPr>
              <w:spacing w:after="0"/>
              <w:ind w:left="-104" w:firstLine="270"/>
            </w:pPr>
            <w:r>
              <w:rPr>
                <w:bCs/>
              </w:rPr>
              <w:t>ROUTE 53</w:t>
            </w:r>
            <w:r>
              <w:t>).</w:t>
            </w:r>
          </w:p>
          <w:p w:rsidR="00964D95" w:rsidRDefault="00964D95">
            <w:pPr>
              <w:spacing w:after="0"/>
              <w:ind w:left="-104" w:firstLine="270"/>
            </w:pPr>
          </w:p>
          <w:p w:rsidR="00964D95" w:rsidRDefault="00090500">
            <w:pPr>
              <w:spacing w:after="0"/>
              <w:ind w:left="-104" w:firstLine="270"/>
            </w:pPr>
            <w:r>
              <w:rPr>
                <w:i/>
                <w:iCs/>
                <w:color w:val="0088B8"/>
              </w:rPr>
              <w:t>Web Stack: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VARNISH, HAProxy, Stunnel, NginX,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Nodejs.</w:t>
            </w:r>
          </w:p>
          <w:p w:rsidR="00964D95" w:rsidRDefault="00964D95">
            <w:pPr>
              <w:spacing w:after="0"/>
              <w:ind w:left="-104" w:firstLine="270"/>
              <w:rPr>
                <w:bCs/>
              </w:rPr>
            </w:pPr>
          </w:p>
          <w:p w:rsidR="00964D95" w:rsidRDefault="00090500">
            <w:pPr>
              <w:spacing w:after="0"/>
              <w:ind w:left="-104" w:firstLine="270"/>
            </w:pPr>
            <w:r>
              <w:rPr>
                <w:i/>
                <w:iCs/>
                <w:color w:val="0088B8"/>
              </w:rPr>
              <w:t>System: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Multi-threading, Networking, and</w:t>
            </w:r>
          </w:p>
          <w:p w:rsidR="00964D95" w:rsidRDefault="00090500">
            <w:pPr>
              <w:spacing w:after="0"/>
              <w:ind w:left="-104" w:firstLine="270"/>
              <w:rPr>
                <w:bCs/>
              </w:rPr>
            </w:pPr>
            <w:r>
              <w:rPr>
                <w:bCs/>
              </w:rPr>
              <w:t>System Programming.</w:t>
            </w:r>
          </w:p>
          <w:p w:rsidR="00964D95" w:rsidRDefault="00964D95">
            <w:pPr>
              <w:spacing w:after="0"/>
              <w:ind w:left="-104" w:firstLine="270"/>
              <w:rPr>
                <w:bCs/>
              </w:rPr>
            </w:pPr>
          </w:p>
          <w:p w:rsidR="00964D95" w:rsidRDefault="00090500">
            <w:pPr>
              <w:spacing w:after="0"/>
              <w:ind w:left="-104" w:firstLine="270"/>
              <w:rPr>
                <w:i/>
                <w:iCs/>
                <w:color w:val="0088B8"/>
              </w:rPr>
            </w:pPr>
            <w:r>
              <w:rPr>
                <w:i/>
                <w:iCs/>
                <w:color w:val="0088B8"/>
              </w:rPr>
              <w:t>Versioning Systems:</w:t>
            </w:r>
          </w:p>
          <w:p w:rsidR="00964D95" w:rsidRDefault="00090500">
            <w:pPr>
              <w:spacing w:after="0"/>
              <w:ind w:left="-104" w:firstLine="270"/>
              <w:rPr>
                <w:rFonts w:asciiTheme="majorHAnsi" w:eastAsiaTheme="majorEastAsia" w:hAnsiTheme="majorHAnsi" w:cstheme="majorBidi"/>
                <w:b/>
                <w:color w:val="2E74B5" w:themeColor="accent1" w:themeShade="BF"/>
                <w:sz w:val="26"/>
                <w:szCs w:val="26"/>
              </w:rPr>
            </w:pPr>
            <w:r>
              <w:rPr>
                <w:bCs/>
              </w:rPr>
              <w:t>Git, SVN, Clearcase.</w:t>
            </w:r>
          </w:p>
        </w:tc>
      </w:tr>
      <w:tr w:rsidR="00964D95" w:rsidTr="00612574">
        <w:trPr>
          <w:trHeight w:val="503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64D95" w:rsidRDefault="00090500">
            <w:pPr>
              <w:pStyle w:val="Heading2"/>
              <w:spacing w:line="240" w:lineRule="auto"/>
              <w:ind w:left="330" w:right="172"/>
              <w:rPr>
                <w:b/>
                <w:color w:val="005674"/>
              </w:rPr>
            </w:pPr>
            <w:r>
              <w:rPr>
                <w:b/>
                <w:color w:val="00000A"/>
              </w:rPr>
              <w:t>EDUCATION</w:t>
            </w:r>
          </w:p>
        </w:tc>
        <w:tc>
          <w:tcPr>
            <w:tcW w:w="43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4D95" w:rsidRDefault="00964D95">
            <w:pPr>
              <w:spacing w:after="0" w:line="240" w:lineRule="auto"/>
              <w:rPr>
                <w:i/>
                <w:iCs/>
                <w:color w:val="0088B8"/>
                <w:sz w:val="24"/>
              </w:rPr>
            </w:pPr>
          </w:p>
        </w:tc>
      </w:tr>
      <w:tr w:rsidR="00964D95" w:rsidTr="00090500">
        <w:trPr>
          <w:trHeight w:val="5633"/>
        </w:trPr>
        <w:tc>
          <w:tcPr>
            <w:tcW w:w="7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64D95" w:rsidRDefault="000905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sz w:val="24"/>
              </w:rPr>
            </w:pPr>
            <w:r>
              <w:t>Post-graduated from BITS, Pilani in 2009 with a MS degree in Software Systems.</w:t>
            </w:r>
          </w:p>
          <w:p w:rsidR="00964D95" w:rsidRDefault="000905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sz w:val="24"/>
              </w:rPr>
            </w:pPr>
            <w:r>
              <w:t xml:space="preserve">Graduated from R.V. College of Engineering, Bangalore in June 2005 with a B.E degree in Information Science and Engineering. </w:t>
            </w:r>
          </w:p>
          <w:p w:rsidR="00964D95" w:rsidRDefault="000905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sz w:val="24"/>
              </w:rPr>
            </w:pPr>
            <w:r>
              <w:t>Passed C.B.S.E XII</w:t>
            </w:r>
            <w:r>
              <w:rPr>
                <w:vertAlign w:val="superscript"/>
              </w:rPr>
              <w:t>th</w:t>
            </w:r>
            <w:r>
              <w:t xml:space="preserve"> from J.N.M School, Dhanbad in 2000.</w:t>
            </w:r>
          </w:p>
          <w:p w:rsidR="00964D95" w:rsidRDefault="00090500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sz w:val="24"/>
              </w:rPr>
            </w:pPr>
            <w:r>
              <w:t>Passed C.B.S.E X</w:t>
            </w:r>
            <w:r>
              <w:rPr>
                <w:vertAlign w:val="superscript"/>
              </w:rPr>
              <w:t>th</w:t>
            </w:r>
            <w:r>
              <w:t xml:space="preserve"> from Delhi Public School, Dhanbad in 1998.</w:t>
            </w:r>
          </w:p>
        </w:tc>
        <w:tc>
          <w:tcPr>
            <w:tcW w:w="437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4D95" w:rsidRDefault="00964D95">
            <w:pPr>
              <w:spacing w:after="0" w:line="240" w:lineRule="auto"/>
              <w:rPr>
                <w:sz w:val="24"/>
              </w:rPr>
            </w:pPr>
          </w:p>
        </w:tc>
      </w:tr>
    </w:tbl>
    <w:p w:rsidR="00964D95" w:rsidRDefault="00964D95" w:rsidP="00090500">
      <w:pPr>
        <w:spacing w:after="0" w:line="360" w:lineRule="auto"/>
        <w:ind w:right="446"/>
        <w:rPr>
          <w:rFonts w:asciiTheme="majorHAnsi" w:eastAsiaTheme="majorEastAsia" w:hAnsiTheme="majorHAnsi" w:cstheme="majorBidi"/>
          <w:b/>
          <w:sz w:val="26"/>
          <w:szCs w:val="26"/>
        </w:rPr>
      </w:pPr>
    </w:p>
    <w:p w:rsidR="00A35F35" w:rsidRDefault="00A35F35" w:rsidP="00090500">
      <w:pPr>
        <w:spacing w:after="0" w:line="360" w:lineRule="auto"/>
        <w:ind w:right="446"/>
        <w:rPr>
          <w:rFonts w:asciiTheme="majorHAnsi" w:eastAsiaTheme="majorEastAsia" w:hAnsiTheme="majorHAnsi" w:cstheme="majorBidi"/>
          <w:b/>
          <w:sz w:val="26"/>
          <w:szCs w:val="26"/>
        </w:rPr>
      </w:pPr>
    </w:p>
    <w:p w:rsidR="00964D95" w:rsidRDefault="00090500">
      <w:pPr>
        <w:spacing w:after="0" w:line="360" w:lineRule="auto"/>
        <w:ind w:left="446" w:right="446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sz w:val="26"/>
          <w:szCs w:val="26"/>
        </w:rPr>
        <w:t>EXPERIENCE</w:t>
      </w:r>
    </w:p>
    <w:tbl>
      <w:tblPr>
        <w:tblStyle w:val="TableGrid"/>
        <w:tblW w:w="11340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89"/>
        <w:gridCol w:w="6751"/>
      </w:tblGrid>
      <w:tr w:rsidR="00964D95" w:rsidTr="00F679AF">
        <w:trPr>
          <w:trHeight w:val="55"/>
        </w:trPr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Cisco Systems</w:t>
            </w:r>
          </w:p>
        </w:tc>
        <w:tc>
          <w:tcPr>
            <w:tcW w:w="6751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  <w:rPr>
                <w:rFonts w:eastAsiaTheme="majorEastAsia"/>
                <w:i/>
              </w:rPr>
            </w:pPr>
            <w:r>
              <w:rPr>
                <w:rFonts w:eastAsiaTheme="majorEastAsia"/>
                <w:i/>
              </w:rPr>
              <w:t>Sr. Tech Lead</w:t>
            </w:r>
            <w:r>
              <w:rPr>
                <w:i/>
              </w:rPr>
              <w:t xml:space="preserve"> | Mar 2013 - Present</w:t>
            </w:r>
          </w:p>
        </w:tc>
      </w:tr>
      <w:tr w:rsidR="00964D95" w:rsidTr="00F679AF">
        <w:tc>
          <w:tcPr>
            <w:tcW w:w="1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D95" w:rsidRDefault="00090500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Design and development of Java and HTML5 based solutions for Cisco Unified Contact Center.</w:t>
            </w:r>
          </w:p>
          <w:p w:rsidR="00964D95" w:rsidRDefault="00090500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Identifying non-functional requirements such as performance, browser compatibility, security, portability and scalability of the application, reporting findings and recommendations for improvement.</w:t>
            </w:r>
          </w:p>
          <w:p w:rsidR="00964D95" w:rsidRDefault="00090500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Responsive and scalable designs using Angular.js, bootstrap, foundation, Saas, etc.</w:t>
            </w:r>
          </w:p>
          <w:p w:rsidR="00964D95" w:rsidRDefault="00090500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TDD and BDD (Karma, Jasmine and Phantomjs) and E2E functional automation (Protractor).</w:t>
            </w:r>
          </w:p>
          <w:p w:rsidR="00964D95" w:rsidRDefault="00090500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Conducting high-level analysis and design reviews with team members to ensure consistent implementation of solutions across related products and to ensure that completed components will provide all required functionality.</w:t>
            </w:r>
          </w:p>
          <w:p w:rsidR="00964D95" w:rsidRDefault="00090500">
            <w:pPr>
              <w:pStyle w:val="ListParagraph"/>
              <w:numPr>
                <w:ilvl w:val="0"/>
                <w:numId w:val="1"/>
              </w:numPr>
              <w:spacing w:after="0" w:line="360" w:lineRule="auto"/>
            </w:pPr>
            <w:r>
              <w:t>Scrum, Agile methodologies.</w:t>
            </w:r>
          </w:p>
        </w:tc>
      </w:tr>
    </w:tbl>
    <w:p w:rsidR="00964D95" w:rsidRDefault="00964D95">
      <w:pPr>
        <w:spacing w:after="240"/>
        <w:ind w:left="450" w:right="450"/>
        <w:rPr>
          <w:rFonts w:asciiTheme="majorHAnsi" w:eastAsiaTheme="majorEastAsia" w:hAnsiTheme="majorHAnsi" w:cstheme="majorBidi"/>
          <w:b/>
          <w:color w:val="005674"/>
          <w:sz w:val="26"/>
          <w:szCs w:val="26"/>
        </w:rPr>
      </w:pPr>
    </w:p>
    <w:tbl>
      <w:tblPr>
        <w:tblStyle w:val="TableGrid"/>
        <w:tblW w:w="11340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89"/>
        <w:gridCol w:w="6751"/>
      </w:tblGrid>
      <w:tr w:rsidR="00964D95" w:rsidTr="00F679AF">
        <w:tc>
          <w:tcPr>
            <w:tcW w:w="4589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Eros International</w:t>
            </w:r>
          </w:p>
        </w:tc>
        <w:tc>
          <w:tcPr>
            <w:tcW w:w="6751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  <w:rPr>
                <w:rFonts w:eastAsiaTheme="majorEastAsia"/>
                <w:i/>
              </w:rPr>
            </w:pPr>
            <w:r>
              <w:rPr>
                <w:rFonts w:eastAsiaTheme="majorEastAsia"/>
                <w:i/>
              </w:rPr>
              <w:t>Technical Lead | Sep 2011 - Mar 2013</w:t>
            </w:r>
          </w:p>
        </w:tc>
      </w:tr>
      <w:tr w:rsidR="00964D95" w:rsidTr="00F679AF">
        <w:tc>
          <w:tcPr>
            <w:tcW w:w="1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Overall backend development of web applications (ErosNow &amp; ErosNow Analytics) including Nodejs, Java, JavaScript, VARNISH, HAProxy, Stunnel, NginX, etc.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HTTPS, REST APIs for catalog (Movies / Music videos / Short Content, etc.)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User/Session Management, Social Network Login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Frontend development using HTML5, CSS3, JavaScript, LESS, Jade, etc.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Movie Subtitles, Online Subscription, Advertisement (Preroll, Companion, etc.)</w:t>
            </w:r>
          </w:p>
          <w:p w:rsidR="00964D95" w:rsidRDefault="00090500">
            <w:pPr>
              <w:pStyle w:val="ListParagraph"/>
              <w:numPr>
                <w:ilvl w:val="0"/>
                <w:numId w:val="2"/>
              </w:numPr>
              <w:spacing w:after="0" w:line="360" w:lineRule="auto"/>
            </w:pPr>
            <w:r>
              <w:t>Optimization &amp; performance tuning for iPad &amp; IE, Google Analytics.</w:t>
            </w:r>
          </w:p>
        </w:tc>
      </w:tr>
    </w:tbl>
    <w:p w:rsidR="00964D95" w:rsidRDefault="00964D95">
      <w:pPr>
        <w:spacing w:after="240"/>
        <w:ind w:left="450" w:right="450"/>
        <w:rPr>
          <w:rFonts w:asciiTheme="majorHAnsi" w:eastAsiaTheme="majorEastAsia" w:hAnsiTheme="majorHAnsi" w:cstheme="majorBidi"/>
          <w:b/>
          <w:color w:val="005674"/>
          <w:sz w:val="26"/>
          <w:szCs w:val="26"/>
        </w:rPr>
      </w:pPr>
    </w:p>
    <w:tbl>
      <w:tblPr>
        <w:tblStyle w:val="TableGrid"/>
        <w:tblW w:w="11340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6806"/>
      </w:tblGrid>
      <w:tr w:rsidR="00964D95" w:rsidTr="00F679AF">
        <w:tc>
          <w:tcPr>
            <w:tcW w:w="4534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rPr>
                <w:rFonts w:eastAsiaTheme="majorEastAsia"/>
              </w:rPr>
            </w:pPr>
            <w:r>
              <w:rPr>
                <w:rFonts w:eastAsiaTheme="majorEastAsia"/>
                <w:b/>
              </w:rPr>
              <w:t>Samsung</w:t>
            </w:r>
          </w:p>
        </w:tc>
        <w:tc>
          <w:tcPr>
            <w:tcW w:w="6806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  <w:rPr>
                <w:rFonts w:eastAsiaTheme="majorEastAsia"/>
              </w:rPr>
            </w:pPr>
            <w:r>
              <w:rPr>
                <w:rFonts w:eastAsiaTheme="majorEastAsia"/>
                <w:i/>
              </w:rPr>
              <w:t>Lead Engineer | June 2009 – Sep 2011</w:t>
            </w:r>
          </w:p>
        </w:tc>
      </w:tr>
      <w:tr w:rsidR="00964D95" w:rsidTr="00F679AF">
        <w:tc>
          <w:tcPr>
            <w:tcW w:w="1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Leading a team of application framework development for SAMSUNG bada platform.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Reviewing code changes, refactoring, optimizing codebase as per requirement.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Worked for design &amp; development of modules in webkit based Samsung mobile browser.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Worked for implementation of features &amp; solving critical issues related to rendering.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Mentoring &amp; training new comers in C++, web technologies &amp; tools.</w:t>
            </w:r>
          </w:p>
          <w:p w:rsidR="00964D95" w:rsidRDefault="00090500">
            <w:pPr>
              <w:pStyle w:val="ListParagraph"/>
              <w:numPr>
                <w:ilvl w:val="0"/>
                <w:numId w:val="3"/>
              </w:numPr>
              <w:spacing w:after="0" w:line="360" w:lineRule="auto"/>
            </w:pPr>
            <w:r>
              <w:t>Received “Super Saver Award” for contribution towards total cost reduction of mobiles by developing webkit based web-browser.</w:t>
            </w:r>
          </w:p>
        </w:tc>
      </w:tr>
    </w:tbl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</w:p>
    <w:p w:rsidR="00964D95" w:rsidRDefault="00964D95">
      <w:pPr>
        <w:spacing w:after="240"/>
        <w:ind w:right="450"/>
      </w:pPr>
      <w:bookmarkStart w:id="0" w:name="_GoBack"/>
      <w:bookmarkEnd w:id="0"/>
    </w:p>
    <w:tbl>
      <w:tblPr>
        <w:tblStyle w:val="TableGrid"/>
        <w:tblW w:w="11340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5"/>
        <w:gridCol w:w="6805"/>
      </w:tblGrid>
      <w:tr w:rsidR="00964D95" w:rsidTr="00F679AF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</w:pPr>
            <w:r>
              <w:rPr>
                <w:rFonts w:eastAsiaTheme="majorEastAsia"/>
                <w:b/>
              </w:rPr>
              <w:t>Yahoo</w:t>
            </w:r>
          </w:p>
        </w:tc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</w:pPr>
            <w:r>
              <w:rPr>
                <w:rFonts w:eastAsiaTheme="majorEastAsia"/>
                <w:i/>
              </w:rPr>
              <w:t>Senior Software Engineer | May 2008 – June 2009</w:t>
            </w:r>
          </w:p>
        </w:tc>
      </w:tr>
      <w:tr w:rsidR="00964D95" w:rsidTr="00F679AF">
        <w:tc>
          <w:tcPr>
            <w:tcW w:w="1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Design &amp; development of yahoo participation platforms.</w:t>
            </w:r>
          </w:p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Implementation of new features based on PRD (project requirement document).</w:t>
            </w:r>
          </w:p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Participating in low-level design &amp; architecture of component interfaces at API level.</w:t>
            </w:r>
          </w:p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Reviewing code changes &amp; providing unit-tests for various use-cases.</w:t>
            </w:r>
          </w:p>
          <w:p w:rsidR="00964D95" w:rsidRDefault="00090500">
            <w:pPr>
              <w:pStyle w:val="ListParagraph"/>
              <w:numPr>
                <w:ilvl w:val="0"/>
                <w:numId w:val="4"/>
              </w:numPr>
              <w:spacing w:after="0" w:line="360" w:lineRule="auto"/>
            </w:pPr>
            <w:r>
              <w:t>Recognized for making end-user experience better by utilizing time-zone information for deciding time of subscribing for yahoo alerts.</w:t>
            </w:r>
          </w:p>
        </w:tc>
      </w:tr>
    </w:tbl>
    <w:p w:rsidR="00964D95" w:rsidRDefault="00964D95"/>
    <w:tbl>
      <w:tblPr>
        <w:tblStyle w:val="TableGrid"/>
        <w:tblW w:w="11408" w:type="dxa"/>
        <w:tblInd w:w="450" w:type="dxa"/>
        <w:tblCellMar>
          <w:top w:w="115" w:type="dxa"/>
          <w:left w:w="130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35"/>
        <w:gridCol w:w="6873"/>
      </w:tblGrid>
      <w:tr w:rsidR="00964D95" w:rsidTr="00F679AF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</w:pPr>
            <w:r>
              <w:rPr>
                <w:rFonts w:eastAsiaTheme="majorEastAsia"/>
                <w:b/>
              </w:rPr>
              <w:t>Hewlett Packard</w:t>
            </w:r>
          </w:p>
        </w:tc>
        <w:tc>
          <w:tcPr>
            <w:tcW w:w="6873" w:type="dxa"/>
            <w:tcBorders>
              <w:top w:val="nil"/>
              <w:left w:val="nil"/>
              <w:bottom w:val="nil"/>
              <w:right w:val="nil"/>
            </w:tcBorders>
            <w:shd w:val="clear" w:color="auto" w:fill="D9F5FF"/>
            <w:vAlign w:val="center"/>
          </w:tcPr>
          <w:p w:rsidR="00964D95" w:rsidRDefault="00090500">
            <w:pPr>
              <w:spacing w:after="0" w:line="240" w:lineRule="auto"/>
              <w:jc w:val="right"/>
            </w:pPr>
            <w:r>
              <w:rPr>
                <w:rFonts w:eastAsiaTheme="majorEastAsia"/>
                <w:i/>
              </w:rPr>
              <w:t>Software Engineer | June 2005 – May 2008</w:t>
            </w:r>
          </w:p>
        </w:tc>
      </w:tr>
      <w:tr w:rsidR="00964D95" w:rsidTr="00F679AF">
        <w:tc>
          <w:tcPr>
            <w:tcW w:w="11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Development of unit-tests for APIs sanity checks supported by libIO on HPUX 11i.</w:t>
            </w:r>
          </w:p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Porting various thread-unsafe components of libIO thread-safe using TLS.</w:t>
            </w:r>
          </w:p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Key contributor and developer in IPMI team. Provided many design suggestions in the project, developed IPMI Tool in C++. IPMI Tool was OS* application, where OS* is a light-weight OS based on EFI (Extendible Firmware Interface).</w:t>
            </w:r>
          </w:p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Design &amp; development of VOIP based solution on Windows Mobile Platform.</w:t>
            </w:r>
          </w:p>
          <w:p w:rsidR="00964D95" w:rsidRDefault="00090500">
            <w:pPr>
              <w:pStyle w:val="ListParagraph"/>
              <w:numPr>
                <w:ilvl w:val="0"/>
                <w:numId w:val="5"/>
              </w:numPr>
              <w:spacing w:after="0" w:line="360" w:lineRule="auto"/>
            </w:pPr>
            <w:r>
              <w:t>Windows Mobile 5 SDK based TAPI (Telephony API) functionality Integration of lower level features with higher level abstraction using VC++ based UI.</w:t>
            </w:r>
          </w:p>
        </w:tc>
      </w:tr>
    </w:tbl>
    <w:p w:rsidR="00964D95" w:rsidRDefault="00964D95"/>
    <w:sectPr w:rsidR="00964D95">
      <w:pgSz w:w="12240" w:h="15840"/>
      <w:pgMar w:top="0" w:right="0" w:bottom="0" w:left="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C1DC9"/>
    <w:multiLevelType w:val="multilevel"/>
    <w:tmpl w:val="AA0657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BE31853"/>
    <w:multiLevelType w:val="multilevel"/>
    <w:tmpl w:val="BBF078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C601FFA"/>
    <w:multiLevelType w:val="multilevel"/>
    <w:tmpl w:val="D45A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9677210"/>
    <w:multiLevelType w:val="multilevel"/>
    <w:tmpl w:val="5A6650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1994CD9"/>
    <w:multiLevelType w:val="multilevel"/>
    <w:tmpl w:val="B930192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48D7F93"/>
    <w:multiLevelType w:val="multilevel"/>
    <w:tmpl w:val="DBEC8582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80"/>
        </w:tabs>
        <w:ind w:left="7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6297AC1"/>
    <w:multiLevelType w:val="multilevel"/>
    <w:tmpl w:val="34983AB4"/>
    <w:lvl w:ilvl="0">
      <w:start w:val="1"/>
      <w:numFmt w:val="bullet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17"/>
        </w:tabs>
        <w:ind w:left="111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97"/>
        </w:tabs>
        <w:ind w:left="219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77"/>
        </w:tabs>
        <w:ind w:left="327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BB42BA8"/>
    <w:multiLevelType w:val="multilevel"/>
    <w:tmpl w:val="14A8B8A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700"/>
        </w:tabs>
        <w:ind w:left="7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60"/>
        </w:tabs>
        <w:ind w:left="10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780"/>
        </w:tabs>
        <w:ind w:left="17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40"/>
        </w:tabs>
        <w:ind w:left="21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00"/>
        </w:tabs>
        <w:ind w:left="25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60"/>
        </w:tabs>
        <w:ind w:left="28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20"/>
        </w:tabs>
        <w:ind w:left="322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5C963B2"/>
    <w:multiLevelType w:val="multilevel"/>
    <w:tmpl w:val="BE58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D95"/>
    <w:rsid w:val="00090500"/>
    <w:rsid w:val="0037332E"/>
    <w:rsid w:val="003A27AF"/>
    <w:rsid w:val="00612574"/>
    <w:rsid w:val="00964D95"/>
    <w:rsid w:val="00A35F35"/>
    <w:rsid w:val="00CD1052"/>
    <w:rsid w:val="00F6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432F"/>
  <w15:docId w15:val="{6D408BA8-885F-4699-A630-614E130E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7DE"/>
    <w:pPr>
      <w:spacing w:after="160" w:line="259" w:lineRule="auto"/>
    </w:pPr>
    <w:rPr>
      <w:rFonts w:ascii="Calibri" w:eastAsiaTheme="minorEastAsia" w:hAnsi="Calibri"/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D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B0C3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351552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351552"/>
  </w:style>
  <w:style w:type="character" w:customStyle="1" w:styleId="kaLinkChar">
    <w:name w:val="ka_Link Char"/>
    <w:basedOn w:val="DefaultParagraphFont"/>
    <w:qFormat/>
    <w:rsid w:val="00351552"/>
    <w:rPr>
      <w:rFonts w:eastAsiaTheme="minorEastAsia"/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D42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8393C"/>
    <w:rPr>
      <w:rFonts w:ascii="Segoe UI" w:eastAsiaTheme="minorEastAsia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62D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Symbol"/>
      <w:sz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  <w:sz w:val="24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58">
    <w:name w:val="ListLabel 58"/>
    <w:qFormat/>
    <w:rPr>
      <w:rFonts w:cs="Symbol"/>
      <w:sz w:val="24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alibri" w:hAnsi="Calibri" w:cs="OpenSymbol"/>
      <w:sz w:val="22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Calibri" w:hAnsi="Calibri" w:cs="OpenSymbol"/>
      <w:sz w:val="22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3B0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kaLink">
    <w:name w:val="ka_Link"/>
    <w:basedOn w:val="Normal"/>
    <w:qFormat/>
    <w:rsid w:val="00351552"/>
    <w:pPr>
      <w:spacing w:after="0" w:line="240" w:lineRule="auto"/>
    </w:pPr>
    <w:rPr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086BA7"/>
    <w:pPr>
      <w:spacing w:after="200" w:line="276" w:lineRule="auto"/>
      <w:ind w:left="720"/>
      <w:contextualSpacing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8393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1367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kumarabhishe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marabhishek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abhishek.opensource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Abhishek</dc:creator>
  <dc:description/>
  <cp:lastModifiedBy>Neha Abhishek</cp:lastModifiedBy>
  <cp:revision>262</cp:revision>
  <cp:lastPrinted>2016-10-16T15:52:00Z</cp:lastPrinted>
  <dcterms:created xsi:type="dcterms:W3CDTF">2016-10-15T17:44:00Z</dcterms:created>
  <dcterms:modified xsi:type="dcterms:W3CDTF">2016-10-16T17:22:00Z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