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AA8E" w14:textId="2B6EB174" w:rsidR="006D794E" w:rsidRDefault="006D794E" w:rsidP="003B4AEC">
      <w:pPr>
        <w:pStyle w:val="Heading1"/>
        <w:spacing w:before="167" w:beforeAutospacing="0"/>
        <w:ind w:left="0"/>
        <w:rPr>
          <w:color w:val="3F64B8"/>
          <w:kern w:val="36"/>
        </w:rPr>
      </w:pPr>
      <w:r>
        <w:rPr>
          <w:color w:val="3F64B8"/>
          <w:kern w:val="36"/>
        </w:rPr>
        <w:t xml:space="preserve">MAJOR </w:t>
      </w:r>
      <w:r w:rsidR="003B4AEC" w:rsidRPr="003B4AEC">
        <w:rPr>
          <w:color w:val="3F64B8"/>
          <w:kern w:val="36"/>
        </w:rPr>
        <w:t>PROJ</w:t>
      </w:r>
      <w:r w:rsidR="003B4AEC" w:rsidRPr="003B4AEC">
        <w:rPr>
          <w:color w:val="3F64B8"/>
          <w:kern w:val="36"/>
        </w:rPr>
        <w:t>EC</w:t>
      </w:r>
      <w:r w:rsidR="003B4AEC">
        <w:rPr>
          <w:color w:val="3F64B8"/>
          <w:kern w:val="36"/>
        </w:rPr>
        <w:t>T</w:t>
      </w:r>
      <w:r>
        <w:rPr>
          <w:color w:val="3F64B8"/>
          <w:kern w:val="36"/>
        </w:rPr>
        <w:t>S</w:t>
      </w:r>
    </w:p>
    <w:p w14:paraId="32688D45" w14:textId="77777777" w:rsidR="00A774C0" w:rsidRDefault="003B4AEC" w:rsidP="006D794E">
      <w:pPr>
        <w:pStyle w:val="Heading1"/>
        <w:spacing w:before="167" w:beforeAutospacing="0"/>
        <w:ind w:left="0"/>
        <w:rPr>
          <w:color w:val="3F64B8"/>
          <w:kern w:val="36"/>
          <w:u w:val="thick"/>
        </w:rPr>
      </w:pPr>
      <w:r w:rsidRPr="003B4AEC">
        <w:rPr>
          <w:color w:val="3F64B8"/>
          <w:kern w:val="36"/>
          <w:u w:val="thick"/>
        </w:rPr>
        <w:t xml:space="preserve">                                </w:t>
      </w:r>
      <w:r>
        <w:rPr>
          <w:color w:val="3F64B8"/>
          <w:kern w:val="36"/>
          <w:u w:val="thick"/>
        </w:rPr>
        <w:tab/>
      </w:r>
      <w:r>
        <w:rPr>
          <w:color w:val="3F64B8"/>
          <w:kern w:val="36"/>
          <w:u w:val="thick"/>
        </w:rPr>
        <w:tab/>
      </w:r>
      <w:r>
        <w:rPr>
          <w:color w:val="3F64B8"/>
          <w:kern w:val="36"/>
          <w:u w:val="thick"/>
        </w:rPr>
        <w:tab/>
      </w:r>
      <w:r>
        <w:rPr>
          <w:color w:val="3F64B8"/>
          <w:kern w:val="36"/>
          <w:u w:val="thick"/>
        </w:rPr>
        <w:tab/>
      </w:r>
      <w:r>
        <w:rPr>
          <w:color w:val="3F64B8"/>
          <w:kern w:val="36"/>
          <w:u w:val="thick"/>
        </w:rPr>
        <w:tab/>
      </w:r>
      <w:r>
        <w:rPr>
          <w:color w:val="3F64B8"/>
          <w:kern w:val="36"/>
          <w:u w:val="thick"/>
        </w:rPr>
        <w:tab/>
      </w:r>
      <w:r>
        <w:rPr>
          <w:color w:val="3F64B8"/>
          <w:kern w:val="36"/>
          <w:u w:val="thick"/>
        </w:rPr>
        <w:tab/>
      </w:r>
      <w:r>
        <w:rPr>
          <w:color w:val="3F64B8"/>
          <w:kern w:val="36"/>
          <w:u w:val="thick"/>
        </w:rPr>
        <w:tab/>
      </w:r>
      <w:r>
        <w:rPr>
          <w:color w:val="3F64B8"/>
          <w:kern w:val="36"/>
          <w:u w:val="thick"/>
        </w:rPr>
        <w:tab/>
      </w:r>
      <w:r w:rsidR="006D794E">
        <w:rPr>
          <w:color w:val="3F64B8"/>
          <w:kern w:val="36"/>
          <w:u w:val="thick"/>
        </w:rPr>
        <w:tab/>
      </w:r>
      <w:r w:rsidRPr="003B4AEC">
        <w:rPr>
          <w:color w:val="3F64B8"/>
          <w:kern w:val="36"/>
          <w:u w:val="thick"/>
        </w:rPr>
        <w:t xml:space="preserve">        </w:t>
      </w:r>
    </w:p>
    <w:p w14:paraId="7000561F" w14:textId="4D1A2AA5" w:rsidR="00A774C0" w:rsidRPr="004E7966" w:rsidRDefault="006C18CD" w:rsidP="00E7706C">
      <w:pPr>
        <w:pStyle w:val="BodyText"/>
        <w:numPr>
          <w:ilvl w:val="0"/>
          <w:numId w:val="4"/>
        </w:numPr>
        <w:spacing w:before="0" w:line="304" w:lineRule="auto"/>
        <w:ind w:right="60"/>
        <w:rPr>
          <w:rFonts w:ascii="Arial" w:eastAsia="Microsoft Sans Serif"/>
          <w:b/>
          <w:color w:val="4472C4" w:themeColor="accent1"/>
          <w:sz w:val="20"/>
          <w:szCs w:val="20"/>
        </w:rPr>
      </w:pPr>
      <w:r w:rsidRPr="004E7966">
        <w:rPr>
          <w:rFonts w:ascii="Arial" w:eastAsia="Microsoft Sans Serif"/>
          <w:b/>
          <w:color w:val="4472C4" w:themeColor="accent1"/>
          <w:sz w:val="20"/>
          <w:szCs w:val="20"/>
        </w:rPr>
        <w:t xml:space="preserve"> M</w:t>
      </w:r>
      <w:r w:rsidR="00AC58FE">
        <w:rPr>
          <w:rFonts w:ascii="Arial" w:eastAsia="Microsoft Sans Serif"/>
          <w:b/>
          <w:color w:val="4472C4" w:themeColor="accent1"/>
          <w:sz w:val="20"/>
          <w:szCs w:val="20"/>
        </w:rPr>
        <w:t xml:space="preserve"> </w:t>
      </w:r>
      <w:r w:rsidRPr="004E7966">
        <w:rPr>
          <w:rFonts w:ascii="Arial" w:eastAsia="Microsoft Sans Serif"/>
          <w:b/>
          <w:color w:val="4472C4" w:themeColor="accent1"/>
          <w:sz w:val="20"/>
          <w:szCs w:val="20"/>
        </w:rPr>
        <w:t>and</w:t>
      </w:r>
      <w:r w:rsidR="00AC58FE">
        <w:rPr>
          <w:rFonts w:ascii="Arial" w:eastAsia="Microsoft Sans Serif"/>
          <w:b/>
          <w:color w:val="4472C4" w:themeColor="accent1"/>
          <w:sz w:val="20"/>
          <w:szCs w:val="20"/>
        </w:rPr>
        <w:t xml:space="preserve"> </w:t>
      </w:r>
      <w:r w:rsidRPr="004E7966">
        <w:rPr>
          <w:rFonts w:ascii="Arial" w:eastAsia="Microsoft Sans Serif"/>
          <w:b/>
          <w:color w:val="4472C4" w:themeColor="accent1"/>
          <w:sz w:val="20"/>
          <w:szCs w:val="20"/>
        </w:rPr>
        <w:t>G</w:t>
      </w:r>
      <w:r w:rsidR="00046AE4" w:rsidRPr="004E7966">
        <w:rPr>
          <w:rFonts w:ascii="Arial" w:eastAsia="Microsoft Sans Serif"/>
          <w:b/>
          <w:color w:val="4472C4" w:themeColor="accent1"/>
          <w:sz w:val="20"/>
          <w:szCs w:val="20"/>
        </w:rPr>
        <w:t xml:space="preserve"> and RLG</w:t>
      </w:r>
      <w:r w:rsidR="00E7706C" w:rsidRPr="004E7966">
        <w:rPr>
          <w:rFonts w:ascii="Arial" w:eastAsia="Microsoft Sans Serif"/>
          <w:b/>
          <w:color w:val="4472C4" w:themeColor="accent1"/>
          <w:sz w:val="20"/>
          <w:szCs w:val="20"/>
        </w:rPr>
        <w:br/>
      </w:r>
      <w:r w:rsidR="00A774C0" w:rsidRPr="004E7966">
        <w:rPr>
          <w:rFonts w:ascii="Arial" w:eastAsia="Microsoft Sans Serif"/>
          <w:b/>
          <w:color w:val="4472C4" w:themeColor="accent1"/>
          <w:sz w:val="20"/>
          <w:szCs w:val="20"/>
        </w:rPr>
        <w:t>(March 2022</w:t>
      </w:r>
      <w:r w:rsidRPr="004E7966">
        <w:rPr>
          <w:rFonts w:ascii="Arial" w:eastAsia="Microsoft Sans Serif"/>
          <w:b/>
          <w:color w:val="4472C4" w:themeColor="accent1"/>
          <w:sz w:val="20"/>
          <w:szCs w:val="20"/>
        </w:rPr>
        <w:t>-till present</w:t>
      </w:r>
      <w:r w:rsidR="00A774C0" w:rsidRPr="004E7966">
        <w:rPr>
          <w:rFonts w:ascii="Arial" w:eastAsia="Microsoft Sans Serif"/>
          <w:b/>
          <w:color w:val="4472C4" w:themeColor="accent1"/>
          <w:sz w:val="20"/>
          <w:szCs w:val="20"/>
        </w:rPr>
        <w:t>)</w:t>
      </w:r>
    </w:p>
    <w:p w14:paraId="451393C2" w14:textId="77777777" w:rsidR="00B766B4" w:rsidRPr="004E7966" w:rsidRDefault="001D6D8E" w:rsidP="00B766B4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eastAsia="Microsoft Sans Serif" w:hAnsi="Arial" w:cs="Arial"/>
          <w:bCs/>
          <w:color w:val="4472C4" w:themeColor="accent1"/>
        </w:rPr>
      </w:pPr>
      <w:r w:rsidRPr="004E7966">
        <w:rPr>
          <w:rFonts w:ascii="Arial" w:eastAsia="Microsoft Sans Serif" w:hAnsi="Arial" w:cs="Arial"/>
          <w:bCs/>
          <w:color w:val="4472C4" w:themeColor="accent1"/>
        </w:rPr>
        <w:t xml:space="preserve">Worked as </w:t>
      </w:r>
      <w:r w:rsidR="004023D8" w:rsidRPr="004E7966">
        <w:rPr>
          <w:rFonts w:ascii="Arial" w:eastAsia="Microsoft Sans Serif" w:hAnsi="Arial" w:cs="Arial"/>
          <w:bCs/>
          <w:color w:val="4472C4" w:themeColor="accent1"/>
        </w:rPr>
        <w:t>QA analyst</w:t>
      </w:r>
    </w:p>
    <w:p w14:paraId="11A6AFFF" w14:textId="77777777" w:rsidR="00B766B4" w:rsidRPr="004E7966" w:rsidRDefault="00B766B4" w:rsidP="00B766B4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eastAsia="Microsoft Sans Serif" w:hAnsi="Arial" w:cs="Arial"/>
          <w:b/>
          <w:color w:val="4472C4" w:themeColor="accent1"/>
        </w:rPr>
      </w:pPr>
      <w:r w:rsidRPr="004E7966">
        <w:rPr>
          <w:rFonts w:ascii="Arial" w:hAnsi="Arial" w:cs="Arial"/>
          <w:color w:val="4472C4" w:themeColor="accent1"/>
        </w:rPr>
        <w:t xml:space="preserve">Performed Automation Testing of front end and backend services of Wealth management platform </w:t>
      </w:r>
      <w:r w:rsidRPr="004E7966">
        <w:rPr>
          <w:rFonts w:ascii="Arial" w:hAnsi="Arial" w:cs="Arial"/>
          <w:color w:val="4472C4" w:themeColor="accent1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using SQL and Python</w:t>
      </w:r>
      <w:r w:rsidRPr="004E7966">
        <w:rPr>
          <w:rFonts w:ascii="Arial" w:hAnsi="Arial" w:cs="Arial"/>
          <w:color w:val="4472C4" w:themeColor="accent1"/>
        </w:rPr>
        <w:t>.</w:t>
      </w:r>
    </w:p>
    <w:p w14:paraId="64A2E749" w14:textId="6E29A67B" w:rsidR="00B766B4" w:rsidRPr="004E7966" w:rsidRDefault="00B766B4" w:rsidP="00B766B4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eastAsia="Microsoft Sans Serif" w:hAnsi="Arial" w:cs="Arial"/>
          <w:b/>
          <w:color w:val="4472C4" w:themeColor="accent1"/>
        </w:rPr>
      </w:pPr>
      <w:r w:rsidRPr="004E7966">
        <w:rPr>
          <w:rFonts w:ascii="Arial" w:hAnsi="Arial" w:cs="Arial"/>
          <w:color w:val="4472C4" w:themeColor="accent1"/>
        </w:rPr>
        <w:t>Preparing Test metrics report and overall performance of the QA team.</w:t>
      </w:r>
    </w:p>
    <w:p w14:paraId="1544DDEC" w14:textId="77777777" w:rsidR="003D12DB" w:rsidRPr="004E7966" w:rsidRDefault="00A774C0" w:rsidP="00DF2728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Theme="minorHAnsi" w:hAnsiTheme="minorHAnsi" w:cstheme="minorHAnsi"/>
          <w:bCs/>
          <w:color w:val="4472C4" w:themeColor="accent1"/>
        </w:rPr>
      </w:pPr>
      <w:r w:rsidRPr="004E7966">
        <w:rPr>
          <w:rFonts w:ascii="Arial" w:eastAsia="Microsoft Sans Serif" w:hAnsi="Arial" w:cs="Arial"/>
          <w:bCs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Performed data cleaning and data exploration using SQL And python</w:t>
      </w:r>
    </w:p>
    <w:p w14:paraId="024CC5C1" w14:textId="33D3F709" w:rsidR="006D794E" w:rsidRPr="00B766B4" w:rsidRDefault="003D12DB" w:rsidP="00DF2728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Theme="minorHAnsi" w:hAnsiTheme="minorHAnsi" w:cstheme="minorHAnsi"/>
          <w:bCs/>
          <w:color w:val="4472C4" w:themeColor="accent1"/>
          <w:sz w:val="22"/>
          <w:szCs w:val="22"/>
        </w:rPr>
      </w:pPr>
      <w:r w:rsidRPr="004E7966">
        <w:rPr>
          <w:rFonts w:ascii="Arial" w:hAnsi="Arial" w:cs="Arial"/>
          <w:bCs/>
          <w:color w:val="4472C4" w:themeColor="accent1"/>
        </w:rPr>
        <w:t>Provided reports to stakeholder on adhoc, daily,</w:t>
      </w:r>
      <w:r w:rsidR="00B30DC8" w:rsidRPr="004E7966">
        <w:rPr>
          <w:rFonts w:ascii="Arial" w:hAnsi="Arial" w:cs="Arial"/>
          <w:bCs/>
          <w:color w:val="4472C4" w:themeColor="accent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monthly</w:t>
      </w:r>
      <w:r w:rsidR="00B30DC8" w:rsidRPr="004E7966">
        <w:rPr>
          <w:rFonts w:ascii="Arial" w:hAnsi="Arial" w:cs="Arial"/>
          <w:bCs/>
          <w:color w:val="4472C4" w:themeColor="accent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,weekly and on  yearly basis of QA metrics</w:t>
      </w:r>
      <w:r w:rsidR="007C73B4" w:rsidRPr="004E7966">
        <w:rPr>
          <w:rFonts w:asciiTheme="minorHAnsi" w:hAnsiTheme="minorHAnsi" w:cstheme="minorHAnsi"/>
          <w:bCs/>
          <w:color w:val="4472C4" w:themeColor="accent1"/>
        </w:rPr>
        <w:br/>
      </w:r>
      <w:r w:rsidR="003B4AEC" w:rsidRPr="00B766B4">
        <w:rPr>
          <w:color w:val="3F64B8"/>
          <w:kern w:val="36"/>
          <w:u w:val="thick"/>
        </w:rPr>
        <w:t xml:space="preserve">                                                                                                 </w:t>
      </w:r>
      <w:r w:rsidR="003B4AEC" w:rsidRPr="00B766B4">
        <w:rPr>
          <w:noProof/>
          <w:u w:val="thick"/>
        </w:rPr>
        <w:t xml:space="preserve">                                                                                                                                       </w:t>
      </w:r>
    </w:p>
    <w:p w14:paraId="3DFE0E88" w14:textId="4EF67AF7" w:rsidR="006D794E" w:rsidRPr="004E7966" w:rsidRDefault="006D794E" w:rsidP="007F7123">
      <w:pPr>
        <w:pStyle w:val="BodyText"/>
        <w:numPr>
          <w:ilvl w:val="0"/>
          <w:numId w:val="4"/>
        </w:numPr>
        <w:spacing w:before="0" w:line="304" w:lineRule="auto"/>
        <w:ind w:right="60"/>
        <w:rPr>
          <w:rFonts w:ascii="Arial" w:eastAsia="Microsoft Sans Serif"/>
          <w:b/>
          <w:color w:val="4472C4" w:themeColor="accent1"/>
          <w:sz w:val="20"/>
          <w:szCs w:val="20"/>
        </w:rPr>
      </w:pPr>
      <w:r w:rsidRPr="004E7966">
        <w:rPr>
          <w:rFonts w:ascii="Arial" w:eastAsia="Microsoft Sans Serif"/>
          <w:b/>
          <w:color w:val="4472C4" w:themeColor="accent1"/>
          <w:sz w:val="20"/>
          <w:szCs w:val="20"/>
        </w:rPr>
        <w:t>Covid-19 Exploration through SQL and Tableau</w:t>
      </w:r>
      <w:r w:rsidR="00E7706C" w:rsidRPr="004E7966">
        <w:rPr>
          <w:rFonts w:ascii="Arial" w:eastAsia="Microsoft Sans Serif"/>
          <w:b/>
          <w:color w:val="4472C4" w:themeColor="accent1"/>
          <w:sz w:val="20"/>
          <w:szCs w:val="20"/>
        </w:rPr>
        <w:br/>
      </w:r>
      <w:r w:rsidRPr="004E7966">
        <w:rPr>
          <w:rFonts w:ascii="Arial" w:eastAsia="Microsoft Sans Serif"/>
          <w:b/>
          <w:color w:val="4472C4" w:themeColor="accent1"/>
          <w:sz w:val="20"/>
          <w:szCs w:val="20"/>
        </w:rPr>
        <w:t>(March 2022)</w:t>
      </w:r>
    </w:p>
    <w:p w14:paraId="0BBE2454" w14:textId="79F91ECB" w:rsidR="006D794E" w:rsidRPr="004E7966" w:rsidRDefault="006D794E" w:rsidP="006D794E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4E7966">
        <w:rPr>
          <w:rFonts w:asciiTheme="minorHAnsi" w:eastAsia="Microsoft Sans Serif" w:hAnsiTheme="minorHAnsi" w:cstheme="minorHAnsi"/>
          <w:bCs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Performed data exploration to explore cases in each</w:t>
      </w:r>
      <w:r w:rsidRPr="004E7966">
        <w:rPr>
          <w:rFonts w:ascii="Arial" w:hAnsi="Arial" w:cs="Arial"/>
          <w:bCs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country an</w:t>
      </w:r>
      <w:r w:rsidRPr="004E7966">
        <w:rPr>
          <w:rFonts w:ascii="Arial" w:hAnsi="Arial" w:cs="Arial"/>
          <w:bCs/>
          <w:color w:val="4472C4" w:themeColor="accent1"/>
        </w:rPr>
        <w:t xml:space="preserve">d </w:t>
      </w:r>
      <w:r w:rsidRPr="004E7966">
        <w:rPr>
          <w:rFonts w:ascii="Arial" w:hAnsi="Arial" w:cs="Arial"/>
          <w:bCs/>
          <w:color w:val="4472C4" w:themeColor="accent1"/>
        </w:rPr>
        <w:t>how cases and deaths increase or</w:t>
      </w:r>
      <w:r w:rsidRPr="004E7966">
        <w:rPr>
          <w:rFonts w:ascii="Arial" w:hAnsi="Arial" w:cs="Arial"/>
          <w:bCs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decrease day-wise.</w:t>
      </w:r>
    </w:p>
    <w:p w14:paraId="651F3F5D" w14:textId="5E788BE8" w:rsidR="007F7123" w:rsidRPr="004E7966" w:rsidRDefault="007F7123" w:rsidP="006D794E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4E7966">
        <w:rPr>
          <w:rFonts w:ascii="Arial" w:hAnsi="Arial" w:cs="Arial"/>
          <w:bCs/>
          <w:color w:val="4472C4" w:themeColor="accent1"/>
        </w:rPr>
        <w:t>Calculated metrics like infected rate, vaccinated rate, death rate, recovery rate</w:t>
      </w:r>
    </w:p>
    <w:p w14:paraId="27926EAE" w14:textId="5EE83883" w:rsidR="003B4AEC" w:rsidRPr="004E7966" w:rsidRDefault="006D794E" w:rsidP="006D794E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4E7966">
        <w:rPr>
          <w:rFonts w:ascii="Arial" w:hAnsi="Arial" w:cs="Arial"/>
          <w:bCs/>
          <w:color w:val="4472C4" w:themeColor="accent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 xml:space="preserve">Developed </w:t>
      </w:r>
      <w:r w:rsidRPr="004E7966">
        <w:rPr>
          <w:rFonts w:ascii="Arial" w:hAnsi="Arial" w:cs="Arial"/>
          <w:bCs/>
          <w:color w:val="4472C4" w:themeColor="accent1"/>
        </w:rPr>
        <w:t>dashboard using</w:t>
      </w:r>
      <w:r w:rsidRPr="004E7966">
        <w:rPr>
          <w:rFonts w:ascii="Arial" w:hAnsi="Arial" w:cs="Arial"/>
          <w:bCs/>
          <w:color w:val="4472C4" w:themeColor="accent1"/>
          <w:spacing w:val="-48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Tableau</w:t>
      </w:r>
      <w:r w:rsidRPr="004E7966">
        <w:rPr>
          <w:rFonts w:ascii="Arial" w:hAnsi="Arial" w:cs="Arial"/>
          <w:bCs/>
          <w:color w:val="4472C4" w:themeColor="accent1"/>
          <w:spacing w:val="-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to</w:t>
      </w:r>
      <w:r w:rsidRPr="004E7966">
        <w:rPr>
          <w:rFonts w:ascii="Arial" w:hAnsi="Arial" w:cs="Arial"/>
          <w:bCs/>
          <w:color w:val="4472C4" w:themeColor="accent1"/>
          <w:spacing w:val="-4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read</w:t>
      </w:r>
      <w:r w:rsidRPr="004E7966">
        <w:rPr>
          <w:rFonts w:ascii="Arial" w:hAnsi="Arial" w:cs="Arial"/>
          <w:bCs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data</w:t>
      </w:r>
      <w:r w:rsidRPr="004E7966">
        <w:rPr>
          <w:rFonts w:ascii="Arial" w:hAnsi="Arial" w:cs="Arial"/>
          <w:bCs/>
          <w:color w:val="4472C4" w:themeColor="accent1"/>
          <w:spacing w:val="-1"/>
        </w:rPr>
        <w:t xml:space="preserve"> </w:t>
      </w:r>
      <w:r w:rsidRPr="004E7966">
        <w:rPr>
          <w:rFonts w:ascii="Arial" w:hAnsi="Arial" w:cs="Arial"/>
          <w:bCs/>
          <w:color w:val="4472C4" w:themeColor="accent1"/>
        </w:rPr>
        <w:t>easily.</w:t>
      </w:r>
    </w:p>
    <w:p w14:paraId="0DCCF467" w14:textId="3E064F47" w:rsidR="006D794E" w:rsidRPr="004E7966" w:rsidRDefault="006D794E" w:rsidP="006D794E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4E7966">
        <w:rPr>
          <w:rFonts w:ascii="Arial" w:hAnsi="Arial" w:cs="Arial"/>
          <w:bCs/>
          <w:color w:val="4472C4" w:themeColor="accent1"/>
        </w:rPr>
        <w:t>Performed data cleaning and data exploration using SQL And python</w:t>
      </w:r>
      <w:r w:rsidR="007C73B4" w:rsidRPr="004E7966">
        <w:rPr>
          <w:rFonts w:ascii="Arial" w:hAnsi="Arial" w:cs="Arial"/>
          <w:bCs/>
          <w:color w:val="4472C4" w:themeColor="accent1"/>
        </w:rPr>
        <w:br/>
      </w:r>
    </w:p>
    <w:p w14:paraId="38A8B460" w14:textId="60D825FA" w:rsidR="007F7123" w:rsidRPr="004E7966" w:rsidRDefault="006D794E" w:rsidP="007F712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4E7966">
        <w:rPr>
          <w:rFonts w:ascii="Arial" w:hAnsi="Arial" w:cs="Arial"/>
          <w:b/>
          <w:bCs/>
          <w:color w:val="3F64B8"/>
          <w:spacing w:val="-1"/>
          <w:sz w:val="20"/>
          <w:szCs w:val="20"/>
        </w:rPr>
        <w:t>Netflix</w:t>
      </w:r>
      <w:r w:rsidRPr="004E7966">
        <w:rPr>
          <w:rFonts w:ascii="Arial" w:hAnsi="Arial" w:cs="Arial"/>
          <w:b/>
          <w:bCs/>
          <w:color w:val="3F64B8"/>
          <w:spacing w:val="-14"/>
          <w:sz w:val="20"/>
          <w:szCs w:val="20"/>
        </w:rPr>
        <w:t xml:space="preserve"> </w:t>
      </w:r>
      <w:r w:rsidRPr="004E7966">
        <w:rPr>
          <w:rFonts w:ascii="Arial" w:hAnsi="Arial" w:cs="Arial"/>
          <w:b/>
          <w:bCs/>
          <w:color w:val="3F64B8"/>
          <w:sz w:val="20"/>
          <w:szCs w:val="20"/>
        </w:rPr>
        <w:t>Project-</w:t>
      </w:r>
      <w:r w:rsidRPr="004E7966">
        <w:rPr>
          <w:rFonts w:ascii="Arial" w:hAnsi="Arial" w:cs="Arial"/>
          <w:b/>
          <w:bCs/>
          <w:color w:val="3F64B8"/>
          <w:spacing w:val="-14"/>
          <w:sz w:val="20"/>
          <w:szCs w:val="20"/>
        </w:rPr>
        <w:t xml:space="preserve"> </w:t>
      </w:r>
      <w:r w:rsidRPr="004E7966">
        <w:rPr>
          <w:rFonts w:ascii="Arial" w:hAnsi="Arial" w:cs="Arial"/>
          <w:b/>
          <w:bCs/>
          <w:color w:val="3F64B8"/>
          <w:sz w:val="20"/>
          <w:szCs w:val="20"/>
        </w:rPr>
        <w:t>Data</w:t>
      </w:r>
      <w:r w:rsidRPr="004E7966">
        <w:rPr>
          <w:rFonts w:ascii="Arial" w:hAnsi="Arial" w:cs="Arial"/>
          <w:b/>
          <w:bCs/>
          <w:color w:val="3F64B8"/>
          <w:spacing w:val="-11"/>
          <w:sz w:val="20"/>
          <w:szCs w:val="20"/>
        </w:rPr>
        <w:t xml:space="preserve"> </w:t>
      </w:r>
      <w:r w:rsidRPr="004E7966">
        <w:rPr>
          <w:rFonts w:ascii="Arial" w:hAnsi="Arial" w:cs="Arial"/>
          <w:b/>
          <w:bCs/>
          <w:color w:val="3F64B8"/>
          <w:sz w:val="20"/>
          <w:szCs w:val="20"/>
        </w:rPr>
        <w:t>Analysis</w:t>
      </w:r>
      <w:r w:rsidRPr="004E7966">
        <w:rPr>
          <w:rFonts w:ascii="Arial" w:hAnsi="Arial" w:cs="Arial"/>
          <w:b/>
          <w:bCs/>
          <w:color w:val="3F64B8"/>
          <w:spacing w:val="-14"/>
          <w:sz w:val="20"/>
          <w:szCs w:val="20"/>
        </w:rPr>
        <w:t xml:space="preserve"> </w:t>
      </w:r>
      <w:r w:rsidRPr="004E7966">
        <w:rPr>
          <w:rFonts w:ascii="Arial" w:hAnsi="Arial" w:cs="Arial"/>
          <w:b/>
          <w:bCs/>
          <w:color w:val="3F64B8"/>
          <w:sz w:val="20"/>
          <w:szCs w:val="20"/>
        </w:rPr>
        <w:t>using</w:t>
      </w:r>
      <w:r w:rsidRPr="004E7966">
        <w:rPr>
          <w:rFonts w:ascii="Arial" w:hAnsi="Arial" w:cs="Arial"/>
          <w:b/>
          <w:bCs/>
          <w:color w:val="3F64B8"/>
          <w:spacing w:val="-14"/>
          <w:sz w:val="20"/>
          <w:szCs w:val="20"/>
        </w:rPr>
        <w:t xml:space="preserve"> </w:t>
      </w:r>
      <w:r w:rsidRPr="004E7966">
        <w:rPr>
          <w:rFonts w:ascii="Arial" w:hAnsi="Arial" w:cs="Arial"/>
          <w:b/>
          <w:bCs/>
          <w:color w:val="3F64B8"/>
          <w:sz w:val="20"/>
          <w:szCs w:val="20"/>
        </w:rPr>
        <w:t>Python</w:t>
      </w:r>
      <w:r w:rsidR="00E7706C" w:rsidRPr="004E7966">
        <w:rPr>
          <w:rFonts w:ascii="Arial" w:hAnsi="Arial" w:cs="Arial"/>
          <w:b/>
          <w:bCs/>
          <w:color w:val="3F64B8"/>
          <w:sz w:val="20"/>
          <w:szCs w:val="20"/>
        </w:rPr>
        <w:br/>
      </w:r>
      <w:r w:rsidRPr="004E7966">
        <w:rPr>
          <w:rFonts w:ascii="Arial" w:eastAsia="Microsoft Sans Serif" w:hAnsi="Arial" w:cs="Arial"/>
          <w:b/>
          <w:bCs/>
          <w:color w:val="4472C4" w:themeColor="accent1"/>
          <w:sz w:val="20"/>
          <w:szCs w:val="20"/>
        </w:rPr>
        <w:t>(March 2022)</w:t>
      </w:r>
    </w:p>
    <w:p w14:paraId="4A16093E" w14:textId="77777777" w:rsidR="007F7123" w:rsidRPr="004E7966" w:rsidRDefault="007F7123" w:rsidP="007F7123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4E7966">
        <w:rPr>
          <w:rFonts w:ascii="Arial" w:hAnsi="Arial" w:cs="Arial"/>
          <w:bCs/>
          <w:color w:val="4472C4" w:themeColor="accent1"/>
        </w:rPr>
        <w:t>Performed data cleaning and data exploration using SQL And python</w:t>
      </w:r>
    </w:p>
    <w:p w14:paraId="6F344D2E" w14:textId="5758CEBB" w:rsidR="007F7123" w:rsidRPr="004E7966" w:rsidRDefault="007F7123" w:rsidP="007F7123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4E7966">
        <w:rPr>
          <w:rFonts w:ascii="Arial" w:hAnsi="Arial" w:cs="Arial"/>
          <w:color w:val="4472C4" w:themeColor="accent1"/>
        </w:rPr>
        <w:t>Prepared and cleaned the data by handling null</w:t>
      </w:r>
      <w:r w:rsidRPr="004E7966">
        <w:rPr>
          <w:rFonts w:ascii="Arial" w:hAnsi="Arial" w:cs="Arial"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values and incorrect values in the dataset by using</w:t>
      </w:r>
      <w:r w:rsidRPr="004E7966">
        <w:rPr>
          <w:rFonts w:ascii="Arial" w:hAnsi="Arial" w:cs="Arial"/>
          <w:color w:val="4472C4" w:themeColor="accent1"/>
          <w:spacing w:val="-48"/>
        </w:rPr>
        <w:t xml:space="preserve"> </w:t>
      </w:r>
      <w:r w:rsidRPr="004E7966">
        <w:rPr>
          <w:rFonts w:ascii="Arial" w:hAnsi="Arial" w:cs="Arial"/>
          <w:color w:val="4472C4" w:themeColor="accent1"/>
          <w:spacing w:val="-48"/>
        </w:rPr>
        <w:t xml:space="preserve">    </w:t>
      </w:r>
      <w:r w:rsidRPr="004E7966">
        <w:rPr>
          <w:rFonts w:ascii="Arial" w:hAnsi="Arial" w:cs="Arial"/>
          <w:bCs/>
          <w:color w:val="4472C4" w:themeColor="accent1"/>
        </w:rPr>
        <w:t xml:space="preserve"> </w:t>
      </w:r>
      <w:r w:rsidR="00B93CAF" w:rsidRPr="004E7966">
        <w:rPr>
          <w:rFonts w:ascii="Arial" w:hAnsi="Arial" w:cs="Arial"/>
          <w:color w:val="4472C4" w:themeColor="accent1"/>
        </w:rPr>
        <w:t>NumPy</w:t>
      </w:r>
      <w:r w:rsidRPr="004E7966">
        <w:rPr>
          <w:rFonts w:ascii="Arial" w:hAnsi="Arial" w:cs="Arial"/>
          <w:color w:val="4472C4" w:themeColor="accent1"/>
        </w:rPr>
        <w:t>, Pandas and Visualization using Matplotlib</w:t>
      </w:r>
      <w:r w:rsidRPr="004E7966">
        <w:rPr>
          <w:rFonts w:ascii="Arial" w:hAnsi="Arial" w:cs="Arial"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and</w:t>
      </w:r>
      <w:r w:rsidRPr="004E7966">
        <w:rPr>
          <w:rFonts w:ascii="Arial" w:hAnsi="Arial" w:cs="Arial"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 xml:space="preserve">Seaborn. </w:t>
      </w:r>
    </w:p>
    <w:p w14:paraId="01FC6B36" w14:textId="7D805E3B" w:rsidR="008C0FDF" w:rsidRPr="004E7966" w:rsidRDefault="007F7123" w:rsidP="008C52F5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4E7966">
        <w:rPr>
          <w:rFonts w:ascii="Arial" w:hAnsi="Arial" w:cs="Arial"/>
          <w:color w:val="4472C4" w:themeColor="accent1"/>
        </w:rPr>
        <w:t>In Analysis,</w:t>
      </w:r>
      <w:r w:rsidRPr="004E7966">
        <w:rPr>
          <w:rFonts w:ascii="Arial" w:hAnsi="Arial" w:cs="Arial"/>
          <w:color w:val="4472C4" w:themeColor="accent1"/>
          <w:spacing w:val="2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I</w:t>
      </w:r>
      <w:r w:rsidRPr="004E7966">
        <w:rPr>
          <w:rFonts w:ascii="Arial" w:hAnsi="Arial" w:cs="Arial"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answered all</w:t>
      </w:r>
      <w:r w:rsidRPr="004E7966">
        <w:rPr>
          <w:rFonts w:ascii="Arial" w:hAnsi="Arial" w:cs="Arial"/>
          <w:color w:val="4472C4" w:themeColor="accent1"/>
          <w:spacing w:val="2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the</w:t>
      </w:r>
      <w:r w:rsidRPr="004E7966">
        <w:rPr>
          <w:rFonts w:ascii="Arial" w:hAnsi="Arial" w:cs="Arial"/>
          <w:color w:val="4472C4" w:themeColor="accent1"/>
          <w:spacing w:val="3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questions</w:t>
      </w:r>
      <w:r w:rsidRPr="004E7966">
        <w:rPr>
          <w:rFonts w:ascii="Arial" w:hAnsi="Arial" w:cs="Arial"/>
          <w:color w:val="4472C4" w:themeColor="accent1"/>
          <w:spacing w:val="2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related to</w:t>
      </w:r>
      <w:r w:rsidRPr="004E7966">
        <w:rPr>
          <w:rFonts w:ascii="Arial" w:hAnsi="Arial" w:cs="Arial"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the dataset like Production count by each country or</w:t>
      </w:r>
      <w:r w:rsidRPr="004E7966">
        <w:rPr>
          <w:rFonts w:ascii="Arial" w:hAnsi="Arial" w:cs="Arial"/>
          <w:color w:val="4472C4" w:themeColor="accent1"/>
          <w:spacing w:val="-48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in each year, Movies vs Shows, Best Actor and</w:t>
      </w:r>
      <w:r w:rsidRPr="004E7966">
        <w:rPr>
          <w:rFonts w:ascii="Arial" w:hAnsi="Arial" w:cs="Arial"/>
          <w:color w:val="4472C4" w:themeColor="accent1"/>
          <w:spacing w:val="1"/>
        </w:rPr>
        <w:t xml:space="preserve"> </w:t>
      </w:r>
      <w:r w:rsidRPr="004E7966">
        <w:rPr>
          <w:rFonts w:ascii="Arial" w:hAnsi="Arial" w:cs="Arial"/>
          <w:color w:val="4472C4" w:themeColor="accent1"/>
        </w:rPr>
        <w:t>director</w:t>
      </w:r>
      <w:r w:rsidRPr="004E7966">
        <w:rPr>
          <w:rFonts w:ascii="Arial" w:hAnsi="Arial" w:cs="Arial"/>
          <w:color w:val="4472C4" w:themeColor="accent1"/>
          <w:spacing w:val="-1"/>
        </w:rPr>
        <w:t xml:space="preserve"> </w:t>
      </w:r>
      <w:r w:rsidR="007C73B4" w:rsidRPr="004E7966">
        <w:rPr>
          <w:rFonts w:ascii="Arial" w:hAnsi="Arial" w:cs="Arial"/>
          <w:color w:val="4472C4" w:themeColor="accent1"/>
        </w:rPr>
        <w:br/>
      </w:r>
    </w:p>
    <w:p w14:paraId="31F0A758" w14:textId="5F35D643" w:rsidR="008C0FDF" w:rsidRPr="004E7966" w:rsidRDefault="00C56170" w:rsidP="008C0FDF">
      <w:pPr>
        <w:pStyle w:val="BodyText"/>
        <w:numPr>
          <w:ilvl w:val="0"/>
          <w:numId w:val="4"/>
        </w:numPr>
        <w:spacing w:before="0" w:line="304" w:lineRule="auto"/>
        <w:ind w:right="60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4E7966">
        <w:rPr>
          <w:rFonts w:ascii="Arial" w:hAnsi="Arial" w:cs="Arial"/>
          <w:b/>
          <w:bCs/>
          <w:color w:val="3F64B8"/>
          <w:spacing w:val="-1"/>
          <w:sz w:val="20"/>
          <w:szCs w:val="20"/>
        </w:rPr>
        <w:t>Amazon</w:t>
      </w:r>
      <w:r w:rsidRPr="004E7966">
        <w:rPr>
          <w:rFonts w:ascii="Arial" w:hAnsi="Arial" w:cs="Arial"/>
          <w:b/>
          <w:bCs/>
          <w:color w:val="3F64B8"/>
          <w:spacing w:val="-12"/>
          <w:sz w:val="20"/>
          <w:szCs w:val="20"/>
        </w:rPr>
        <w:t xml:space="preserve"> </w:t>
      </w:r>
      <w:r w:rsidRPr="004E7966">
        <w:rPr>
          <w:rFonts w:ascii="Arial" w:hAnsi="Arial" w:cs="Arial"/>
          <w:b/>
          <w:bCs/>
          <w:color w:val="3F64B8"/>
          <w:spacing w:val="-1"/>
          <w:sz w:val="20"/>
          <w:szCs w:val="20"/>
        </w:rPr>
        <w:t>Sales</w:t>
      </w:r>
      <w:r w:rsidRPr="004E7966">
        <w:rPr>
          <w:rFonts w:ascii="Arial" w:hAnsi="Arial" w:cs="Arial"/>
          <w:b/>
          <w:bCs/>
          <w:color w:val="3F64B8"/>
          <w:spacing w:val="-12"/>
          <w:sz w:val="20"/>
          <w:szCs w:val="20"/>
        </w:rPr>
        <w:t xml:space="preserve"> </w:t>
      </w:r>
      <w:r w:rsidRPr="004E7966">
        <w:rPr>
          <w:rFonts w:ascii="Arial" w:hAnsi="Arial" w:cs="Arial"/>
          <w:b/>
          <w:bCs/>
          <w:color w:val="3F64B8"/>
          <w:sz w:val="20"/>
          <w:szCs w:val="20"/>
        </w:rPr>
        <w:t>insights</w:t>
      </w:r>
      <w:r w:rsidRPr="004E7966">
        <w:rPr>
          <w:rFonts w:ascii="Arial" w:hAnsi="Arial" w:cs="Arial"/>
          <w:b/>
          <w:bCs/>
          <w:color w:val="3F64B8"/>
          <w:spacing w:val="-13"/>
          <w:sz w:val="20"/>
          <w:szCs w:val="20"/>
        </w:rPr>
        <w:t xml:space="preserve"> </w:t>
      </w:r>
      <w:r w:rsidRPr="004E7966">
        <w:rPr>
          <w:rFonts w:ascii="Arial" w:hAnsi="Arial" w:cs="Arial"/>
          <w:b/>
          <w:bCs/>
          <w:color w:val="3F64B8"/>
          <w:sz w:val="20"/>
          <w:szCs w:val="20"/>
        </w:rPr>
        <w:t>Project</w:t>
      </w:r>
      <w:r w:rsidR="00E7706C" w:rsidRPr="004E7966">
        <w:rPr>
          <w:rFonts w:ascii="Arial" w:hAnsi="Arial" w:cs="Arial"/>
          <w:b/>
          <w:bCs/>
          <w:color w:val="3F64B8"/>
          <w:sz w:val="20"/>
          <w:szCs w:val="20"/>
        </w:rPr>
        <w:br/>
      </w:r>
      <w:r w:rsidRPr="004E7966">
        <w:rPr>
          <w:rFonts w:ascii="Arial" w:eastAsia="Microsoft Sans Serif" w:hAnsi="Arial" w:cs="Arial"/>
          <w:b/>
          <w:bCs/>
          <w:color w:val="4472C4" w:themeColor="accent1"/>
          <w:sz w:val="20"/>
          <w:szCs w:val="20"/>
        </w:rPr>
        <w:t>(March 2022)</w:t>
      </w:r>
    </w:p>
    <w:p w14:paraId="454DC4F2" w14:textId="77777777" w:rsidR="008C0FDF" w:rsidRPr="00AC58FE" w:rsidRDefault="00C56170" w:rsidP="008C0FDF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AC58FE">
        <w:rPr>
          <w:rFonts w:ascii="Arial" w:eastAsia="Microsoft Sans Serif" w:hAnsi="Arial" w:cs="Arial"/>
          <w:color w:val="4472C4" w:themeColor="accent1"/>
        </w:rPr>
        <w:t>Performed Exploratory Data Analysis (EDA) to</w:t>
      </w:r>
      <w:r w:rsidRPr="00AC58FE">
        <w:rPr>
          <w:rFonts w:ascii="Arial" w:eastAsia="Microsoft Sans Serif" w:hAnsi="Arial" w:cs="Arial"/>
          <w:color w:val="4472C4" w:themeColor="accent1"/>
          <w:spacing w:val="1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solve the problem statement of how sales growing</w:t>
      </w:r>
      <w:r w:rsidRPr="00AC58FE">
        <w:rPr>
          <w:rFonts w:ascii="Arial" w:eastAsia="Microsoft Sans Serif" w:hAnsi="Arial" w:cs="Arial"/>
          <w:color w:val="4472C4" w:themeColor="accent1"/>
          <w:spacing w:val="-50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or</w:t>
      </w:r>
      <w:r w:rsidRPr="00AC58FE">
        <w:rPr>
          <w:rFonts w:ascii="Arial" w:eastAsia="Microsoft Sans Serif" w:hAnsi="Arial" w:cs="Arial"/>
          <w:color w:val="4472C4" w:themeColor="accent1"/>
          <w:spacing w:val="-4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falling</w:t>
      </w:r>
      <w:r w:rsidRPr="00AC58FE">
        <w:rPr>
          <w:rFonts w:ascii="Arial" w:eastAsia="Microsoft Sans Serif" w:hAnsi="Arial" w:cs="Arial"/>
          <w:color w:val="4472C4" w:themeColor="accent1"/>
          <w:spacing w:val="-6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per</w:t>
      </w:r>
      <w:r w:rsidRPr="00AC58FE">
        <w:rPr>
          <w:rFonts w:ascii="Arial" w:eastAsia="Microsoft Sans Serif" w:hAnsi="Arial" w:cs="Arial"/>
          <w:color w:val="4472C4" w:themeColor="accent1"/>
          <w:spacing w:val="-2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year,</w:t>
      </w:r>
      <w:r w:rsidRPr="00AC58FE">
        <w:rPr>
          <w:rFonts w:ascii="Arial" w:eastAsia="Microsoft Sans Serif" w:hAnsi="Arial" w:cs="Arial"/>
          <w:color w:val="4472C4" w:themeColor="accent1"/>
          <w:spacing w:val="-5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sales</w:t>
      </w:r>
      <w:r w:rsidRPr="00AC58FE">
        <w:rPr>
          <w:rFonts w:ascii="Arial" w:eastAsia="Microsoft Sans Serif" w:hAnsi="Arial" w:cs="Arial"/>
          <w:color w:val="4472C4" w:themeColor="accent1"/>
          <w:spacing w:val="-7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by</w:t>
      </w:r>
      <w:r w:rsidRPr="00AC58FE">
        <w:rPr>
          <w:rFonts w:ascii="Arial" w:eastAsia="Microsoft Sans Serif" w:hAnsi="Arial" w:cs="Arial"/>
          <w:color w:val="4472C4" w:themeColor="accent1"/>
          <w:spacing w:val="-5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each</w:t>
      </w:r>
      <w:r w:rsidRPr="00AC58FE">
        <w:rPr>
          <w:rFonts w:ascii="Arial" w:eastAsia="Microsoft Sans Serif" w:hAnsi="Arial" w:cs="Arial"/>
          <w:color w:val="4472C4" w:themeColor="accent1"/>
          <w:spacing w:val="-7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region,</w:t>
      </w:r>
      <w:r w:rsidRPr="00AC58FE">
        <w:rPr>
          <w:rFonts w:ascii="Arial" w:eastAsia="Microsoft Sans Serif" w:hAnsi="Arial" w:cs="Arial"/>
          <w:color w:val="4472C4" w:themeColor="accent1"/>
          <w:spacing w:val="-7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and</w:t>
      </w:r>
      <w:r w:rsidRPr="00AC58FE">
        <w:rPr>
          <w:rFonts w:ascii="Arial" w:eastAsia="Microsoft Sans Serif" w:hAnsi="Arial" w:cs="Arial"/>
          <w:color w:val="4472C4" w:themeColor="accent1"/>
          <w:spacing w:val="-4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about</w:t>
      </w:r>
      <w:r w:rsidRPr="00AC58FE">
        <w:rPr>
          <w:rFonts w:ascii="Arial" w:eastAsia="Microsoft Sans Serif" w:hAnsi="Arial" w:cs="Arial"/>
          <w:color w:val="4472C4" w:themeColor="accent1"/>
          <w:spacing w:val="-50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the</w:t>
      </w:r>
      <w:r w:rsidRPr="00AC58FE">
        <w:rPr>
          <w:rFonts w:ascii="Arial" w:eastAsia="Microsoft Sans Serif" w:hAnsi="Arial" w:cs="Arial"/>
          <w:color w:val="4472C4" w:themeColor="accent1"/>
          <w:spacing w:val="-3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top</w:t>
      </w:r>
      <w:r w:rsidRPr="00AC58FE">
        <w:rPr>
          <w:rFonts w:ascii="Arial" w:eastAsia="Microsoft Sans Serif" w:hAnsi="Arial" w:cs="Arial"/>
          <w:color w:val="4472C4" w:themeColor="accent1"/>
          <w:spacing w:val="-1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products</w:t>
      </w:r>
      <w:r w:rsidRPr="00AC58FE">
        <w:rPr>
          <w:rFonts w:ascii="Arial" w:eastAsia="Microsoft Sans Serif" w:hAnsi="Arial" w:cs="Arial"/>
          <w:color w:val="4472C4" w:themeColor="accent1"/>
          <w:spacing w:val="1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and</w:t>
      </w:r>
      <w:r w:rsidRPr="00AC58FE">
        <w:rPr>
          <w:rFonts w:ascii="Arial" w:eastAsia="Microsoft Sans Serif" w:hAnsi="Arial" w:cs="Arial"/>
          <w:color w:val="4472C4" w:themeColor="accent1"/>
          <w:spacing w:val="-1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top</w:t>
      </w:r>
      <w:r w:rsidRPr="00AC58FE">
        <w:rPr>
          <w:rFonts w:ascii="Arial" w:eastAsia="Microsoft Sans Serif" w:hAnsi="Arial" w:cs="Arial"/>
          <w:color w:val="4472C4" w:themeColor="accent1"/>
          <w:spacing w:val="-1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customers</w:t>
      </w:r>
      <w:r w:rsidRPr="00AC58FE">
        <w:rPr>
          <w:rFonts w:ascii="Arial" w:eastAsia="Microsoft Sans Serif" w:hAnsi="Arial" w:cs="Arial"/>
          <w:b/>
          <w:color w:val="4472C4" w:themeColor="accent1"/>
        </w:rPr>
        <w:t>.</w:t>
      </w:r>
    </w:p>
    <w:p w14:paraId="0375FD1D" w14:textId="5784FA1A" w:rsidR="003B4AEC" w:rsidRPr="00AC58FE" w:rsidRDefault="008C0FDF" w:rsidP="008C0FDF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AC58FE">
        <w:rPr>
          <w:rFonts w:ascii="Arial" w:eastAsia="Microsoft Sans Serif" w:hAnsi="Arial" w:cs="Arial"/>
          <w:color w:val="4472C4" w:themeColor="accent1"/>
        </w:rPr>
        <w:t>Visualized</w:t>
      </w:r>
      <w:r w:rsidRPr="00AC58FE">
        <w:rPr>
          <w:rFonts w:ascii="Arial" w:eastAsia="Microsoft Sans Serif" w:hAnsi="Arial" w:cs="Arial"/>
          <w:color w:val="4472C4" w:themeColor="accent1"/>
          <w:spacing w:val="-9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the</w:t>
      </w:r>
      <w:r w:rsidRPr="00AC58FE">
        <w:rPr>
          <w:rFonts w:ascii="Arial" w:eastAsia="Microsoft Sans Serif" w:hAnsi="Arial" w:cs="Arial"/>
          <w:color w:val="4472C4" w:themeColor="accent1"/>
          <w:spacing w:val="-8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data</w:t>
      </w:r>
      <w:r w:rsidRPr="00AC58FE">
        <w:rPr>
          <w:rFonts w:ascii="Arial" w:eastAsia="Microsoft Sans Serif" w:hAnsi="Arial" w:cs="Arial"/>
          <w:color w:val="4472C4" w:themeColor="accent1"/>
          <w:spacing w:val="-6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using</w:t>
      </w:r>
      <w:r w:rsidRPr="00AC58FE">
        <w:rPr>
          <w:rFonts w:ascii="Arial" w:eastAsia="Microsoft Sans Serif" w:hAnsi="Arial" w:cs="Arial"/>
          <w:color w:val="4472C4" w:themeColor="accent1"/>
          <w:spacing w:val="-8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Matplotlib</w:t>
      </w:r>
      <w:r w:rsidRPr="00AC58FE">
        <w:rPr>
          <w:rFonts w:ascii="Arial" w:eastAsia="Microsoft Sans Serif" w:hAnsi="Arial" w:cs="Arial"/>
          <w:color w:val="4472C4" w:themeColor="accent1"/>
          <w:spacing w:val="-6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and</w:t>
      </w:r>
      <w:r w:rsidRPr="00AC58FE">
        <w:rPr>
          <w:rFonts w:ascii="Arial" w:eastAsia="Microsoft Sans Serif" w:hAnsi="Arial" w:cs="Arial"/>
          <w:color w:val="4472C4" w:themeColor="accent1"/>
          <w:spacing w:val="-7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Seaborn</w:t>
      </w:r>
      <w:r w:rsidRPr="00AC58FE">
        <w:rPr>
          <w:rFonts w:ascii="Arial" w:eastAsia="Microsoft Sans Serif" w:hAnsi="Arial" w:cs="Arial"/>
          <w:color w:val="4472C4" w:themeColor="accent1"/>
          <w:spacing w:val="-49"/>
        </w:rPr>
        <w:t xml:space="preserve"> </w:t>
      </w:r>
      <w:r w:rsidRPr="00AC58FE">
        <w:rPr>
          <w:rFonts w:ascii="Arial" w:eastAsia="Microsoft Sans Serif" w:hAnsi="Arial" w:cs="Arial"/>
          <w:color w:val="4472C4" w:themeColor="accent1"/>
        </w:rPr>
        <w:t>libraries.</w:t>
      </w:r>
    </w:p>
    <w:p w14:paraId="237B964E" w14:textId="33BDA686" w:rsidR="008C0FDF" w:rsidRDefault="008C0FDF" w:rsidP="00C11FDE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Theme="minorHAnsi" w:hAnsiTheme="minorHAnsi" w:cstheme="minorHAnsi"/>
          <w:bCs/>
          <w:color w:val="4472C4" w:themeColor="accent1"/>
          <w:sz w:val="22"/>
          <w:szCs w:val="22"/>
        </w:rPr>
      </w:pPr>
      <w:r w:rsidRPr="00AC58FE">
        <w:rPr>
          <w:rFonts w:ascii="Arial" w:hAnsi="Arial" w:cs="Arial"/>
          <w:bCs/>
          <w:color w:val="4472C4" w:themeColor="accent1"/>
        </w:rPr>
        <w:t>Performed data cleaning and data exploration using SQL And python</w:t>
      </w:r>
    </w:p>
    <w:p w14:paraId="046F5D3A" w14:textId="2F69BE81" w:rsidR="00985DE6" w:rsidRPr="00AC58FE" w:rsidRDefault="00BF4468" w:rsidP="00985DE6">
      <w:pPr>
        <w:pStyle w:val="ListParagraph"/>
        <w:widowControl/>
        <w:numPr>
          <w:ilvl w:val="0"/>
          <w:numId w:val="4"/>
        </w:numPr>
        <w:autoSpaceDE/>
        <w:autoSpaceDN/>
        <w:rPr>
          <w:rFonts w:ascii="Arial" w:hAnsi="Arial" w:cs="Arial"/>
          <w:sz w:val="20"/>
          <w:szCs w:val="20"/>
        </w:rPr>
      </w:pPr>
      <w:r w:rsidRPr="00AC58FE">
        <w:rPr>
          <w:rFonts w:ascii="Arial" w:hAnsi="Arial" w:cs="Arial"/>
          <w:b/>
          <w:bCs/>
          <w:color w:val="3F64B8"/>
          <w:sz w:val="20"/>
          <w:szCs w:val="20"/>
        </w:rPr>
        <w:t xml:space="preserve">Zomato Sales insights Project using Power BI </w:t>
      </w:r>
      <w:r w:rsidR="00E7706C" w:rsidRPr="00AC58FE">
        <w:rPr>
          <w:rFonts w:ascii="Arial" w:hAnsi="Arial" w:cs="Arial"/>
          <w:b/>
          <w:bCs/>
          <w:color w:val="3F64B8"/>
          <w:sz w:val="20"/>
          <w:szCs w:val="20"/>
        </w:rPr>
        <w:br/>
      </w:r>
      <w:r w:rsidR="00985DE6" w:rsidRPr="00AC58FE">
        <w:rPr>
          <w:rFonts w:ascii="Arial" w:hAnsi="Arial" w:cs="Arial"/>
          <w:b/>
          <w:bCs/>
          <w:color w:val="3F64B8"/>
          <w:sz w:val="20"/>
          <w:szCs w:val="20"/>
        </w:rPr>
        <w:t>(march 2022)</w:t>
      </w:r>
    </w:p>
    <w:p w14:paraId="6AB6ECC1" w14:textId="77777777" w:rsidR="00985DE6" w:rsidRPr="00AC58FE" w:rsidRDefault="00985DE6" w:rsidP="00985DE6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AC58FE">
        <w:rPr>
          <w:rFonts w:ascii="Arial" w:hAnsi="Arial" w:cs="Arial"/>
          <w:bCs/>
          <w:color w:val="4472C4" w:themeColor="accent1"/>
        </w:rPr>
        <w:t>Performed data cleaning and data exploration using SQL And python</w:t>
      </w:r>
    </w:p>
    <w:p w14:paraId="5F4921B2" w14:textId="0F92DD0F" w:rsidR="004E36B0" w:rsidRPr="00AC58FE" w:rsidRDefault="00BF4468" w:rsidP="004E36B0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AC58FE">
        <w:rPr>
          <w:rFonts w:ascii="Arial" w:hAnsi="Arial" w:cs="Arial"/>
          <w:color w:val="4472C4" w:themeColor="accent1"/>
        </w:rPr>
        <w:t xml:space="preserve">Performed data exploration to explore insights like </w:t>
      </w:r>
      <w:r w:rsidR="004E36B0" w:rsidRPr="00AC58FE">
        <w:rPr>
          <w:rFonts w:ascii="Arial" w:hAnsi="Arial" w:cs="Arial"/>
          <w:color w:val="4472C4" w:themeColor="accent1"/>
        </w:rPr>
        <w:t xml:space="preserve"> </w:t>
      </w:r>
      <w:r w:rsidRPr="00AC58FE">
        <w:rPr>
          <w:rFonts w:ascii="Arial" w:hAnsi="Arial" w:cs="Arial"/>
          <w:color w:val="4472C4" w:themeColor="accent1"/>
        </w:rPr>
        <w:t>average bill amount per customer,</w:t>
      </w:r>
      <w:r w:rsidR="00253709" w:rsidRPr="00AC58FE">
        <w:rPr>
          <w:rFonts w:ascii="Arial" w:hAnsi="Arial" w:cs="Arial"/>
          <w:color w:val="4472C4" w:themeColor="accent1"/>
        </w:rPr>
        <w:t xml:space="preserve"> </w:t>
      </w:r>
      <w:r w:rsidRPr="00AC58FE">
        <w:rPr>
          <w:rFonts w:ascii="Arial" w:hAnsi="Arial" w:cs="Arial"/>
          <w:color w:val="4472C4" w:themeColor="accent1"/>
        </w:rPr>
        <w:t>Mode of payment preferred and their cost</w:t>
      </w:r>
      <w:r w:rsidR="004E36B0" w:rsidRPr="00AC58FE">
        <w:rPr>
          <w:rFonts w:ascii="Arial" w:hAnsi="Arial" w:cs="Arial"/>
          <w:color w:val="4472C4" w:themeColor="accent1"/>
        </w:rPr>
        <w:t>.</w:t>
      </w:r>
    </w:p>
    <w:p w14:paraId="4CFD66C9" w14:textId="7450309E" w:rsidR="00BF4468" w:rsidRPr="00AC58FE" w:rsidRDefault="00BF4468" w:rsidP="004E36B0">
      <w:pPr>
        <w:pStyle w:val="BodyText"/>
        <w:numPr>
          <w:ilvl w:val="1"/>
          <w:numId w:val="4"/>
        </w:numPr>
        <w:spacing w:before="0" w:line="304" w:lineRule="auto"/>
        <w:ind w:right="60"/>
        <w:rPr>
          <w:rFonts w:ascii="Arial" w:hAnsi="Arial" w:cs="Arial"/>
          <w:bCs/>
          <w:color w:val="4472C4" w:themeColor="accent1"/>
        </w:rPr>
      </w:pPr>
      <w:r w:rsidRPr="00AC58FE">
        <w:rPr>
          <w:rFonts w:ascii="Arial" w:hAnsi="Arial" w:cs="Arial"/>
          <w:color w:val="4472C4" w:themeColor="accent1"/>
        </w:rPr>
        <w:t xml:space="preserve">Also visualized insights like top 10 </w:t>
      </w:r>
      <w:r w:rsidR="007F51DE" w:rsidRPr="00AC58FE">
        <w:rPr>
          <w:rFonts w:ascii="Arial" w:hAnsi="Arial" w:cs="Arial"/>
          <w:color w:val="4472C4" w:themeColor="accent1"/>
        </w:rPr>
        <w:t>cuisines</w:t>
      </w:r>
      <w:r w:rsidRPr="00AC58FE">
        <w:rPr>
          <w:rFonts w:ascii="Arial" w:hAnsi="Arial" w:cs="Arial"/>
          <w:color w:val="4472C4" w:themeColor="accent1"/>
        </w:rPr>
        <w:t xml:space="preserve"> for different locations and their revenue along with their average rating</w:t>
      </w:r>
    </w:p>
    <w:p w14:paraId="6A93288F" w14:textId="723F1611" w:rsidR="003B4AEC" w:rsidRDefault="00A774C0" w:rsidP="003C3FF7">
      <w:pPr>
        <w:pStyle w:val="BodyText"/>
        <w:numPr>
          <w:ilvl w:val="1"/>
          <w:numId w:val="4"/>
        </w:numPr>
        <w:spacing w:before="0" w:line="304" w:lineRule="auto"/>
        <w:ind w:right="60"/>
      </w:pPr>
      <w:r w:rsidRPr="00DE03C5">
        <w:rPr>
          <w:rFonts w:ascii="Arial" w:hAnsi="Arial" w:cs="Arial"/>
          <w:color w:val="4472C4" w:themeColor="accent1"/>
        </w:rPr>
        <w:t xml:space="preserve">Created dashboard using power </w:t>
      </w:r>
      <w:r w:rsidR="00A95354">
        <w:rPr>
          <w:rFonts w:ascii="Arial" w:hAnsi="Arial" w:cs="Arial"/>
          <w:color w:val="4472C4" w:themeColor="accent1"/>
        </w:rPr>
        <w:t>BI</w:t>
      </w:r>
    </w:p>
    <w:p w14:paraId="39F2EAC2" w14:textId="77777777" w:rsidR="003B4AEC" w:rsidRDefault="003B4AEC"/>
    <w:sectPr w:rsidR="003B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7EF4" w14:textId="77777777" w:rsidR="007F7123" w:rsidRDefault="007F7123" w:rsidP="007F7123">
      <w:r>
        <w:separator/>
      </w:r>
    </w:p>
  </w:endnote>
  <w:endnote w:type="continuationSeparator" w:id="0">
    <w:p w14:paraId="375F217D" w14:textId="77777777" w:rsidR="007F7123" w:rsidRDefault="007F7123" w:rsidP="007F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E060" w14:textId="77777777" w:rsidR="007F7123" w:rsidRDefault="007F7123" w:rsidP="007F7123">
      <w:r>
        <w:separator/>
      </w:r>
    </w:p>
  </w:footnote>
  <w:footnote w:type="continuationSeparator" w:id="0">
    <w:p w14:paraId="2D0FD4F2" w14:textId="77777777" w:rsidR="007F7123" w:rsidRDefault="007F7123" w:rsidP="007F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style="width:2.75pt;height:2.75pt;visibility:visible;mso-wrap-style:square" o:bullet="t">
        <v:imagedata r:id="rId1" o:title=""/>
      </v:shape>
    </w:pict>
  </w:numPicBullet>
  <w:abstractNum w:abstractNumId="0" w15:restartNumberingAfterBreak="0">
    <w:nsid w:val="0287271C"/>
    <w:multiLevelType w:val="multilevel"/>
    <w:tmpl w:val="34CE500E"/>
    <w:lvl w:ilvl="0">
      <w:start w:val="1"/>
      <w:numFmt w:val="bullet"/>
      <w:lvlText w:val="•"/>
      <w:lvlJc w:val="left"/>
      <w:pPr>
        <w:tabs>
          <w:tab w:val="num" w:pos="840"/>
        </w:tabs>
        <w:ind w:left="840" w:hanging="42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261DC"/>
    <w:multiLevelType w:val="hybridMultilevel"/>
    <w:tmpl w:val="EBEA2474"/>
    <w:lvl w:ilvl="0" w:tplc="8E64FA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44FB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4276D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A6ED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FEA0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62D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780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8E0A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6DC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510D9A"/>
    <w:multiLevelType w:val="multilevel"/>
    <w:tmpl w:val="F45891DE"/>
    <w:lvl w:ilvl="0">
      <w:numFmt w:val="bullet"/>
      <w:lvlText w:val=""/>
      <w:lvlJc w:val="left"/>
      <w:pPr>
        <w:ind w:left="679" w:hanging="339"/>
      </w:pPr>
      <w:rPr>
        <w:rFonts w:ascii="Symbol" w:hAnsi="Symbol" w:hint="default"/>
        <w:sz w:val="18"/>
        <w:szCs w:val="18"/>
      </w:rPr>
    </w:lvl>
    <w:lvl w:ilvl="1">
      <w:numFmt w:val="bullet"/>
      <w:lvlText w:val="•"/>
      <w:lvlJc w:val="left"/>
      <w:pPr>
        <w:ind w:left="1126" w:hanging="33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572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018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465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2911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3357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3803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4250" w:hanging="339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104433B"/>
    <w:multiLevelType w:val="multilevel"/>
    <w:tmpl w:val="C61A53E2"/>
    <w:lvl w:ilvl="0">
      <w:numFmt w:val="bullet"/>
      <w:lvlText w:val=""/>
      <w:lvlJc w:val="left"/>
      <w:pPr>
        <w:ind w:left="1419" w:hanging="339"/>
      </w:pPr>
      <w:rPr>
        <w:rFonts w:ascii="Symbol" w:hAnsi="Symbol" w:hint="default"/>
        <w:sz w:val="18"/>
        <w:szCs w:val="18"/>
      </w:rPr>
    </w:lvl>
    <w:lvl w:ilvl="1">
      <w:numFmt w:val="bullet"/>
      <w:lvlText w:val="•"/>
      <w:lvlJc w:val="left"/>
      <w:pPr>
        <w:ind w:left="1866" w:hanging="33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312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758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205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651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4097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4543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4990" w:hanging="339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9E9166E"/>
    <w:multiLevelType w:val="hybridMultilevel"/>
    <w:tmpl w:val="563CD76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44FB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3FC7509"/>
    <w:multiLevelType w:val="hybridMultilevel"/>
    <w:tmpl w:val="BF34E66A"/>
    <w:lvl w:ilvl="0" w:tplc="00F880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B2B2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A66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86E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7D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B467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5E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23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2E5C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BAC6DA5"/>
    <w:multiLevelType w:val="multilevel"/>
    <w:tmpl w:val="2A94BCF8"/>
    <w:lvl w:ilvl="0">
      <w:numFmt w:val="bullet"/>
      <w:lvlText w:val=""/>
      <w:lvlJc w:val="left"/>
      <w:pPr>
        <w:ind w:left="679" w:hanging="339"/>
      </w:pPr>
      <w:rPr>
        <w:rFonts w:ascii="Symbol" w:hAnsi="Symbol" w:hint="default"/>
        <w:sz w:val="18"/>
        <w:szCs w:val="18"/>
      </w:rPr>
    </w:lvl>
    <w:lvl w:ilvl="1">
      <w:numFmt w:val="bullet"/>
      <w:lvlText w:val="•"/>
      <w:lvlJc w:val="left"/>
      <w:pPr>
        <w:ind w:left="1126" w:hanging="33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572" w:hanging="33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018" w:hanging="33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465" w:hanging="33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2911" w:hanging="33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3357" w:hanging="33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3803" w:hanging="33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4250" w:hanging="339"/>
      </w:pPr>
      <w:rPr>
        <w:rFonts w:ascii="Times New Roman" w:hAnsi="Times New Roman" w:cs="Times New Roman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EC"/>
    <w:rsid w:val="00046AE4"/>
    <w:rsid w:val="001D6D8E"/>
    <w:rsid w:val="00253709"/>
    <w:rsid w:val="003B4AEC"/>
    <w:rsid w:val="003C6284"/>
    <w:rsid w:val="003D12DB"/>
    <w:rsid w:val="004023D8"/>
    <w:rsid w:val="004E36B0"/>
    <w:rsid w:val="004E7966"/>
    <w:rsid w:val="00565EE7"/>
    <w:rsid w:val="006B6090"/>
    <w:rsid w:val="006C18CD"/>
    <w:rsid w:val="006D794E"/>
    <w:rsid w:val="007C73B4"/>
    <w:rsid w:val="007F51DE"/>
    <w:rsid w:val="007F7123"/>
    <w:rsid w:val="008A36DF"/>
    <w:rsid w:val="008C0FDF"/>
    <w:rsid w:val="00985DE6"/>
    <w:rsid w:val="009B78A8"/>
    <w:rsid w:val="00A774C0"/>
    <w:rsid w:val="00A95354"/>
    <w:rsid w:val="00AC58FE"/>
    <w:rsid w:val="00B30DC8"/>
    <w:rsid w:val="00B766B4"/>
    <w:rsid w:val="00B93CAF"/>
    <w:rsid w:val="00BF4468"/>
    <w:rsid w:val="00C11FDE"/>
    <w:rsid w:val="00C56170"/>
    <w:rsid w:val="00DE03C5"/>
    <w:rsid w:val="00E13725"/>
    <w:rsid w:val="00E7706C"/>
    <w:rsid w:val="00F06B86"/>
    <w:rsid w:val="00F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14B77"/>
  <w15:chartTrackingRefBased/>
  <w15:docId w15:val="{0A711F71-AA95-4790-B588-3F43B70D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EC"/>
    <w:pPr>
      <w:widowControl w:val="0"/>
      <w:autoSpaceDE w:val="0"/>
      <w:autoSpaceDN w:val="0"/>
      <w:spacing w:after="0" w:line="240" w:lineRule="auto"/>
    </w:pPr>
    <w:rPr>
      <w:rFonts w:ascii="Microsoft Sans Serif" w:eastAsia="Times New Roman" w:hAnsi="Microsoft Sans Serif" w:cs="Microsoft Sans Serif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4AEC"/>
    <w:pPr>
      <w:spacing w:before="100" w:beforeAutospacing="1" w:after="100" w:afterAutospacing="1"/>
      <w:ind w:left="15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4AEC"/>
    <w:pPr>
      <w:spacing w:before="100" w:beforeAutospacing="1" w:after="100" w:afterAutospacing="1"/>
      <w:ind w:left="15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B4AEC"/>
    <w:rPr>
      <w:rFonts w:ascii="Arial" w:eastAsia="Times New Roman" w:hAnsi="Arial" w:cs="Arial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rsid w:val="003B4AEC"/>
    <w:rPr>
      <w:rFonts w:ascii="Arial" w:eastAsia="Times New Roman" w:hAnsi="Arial" w:cs="Arial"/>
      <w:b/>
      <w:bCs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3B4AEC"/>
    <w:pPr>
      <w:spacing w:before="130" w:after="100" w:afterAutospacing="1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3B4AEC"/>
    <w:rPr>
      <w:rFonts w:ascii="Microsoft Sans Serif" w:eastAsia="Times New Roman" w:hAnsi="Microsoft Sans Serif" w:cs="Microsoft Sans Serif"/>
      <w:sz w:val="18"/>
      <w:szCs w:val="18"/>
      <w:lang w:eastAsia="en-IN"/>
    </w:rPr>
  </w:style>
  <w:style w:type="paragraph" w:styleId="ListParagraph">
    <w:name w:val="List Paragraph"/>
    <w:basedOn w:val="Normal"/>
    <w:uiPriority w:val="99"/>
    <w:qFormat/>
    <w:rsid w:val="003B4AEC"/>
    <w:pPr>
      <w:spacing w:before="130" w:after="100" w:afterAutospacing="1"/>
      <w:ind w:left="1074" w:hanging="340"/>
    </w:pPr>
  </w:style>
  <w:style w:type="character" w:styleId="Hyperlink">
    <w:name w:val="Hyperlink"/>
    <w:basedOn w:val="DefaultParagraphFont"/>
    <w:uiPriority w:val="99"/>
    <w:unhideWhenUsed/>
    <w:rsid w:val="003B4AE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99"/>
    <w:qFormat/>
    <w:rsid w:val="003B4AEC"/>
    <w:pPr>
      <w:spacing w:before="75" w:after="100" w:afterAutospacing="1" w:line="576" w:lineRule="exact"/>
      <w:ind w:left="396"/>
    </w:pPr>
    <w:rPr>
      <w:rFonts w:ascii="Arial" w:hAnsi="Arial" w:cs="Arial"/>
      <w:b/>
      <w:bCs/>
      <w:sz w:val="51"/>
      <w:szCs w:val="51"/>
    </w:rPr>
  </w:style>
  <w:style w:type="character" w:customStyle="1" w:styleId="TitleChar">
    <w:name w:val="Title Char"/>
    <w:basedOn w:val="DefaultParagraphFont"/>
    <w:link w:val="Title"/>
    <w:uiPriority w:val="99"/>
    <w:rsid w:val="003B4AEC"/>
    <w:rPr>
      <w:rFonts w:ascii="Arial" w:eastAsia="Times New Roman" w:hAnsi="Arial" w:cs="Arial"/>
      <w:b/>
      <w:bCs/>
      <w:sz w:val="51"/>
      <w:szCs w:val="5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Ambar (Cognizant)</dc:creator>
  <cp:keywords/>
  <dc:description/>
  <cp:lastModifiedBy>Kumar, Ambar (Cognizant)</cp:lastModifiedBy>
  <cp:revision>66</cp:revision>
  <dcterms:created xsi:type="dcterms:W3CDTF">2023-01-24T12:13:00Z</dcterms:created>
  <dcterms:modified xsi:type="dcterms:W3CDTF">2023-01-24T12:59:00Z</dcterms:modified>
</cp:coreProperties>
</file>