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49A656" w14:textId="72825B9B" w:rsidR="00411DE8" w:rsidRDefault="0042427B"/>
    <w:p w14:paraId="0E0135CF" w14:textId="5F79FA46" w:rsidR="009136D6" w:rsidRDefault="009136D6"/>
    <w:p w14:paraId="6583327C" w14:textId="75349DD4" w:rsidR="009136D6" w:rsidRDefault="009136D6"/>
    <w:p w14:paraId="7E97C599" w14:textId="1F847AE4" w:rsidR="009136D6" w:rsidRDefault="009136D6"/>
    <w:p w14:paraId="3CFB5C9B" w14:textId="77777777" w:rsidR="0042427B" w:rsidRPr="0042427B" w:rsidRDefault="0042427B" w:rsidP="0042427B">
      <w:pPr>
        <w:pStyle w:val="Heading1"/>
        <w:jc w:val="center"/>
        <w:rPr>
          <w:b/>
          <w:color w:val="auto"/>
          <w:sz w:val="40"/>
        </w:rPr>
      </w:pPr>
      <w:r w:rsidRPr="0042427B">
        <w:rPr>
          <w:b/>
          <w:color w:val="auto"/>
          <w:sz w:val="40"/>
        </w:rPr>
        <w:t>AIF Cross Location Training</w:t>
      </w:r>
    </w:p>
    <w:p w14:paraId="121C6FF7" w14:textId="77777777" w:rsidR="0042427B" w:rsidRPr="0042427B" w:rsidRDefault="0042427B" w:rsidP="0042427B">
      <w:pPr>
        <w:pStyle w:val="Heading1"/>
        <w:jc w:val="center"/>
        <w:rPr>
          <w:b/>
          <w:color w:val="auto"/>
          <w:sz w:val="40"/>
        </w:rPr>
      </w:pPr>
      <w:r w:rsidRPr="0042427B">
        <w:rPr>
          <w:b/>
          <w:color w:val="auto"/>
          <w:sz w:val="40"/>
        </w:rPr>
        <w:t xml:space="preserve"> 28</w:t>
      </w:r>
      <w:r w:rsidRPr="0042427B">
        <w:rPr>
          <w:b/>
          <w:color w:val="auto"/>
          <w:sz w:val="40"/>
          <w:vertAlign w:val="superscript"/>
        </w:rPr>
        <w:t>th</w:t>
      </w:r>
      <w:r w:rsidRPr="0042427B">
        <w:rPr>
          <w:b/>
          <w:color w:val="auto"/>
          <w:sz w:val="40"/>
        </w:rPr>
        <w:t xml:space="preserve"> to 30</w:t>
      </w:r>
      <w:r w:rsidRPr="0042427B">
        <w:rPr>
          <w:b/>
          <w:color w:val="auto"/>
          <w:sz w:val="40"/>
          <w:vertAlign w:val="superscript"/>
        </w:rPr>
        <w:t>th</w:t>
      </w:r>
      <w:r w:rsidRPr="0042427B">
        <w:rPr>
          <w:b/>
          <w:color w:val="auto"/>
          <w:sz w:val="40"/>
        </w:rPr>
        <w:t xml:space="preserve"> July 2020</w:t>
      </w:r>
    </w:p>
    <w:p w14:paraId="386B3D7E" w14:textId="0522DB40" w:rsidR="009136D6" w:rsidRDefault="009136D6"/>
    <w:p w14:paraId="2541DCE0" w14:textId="6AC340CF" w:rsidR="009136D6" w:rsidRDefault="009136D6"/>
    <w:p w14:paraId="5F9A3152" w14:textId="3962F4C0" w:rsidR="009136D6" w:rsidRDefault="009136D6"/>
    <w:p w14:paraId="24543B0D" w14:textId="4E6A1845" w:rsidR="009136D6" w:rsidRDefault="009136D6"/>
    <w:p w14:paraId="5731F1E5" w14:textId="3219CE6F" w:rsidR="009136D6" w:rsidRDefault="009136D6"/>
    <w:p w14:paraId="231155E9" w14:textId="6B19A076" w:rsidR="009136D6" w:rsidRDefault="009136D6"/>
    <w:p w14:paraId="512DC062" w14:textId="633A50A2" w:rsidR="009136D6" w:rsidRDefault="009136D6"/>
    <w:p w14:paraId="4F34394F" w14:textId="2187591A" w:rsidR="009136D6" w:rsidRDefault="009136D6"/>
    <w:p w14:paraId="60720645" w14:textId="53785BC6" w:rsidR="009136D6" w:rsidRDefault="0042427B">
      <w:pPr>
        <w:rPr>
          <w:b/>
          <w:sz w:val="44"/>
        </w:rPr>
      </w:pPr>
      <w:bookmarkStart w:id="0" w:name="_Toc39659396"/>
      <w:r>
        <w:rPr>
          <w:b/>
          <w:sz w:val="44"/>
        </w:rPr>
        <w:t xml:space="preserve">      </w:t>
      </w:r>
      <w:r w:rsidR="009136D6" w:rsidRPr="00BB12A1">
        <w:rPr>
          <w:b/>
          <w:sz w:val="44"/>
        </w:rPr>
        <w:t>How to</w:t>
      </w:r>
      <w:bookmarkEnd w:id="0"/>
      <w:r w:rsidR="009136D6">
        <w:rPr>
          <w:b/>
          <w:sz w:val="44"/>
        </w:rPr>
        <w:t xml:space="preserve"> call AIF interface from another interface</w:t>
      </w:r>
    </w:p>
    <w:p w14:paraId="13AD131D" w14:textId="71C2EB4A" w:rsidR="009136D6" w:rsidRDefault="009136D6">
      <w:pPr>
        <w:rPr>
          <w:b/>
          <w:sz w:val="44"/>
        </w:rPr>
      </w:pPr>
    </w:p>
    <w:p w14:paraId="5DC97915" w14:textId="1536F692" w:rsidR="009136D6" w:rsidRDefault="009136D6">
      <w:pPr>
        <w:rPr>
          <w:b/>
          <w:sz w:val="44"/>
        </w:rPr>
      </w:pPr>
    </w:p>
    <w:p w14:paraId="789DEDA4" w14:textId="5DB2AC08" w:rsidR="009136D6" w:rsidRDefault="009136D6">
      <w:pPr>
        <w:rPr>
          <w:b/>
          <w:sz w:val="44"/>
        </w:rPr>
      </w:pPr>
    </w:p>
    <w:p w14:paraId="2A7E87B3" w14:textId="53289ADE" w:rsidR="009136D6" w:rsidRDefault="009136D6">
      <w:pPr>
        <w:rPr>
          <w:b/>
          <w:sz w:val="44"/>
        </w:rPr>
      </w:pPr>
    </w:p>
    <w:p w14:paraId="57CA235E" w14:textId="00BBBC7F" w:rsidR="009136D6" w:rsidRDefault="009136D6">
      <w:pPr>
        <w:rPr>
          <w:b/>
          <w:sz w:val="44"/>
        </w:rPr>
      </w:pPr>
    </w:p>
    <w:p w14:paraId="3D3B0477" w14:textId="1C272924" w:rsidR="009136D6" w:rsidRDefault="009136D6">
      <w:pPr>
        <w:rPr>
          <w:b/>
          <w:sz w:val="44"/>
        </w:rPr>
      </w:pPr>
    </w:p>
    <w:p w14:paraId="25621C34" w14:textId="3FE0AD5D" w:rsidR="009136D6" w:rsidRDefault="009136D6">
      <w:pPr>
        <w:rPr>
          <w:b/>
          <w:sz w:val="44"/>
        </w:rPr>
      </w:pPr>
    </w:p>
    <w:p w14:paraId="2967A4A6" w14:textId="23225433" w:rsidR="009136D6" w:rsidRDefault="0042427B">
      <w:pPr>
        <w:rPr>
          <w:rFonts w:ascii="Arial" w:hAnsi="Arial" w:cs="Arial"/>
          <w:b/>
          <w:sz w:val="28"/>
          <w:szCs w:val="14"/>
        </w:rPr>
      </w:pPr>
      <w:r>
        <w:rPr>
          <w:rFonts w:ascii="Arial" w:hAnsi="Arial" w:cs="Arial"/>
          <w:b/>
          <w:sz w:val="28"/>
          <w:szCs w:val="14"/>
        </w:rPr>
        <w:lastRenderedPageBreak/>
        <w:t>Scenario Description:</w:t>
      </w:r>
    </w:p>
    <w:p w14:paraId="7704DB7A" w14:textId="734C0592" w:rsidR="0042427B" w:rsidRDefault="0042427B">
      <w:pPr>
        <w:rPr>
          <w:rFonts w:ascii="Arial" w:hAnsi="Arial" w:cs="Arial"/>
          <w:bCs/>
          <w:sz w:val="24"/>
          <w:szCs w:val="12"/>
        </w:rPr>
      </w:pPr>
      <w:r>
        <w:rPr>
          <w:rFonts w:ascii="Arial" w:hAnsi="Arial" w:cs="Arial"/>
          <w:bCs/>
          <w:sz w:val="24"/>
          <w:szCs w:val="12"/>
        </w:rPr>
        <w:t xml:space="preserve">We will create a scenario where a MATMAS05 IDOC will be an input to the ECC system which will contain multiple segments with details for individual IDOCs. </w:t>
      </w:r>
    </w:p>
    <w:p w14:paraId="467E99D1" w14:textId="5F35FB6E" w:rsidR="0042427B" w:rsidRDefault="0042427B">
      <w:pPr>
        <w:rPr>
          <w:rFonts w:ascii="Arial" w:hAnsi="Arial" w:cs="Arial"/>
          <w:bCs/>
          <w:sz w:val="24"/>
          <w:szCs w:val="12"/>
        </w:rPr>
      </w:pPr>
      <w:r>
        <w:rPr>
          <w:rFonts w:ascii="Arial" w:hAnsi="Arial" w:cs="Arial"/>
          <w:bCs/>
          <w:sz w:val="24"/>
          <w:szCs w:val="12"/>
        </w:rPr>
        <w:t>The input IDOC will trigger our first interface and create individual IDOCs by triggering the second interface multiple times to process each IDOC.</w:t>
      </w:r>
    </w:p>
    <w:p w14:paraId="511FD647" w14:textId="5DF28837" w:rsidR="0042427B" w:rsidRDefault="0042427B">
      <w:pPr>
        <w:rPr>
          <w:rFonts w:ascii="Arial" w:hAnsi="Arial" w:cs="Arial"/>
          <w:bCs/>
          <w:sz w:val="24"/>
          <w:szCs w:val="12"/>
        </w:rPr>
      </w:pPr>
      <w:r>
        <w:rPr>
          <w:rFonts w:ascii="Arial" w:hAnsi="Arial" w:cs="Arial"/>
          <w:bCs/>
          <w:sz w:val="24"/>
          <w:szCs w:val="12"/>
        </w:rPr>
        <w:t>The interface development process flow is shown below:</w:t>
      </w:r>
    </w:p>
    <w:p w14:paraId="3C60A176" w14:textId="46CDA1FA" w:rsidR="0042427B" w:rsidRPr="0042427B" w:rsidRDefault="0042427B">
      <w:pPr>
        <w:rPr>
          <w:rFonts w:ascii="Arial" w:hAnsi="Arial" w:cs="Arial"/>
          <w:bCs/>
          <w:sz w:val="24"/>
          <w:szCs w:val="12"/>
        </w:rPr>
      </w:pPr>
      <w:r>
        <w:rPr>
          <w:noProof/>
        </w:rPr>
        <w:drawing>
          <wp:inline distT="0" distB="0" distL="0" distR="0" wp14:anchorId="59CBCC9C" wp14:editId="549E37A9">
            <wp:extent cx="5943600" cy="26993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99385"/>
                    </a:xfrm>
                    <a:prstGeom prst="rect">
                      <a:avLst/>
                    </a:prstGeom>
                  </pic:spPr>
                </pic:pic>
              </a:graphicData>
            </a:graphic>
          </wp:inline>
        </w:drawing>
      </w:r>
    </w:p>
    <w:p w14:paraId="6628F227" w14:textId="4BDEBDCD" w:rsidR="009136D6" w:rsidRDefault="009136D6">
      <w:pPr>
        <w:rPr>
          <w:b/>
          <w:sz w:val="44"/>
        </w:rPr>
      </w:pPr>
    </w:p>
    <w:p w14:paraId="5C30D3FE" w14:textId="21DE3D41" w:rsidR="009136D6" w:rsidRPr="0042427B" w:rsidRDefault="009136D6" w:rsidP="009136D6">
      <w:pPr>
        <w:spacing w:before="240" w:line="360" w:lineRule="auto"/>
        <w:jc w:val="both"/>
        <w:rPr>
          <w:rFonts w:ascii="Arial" w:hAnsi="Arial" w:cs="Arial"/>
          <w:b/>
          <w:bCs/>
          <w:sz w:val="28"/>
          <w:szCs w:val="24"/>
        </w:rPr>
      </w:pPr>
      <w:r w:rsidRPr="0042427B">
        <w:rPr>
          <w:rFonts w:ascii="Arial" w:hAnsi="Arial" w:cs="Arial"/>
          <w:b/>
          <w:bCs/>
          <w:sz w:val="28"/>
          <w:szCs w:val="24"/>
        </w:rPr>
        <w:t>Calling AIF within AIF</w:t>
      </w:r>
    </w:p>
    <w:p w14:paraId="58419798" w14:textId="77777777" w:rsidR="009136D6" w:rsidRDefault="009136D6" w:rsidP="009136D6">
      <w:pPr>
        <w:spacing w:before="240" w:line="360" w:lineRule="auto"/>
        <w:jc w:val="both"/>
        <w:rPr>
          <w:rFonts w:ascii="Arial" w:hAnsi="Arial" w:cs="Arial"/>
          <w:sz w:val="24"/>
        </w:rPr>
      </w:pPr>
      <w:r>
        <w:rPr>
          <w:rFonts w:ascii="Arial" w:hAnsi="Arial" w:cs="Arial"/>
          <w:sz w:val="24"/>
        </w:rPr>
        <w:t xml:space="preserve">Action: </w:t>
      </w:r>
      <w:r w:rsidRPr="0023138C">
        <w:rPr>
          <w:rFonts w:ascii="Arial" w:hAnsi="Arial" w:cs="Arial"/>
          <w:sz w:val="24"/>
        </w:rPr>
        <w:t xml:space="preserve">An action can be assigned to an interface. An action is an interface building block that contains the business logic of an SAP Application Interface Framework interface. It consists of at least one action ‘function module’. </w:t>
      </w:r>
    </w:p>
    <w:p w14:paraId="67617BFB" w14:textId="34FBA5C5" w:rsidR="009136D6" w:rsidRDefault="009136D6" w:rsidP="009136D6">
      <w:pPr>
        <w:spacing w:before="240" w:line="360" w:lineRule="auto"/>
        <w:jc w:val="both"/>
        <w:rPr>
          <w:rFonts w:ascii="Arial" w:hAnsi="Arial" w:cs="Arial"/>
          <w:sz w:val="24"/>
        </w:rPr>
      </w:pPr>
      <w:r>
        <w:rPr>
          <w:rFonts w:ascii="Arial" w:hAnsi="Arial" w:cs="Arial"/>
          <w:sz w:val="24"/>
        </w:rPr>
        <w:t>Manually trigger AIF interface: The super-interface will be triggered by the IDOC itself. But the second interface will be called within Action Function module of super-interface by triggering an IDOC which will internally trigger second interface.</w:t>
      </w:r>
    </w:p>
    <w:p w14:paraId="3513453E" w14:textId="77777777" w:rsidR="0042427B" w:rsidRDefault="0042427B" w:rsidP="009136D6">
      <w:pPr>
        <w:spacing w:before="240" w:line="360" w:lineRule="auto"/>
        <w:jc w:val="both"/>
        <w:rPr>
          <w:rFonts w:ascii="Arial" w:hAnsi="Arial" w:cs="Arial"/>
          <w:sz w:val="24"/>
        </w:rPr>
      </w:pPr>
      <w:bookmarkStart w:id="1" w:name="_GoBack"/>
      <w:bookmarkEnd w:id="1"/>
    </w:p>
    <w:p w14:paraId="3583CB4D" w14:textId="0103E670" w:rsidR="009136D6" w:rsidRPr="0042427B" w:rsidRDefault="009136D6" w:rsidP="009136D6">
      <w:pPr>
        <w:pStyle w:val="Heading1"/>
        <w:rPr>
          <w:rFonts w:ascii="Arial" w:hAnsi="Arial" w:cs="Arial"/>
          <w:b/>
          <w:bCs/>
          <w:color w:val="auto"/>
          <w:szCs w:val="14"/>
        </w:rPr>
      </w:pPr>
      <w:bookmarkStart w:id="2" w:name="_Toc40367918"/>
      <w:r w:rsidRPr="0042427B">
        <w:rPr>
          <w:rFonts w:ascii="Arial" w:hAnsi="Arial" w:cs="Arial"/>
          <w:b/>
          <w:bCs/>
          <w:color w:val="auto"/>
          <w:szCs w:val="14"/>
        </w:rPr>
        <w:lastRenderedPageBreak/>
        <w:t>Step-by-step Guide on How to call AIF interface from another AIF interface</w:t>
      </w:r>
      <w:bookmarkEnd w:id="2"/>
    </w:p>
    <w:p w14:paraId="0DAC0572" w14:textId="1B59A715" w:rsidR="009136D6" w:rsidRDefault="009136D6" w:rsidP="009136D6"/>
    <w:p w14:paraId="596B863D" w14:textId="69E17700" w:rsidR="009136D6" w:rsidRDefault="00BC702C" w:rsidP="00BC702C">
      <w:pPr>
        <w:spacing w:before="240" w:line="360" w:lineRule="auto"/>
        <w:jc w:val="both"/>
        <w:rPr>
          <w:rFonts w:ascii="Arial" w:hAnsi="Arial" w:cs="Arial"/>
          <w:sz w:val="24"/>
        </w:rPr>
      </w:pPr>
      <w:r w:rsidRPr="00BC702C">
        <w:rPr>
          <w:rFonts w:ascii="Arial" w:hAnsi="Arial" w:cs="Arial"/>
          <w:sz w:val="24"/>
        </w:rPr>
        <w:t>We will configure interfaces and call second interface within Action FM of first interface</w:t>
      </w:r>
    </w:p>
    <w:p w14:paraId="099F1CEF" w14:textId="3BDD192B" w:rsidR="00AE7168" w:rsidRPr="00AE7168" w:rsidRDefault="00AE7168" w:rsidP="00AE7168">
      <w:pPr>
        <w:pStyle w:val="ListParagraph"/>
        <w:numPr>
          <w:ilvl w:val="0"/>
          <w:numId w:val="1"/>
        </w:numPr>
        <w:spacing w:before="240" w:line="360" w:lineRule="auto"/>
        <w:jc w:val="both"/>
        <w:rPr>
          <w:rFonts w:ascii="Arial" w:hAnsi="Arial" w:cs="Arial"/>
          <w:sz w:val="32"/>
          <w:szCs w:val="28"/>
        </w:rPr>
      </w:pPr>
      <w:r w:rsidRPr="00AE7168">
        <w:rPr>
          <w:rFonts w:ascii="Arial" w:hAnsi="Arial" w:cs="Arial"/>
          <w:color w:val="000000"/>
          <w:sz w:val="24"/>
          <w:szCs w:val="24"/>
          <w:shd w:val="clear" w:color="auto" w:fill="FFFFFF"/>
        </w:rPr>
        <w:t>First, we need to generate a new IDOC structure which will be used in AIF. We can do this in transaction – /AIF/IDOC_GEN</w:t>
      </w:r>
    </w:p>
    <w:p w14:paraId="2C1B5EE3" w14:textId="47BF0B4C" w:rsidR="00AE7168" w:rsidRDefault="00AE7168" w:rsidP="00AE7168">
      <w:pPr>
        <w:pStyle w:val="ListParagraph"/>
        <w:spacing w:before="240" w:line="360" w:lineRule="auto"/>
        <w:jc w:val="both"/>
        <w:rPr>
          <w:rFonts w:ascii="Arial" w:hAnsi="Arial" w:cs="Arial"/>
          <w:sz w:val="32"/>
          <w:szCs w:val="28"/>
        </w:rPr>
      </w:pPr>
      <w:r>
        <w:rPr>
          <w:noProof/>
        </w:rPr>
        <w:drawing>
          <wp:inline distT="0" distB="0" distL="0" distR="0" wp14:anchorId="4E990883" wp14:editId="112807C7">
            <wp:extent cx="5943600" cy="32785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78505"/>
                    </a:xfrm>
                    <a:prstGeom prst="rect">
                      <a:avLst/>
                    </a:prstGeom>
                  </pic:spPr>
                </pic:pic>
              </a:graphicData>
            </a:graphic>
          </wp:inline>
        </w:drawing>
      </w:r>
    </w:p>
    <w:p w14:paraId="072150AF" w14:textId="77777777" w:rsidR="00AE7168" w:rsidRPr="00AE7168" w:rsidRDefault="00AE7168" w:rsidP="00AE7168">
      <w:pPr>
        <w:pStyle w:val="ListParagraph"/>
        <w:spacing w:before="240" w:line="360" w:lineRule="auto"/>
        <w:jc w:val="both"/>
        <w:rPr>
          <w:rFonts w:ascii="Arial" w:hAnsi="Arial" w:cs="Arial"/>
          <w:sz w:val="32"/>
          <w:szCs w:val="28"/>
        </w:rPr>
      </w:pPr>
    </w:p>
    <w:p w14:paraId="1FD4F399" w14:textId="753893FC" w:rsidR="00BC702C" w:rsidRPr="00BC702C" w:rsidRDefault="00BC702C" w:rsidP="00BC702C">
      <w:pPr>
        <w:pStyle w:val="ListParagraph"/>
        <w:numPr>
          <w:ilvl w:val="0"/>
          <w:numId w:val="1"/>
        </w:numPr>
      </w:pPr>
      <w:r>
        <w:rPr>
          <w:rFonts w:ascii="Arial" w:hAnsi="Arial" w:cs="Arial"/>
          <w:sz w:val="24"/>
        </w:rPr>
        <w:t xml:space="preserve">Go to tcode /N/AIF/CUST and select Define Interfaces under Interfaces Development </w:t>
      </w:r>
    </w:p>
    <w:p w14:paraId="16923372" w14:textId="1552B8D0" w:rsidR="00BC702C" w:rsidRDefault="00BC702C" w:rsidP="00BC702C">
      <w:pPr>
        <w:pStyle w:val="ListParagraph"/>
        <w:rPr>
          <w:rFonts w:ascii="Arial" w:hAnsi="Arial" w:cs="Arial"/>
          <w:sz w:val="24"/>
        </w:rPr>
      </w:pPr>
    </w:p>
    <w:p w14:paraId="2188D2C4" w14:textId="3ABA003B" w:rsidR="00BC702C" w:rsidRDefault="00BC702C" w:rsidP="00BC702C">
      <w:pPr>
        <w:pStyle w:val="ListParagraph"/>
      </w:pPr>
      <w:r>
        <w:rPr>
          <w:noProof/>
        </w:rPr>
        <w:lastRenderedPageBreak/>
        <w:drawing>
          <wp:inline distT="0" distB="0" distL="0" distR="0" wp14:anchorId="7200D24D" wp14:editId="6C3EA7D8">
            <wp:extent cx="5943600" cy="2441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41575"/>
                    </a:xfrm>
                    <a:prstGeom prst="rect">
                      <a:avLst/>
                    </a:prstGeom>
                  </pic:spPr>
                </pic:pic>
              </a:graphicData>
            </a:graphic>
          </wp:inline>
        </w:drawing>
      </w:r>
    </w:p>
    <w:p w14:paraId="0CA7AD88" w14:textId="7DE52265" w:rsidR="00BC702C" w:rsidRDefault="00BC702C" w:rsidP="00BC702C">
      <w:pPr>
        <w:pStyle w:val="ListParagraph"/>
      </w:pPr>
    </w:p>
    <w:p w14:paraId="5A65697C" w14:textId="7F8CB05B" w:rsidR="00BC702C" w:rsidRDefault="00BC702C" w:rsidP="00BC702C">
      <w:pPr>
        <w:pStyle w:val="ListParagraph"/>
      </w:pPr>
    </w:p>
    <w:p w14:paraId="53568BFE" w14:textId="5C5D03B5" w:rsidR="00BC702C" w:rsidRDefault="00BC702C" w:rsidP="00BC702C">
      <w:pPr>
        <w:pStyle w:val="ListParagraph"/>
        <w:numPr>
          <w:ilvl w:val="0"/>
          <w:numId w:val="1"/>
        </w:numPr>
      </w:pPr>
      <w:r w:rsidRPr="00BC702C">
        <w:rPr>
          <w:rFonts w:ascii="Arial" w:hAnsi="Arial" w:cs="Arial"/>
        </w:rPr>
        <w:t>Select the namespace ‘ZTRAIN’</w:t>
      </w:r>
      <w:r>
        <w:t>.</w:t>
      </w:r>
    </w:p>
    <w:p w14:paraId="63D086F3" w14:textId="7764281E" w:rsidR="00BC702C" w:rsidRDefault="00BC702C" w:rsidP="00BC702C">
      <w:pPr>
        <w:pStyle w:val="ListParagraph"/>
      </w:pPr>
      <w:r>
        <w:rPr>
          <w:noProof/>
        </w:rPr>
        <w:drawing>
          <wp:inline distT="0" distB="0" distL="0" distR="0" wp14:anchorId="378D0CCD" wp14:editId="7D476593">
            <wp:extent cx="5943600" cy="2523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23490"/>
                    </a:xfrm>
                    <a:prstGeom prst="rect">
                      <a:avLst/>
                    </a:prstGeom>
                  </pic:spPr>
                </pic:pic>
              </a:graphicData>
            </a:graphic>
          </wp:inline>
        </w:drawing>
      </w:r>
    </w:p>
    <w:p w14:paraId="58640048" w14:textId="0DED0259" w:rsidR="00BC702C" w:rsidRPr="00BC702C" w:rsidRDefault="00BC702C" w:rsidP="00BC702C">
      <w:pPr>
        <w:pStyle w:val="ListParagraph"/>
        <w:rPr>
          <w:rFonts w:ascii="Arial" w:hAnsi="Arial" w:cs="Arial"/>
        </w:rPr>
      </w:pPr>
    </w:p>
    <w:p w14:paraId="587FD796" w14:textId="0E9D6944" w:rsidR="00BC702C" w:rsidRPr="00BC702C" w:rsidRDefault="00BC702C" w:rsidP="00BC702C">
      <w:pPr>
        <w:pStyle w:val="ListParagraph"/>
        <w:numPr>
          <w:ilvl w:val="0"/>
          <w:numId w:val="1"/>
        </w:numPr>
        <w:rPr>
          <w:rFonts w:ascii="Arial" w:hAnsi="Arial" w:cs="Arial"/>
        </w:rPr>
      </w:pPr>
      <w:r w:rsidRPr="00BC702C">
        <w:rPr>
          <w:rFonts w:ascii="Arial" w:hAnsi="Arial" w:cs="Arial"/>
        </w:rPr>
        <w:t>Select New Entries to create a New Interface. Enter the below details and SAVE</w:t>
      </w:r>
    </w:p>
    <w:p w14:paraId="47DC0283" w14:textId="5E5926E4" w:rsidR="00BC702C" w:rsidRDefault="00BC702C" w:rsidP="00BC702C">
      <w:pPr>
        <w:pStyle w:val="ListParagraph"/>
      </w:pPr>
    </w:p>
    <w:p w14:paraId="1D35E7B9" w14:textId="687BDD84" w:rsidR="00BC702C" w:rsidRDefault="00BC702C" w:rsidP="00BC702C">
      <w:pPr>
        <w:pStyle w:val="ListParagraph"/>
      </w:pPr>
      <w:r>
        <w:rPr>
          <w:noProof/>
        </w:rPr>
        <w:lastRenderedPageBreak/>
        <w:drawing>
          <wp:inline distT="0" distB="0" distL="0" distR="0" wp14:anchorId="07079302" wp14:editId="48866FCD">
            <wp:extent cx="5943600" cy="33324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32480"/>
                    </a:xfrm>
                    <a:prstGeom prst="rect">
                      <a:avLst/>
                    </a:prstGeom>
                  </pic:spPr>
                </pic:pic>
              </a:graphicData>
            </a:graphic>
          </wp:inline>
        </w:drawing>
      </w:r>
    </w:p>
    <w:p w14:paraId="72EE0D2E" w14:textId="45913BB0" w:rsidR="00BC702C" w:rsidRDefault="00BC702C" w:rsidP="00BC702C">
      <w:pPr>
        <w:pStyle w:val="ListParagraph"/>
      </w:pPr>
    </w:p>
    <w:p w14:paraId="6FABAD32" w14:textId="17F5F238" w:rsidR="00BC702C" w:rsidRPr="00BC702C" w:rsidRDefault="00BC702C" w:rsidP="00BC702C">
      <w:pPr>
        <w:pStyle w:val="ListParagraph"/>
        <w:numPr>
          <w:ilvl w:val="0"/>
          <w:numId w:val="1"/>
        </w:numPr>
      </w:pPr>
      <w:r>
        <w:rPr>
          <w:rFonts w:ascii="Arial" w:hAnsi="Arial" w:cs="Arial"/>
        </w:rPr>
        <w:t>Create another entry for the second interface</w:t>
      </w:r>
    </w:p>
    <w:p w14:paraId="515A0B42" w14:textId="066ED6AB" w:rsidR="00BC702C" w:rsidRDefault="00BC702C" w:rsidP="00BC702C">
      <w:pPr>
        <w:pStyle w:val="ListParagraph"/>
        <w:rPr>
          <w:rFonts w:ascii="Arial" w:hAnsi="Arial" w:cs="Arial"/>
        </w:rPr>
      </w:pPr>
    </w:p>
    <w:p w14:paraId="652E22FA" w14:textId="5AEEDEF8" w:rsidR="00BC702C" w:rsidRDefault="00BC702C" w:rsidP="00BC702C">
      <w:pPr>
        <w:pStyle w:val="ListParagraph"/>
      </w:pPr>
      <w:r>
        <w:rPr>
          <w:noProof/>
        </w:rPr>
        <w:drawing>
          <wp:inline distT="0" distB="0" distL="0" distR="0" wp14:anchorId="7B34EA0B" wp14:editId="78186530">
            <wp:extent cx="5943600" cy="3469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69005"/>
                    </a:xfrm>
                    <a:prstGeom prst="rect">
                      <a:avLst/>
                    </a:prstGeom>
                  </pic:spPr>
                </pic:pic>
              </a:graphicData>
            </a:graphic>
          </wp:inline>
        </w:drawing>
      </w:r>
    </w:p>
    <w:p w14:paraId="18ECA5BD" w14:textId="5C1B1727" w:rsidR="00BC702C" w:rsidRDefault="00BC702C" w:rsidP="00BC702C">
      <w:pPr>
        <w:pStyle w:val="ListParagraph"/>
      </w:pPr>
    </w:p>
    <w:p w14:paraId="16542882" w14:textId="413FC931" w:rsidR="00BC702C" w:rsidRDefault="00BC702C" w:rsidP="00AE7168"/>
    <w:p w14:paraId="47162D08" w14:textId="38CA5BDB" w:rsidR="00AE7168" w:rsidRDefault="00AE7168" w:rsidP="00AE7168"/>
    <w:p w14:paraId="4632B321" w14:textId="151D831A" w:rsidR="00AE7168" w:rsidRDefault="00AE7168" w:rsidP="00AE7168">
      <w:pPr>
        <w:pStyle w:val="ListParagraph"/>
        <w:numPr>
          <w:ilvl w:val="0"/>
          <w:numId w:val="1"/>
        </w:numPr>
        <w:rPr>
          <w:rFonts w:ascii="Arial" w:hAnsi="Arial" w:cs="Arial"/>
        </w:rPr>
      </w:pPr>
      <w:r>
        <w:rPr>
          <w:rFonts w:ascii="Arial" w:hAnsi="Arial" w:cs="Arial"/>
        </w:rPr>
        <w:lastRenderedPageBreak/>
        <w:t>Now, go back to /AIF/CUST and select Specify Interface Engines</w:t>
      </w:r>
    </w:p>
    <w:p w14:paraId="283B3265" w14:textId="02091E24" w:rsidR="00AE7168" w:rsidRDefault="00AE7168" w:rsidP="00AE7168">
      <w:pPr>
        <w:pStyle w:val="ListParagraph"/>
        <w:rPr>
          <w:rFonts w:ascii="Arial" w:hAnsi="Arial" w:cs="Arial"/>
        </w:rPr>
      </w:pPr>
    </w:p>
    <w:p w14:paraId="32D60F90" w14:textId="31D2E288" w:rsidR="00AE7168" w:rsidRDefault="00AE7168" w:rsidP="00AE7168">
      <w:pPr>
        <w:pStyle w:val="ListParagraph"/>
        <w:rPr>
          <w:rFonts w:ascii="Arial" w:hAnsi="Arial" w:cs="Arial"/>
        </w:rPr>
      </w:pPr>
      <w:r>
        <w:rPr>
          <w:noProof/>
        </w:rPr>
        <w:drawing>
          <wp:inline distT="0" distB="0" distL="0" distR="0" wp14:anchorId="58125F23" wp14:editId="43871F91">
            <wp:extent cx="5943600" cy="2785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85745"/>
                    </a:xfrm>
                    <a:prstGeom prst="rect">
                      <a:avLst/>
                    </a:prstGeom>
                  </pic:spPr>
                </pic:pic>
              </a:graphicData>
            </a:graphic>
          </wp:inline>
        </w:drawing>
      </w:r>
    </w:p>
    <w:p w14:paraId="0249419E" w14:textId="69B54DC0" w:rsidR="00AE7168" w:rsidRDefault="00AE7168" w:rsidP="00AE7168">
      <w:pPr>
        <w:pStyle w:val="ListParagraph"/>
        <w:rPr>
          <w:rFonts w:ascii="Arial" w:hAnsi="Arial" w:cs="Arial"/>
        </w:rPr>
      </w:pPr>
    </w:p>
    <w:p w14:paraId="6B74A746" w14:textId="7542282E" w:rsidR="00AE7168" w:rsidRDefault="00AE7168" w:rsidP="00AE7168">
      <w:pPr>
        <w:pStyle w:val="ListParagraph"/>
        <w:rPr>
          <w:rFonts w:ascii="Arial" w:hAnsi="Arial" w:cs="Arial"/>
        </w:rPr>
      </w:pPr>
    </w:p>
    <w:p w14:paraId="060C6161" w14:textId="6E5BC82A" w:rsidR="00AE7168" w:rsidRDefault="00AE7168" w:rsidP="00AE7168">
      <w:pPr>
        <w:pStyle w:val="ListParagraph"/>
        <w:numPr>
          <w:ilvl w:val="0"/>
          <w:numId w:val="1"/>
        </w:numPr>
        <w:rPr>
          <w:rFonts w:ascii="Arial" w:hAnsi="Arial" w:cs="Arial"/>
        </w:rPr>
      </w:pPr>
      <w:r>
        <w:rPr>
          <w:rFonts w:ascii="Arial" w:hAnsi="Arial" w:cs="Arial"/>
        </w:rPr>
        <w:t>Change the application and persistence engine to IDOC for both the interfaces</w:t>
      </w:r>
    </w:p>
    <w:p w14:paraId="521AF662" w14:textId="6F6AE2A5" w:rsidR="00AE7168" w:rsidRDefault="00AE7168" w:rsidP="00AE7168">
      <w:pPr>
        <w:pStyle w:val="ListParagraph"/>
        <w:rPr>
          <w:rFonts w:ascii="Arial" w:hAnsi="Arial" w:cs="Arial"/>
        </w:rPr>
      </w:pPr>
    </w:p>
    <w:p w14:paraId="7285B3FF" w14:textId="674DA003" w:rsidR="00AE7168" w:rsidRDefault="00AE7168" w:rsidP="00AE7168">
      <w:pPr>
        <w:pStyle w:val="ListParagraph"/>
        <w:rPr>
          <w:rFonts w:ascii="Arial" w:hAnsi="Arial" w:cs="Arial"/>
        </w:rPr>
      </w:pPr>
      <w:r>
        <w:rPr>
          <w:noProof/>
        </w:rPr>
        <w:drawing>
          <wp:inline distT="0" distB="0" distL="0" distR="0" wp14:anchorId="587E1D33" wp14:editId="40390A51">
            <wp:extent cx="5943600" cy="1186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86180"/>
                    </a:xfrm>
                    <a:prstGeom prst="rect">
                      <a:avLst/>
                    </a:prstGeom>
                  </pic:spPr>
                </pic:pic>
              </a:graphicData>
            </a:graphic>
          </wp:inline>
        </w:drawing>
      </w:r>
    </w:p>
    <w:p w14:paraId="28008415" w14:textId="5964F405" w:rsidR="00AE7168" w:rsidRDefault="00AE7168" w:rsidP="00AE7168">
      <w:pPr>
        <w:pStyle w:val="ListParagraph"/>
        <w:rPr>
          <w:rFonts w:ascii="Arial" w:hAnsi="Arial" w:cs="Arial"/>
        </w:rPr>
      </w:pPr>
    </w:p>
    <w:p w14:paraId="10F2576F" w14:textId="631D5026" w:rsidR="00AE7168" w:rsidRDefault="00AE7168" w:rsidP="00AE7168">
      <w:pPr>
        <w:pStyle w:val="ListParagraph"/>
        <w:numPr>
          <w:ilvl w:val="0"/>
          <w:numId w:val="1"/>
        </w:numPr>
        <w:rPr>
          <w:rFonts w:ascii="Arial" w:hAnsi="Arial" w:cs="Arial"/>
        </w:rPr>
      </w:pPr>
      <w:r>
        <w:rPr>
          <w:rFonts w:ascii="Arial" w:hAnsi="Arial" w:cs="Arial"/>
        </w:rPr>
        <w:t>Go back and select Assign IDOC types</w:t>
      </w:r>
    </w:p>
    <w:p w14:paraId="7698B5B7" w14:textId="5B802D9B" w:rsidR="00AE7168" w:rsidRDefault="00AE7168" w:rsidP="00AE7168">
      <w:pPr>
        <w:pStyle w:val="ListParagraph"/>
        <w:rPr>
          <w:rFonts w:ascii="Arial" w:hAnsi="Arial" w:cs="Arial"/>
        </w:rPr>
      </w:pPr>
    </w:p>
    <w:p w14:paraId="5F628486" w14:textId="1CBD5482" w:rsidR="00AE7168" w:rsidRDefault="00AE7168" w:rsidP="00AE7168">
      <w:pPr>
        <w:pStyle w:val="ListParagraph"/>
        <w:rPr>
          <w:rFonts w:ascii="Arial" w:hAnsi="Arial" w:cs="Arial"/>
        </w:rPr>
      </w:pPr>
      <w:r>
        <w:rPr>
          <w:noProof/>
        </w:rPr>
        <w:lastRenderedPageBreak/>
        <w:drawing>
          <wp:inline distT="0" distB="0" distL="0" distR="0" wp14:anchorId="6F9DC4B4" wp14:editId="44917EE1">
            <wp:extent cx="5943600" cy="2898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98140"/>
                    </a:xfrm>
                    <a:prstGeom prst="rect">
                      <a:avLst/>
                    </a:prstGeom>
                  </pic:spPr>
                </pic:pic>
              </a:graphicData>
            </a:graphic>
          </wp:inline>
        </w:drawing>
      </w:r>
    </w:p>
    <w:p w14:paraId="265FBFBE" w14:textId="072E01DC" w:rsidR="00AE7168" w:rsidRDefault="00AE7168" w:rsidP="00AE7168">
      <w:pPr>
        <w:pStyle w:val="ListParagraph"/>
        <w:rPr>
          <w:rFonts w:ascii="Arial" w:hAnsi="Arial" w:cs="Arial"/>
        </w:rPr>
      </w:pPr>
    </w:p>
    <w:p w14:paraId="0B0A0F5F" w14:textId="1BFC56B4" w:rsidR="00AE7168" w:rsidRDefault="00AE7168" w:rsidP="00AE7168">
      <w:pPr>
        <w:pStyle w:val="ListParagraph"/>
        <w:rPr>
          <w:rFonts w:ascii="Arial" w:hAnsi="Arial" w:cs="Arial"/>
        </w:rPr>
      </w:pPr>
    </w:p>
    <w:p w14:paraId="3A96EACB" w14:textId="7428ED44" w:rsidR="00AE7168" w:rsidRDefault="00AE7168" w:rsidP="00AE7168">
      <w:pPr>
        <w:pStyle w:val="ListParagraph"/>
        <w:numPr>
          <w:ilvl w:val="0"/>
          <w:numId w:val="1"/>
        </w:numPr>
        <w:rPr>
          <w:rFonts w:ascii="Arial" w:hAnsi="Arial" w:cs="Arial"/>
        </w:rPr>
      </w:pPr>
      <w:r>
        <w:rPr>
          <w:rFonts w:ascii="Arial" w:hAnsi="Arial" w:cs="Arial"/>
        </w:rPr>
        <w:t xml:space="preserve">Give the message type and basic type for both the interfaces. The message variant for the outer interface is to be given as ‘AIF’ </w:t>
      </w:r>
    </w:p>
    <w:p w14:paraId="61235209" w14:textId="230EFCF6" w:rsidR="00AE7168" w:rsidRDefault="00AE7168" w:rsidP="00AE7168">
      <w:pPr>
        <w:pStyle w:val="ListParagraph"/>
        <w:rPr>
          <w:rFonts w:ascii="Arial" w:hAnsi="Arial" w:cs="Arial"/>
        </w:rPr>
      </w:pPr>
    </w:p>
    <w:p w14:paraId="110B2D1B" w14:textId="2D0BFEAD" w:rsidR="00AE7168" w:rsidRDefault="00AE7168" w:rsidP="00AE7168">
      <w:pPr>
        <w:pStyle w:val="ListParagraph"/>
        <w:rPr>
          <w:rFonts w:ascii="Arial" w:hAnsi="Arial" w:cs="Arial"/>
        </w:rPr>
      </w:pPr>
      <w:r>
        <w:rPr>
          <w:noProof/>
        </w:rPr>
        <w:drawing>
          <wp:inline distT="0" distB="0" distL="0" distR="0" wp14:anchorId="6C6D7D9D" wp14:editId="737D6802">
            <wp:extent cx="5943600" cy="1360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60805"/>
                    </a:xfrm>
                    <a:prstGeom prst="rect">
                      <a:avLst/>
                    </a:prstGeom>
                  </pic:spPr>
                </pic:pic>
              </a:graphicData>
            </a:graphic>
          </wp:inline>
        </w:drawing>
      </w:r>
    </w:p>
    <w:p w14:paraId="403606B1" w14:textId="274F0CBD" w:rsidR="00AE7168" w:rsidRDefault="00AE7168" w:rsidP="00AE7168">
      <w:pPr>
        <w:pStyle w:val="ListParagraph"/>
        <w:rPr>
          <w:rFonts w:ascii="Arial" w:hAnsi="Arial" w:cs="Arial"/>
        </w:rPr>
      </w:pPr>
    </w:p>
    <w:p w14:paraId="1EA87552" w14:textId="3FA98948" w:rsidR="00AE7168" w:rsidRDefault="00AE7168" w:rsidP="00AE7168">
      <w:pPr>
        <w:pStyle w:val="ListParagraph"/>
        <w:rPr>
          <w:rFonts w:ascii="Arial" w:hAnsi="Arial" w:cs="Arial"/>
        </w:rPr>
      </w:pPr>
    </w:p>
    <w:p w14:paraId="24B429DD" w14:textId="3DD76C1C" w:rsidR="00AE7168" w:rsidRDefault="00AE7168" w:rsidP="00AE7168">
      <w:pPr>
        <w:pStyle w:val="ListParagraph"/>
        <w:numPr>
          <w:ilvl w:val="0"/>
          <w:numId w:val="1"/>
        </w:numPr>
        <w:rPr>
          <w:rFonts w:ascii="Arial" w:hAnsi="Arial" w:cs="Arial"/>
        </w:rPr>
      </w:pPr>
      <w:r>
        <w:rPr>
          <w:rFonts w:ascii="Arial" w:hAnsi="Arial" w:cs="Arial"/>
        </w:rPr>
        <w:t>Go back and select ‘Define Actions’.</w:t>
      </w:r>
    </w:p>
    <w:p w14:paraId="0C5B4458" w14:textId="2459931A" w:rsidR="00AE7168" w:rsidRDefault="00AE7168" w:rsidP="00AE7168">
      <w:pPr>
        <w:pStyle w:val="ListParagraph"/>
        <w:rPr>
          <w:rFonts w:ascii="Arial" w:hAnsi="Arial" w:cs="Arial"/>
        </w:rPr>
      </w:pPr>
    </w:p>
    <w:p w14:paraId="1B6D0997" w14:textId="075E2B35" w:rsidR="00AE7168" w:rsidRDefault="00AE7168" w:rsidP="00AE7168">
      <w:pPr>
        <w:pStyle w:val="ListParagraph"/>
        <w:rPr>
          <w:rFonts w:ascii="Arial" w:hAnsi="Arial" w:cs="Arial"/>
        </w:rPr>
      </w:pPr>
      <w:r>
        <w:rPr>
          <w:noProof/>
        </w:rPr>
        <w:lastRenderedPageBreak/>
        <w:drawing>
          <wp:inline distT="0" distB="0" distL="0" distR="0" wp14:anchorId="2097B726" wp14:editId="2473BE74">
            <wp:extent cx="5943600" cy="3721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21735"/>
                    </a:xfrm>
                    <a:prstGeom prst="rect">
                      <a:avLst/>
                    </a:prstGeom>
                  </pic:spPr>
                </pic:pic>
              </a:graphicData>
            </a:graphic>
          </wp:inline>
        </w:drawing>
      </w:r>
    </w:p>
    <w:p w14:paraId="42AC332C" w14:textId="023DEAD2" w:rsidR="00AE7168" w:rsidRDefault="00AE7168" w:rsidP="00AE7168">
      <w:pPr>
        <w:pStyle w:val="ListParagraph"/>
        <w:rPr>
          <w:rFonts w:ascii="Arial" w:hAnsi="Arial" w:cs="Arial"/>
        </w:rPr>
      </w:pPr>
    </w:p>
    <w:p w14:paraId="1C663AF4" w14:textId="18F0731E" w:rsidR="00AE7168" w:rsidRDefault="00AE7168" w:rsidP="00AE7168">
      <w:pPr>
        <w:pStyle w:val="ListParagraph"/>
        <w:rPr>
          <w:rFonts w:ascii="Arial" w:hAnsi="Arial" w:cs="Arial"/>
        </w:rPr>
      </w:pPr>
    </w:p>
    <w:p w14:paraId="5B7D1386" w14:textId="435C19ED" w:rsidR="00AE7168" w:rsidRDefault="00AE7168" w:rsidP="00AE7168">
      <w:pPr>
        <w:pStyle w:val="ListParagraph"/>
        <w:numPr>
          <w:ilvl w:val="0"/>
          <w:numId w:val="1"/>
        </w:numPr>
        <w:rPr>
          <w:rFonts w:ascii="Arial" w:hAnsi="Arial" w:cs="Arial"/>
        </w:rPr>
      </w:pPr>
      <w:r>
        <w:rPr>
          <w:rFonts w:ascii="Arial" w:hAnsi="Arial" w:cs="Arial"/>
        </w:rPr>
        <w:t>Create new entry for Interface 1 and enter the action name</w:t>
      </w:r>
    </w:p>
    <w:p w14:paraId="3F5B64B3" w14:textId="30330B6F" w:rsidR="00AE7168" w:rsidRDefault="00AE7168" w:rsidP="00AE7168">
      <w:pPr>
        <w:pStyle w:val="ListParagraph"/>
        <w:rPr>
          <w:rFonts w:ascii="Arial" w:hAnsi="Arial" w:cs="Arial"/>
        </w:rPr>
      </w:pPr>
    </w:p>
    <w:p w14:paraId="314A6416" w14:textId="30F6C93A" w:rsidR="00AE7168" w:rsidRDefault="00AE7168" w:rsidP="00AE7168">
      <w:pPr>
        <w:pStyle w:val="ListParagraph"/>
        <w:rPr>
          <w:rFonts w:ascii="Arial" w:hAnsi="Arial" w:cs="Arial"/>
        </w:rPr>
      </w:pPr>
      <w:r>
        <w:rPr>
          <w:noProof/>
        </w:rPr>
        <w:drawing>
          <wp:inline distT="0" distB="0" distL="0" distR="0" wp14:anchorId="2DA22890" wp14:editId="2835BF40">
            <wp:extent cx="5943600" cy="1659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59255"/>
                    </a:xfrm>
                    <a:prstGeom prst="rect">
                      <a:avLst/>
                    </a:prstGeom>
                  </pic:spPr>
                </pic:pic>
              </a:graphicData>
            </a:graphic>
          </wp:inline>
        </w:drawing>
      </w:r>
    </w:p>
    <w:p w14:paraId="06927AC9" w14:textId="72554CDC" w:rsidR="00AE7168" w:rsidRDefault="00AE7168" w:rsidP="00AE7168">
      <w:pPr>
        <w:pStyle w:val="ListParagraph"/>
        <w:rPr>
          <w:rFonts w:ascii="Arial" w:hAnsi="Arial" w:cs="Arial"/>
        </w:rPr>
      </w:pPr>
    </w:p>
    <w:p w14:paraId="4D729818" w14:textId="4041BA71" w:rsidR="00AE7168" w:rsidRDefault="00AE7168" w:rsidP="00AE7168">
      <w:pPr>
        <w:pStyle w:val="ListParagraph"/>
        <w:rPr>
          <w:rFonts w:ascii="Arial" w:hAnsi="Arial" w:cs="Arial"/>
        </w:rPr>
      </w:pPr>
    </w:p>
    <w:p w14:paraId="309D8C21" w14:textId="510A1DF5" w:rsidR="004A3A70" w:rsidRPr="004A3A70" w:rsidRDefault="004A3A70" w:rsidP="004A3A70">
      <w:pPr>
        <w:pStyle w:val="ListParagraph"/>
        <w:numPr>
          <w:ilvl w:val="0"/>
          <w:numId w:val="1"/>
        </w:numPr>
        <w:rPr>
          <w:rFonts w:ascii="Arial" w:hAnsi="Arial" w:cs="Arial"/>
        </w:rPr>
      </w:pPr>
      <w:r>
        <w:rPr>
          <w:rFonts w:ascii="Arial" w:hAnsi="Arial" w:cs="Arial"/>
        </w:rPr>
        <w:t>Select ‘Define Functions’ and assign the action function module</w:t>
      </w:r>
    </w:p>
    <w:p w14:paraId="0538DD2A" w14:textId="0C2C15A7" w:rsidR="004A3A70" w:rsidRDefault="004A3A70" w:rsidP="004A3A70">
      <w:pPr>
        <w:pStyle w:val="ListParagraph"/>
        <w:rPr>
          <w:rFonts w:ascii="Arial" w:hAnsi="Arial" w:cs="Arial"/>
        </w:rPr>
      </w:pPr>
      <w:r>
        <w:rPr>
          <w:noProof/>
        </w:rPr>
        <w:drawing>
          <wp:inline distT="0" distB="0" distL="0" distR="0" wp14:anchorId="24BB423D" wp14:editId="2CBE3737">
            <wp:extent cx="5943600" cy="15728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72895"/>
                    </a:xfrm>
                    <a:prstGeom prst="rect">
                      <a:avLst/>
                    </a:prstGeom>
                  </pic:spPr>
                </pic:pic>
              </a:graphicData>
            </a:graphic>
          </wp:inline>
        </w:drawing>
      </w:r>
    </w:p>
    <w:p w14:paraId="12474C63" w14:textId="179BDF37" w:rsidR="004A3A70" w:rsidRDefault="004A3A70" w:rsidP="004A3A70">
      <w:pPr>
        <w:pStyle w:val="ListParagraph"/>
        <w:rPr>
          <w:rFonts w:ascii="Arial" w:hAnsi="Arial" w:cs="Arial"/>
        </w:rPr>
      </w:pPr>
    </w:p>
    <w:p w14:paraId="6DEF59AC" w14:textId="61D5BA0D" w:rsidR="004A3A70" w:rsidRDefault="004A3A70" w:rsidP="004A3A70">
      <w:pPr>
        <w:pStyle w:val="ListParagraph"/>
        <w:numPr>
          <w:ilvl w:val="0"/>
          <w:numId w:val="1"/>
        </w:numPr>
        <w:rPr>
          <w:rFonts w:ascii="Arial" w:hAnsi="Arial" w:cs="Arial"/>
        </w:rPr>
      </w:pPr>
      <w:r>
        <w:rPr>
          <w:rFonts w:ascii="Arial" w:hAnsi="Arial" w:cs="Arial"/>
        </w:rPr>
        <w:t xml:space="preserve">This FM </w:t>
      </w:r>
      <w:proofErr w:type="gramStart"/>
      <w:r>
        <w:rPr>
          <w:rFonts w:ascii="Arial" w:hAnsi="Arial" w:cs="Arial"/>
        </w:rPr>
        <w:t>has to</w:t>
      </w:r>
      <w:proofErr w:type="gramEnd"/>
      <w:r>
        <w:rPr>
          <w:rFonts w:ascii="Arial" w:hAnsi="Arial" w:cs="Arial"/>
        </w:rPr>
        <w:t xml:space="preserve"> be created with the template </w:t>
      </w:r>
      <w:r w:rsidRPr="004A3A70">
        <w:rPr>
          <w:rFonts w:ascii="Arial" w:hAnsi="Arial" w:cs="Arial"/>
        </w:rPr>
        <w:t>/AIF/FILE_TEMPL_PROCESS</w:t>
      </w:r>
    </w:p>
    <w:p w14:paraId="5F4F7C88" w14:textId="18EB0AD7" w:rsidR="004A3A70" w:rsidRDefault="004A3A70" w:rsidP="004A3A70">
      <w:pPr>
        <w:pStyle w:val="ListParagraph"/>
        <w:numPr>
          <w:ilvl w:val="0"/>
          <w:numId w:val="1"/>
        </w:numPr>
        <w:rPr>
          <w:rFonts w:ascii="Arial" w:hAnsi="Arial" w:cs="Arial"/>
        </w:rPr>
      </w:pPr>
      <w:r>
        <w:rPr>
          <w:rFonts w:ascii="Arial" w:hAnsi="Arial" w:cs="Arial"/>
        </w:rPr>
        <w:t>Create a similar entry for Interface 2</w:t>
      </w:r>
    </w:p>
    <w:p w14:paraId="0C0BA077" w14:textId="3517BE36" w:rsidR="004A3A70" w:rsidRDefault="004A3A70" w:rsidP="004A3A70">
      <w:pPr>
        <w:pStyle w:val="ListParagraph"/>
        <w:rPr>
          <w:rFonts w:ascii="Arial" w:hAnsi="Arial" w:cs="Arial"/>
        </w:rPr>
      </w:pPr>
    </w:p>
    <w:p w14:paraId="6AE8F44F" w14:textId="7954E92C" w:rsidR="004A3A70" w:rsidRDefault="004A3A70" w:rsidP="004A3A70">
      <w:pPr>
        <w:pStyle w:val="ListParagraph"/>
        <w:rPr>
          <w:rFonts w:ascii="Arial" w:hAnsi="Arial" w:cs="Arial"/>
        </w:rPr>
      </w:pPr>
      <w:r>
        <w:rPr>
          <w:noProof/>
        </w:rPr>
        <w:drawing>
          <wp:inline distT="0" distB="0" distL="0" distR="0" wp14:anchorId="07CA8C8E" wp14:editId="2E0E6567">
            <wp:extent cx="5943600" cy="1679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79575"/>
                    </a:xfrm>
                    <a:prstGeom prst="rect">
                      <a:avLst/>
                    </a:prstGeom>
                  </pic:spPr>
                </pic:pic>
              </a:graphicData>
            </a:graphic>
          </wp:inline>
        </w:drawing>
      </w:r>
    </w:p>
    <w:p w14:paraId="49822522" w14:textId="7F3125D7" w:rsidR="004A3A70" w:rsidRDefault="004A3A70" w:rsidP="004A3A70">
      <w:pPr>
        <w:pStyle w:val="ListParagraph"/>
        <w:rPr>
          <w:rFonts w:ascii="Arial" w:hAnsi="Arial" w:cs="Arial"/>
        </w:rPr>
      </w:pPr>
    </w:p>
    <w:p w14:paraId="1B85A437" w14:textId="0FCF971E" w:rsidR="004A3A70" w:rsidRDefault="004A3A70" w:rsidP="004A3A70">
      <w:pPr>
        <w:pStyle w:val="ListParagraph"/>
        <w:rPr>
          <w:rFonts w:ascii="Arial" w:hAnsi="Arial" w:cs="Arial"/>
        </w:rPr>
      </w:pPr>
      <w:r>
        <w:rPr>
          <w:noProof/>
        </w:rPr>
        <w:drawing>
          <wp:inline distT="0" distB="0" distL="0" distR="0" wp14:anchorId="44B1A509" wp14:editId="4ECC546C">
            <wp:extent cx="5943600" cy="1704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04975"/>
                    </a:xfrm>
                    <a:prstGeom prst="rect">
                      <a:avLst/>
                    </a:prstGeom>
                  </pic:spPr>
                </pic:pic>
              </a:graphicData>
            </a:graphic>
          </wp:inline>
        </w:drawing>
      </w:r>
    </w:p>
    <w:p w14:paraId="29E5123F" w14:textId="078C8910" w:rsidR="004A3A70" w:rsidRDefault="004A3A70" w:rsidP="004A3A70">
      <w:pPr>
        <w:pStyle w:val="ListParagraph"/>
        <w:rPr>
          <w:rFonts w:ascii="Arial" w:hAnsi="Arial" w:cs="Arial"/>
        </w:rPr>
      </w:pPr>
    </w:p>
    <w:p w14:paraId="3572D3CD" w14:textId="113420AA" w:rsidR="004A3A70" w:rsidRDefault="004A3A70" w:rsidP="004A3A70">
      <w:pPr>
        <w:pStyle w:val="ListParagraph"/>
        <w:rPr>
          <w:rFonts w:ascii="Arial" w:hAnsi="Arial" w:cs="Arial"/>
        </w:rPr>
      </w:pPr>
    </w:p>
    <w:p w14:paraId="17D5CE49" w14:textId="26E63A2C" w:rsidR="004A3A70" w:rsidRDefault="004A3A70" w:rsidP="004A3A70">
      <w:pPr>
        <w:pStyle w:val="ListParagraph"/>
        <w:numPr>
          <w:ilvl w:val="0"/>
          <w:numId w:val="1"/>
        </w:numPr>
        <w:rPr>
          <w:rFonts w:ascii="Arial" w:hAnsi="Arial" w:cs="Arial"/>
        </w:rPr>
      </w:pPr>
      <w:r>
        <w:rPr>
          <w:rFonts w:ascii="Arial" w:hAnsi="Arial" w:cs="Arial"/>
        </w:rPr>
        <w:t>Go back and select ‘Define Structure Mappings’</w:t>
      </w:r>
    </w:p>
    <w:p w14:paraId="75EC0D5D" w14:textId="7BC99BF2" w:rsidR="004A3A70" w:rsidRDefault="004A3A70" w:rsidP="004A3A70">
      <w:pPr>
        <w:pStyle w:val="ListParagraph"/>
        <w:rPr>
          <w:rFonts w:ascii="Arial" w:hAnsi="Arial" w:cs="Arial"/>
        </w:rPr>
      </w:pPr>
    </w:p>
    <w:p w14:paraId="00709A2A" w14:textId="6F823733" w:rsidR="004A3A70" w:rsidRDefault="004A3A70" w:rsidP="004A3A70">
      <w:pPr>
        <w:pStyle w:val="ListParagraph"/>
        <w:rPr>
          <w:rFonts w:ascii="Arial" w:hAnsi="Arial" w:cs="Arial"/>
        </w:rPr>
      </w:pPr>
      <w:r>
        <w:rPr>
          <w:noProof/>
        </w:rPr>
        <w:drawing>
          <wp:inline distT="0" distB="0" distL="0" distR="0" wp14:anchorId="3F6627E2" wp14:editId="173C85AD">
            <wp:extent cx="4108450" cy="31432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8450" cy="3143250"/>
                    </a:xfrm>
                    <a:prstGeom prst="rect">
                      <a:avLst/>
                    </a:prstGeom>
                  </pic:spPr>
                </pic:pic>
              </a:graphicData>
            </a:graphic>
          </wp:inline>
        </w:drawing>
      </w:r>
    </w:p>
    <w:p w14:paraId="718C8727" w14:textId="38C5BC6E" w:rsidR="004A3A70" w:rsidRDefault="004A3A70" w:rsidP="004A3A70">
      <w:pPr>
        <w:pStyle w:val="ListParagraph"/>
        <w:rPr>
          <w:rFonts w:ascii="Arial" w:hAnsi="Arial" w:cs="Arial"/>
        </w:rPr>
      </w:pPr>
    </w:p>
    <w:p w14:paraId="14DA9763" w14:textId="20EE791F" w:rsidR="004A3A70" w:rsidRDefault="004A3A70" w:rsidP="004A3A70">
      <w:pPr>
        <w:pStyle w:val="ListParagraph"/>
        <w:rPr>
          <w:rFonts w:ascii="Arial" w:hAnsi="Arial" w:cs="Arial"/>
        </w:rPr>
      </w:pPr>
    </w:p>
    <w:p w14:paraId="77A97107" w14:textId="00BFF6EA" w:rsidR="004A3A70" w:rsidRDefault="004A3A70" w:rsidP="004A3A70">
      <w:pPr>
        <w:pStyle w:val="ListParagraph"/>
        <w:numPr>
          <w:ilvl w:val="0"/>
          <w:numId w:val="1"/>
        </w:numPr>
        <w:rPr>
          <w:rFonts w:ascii="Arial" w:hAnsi="Arial" w:cs="Arial"/>
        </w:rPr>
      </w:pPr>
      <w:r>
        <w:rPr>
          <w:rFonts w:ascii="Arial" w:hAnsi="Arial" w:cs="Arial"/>
        </w:rPr>
        <w:t>Select the first interface and assign the action created</w:t>
      </w:r>
    </w:p>
    <w:p w14:paraId="5F701B97" w14:textId="0EA1BBD5" w:rsidR="004A3A70" w:rsidRDefault="004A3A70" w:rsidP="004A3A70">
      <w:pPr>
        <w:pStyle w:val="ListParagraph"/>
        <w:rPr>
          <w:rFonts w:ascii="Arial" w:hAnsi="Arial" w:cs="Arial"/>
        </w:rPr>
      </w:pPr>
      <w:r>
        <w:rPr>
          <w:noProof/>
        </w:rPr>
        <w:drawing>
          <wp:inline distT="0" distB="0" distL="0" distR="0" wp14:anchorId="1F2DD81F" wp14:editId="359ACC70">
            <wp:extent cx="5943600" cy="20675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67560"/>
                    </a:xfrm>
                    <a:prstGeom prst="rect">
                      <a:avLst/>
                    </a:prstGeom>
                  </pic:spPr>
                </pic:pic>
              </a:graphicData>
            </a:graphic>
          </wp:inline>
        </w:drawing>
      </w:r>
    </w:p>
    <w:p w14:paraId="6DAF975E" w14:textId="37AB7D3F" w:rsidR="004A3A70" w:rsidRDefault="004A3A70" w:rsidP="004A3A70">
      <w:pPr>
        <w:pStyle w:val="ListParagraph"/>
        <w:rPr>
          <w:rFonts w:ascii="Arial" w:hAnsi="Arial" w:cs="Arial"/>
        </w:rPr>
      </w:pPr>
    </w:p>
    <w:p w14:paraId="08C38255" w14:textId="771E4394" w:rsidR="004A3A70" w:rsidRDefault="004A3A70" w:rsidP="004A3A70">
      <w:pPr>
        <w:pStyle w:val="ListParagraph"/>
        <w:numPr>
          <w:ilvl w:val="0"/>
          <w:numId w:val="1"/>
        </w:numPr>
        <w:rPr>
          <w:rFonts w:ascii="Arial" w:hAnsi="Arial" w:cs="Arial"/>
        </w:rPr>
      </w:pPr>
      <w:r>
        <w:rPr>
          <w:rFonts w:ascii="Arial" w:hAnsi="Arial" w:cs="Arial"/>
        </w:rPr>
        <w:t>Repeat the same for the second interface</w:t>
      </w:r>
    </w:p>
    <w:p w14:paraId="5F138318" w14:textId="0A991327" w:rsidR="004A3A70" w:rsidRDefault="004A3A70" w:rsidP="004A3A70">
      <w:pPr>
        <w:pStyle w:val="ListParagraph"/>
        <w:rPr>
          <w:rFonts w:ascii="Arial" w:hAnsi="Arial" w:cs="Arial"/>
        </w:rPr>
      </w:pPr>
    </w:p>
    <w:p w14:paraId="2D807412" w14:textId="15078A78" w:rsidR="004A3A70" w:rsidRDefault="004A3A70" w:rsidP="004A3A70">
      <w:pPr>
        <w:pStyle w:val="ListParagraph"/>
        <w:rPr>
          <w:rFonts w:ascii="Arial" w:hAnsi="Arial" w:cs="Arial"/>
        </w:rPr>
      </w:pPr>
      <w:r>
        <w:rPr>
          <w:noProof/>
        </w:rPr>
        <w:drawing>
          <wp:inline distT="0" distB="0" distL="0" distR="0" wp14:anchorId="1F5D8711" wp14:editId="5618EB4B">
            <wp:extent cx="5943600" cy="21126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12645"/>
                    </a:xfrm>
                    <a:prstGeom prst="rect">
                      <a:avLst/>
                    </a:prstGeom>
                  </pic:spPr>
                </pic:pic>
              </a:graphicData>
            </a:graphic>
          </wp:inline>
        </w:drawing>
      </w:r>
    </w:p>
    <w:p w14:paraId="5D57D87C" w14:textId="15978600" w:rsidR="004A3A70" w:rsidRDefault="004A3A70" w:rsidP="004A3A70">
      <w:pPr>
        <w:pStyle w:val="ListParagraph"/>
        <w:rPr>
          <w:rFonts w:ascii="Arial" w:hAnsi="Arial" w:cs="Arial"/>
        </w:rPr>
      </w:pPr>
    </w:p>
    <w:p w14:paraId="70FC7A46" w14:textId="20EBCC30" w:rsidR="004A3A70" w:rsidRDefault="004A3A70" w:rsidP="004A3A70">
      <w:pPr>
        <w:pStyle w:val="ListParagraph"/>
        <w:rPr>
          <w:rFonts w:ascii="Arial" w:hAnsi="Arial" w:cs="Arial"/>
        </w:rPr>
      </w:pPr>
    </w:p>
    <w:p w14:paraId="1105118D" w14:textId="4C138117" w:rsidR="004A3A70" w:rsidRDefault="004A3A70" w:rsidP="004A3A70">
      <w:pPr>
        <w:pStyle w:val="ListParagraph"/>
        <w:numPr>
          <w:ilvl w:val="0"/>
          <w:numId w:val="1"/>
        </w:numPr>
        <w:rPr>
          <w:rFonts w:ascii="Arial" w:hAnsi="Arial" w:cs="Arial"/>
        </w:rPr>
      </w:pPr>
      <w:r>
        <w:rPr>
          <w:rFonts w:ascii="Arial" w:hAnsi="Arial" w:cs="Arial"/>
        </w:rPr>
        <w:t>Now, we edit the action FM of the first interface to call the second interface from it.</w:t>
      </w:r>
    </w:p>
    <w:p w14:paraId="234C3183" w14:textId="3D14467B" w:rsidR="00EA210B" w:rsidRDefault="00EA210B" w:rsidP="00EA210B">
      <w:pPr>
        <w:pStyle w:val="ListParagraph"/>
        <w:rPr>
          <w:rFonts w:ascii="Arial" w:hAnsi="Arial" w:cs="Arial"/>
        </w:rPr>
      </w:pPr>
    </w:p>
    <w:p w14:paraId="4DE0B8FF" w14:textId="278E5B87" w:rsidR="00EA210B" w:rsidRDefault="00EA210B" w:rsidP="00EA210B">
      <w:pPr>
        <w:pStyle w:val="ListParagraph"/>
        <w:rPr>
          <w:rFonts w:ascii="Arial" w:hAnsi="Arial" w:cs="Arial"/>
        </w:rPr>
      </w:pPr>
      <w:r>
        <w:rPr>
          <w:noProof/>
        </w:rPr>
        <w:lastRenderedPageBreak/>
        <w:drawing>
          <wp:inline distT="0" distB="0" distL="0" distR="0" wp14:anchorId="52CE5FCB" wp14:editId="5C28E2B7">
            <wp:extent cx="5943600" cy="44202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20235"/>
                    </a:xfrm>
                    <a:prstGeom prst="rect">
                      <a:avLst/>
                    </a:prstGeom>
                  </pic:spPr>
                </pic:pic>
              </a:graphicData>
            </a:graphic>
          </wp:inline>
        </w:drawing>
      </w:r>
    </w:p>
    <w:p w14:paraId="1B5A03BE" w14:textId="3B129EE8" w:rsidR="00EA210B" w:rsidRDefault="00EA210B" w:rsidP="00EA210B">
      <w:pPr>
        <w:pStyle w:val="ListParagraph"/>
        <w:rPr>
          <w:rFonts w:ascii="Arial" w:hAnsi="Arial" w:cs="Arial"/>
        </w:rPr>
      </w:pPr>
    </w:p>
    <w:p w14:paraId="54670684" w14:textId="0F71E6CC" w:rsidR="00EA210B" w:rsidRDefault="00EA210B" w:rsidP="00EA210B">
      <w:pPr>
        <w:pStyle w:val="ListParagraph"/>
        <w:rPr>
          <w:rFonts w:ascii="Arial" w:hAnsi="Arial" w:cs="Arial"/>
        </w:rPr>
      </w:pPr>
    </w:p>
    <w:p w14:paraId="1FAFE8B8" w14:textId="7E99260E" w:rsidR="00EA210B" w:rsidRPr="003007F0" w:rsidRDefault="003007F0" w:rsidP="00EA210B">
      <w:pPr>
        <w:pStyle w:val="ListParagraph"/>
        <w:numPr>
          <w:ilvl w:val="0"/>
          <w:numId w:val="1"/>
        </w:numPr>
        <w:rPr>
          <w:rFonts w:ascii="Arial" w:hAnsi="Arial" w:cs="Arial"/>
        </w:rPr>
      </w:pPr>
      <w:r w:rsidRPr="003007F0">
        <w:rPr>
          <w:rFonts w:ascii="Arial" w:hAnsi="Arial" w:cs="Arial"/>
          <w:szCs w:val="20"/>
        </w:rPr>
        <w:t>Once the second interface is triggered, it will reach its own Action FM and execute the desired logic. In this case, we have written the logic to process the data using standard FM '/AIF/IDOC_ACTION_FUNCTION'</w:t>
      </w:r>
    </w:p>
    <w:p w14:paraId="5455D23C" w14:textId="7B6F180B" w:rsidR="003007F0" w:rsidRDefault="003007F0" w:rsidP="003007F0">
      <w:pPr>
        <w:pStyle w:val="ListParagraph"/>
        <w:rPr>
          <w:rFonts w:ascii="Arial" w:hAnsi="Arial" w:cs="Arial"/>
          <w:szCs w:val="20"/>
        </w:rPr>
      </w:pPr>
    </w:p>
    <w:p w14:paraId="6FFA4C70" w14:textId="58E849B9" w:rsidR="003007F0" w:rsidRDefault="003007F0" w:rsidP="003007F0">
      <w:pPr>
        <w:pStyle w:val="ListParagraph"/>
        <w:rPr>
          <w:rFonts w:ascii="Arial" w:hAnsi="Arial" w:cs="Arial"/>
        </w:rPr>
      </w:pPr>
      <w:r>
        <w:rPr>
          <w:noProof/>
        </w:rPr>
        <w:lastRenderedPageBreak/>
        <w:drawing>
          <wp:inline distT="0" distB="0" distL="0" distR="0" wp14:anchorId="62613651" wp14:editId="1F99A592">
            <wp:extent cx="5943600" cy="3333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33750"/>
                    </a:xfrm>
                    <a:prstGeom prst="rect">
                      <a:avLst/>
                    </a:prstGeom>
                  </pic:spPr>
                </pic:pic>
              </a:graphicData>
            </a:graphic>
          </wp:inline>
        </w:drawing>
      </w:r>
    </w:p>
    <w:p w14:paraId="2B2AC93D" w14:textId="2377039A" w:rsidR="003007F0" w:rsidRDefault="003007F0" w:rsidP="003007F0">
      <w:pPr>
        <w:pStyle w:val="ListParagraph"/>
        <w:rPr>
          <w:rFonts w:ascii="Arial" w:hAnsi="Arial" w:cs="Arial"/>
        </w:rPr>
      </w:pPr>
    </w:p>
    <w:p w14:paraId="27D1E7A4" w14:textId="77777777" w:rsidR="003007F0" w:rsidRDefault="003007F0" w:rsidP="003007F0">
      <w:pPr>
        <w:pStyle w:val="ListParagraph"/>
        <w:rPr>
          <w:rFonts w:ascii="Arial" w:hAnsi="Arial" w:cs="Arial"/>
        </w:rPr>
      </w:pPr>
    </w:p>
    <w:p w14:paraId="6C2317C4" w14:textId="77777777" w:rsidR="004A3A70" w:rsidRPr="004A3A70" w:rsidRDefault="004A3A70" w:rsidP="004A3A70">
      <w:pPr>
        <w:rPr>
          <w:rFonts w:ascii="Arial" w:hAnsi="Arial" w:cs="Arial"/>
        </w:rPr>
      </w:pPr>
    </w:p>
    <w:p w14:paraId="0862131C" w14:textId="77777777" w:rsidR="009136D6" w:rsidRDefault="009136D6" w:rsidP="009136D6">
      <w:pPr>
        <w:spacing w:before="240" w:line="360" w:lineRule="auto"/>
        <w:jc w:val="both"/>
        <w:rPr>
          <w:rFonts w:ascii="Arial" w:hAnsi="Arial" w:cs="Arial"/>
          <w:sz w:val="24"/>
        </w:rPr>
      </w:pPr>
    </w:p>
    <w:p w14:paraId="75110FB0" w14:textId="2A93C894" w:rsidR="009136D6" w:rsidRDefault="009136D6" w:rsidP="009136D6">
      <w:pPr>
        <w:spacing w:before="240" w:line="360" w:lineRule="auto"/>
        <w:jc w:val="both"/>
        <w:rPr>
          <w:rFonts w:ascii="Arial" w:hAnsi="Arial" w:cs="Arial"/>
          <w:sz w:val="24"/>
        </w:rPr>
      </w:pPr>
    </w:p>
    <w:p w14:paraId="02829024" w14:textId="77777777" w:rsidR="009136D6" w:rsidRPr="00014BBF" w:rsidRDefault="009136D6" w:rsidP="009136D6">
      <w:pPr>
        <w:spacing w:before="240" w:line="360" w:lineRule="auto"/>
        <w:jc w:val="both"/>
        <w:rPr>
          <w:rFonts w:ascii="Arial" w:hAnsi="Arial" w:cs="Arial"/>
          <w:sz w:val="24"/>
        </w:rPr>
      </w:pPr>
    </w:p>
    <w:p w14:paraId="3B243013" w14:textId="77777777" w:rsidR="009136D6" w:rsidRDefault="009136D6"/>
    <w:sectPr w:rsidR="009136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CF7D7A"/>
    <w:multiLevelType w:val="hybridMultilevel"/>
    <w:tmpl w:val="74FE9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6D6"/>
    <w:rsid w:val="000249B8"/>
    <w:rsid w:val="000642A1"/>
    <w:rsid w:val="00160FD2"/>
    <w:rsid w:val="003007F0"/>
    <w:rsid w:val="0042427B"/>
    <w:rsid w:val="004A3A70"/>
    <w:rsid w:val="00574523"/>
    <w:rsid w:val="00747B41"/>
    <w:rsid w:val="009136D6"/>
    <w:rsid w:val="00AE7168"/>
    <w:rsid w:val="00BC702C"/>
    <w:rsid w:val="00CD4799"/>
    <w:rsid w:val="00EA210B"/>
    <w:rsid w:val="00FA16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98155"/>
  <w15:chartTrackingRefBased/>
  <w15:docId w15:val="{EC9BB154-38BA-4904-8542-6ECBABF94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36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36D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C70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12</Pages>
  <Words>395</Words>
  <Characters>2255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Velivela, Deepika</dc:creator>
  <cp:keywords/>
  <dc:description/>
  <cp:lastModifiedBy>Velivela, Deepika</cp:lastModifiedBy>
  <cp:revision>4</cp:revision>
  <dcterms:created xsi:type="dcterms:W3CDTF">2020-07-14T04:16:00Z</dcterms:created>
  <dcterms:modified xsi:type="dcterms:W3CDTF">2020-07-23T12:38:00Z</dcterms:modified>
</cp:coreProperties>
</file>