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55A4" w14:textId="048B27FE" w:rsidR="007E379D" w:rsidRDefault="005C4C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</w:t>
      </w:r>
      <w:r w:rsidRPr="005C4CEE">
        <w:rPr>
          <w:rFonts w:ascii="Times New Roman" w:hAnsi="Times New Roman" w:cs="Times New Roman"/>
          <w:b/>
          <w:bCs/>
          <w:sz w:val="40"/>
          <w:szCs w:val="40"/>
        </w:rPr>
        <w:t>Building a Jenkins Pipeline SOP</w:t>
      </w:r>
    </w:p>
    <w:p w14:paraId="6A03BFA8" w14:textId="77777777" w:rsidR="005C4CEE" w:rsidRDefault="005C4C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38E7C31" w14:textId="77777777" w:rsidR="005C4CEE" w:rsidRDefault="005C4CEE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7058D87" wp14:editId="0F2E5CD9">
            <wp:extent cx="5731510" cy="3251200"/>
            <wp:effectExtent l="0" t="0" r="2540" b="6350"/>
            <wp:docPr id="727778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78264" name="Picture 7277782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B8C3" w14:textId="3FF05F8D" w:rsidR="005C4CEE" w:rsidRDefault="005C4C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652B049" wp14:editId="6CD7002B">
            <wp:extent cx="5731510" cy="3055620"/>
            <wp:effectExtent l="0" t="0" r="2540" b="0"/>
            <wp:docPr id="14447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2230" name="Picture 14447022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22F3" w14:textId="3EEBA1CA" w:rsidR="005C4CEE" w:rsidRPr="005C4CEE" w:rsidRDefault="005C4C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12AA54F" wp14:editId="0C3F20B9">
            <wp:extent cx="5731510" cy="3166110"/>
            <wp:effectExtent l="0" t="0" r="2540" b="0"/>
            <wp:docPr id="1410863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3918" name="Picture 14108639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CEE" w:rsidRPr="005C4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EE"/>
    <w:rsid w:val="005C4CEE"/>
    <w:rsid w:val="007E379D"/>
    <w:rsid w:val="007F7773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85B9"/>
  <w15:chartTrackingRefBased/>
  <w15:docId w15:val="{55B65B83-C0BF-4A4D-9C13-F218600B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44</Characters>
  <Application>Microsoft Office Word</Application>
  <DocSecurity>0</DocSecurity>
  <Lines>1</Lines>
  <Paragraphs>1</Paragraphs>
  <ScaleCrop>false</ScaleCrop>
  <Company>Cognizant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2026-03-02T06:57:00Z</dcterms:created>
  <dcterms:modified xsi:type="dcterms:W3CDTF">2026-03-02T07:00:00Z</dcterms:modified>
</cp:coreProperties>
</file>