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Acceptance Test Report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pPr>
        <w:pStyle w:val="Heading1"/>
      </w:pPr>
      <w:r>
        <w:t>UAT Objective</w:t>
      </w:r>
    </w:p>
    <w:p>
      <w:r>
        <w:t>Verify that the ticket classification flow produces the expected Category/Subcategory and notification behavior for representative tickets.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5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20"/>
          </w:tcPr>
          <w:p>
            <w:r>
              <w:t>UAT-01</w:t>
            </w:r>
          </w:p>
        </w:tc>
        <w:tc>
          <w:tcPr>
            <w:tcW w:type="dxa" w:w="2520"/>
          </w:tcPr>
          <w:p>
            <w:r>
              <w:t>WiFi not working in library</w:t>
            </w:r>
          </w:p>
        </w:tc>
        <w:tc>
          <w:tcPr>
            <w:tcW w:type="dxa" w:w="2520"/>
          </w:tcPr>
          <w:p>
            <w:r>
              <w:t>Network / Wi-Fi</w:t>
            </w:r>
          </w:p>
        </w:tc>
        <w:tc>
          <w:tcPr>
            <w:tcW w:type="dxa" w:w="2520"/>
          </w:tcPr>
          <w:p>
            <w:r>
              <w:t>To verify</w:t>
            </w:r>
          </w:p>
        </w:tc>
      </w:tr>
      <w:tr>
        <w:tc>
          <w:tcPr>
            <w:tcW w:type="dxa" w:w="2520"/>
          </w:tcPr>
          <w:p>
            <w:r>
              <w:t>UAT-02</w:t>
            </w:r>
          </w:p>
        </w:tc>
        <w:tc>
          <w:tcPr>
            <w:tcW w:type="dxa" w:w="2520"/>
          </w:tcPr>
          <w:p>
            <w:r>
              <w:t>Projector not working</w:t>
            </w:r>
          </w:p>
        </w:tc>
        <w:tc>
          <w:tcPr>
            <w:tcW w:type="dxa" w:w="2520"/>
          </w:tcPr>
          <w:p>
            <w:r>
              <w:t>Hardware / Projector</w:t>
            </w:r>
          </w:p>
        </w:tc>
        <w:tc>
          <w:tcPr>
            <w:tcW w:type="dxa" w:w="2520"/>
          </w:tcPr>
          <w:p>
            <w:r>
              <w:t>To verify</w:t>
            </w:r>
          </w:p>
        </w:tc>
      </w:tr>
      <w:tr>
        <w:tc>
          <w:tcPr>
            <w:tcW w:type="dxa" w:w="2520"/>
          </w:tcPr>
          <w:p>
            <w:r>
              <w:t>UAT-03</w:t>
            </w:r>
          </w:p>
        </w:tc>
        <w:tc>
          <w:tcPr>
            <w:tcW w:type="dxa" w:w="2520"/>
          </w:tcPr>
          <w:p>
            <w:r>
              <w:t>Forgot password</w:t>
            </w:r>
          </w:p>
        </w:tc>
        <w:tc>
          <w:tcPr>
            <w:tcW w:type="dxa" w:w="2520"/>
          </w:tcPr>
          <w:p>
            <w:r>
              <w:t>Access / Forgot Password</w:t>
            </w:r>
          </w:p>
        </w:tc>
        <w:tc>
          <w:tcPr>
            <w:tcW w:type="dxa" w:w="2520"/>
          </w:tcPr>
          <w:p>
            <w:r>
              <w:t>To verify</w:t>
            </w:r>
          </w:p>
        </w:tc>
      </w:tr>
      <w:tr>
        <w:tc>
          <w:tcPr>
            <w:tcW w:type="dxa" w:w="2520"/>
          </w:tcPr>
          <w:p>
            <w:r>
              <w:t>UAT-04</w:t>
            </w:r>
          </w:p>
        </w:tc>
        <w:tc>
          <w:tcPr>
            <w:tcW w:type="dxa" w:w="2520"/>
          </w:tcPr>
          <w:p>
            <w:r>
              <w:t>Computer is slow</w:t>
            </w:r>
          </w:p>
        </w:tc>
        <w:tc>
          <w:tcPr>
            <w:tcW w:type="dxa" w:w="2520"/>
          </w:tcPr>
          <w:p>
            <w:r>
              <w:t>Performance / Slow Computer</w:t>
            </w:r>
          </w:p>
        </w:tc>
        <w:tc>
          <w:tcPr>
            <w:tcW w:type="dxa" w:w="2520"/>
          </w:tcPr>
          <w:p>
            <w:r>
              <w:t>To verify</w:t>
            </w:r>
          </w:p>
        </w:tc>
      </w:tr>
      <w:tr>
        <w:tc>
          <w:tcPr>
            <w:tcW w:type="dxa" w:w="2520"/>
          </w:tcPr>
          <w:p>
            <w:r>
              <w:t>UAT-05</w:t>
            </w:r>
          </w:p>
        </w:tc>
        <w:tc>
          <w:tcPr>
            <w:tcW w:type="dxa" w:w="2520"/>
          </w:tcPr>
          <w:p>
            <w:r>
              <w:t>Valid caller + ticket</w:t>
            </w:r>
          </w:p>
        </w:tc>
        <w:tc>
          <w:tcPr>
            <w:tcW w:type="dxa" w:w="2520"/>
          </w:tcPr>
          <w:p>
            <w:r>
              <w:t>Acknowledgement email</w:t>
            </w:r>
          </w:p>
        </w:tc>
        <w:tc>
          <w:tcPr>
            <w:tcW w:type="dxa" w:w="2520"/>
          </w:tcPr>
          <w:p>
            <w:r>
              <w:t>To verify</w:t>
            </w:r>
          </w:p>
        </w:tc>
      </w:tr>
    </w:tbl>
    <w:p>
      <w:pPr>
        <w:pStyle w:val="Heading1"/>
      </w:pPr>
      <w:r>
        <w:t>Acceptance Criteria</w:t>
      </w:r>
    </w:p>
    <w:p>
      <w:pPr>
        <w:pStyle w:val="ListBullet"/>
      </w:pPr>
      <w:r>
        <w:t>Correct classification for each configured rule</w:t>
      </w:r>
    </w:p>
    <w:p>
      <w:pPr>
        <w:pStyle w:val="ListBullet"/>
      </w:pPr>
      <w:r>
        <w:t>No unintended overwrite of already classified tickets</w:t>
      </w:r>
    </w:p>
    <w:p>
      <w:pPr>
        <w:pStyle w:val="ListBullet"/>
      </w:pPr>
      <w:r>
        <w:t>Caller receives the configured email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