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Screenshot Index</w:t>
      </w:r>
    </w:p>
    <w:p>
      <w:pPr>
        <w:jc w:val="center"/>
      </w:pPr>
      <w:r>
        <w:rPr>
          <w:i/>
        </w:rPr>
        <w:t>Project: Auto Ticket Classification using ServiceNow Flow Designer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Screenshot Name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t>01_Flow_Active.png</w:t>
            </w:r>
          </w:p>
        </w:tc>
        <w:tc>
          <w:tcPr>
            <w:tcW w:type="dxa" w:w="5040"/>
          </w:tcPr>
          <w:p>
            <w:r>
              <w:t>Shows active flow</w:t>
            </w:r>
          </w:p>
        </w:tc>
      </w:tr>
      <w:tr>
        <w:tc>
          <w:tcPr>
            <w:tcW w:type="dxa" w:w="5040"/>
          </w:tcPr>
          <w:p>
            <w:r>
              <w:t>02_Trigger.png</w:t>
            </w:r>
          </w:p>
        </w:tc>
        <w:tc>
          <w:tcPr>
            <w:tcW w:type="dxa" w:w="5040"/>
          </w:tcPr>
          <w:p>
            <w:r>
              <w:t>Shows Created + Category NULL trigger</w:t>
            </w:r>
          </w:p>
        </w:tc>
      </w:tr>
      <w:tr>
        <w:tc>
          <w:tcPr>
            <w:tcW w:type="dxa" w:w="5040"/>
          </w:tcPr>
          <w:p>
            <w:r>
              <w:t>03_WiFi_Condition.png</w:t>
            </w:r>
          </w:p>
        </w:tc>
        <w:tc>
          <w:tcPr>
            <w:tcW w:type="dxa" w:w="5040"/>
          </w:tcPr>
          <w:p>
            <w:r>
              <w:t>Shows Wi-Fi classification condition</w:t>
            </w:r>
          </w:p>
        </w:tc>
      </w:tr>
      <w:tr>
        <w:tc>
          <w:tcPr>
            <w:tcW w:type="dxa" w:w="5040"/>
          </w:tcPr>
          <w:p>
            <w:r>
              <w:t>04_Projector_Condition.png</w:t>
            </w:r>
          </w:p>
        </w:tc>
        <w:tc>
          <w:tcPr>
            <w:tcW w:type="dxa" w:w="5040"/>
          </w:tcPr>
          <w:p>
            <w:r>
              <w:t>Shows Projector condition</w:t>
            </w:r>
          </w:p>
        </w:tc>
      </w:tr>
      <w:tr>
        <w:tc>
          <w:tcPr>
            <w:tcW w:type="dxa" w:w="5040"/>
          </w:tcPr>
          <w:p>
            <w:r>
              <w:t>05_Password_Condition.png</w:t>
            </w:r>
          </w:p>
        </w:tc>
        <w:tc>
          <w:tcPr>
            <w:tcW w:type="dxa" w:w="5040"/>
          </w:tcPr>
          <w:p>
            <w:r>
              <w:t>Shows password condition</w:t>
            </w:r>
          </w:p>
        </w:tc>
      </w:tr>
      <w:tr>
        <w:tc>
          <w:tcPr>
            <w:tcW w:type="dxa" w:w="5040"/>
          </w:tcPr>
          <w:p>
            <w:r>
              <w:t>06_Performance_Condition.png</w:t>
            </w:r>
          </w:p>
        </w:tc>
        <w:tc>
          <w:tcPr>
            <w:tcW w:type="dxa" w:w="5040"/>
          </w:tcPr>
          <w:p>
            <w:r>
              <w:t>Shows performance condition</w:t>
            </w:r>
          </w:p>
        </w:tc>
      </w:tr>
      <w:tr>
        <w:tc>
          <w:tcPr>
            <w:tcW w:type="dxa" w:w="5040"/>
          </w:tcPr>
          <w:p>
            <w:r>
              <w:t>07_Email_Action.png</w:t>
            </w:r>
          </w:p>
        </w:tc>
        <w:tc>
          <w:tcPr>
            <w:tcW w:type="dxa" w:w="5040"/>
          </w:tcPr>
          <w:p>
            <w:r>
              <w:t>Shows email configuration</w:t>
            </w:r>
          </w:p>
        </w:tc>
      </w:tr>
      <w:tr>
        <w:tc>
          <w:tcPr>
            <w:tcW w:type="dxa" w:w="5040"/>
          </w:tcPr>
          <w:p>
            <w:r>
              <w:t>08_Ticket_Result.png</w:t>
            </w:r>
          </w:p>
        </w:tc>
        <w:tc>
          <w:tcPr>
            <w:tcW w:type="dxa" w:w="5040"/>
          </w:tcPr>
          <w:p>
            <w:r>
              <w:t>Shows automatic classification</w:t>
            </w:r>
          </w:p>
        </w:tc>
      </w:tr>
      <w:tr>
        <w:tc>
          <w:tcPr>
            <w:tcW w:type="dxa" w:w="5040"/>
          </w:tcPr>
          <w:p>
            <w:r>
              <w:t>09_Email_Preview.png</w:t>
            </w:r>
          </w:p>
        </w:tc>
        <w:tc>
          <w:tcPr>
            <w:tcW w:type="dxa" w:w="5040"/>
          </w:tcPr>
          <w:p>
            <w:r>
              <w:t>Shows notification</w:t>
            </w:r>
          </w:p>
        </w:tc>
      </w:tr>
      <w:tr>
        <w:tc>
          <w:tcPr>
            <w:tcW w:type="dxa" w:w="5040"/>
          </w:tcPr>
          <w:p>
            <w:r>
              <w:t>10_Test_Run.png</w:t>
            </w:r>
          </w:p>
        </w:tc>
        <w:tc>
          <w:tcPr>
            <w:tcW w:type="dxa" w:w="5040"/>
          </w:tcPr>
          <w:p>
            <w:r>
              <w:t>Shows execution result</w:t>
            </w:r>
          </w:p>
        </w:tc>
      </w:tr>
    </w:tbl>
    <w:p>
      <w:pPr>
        <w:pStyle w:val="Heading1"/>
      </w:pPr>
      <w:r>
        <w:t>Note</w:t>
      </w:r>
    </w:p>
    <w:p>
      <w:r>
        <w:t>Replace the listed names with the actual screenshots captured from your ServiceNow instance.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Auto Ticket Classification using ServiceNow Flow Designer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