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4013CB" w:rsidP="008952E6" w:rsidRDefault="008952E6" w14:paraId="614F438F" w14:textId="631011DA">
      <w:pPr>
        <w:jc w:val="center"/>
        <w:rPr>
          <w:rFonts w:cs="Arial"/>
          <w:b/>
          <w:i/>
          <w:sz w:val="28"/>
          <w:szCs w:val="28"/>
          <w:lang w:val="en-GB"/>
        </w:rPr>
      </w:pPr>
      <w:r w:rsidRPr="008952E6">
        <w:rPr>
          <w:rFonts w:cs="Arial"/>
          <w:b/>
          <w:i/>
          <w:sz w:val="28"/>
          <w:szCs w:val="28"/>
          <w:lang w:val="en-GB"/>
        </w:rPr>
        <w:t>Analysis of Drag</w:t>
      </w:r>
      <w:r w:rsidR="00250BF7">
        <w:rPr>
          <w:rFonts w:cs="Arial"/>
          <w:b/>
          <w:i/>
          <w:sz w:val="28"/>
          <w:szCs w:val="28"/>
          <w:lang w:val="en-GB"/>
        </w:rPr>
        <w:t xml:space="preserve"> Coefficient </w:t>
      </w:r>
      <w:r w:rsidRPr="008952E6">
        <w:rPr>
          <w:rFonts w:cs="Arial"/>
          <w:b/>
          <w:i/>
          <w:sz w:val="28"/>
          <w:szCs w:val="28"/>
          <w:lang w:val="en-GB"/>
        </w:rPr>
        <w:t>Variation against Reynolds Number (Re) for Different Configuration</w:t>
      </w:r>
    </w:p>
    <w:p w:rsidR="002B53A2" w:rsidP="008952E6" w:rsidRDefault="002B53A2" w14:paraId="51BD12CF" w14:textId="77777777">
      <w:pPr>
        <w:jc w:val="center"/>
        <w:rPr>
          <w:rFonts w:cs="Arial"/>
          <w:b/>
          <w:i/>
          <w:sz w:val="28"/>
          <w:szCs w:val="28"/>
          <w:lang w:val="en-GB"/>
        </w:rPr>
      </w:pPr>
    </w:p>
    <w:p w:rsidR="00D02A97" w:rsidP="003562C7" w:rsidRDefault="4769E336" w14:paraId="6B430037" w14:textId="2F000AAD">
      <w:pPr>
        <w:keepNext/>
        <w:spacing w:after="0"/>
      </w:pPr>
      <w:r>
        <w:rPr>
          <w:noProof/>
        </w:rPr>
        <w:drawing>
          <wp:inline distT="0" distB="0" distL="0" distR="0" wp14:anchorId="7C3985AD" wp14:editId="4410C36A">
            <wp:extent cx="5535650" cy="3218967"/>
            <wp:effectExtent l="0" t="0" r="0" b="0"/>
            <wp:docPr id="1061241860" name="Picture 106124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650" cy="32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A97">
        <w:t xml:space="preserve">Figure 1 </w:t>
      </w:r>
      <w:r w:rsidR="003562C7">
        <w:t xml:space="preserve">Chart of Drag Coefficient </w:t>
      </w:r>
    </w:p>
    <w:p w:rsidR="003562C7" w:rsidP="003562C7" w:rsidRDefault="003562C7" w14:paraId="2FA66A90" w14:textId="77777777">
      <w:pPr>
        <w:keepNext/>
        <w:spacing w:after="0"/>
      </w:pPr>
    </w:p>
    <w:p w:rsidR="005E551C" w:rsidP="002B53A2" w:rsidRDefault="005E551C" w14:paraId="75B33EDD" w14:textId="4A01A171">
      <w:pPr>
        <w:jc w:val="both"/>
        <w:rPr>
          <w:szCs w:val="24"/>
        </w:rPr>
      </w:pPr>
      <w:r w:rsidRPr="005E551C">
        <w:rPr>
          <w:szCs w:val="24"/>
        </w:rPr>
        <w:t xml:space="preserve">The drag </w:t>
      </w:r>
      <w:r w:rsidR="007D5168">
        <w:rPr>
          <w:szCs w:val="24"/>
        </w:rPr>
        <w:t xml:space="preserve">coefficient </w:t>
      </w:r>
      <w:r w:rsidRPr="005E551C">
        <w:rPr>
          <w:szCs w:val="24"/>
        </w:rPr>
        <w:t xml:space="preserve">variations with Reynolds number, which corresponds to various wind speeds (m/s) across four different configurations, is represented in this </w:t>
      </w:r>
      <w:r w:rsidR="007D5168">
        <w:rPr>
          <w:szCs w:val="24"/>
        </w:rPr>
        <w:t>scatter line with marker chart.</w:t>
      </w:r>
      <w:r w:rsidRPr="005E551C">
        <w:rPr>
          <w:szCs w:val="24"/>
        </w:rPr>
        <w:t xml:space="preserve"> Compar</w:t>
      </w:r>
      <w:r>
        <w:rPr>
          <w:szCs w:val="24"/>
        </w:rPr>
        <w:t xml:space="preserve">ing </w:t>
      </w:r>
      <w:r w:rsidRPr="005E551C">
        <w:rPr>
          <w:szCs w:val="24"/>
        </w:rPr>
        <w:t>the effects of various wheel and cooling systems on aerodynamic drag.</w:t>
      </w:r>
    </w:p>
    <w:p w:rsidR="005E551C" w:rsidP="002B53A2" w:rsidRDefault="005E551C" w14:paraId="787F9101" w14:textId="77777777">
      <w:pPr>
        <w:spacing w:line="360" w:lineRule="auto"/>
        <w:jc w:val="both"/>
        <w:rPr>
          <w:szCs w:val="24"/>
        </w:rPr>
      </w:pPr>
      <w:r>
        <w:rPr>
          <w:szCs w:val="24"/>
        </w:rPr>
        <w:t>The Four Configuration as follows:</w:t>
      </w:r>
    </w:p>
    <w:p w:rsidR="005E551C" w:rsidP="005E551C" w:rsidRDefault="005E551C" w14:paraId="50EAC2C8" w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5E551C">
        <w:rPr>
          <w:szCs w:val="24"/>
          <w:highlight w:val="yellow"/>
        </w:rPr>
        <w:t>Closed Cooling System</w:t>
      </w:r>
      <w:r>
        <w:rPr>
          <w:szCs w:val="24"/>
        </w:rPr>
        <w:t xml:space="preserve"> with </w:t>
      </w:r>
      <w:r w:rsidRPr="005E551C">
        <w:rPr>
          <w:szCs w:val="24"/>
          <w:highlight w:val="yellow"/>
        </w:rPr>
        <w:t>Spoke Wheels</w:t>
      </w:r>
    </w:p>
    <w:p w:rsidR="005E551C" w:rsidP="005E551C" w:rsidRDefault="005E551C" w14:paraId="593F5064" w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5E551C">
        <w:rPr>
          <w:szCs w:val="24"/>
          <w:highlight w:val="yellow"/>
        </w:rPr>
        <w:t>Open Cooling System</w:t>
      </w:r>
      <w:r>
        <w:rPr>
          <w:szCs w:val="24"/>
        </w:rPr>
        <w:t xml:space="preserve"> with </w:t>
      </w:r>
      <w:r w:rsidRPr="005E551C">
        <w:rPr>
          <w:szCs w:val="24"/>
          <w:highlight w:val="yellow"/>
        </w:rPr>
        <w:t>Spoke Wheels</w:t>
      </w:r>
    </w:p>
    <w:p w:rsidR="005E551C" w:rsidP="005E551C" w:rsidRDefault="005E551C" w14:paraId="6CFBEF15" w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5E551C">
        <w:rPr>
          <w:szCs w:val="24"/>
          <w:highlight w:val="yellow"/>
        </w:rPr>
        <w:t>Closed Cooling System</w:t>
      </w:r>
      <w:r>
        <w:rPr>
          <w:szCs w:val="24"/>
        </w:rPr>
        <w:t xml:space="preserve"> with </w:t>
      </w:r>
      <w:r w:rsidRPr="005E551C">
        <w:rPr>
          <w:szCs w:val="24"/>
          <w:highlight w:val="yellow"/>
        </w:rPr>
        <w:t>Disk Wheels</w:t>
      </w:r>
    </w:p>
    <w:p w:rsidRPr="007D5168" w:rsidR="005E551C" w:rsidP="005E551C" w:rsidRDefault="005E551C" w14:paraId="180FE1E8" w14:textId="3CB1C8E0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5E551C">
        <w:rPr>
          <w:szCs w:val="24"/>
          <w:highlight w:val="yellow"/>
        </w:rPr>
        <w:t>Open Cooling System</w:t>
      </w:r>
      <w:r>
        <w:rPr>
          <w:szCs w:val="24"/>
        </w:rPr>
        <w:t xml:space="preserve"> with </w:t>
      </w:r>
      <w:r w:rsidRPr="005E551C">
        <w:rPr>
          <w:szCs w:val="24"/>
          <w:highlight w:val="yellow"/>
        </w:rPr>
        <w:t>Disk Wheels</w:t>
      </w:r>
    </w:p>
    <w:p w:rsidR="007D5168" w:rsidP="007D5168" w:rsidRDefault="007D5168" w14:paraId="0B742054" w14:textId="07021018">
      <w:pPr>
        <w:spacing w:line="360" w:lineRule="auto"/>
        <w:jc w:val="both"/>
        <w:rPr>
          <w:szCs w:val="24"/>
        </w:rPr>
      </w:pPr>
    </w:p>
    <w:p w:rsidR="007D5168" w:rsidP="007D5168" w:rsidRDefault="007D5168" w14:paraId="75302269" w14:textId="52A5111A">
      <w:pPr>
        <w:spacing w:line="360" w:lineRule="auto"/>
        <w:jc w:val="both"/>
        <w:rPr>
          <w:szCs w:val="24"/>
        </w:rPr>
      </w:pPr>
    </w:p>
    <w:p w:rsidRPr="007D5168" w:rsidR="007D5168" w:rsidP="007D5168" w:rsidRDefault="007D5168" w14:paraId="218DEF22" w14:textId="77777777">
      <w:pPr>
        <w:spacing w:line="360" w:lineRule="auto"/>
        <w:jc w:val="both"/>
      </w:pPr>
    </w:p>
    <w:p w:rsidR="00EC2BC2" w:rsidP="00EC2BC2" w:rsidRDefault="00EC2BC2" w14:paraId="6A2686C3" w14:textId="4C7210E0">
      <w:pPr>
        <w:spacing w:line="360" w:lineRule="auto"/>
        <w:jc w:val="both"/>
      </w:pPr>
    </w:p>
    <w:p w:rsidR="00EC2BC2" w:rsidP="00EC2BC2" w:rsidRDefault="00EC2BC2" w14:paraId="5C455786" w14:textId="325693D2">
      <w:pPr>
        <w:spacing w:line="360" w:lineRule="auto"/>
        <w:jc w:val="both"/>
      </w:pPr>
    </w:p>
    <w:p w:rsidRPr="003562C7" w:rsidR="006F3608" w:rsidP="697D411B" w:rsidRDefault="005E551C" w14:paraId="25EB640A" w14:textId="6D27DB2F" w14:noSpellErr="1">
      <w:pPr>
        <w:spacing w:line="360" w:lineRule="auto"/>
        <w:jc w:val="both"/>
        <w:rPr>
          <w:b w:val="1"/>
          <w:bCs w:val="1"/>
          <w:lang w:val="en-MY"/>
        </w:rPr>
      </w:pPr>
      <w:r w:rsidRPr="697D411B" w:rsidR="005E551C">
        <w:rPr>
          <w:lang w:val="en-MY"/>
        </w:rPr>
        <w:t xml:space="preserve">Each configuration also shows </w:t>
      </w:r>
      <w:r w:rsidRPr="697D411B" w:rsidR="005E551C">
        <w:rPr>
          <w:lang w:val="en-MY"/>
        </w:rPr>
        <w:t>different design</w:t>
      </w:r>
      <w:r w:rsidRPr="697D411B" w:rsidR="005E551C">
        <w:rPr>
          <w:lang w:val="en-MY"/>
        </w:rPr>
        <w:t xml:space="preserve"> choices that </w:t>
      </w:r>
      <w:r w:rsidRPr="697D411B" w:rsidR="005E551C">
        <w:rPr>
          <w:lang w:val="en-MY"/>
        </w:rPr>
        <w:t>impacts</w:t>
      </w:r>
      <w:r w:rsidRPr="697D411B" w:rsidR="005E551C">
        <w:rPr>
          <w:lang w:val="en-MY"/>
        </w:rPr>
        <w:t xml:space="preserve"> </w:t>
      </w:r>
      <w:r w:rsidRPr="697D411B" w:rsidR="005E551C">
        <w:rPr>
          <w:b w:val="1"/>
          <w:bCs w:val="1"/>
          <w:lang w:val="en-MY"/>
        </w:rPr>
        <w:t>airflow</w:t>
      </w:r>
      <w:r w:rsidRPr="697D411B" w:rsidR="005E551C">
        <w:rPr>
          <w:lang w:val="en-MY"/>
        </w:rPr>
        <w:t xml:space="preserve"> and </w:t>
      </w:r>
      <w:r w:rsidRPr="697D411B" w:rsidR="005E551C">
        <w:rPr>
          <w:b w:val="1"/>
          <w:bCs w:val="1"/>
          <w:lang w:val="en-MY"/>
        </w:rPr>
        <w:t xml:space="preserve">drag </w:t>
      </w:r>
      <w:r w:rsidRPr="697D411B" w:rsidR="007D5168">
        <w:rPr>
          <w:b w:val="1"/>
          <w:bCs w:val="1"/>
          <w:lang w:val="en-MY"/>
        </w:rPr>
        <w:t>coefficient.</w:t>
      </w:r>
      <w:r w:rsidRPr="697D411B" w:rsidR="003562C7">
        <w:rPr>
          <w:b w:val="1"/>
          <w:bCs w:val="1"/>
          <w:lang w:val="en-MY"/>
        </w:rPr>
        <w:t xml:space="preserve"> </w:t>
      </w:r>
      <w:r w:rsidRPr="697D411B" w:rsidR="00403A29">
        <w:rPr>
          <w:b w:val="1"/>
          <w:bCs w:val="1"/>
          <w:lang w:val="en-MY"/>
        </w:rPr>
        <w:t>X-Axis</w:t>
      </w:r>
      <w:r w:rsidRPr="697D411B" w:rsidR="00403A29">
        <w:rPr>
          <w:lang w:val="en-MY"/>
        </w:rPr>
        <w:t xml:space="preserve"> which represents as </w:t>
      </w:r>
      <w:r w:rsidRPr="697D411B" w:rsidR="00403A29">
        <w:rPr>
          <w:b w:val="1"/>
          <w:bCs w:val="1"/>
          <w:lang w:val="en-MY"/>
        </w:rPr>
        <w:t>Reynolds Number (Re).</w:t>
      </w:r>
      <w:r w:rsidRPr="697D411B" w:rsidR="00403A29">
        <w:rPr>
          <w:lang w:val="en-MY"/>
        </w:rPr>
        <w:t xml:space="preserve"> Re helps </w:t>
      </w:r>
      <w:r w:rsidRPr="697D411B" w:rsidR="00403A29">
        <w:rPr>
          <w:lang w:val="en-MY"/>
        </w:rPr>
        <w:t>identify</w:t>
      </w:r>
      <w:r w:rsidRPr="697D411B" w:rsidR="00403A29">
        <w:rPr>
          <w:lang w:val="en-MY"/>
        </w:rPr>
        <w:t xml:space="preserve"> whether the airflow is </w:t>
      </w:r>
      <w:r w:rsidRPr="697D411B" w:rsidR="00403A29">
        <w:rPr>
          <w:b w:val="1"/>
          <w:bCs w:val="1"/>
          <w:lang w:val="en-MY"/>
        </w:rPr>
        <w:t>Laminar</w:t>
      </w:r>
      <w:r w:rsidRPr="697D411B" w:rsidR="00403A29">
        <w:rPr>
          <w:lang w:val="en-MY"/>
        </w:rPr>
        <w:t xml:space="preserve"> or </w:t>
      </w:r>
      <w:r w:rsidRPr="697D411B" w:rsidR="00403A29">
        <w:rPr>
          <w:b w:val="1"/>
          <w:bCs w:val="1"/>
          <w:lang w:val="en-MY"/>
        </w:rPr>
        <w:t>Turbulent</w:t>
      </w:r>
      <w:r w:rsidRPr="697D411B" w:rsidR="00403A29">
        <w:rPr>
          <w:lang w:val="en-MY"/>
        </w:rPr>
        <w:t xml:space="preserve">. Not only that, </w:t>
      </w:r>
      <w:r w:rsidRPr="697D411B" w:rsidR="00403A29">
        <w:rPr>
          <w:lang w:val="en-MY"/>
        </w:rPr>
        <w:t>it</w:t>
      </w:r>
      <w:r w:rsidRPr="697D411B" w:rsidR="00403A29">
        <w:rPr>
          <w:lang w:val="en-MY"/>
        </w:rPr>
        <w:t xml:space="preserve"> is also directly </w:t>
      </w:r>
      <w:r w:rsidRPr="697D411B" w:rsidR="00403A29">
        <w:rPr>
          <w:b w:val="1"/>
          <w:bCs w:val="1"/>
          <w:lang w:val="en-MY"/>
        </w:rPr>
        <w:t>proportional to Wind Speed</w:t>
      </w:r>
      <w:r w:rsidRPr="697D411B" w:rsidR="00403A29">
        <w:rPr>
          <w:lang w:val="en-MY"/>
        </w:rPr>
        <w:t xml:space="preserve">, which means that when </w:t>
      </w:r>
      <w:r w:rsidRPr="697D411B" w:rsidR="00403A29">
        <w:rPr>
          <w:b w:val="1"/>
          <w:bCs w:val="1"/>
          <w:lang w:val="en-MY"/>
        </w:rPr>
        <w:t xml:space="preserve">wind speeds </w:t>
      </w:r>
      <w:r w:rsidRPr="697D411B" w:rsidR="009C615D">
        <w:rPr>
          <w:b w:val="1"/>
          <w:bCs w:val="1"/>
          <w:lang w:val="en-MY"/>
        </w:rPr>
        <w:t>are</w:t>
      </w:r>
      <w:r w:rsidRPr="697D411B" w:rsidR="00403A29">
        <w:rPr>
          <w:b w:val="1"/>
          <w:bCs w:val="1"/>
          <w:lang w:val="en-MY"/>
        </w:rPr>
        <w:t xml:space="preserve"> high</w:t>
      </w:r>
      <w:r w:rsidRPr="697D411B" w:rsidR="00403A29">
        <w:rPr>
          <w:lang w:val="en-MY"/>
        </w:rPr>
        <w:t xml:space="preserve">, </w:t>
      </w:r>
      <w:r w:rsidRPr="697D411B" w:rsidR="00403A29">
        <w:rPr>
          <w:b w:val="1"/>
          <w:bCs w:val="1"/>
          <w:lang w:val="en-MY"/>
        </w:rPr>
        <w:t>Re</w:t>
      </w:r>
      <w:r w:rsidRPr="697D411B" w:rsidR="00403A29">
        <w:rPr>
          <w:lang w:val="en-MY"/>
        </w:rPr>
        <w:t xml:space="preserve"> will also </w:t>
      </w:r>
      <w:r w:rsidRPr="697D411B" w:rsidR="00403A29">
        <w:rPr>
          <w:b w:val="1"/>
          <w:bCs w:val="1"/>
          <w:lang w:val="en-MY"/>
        </w:rPr>
        <w:t>results in high values</w:t>
      </w:r>
      <w:r w:rsidRPr="697D411B" w:rsidR="00403A29">
        <w:rPr>
          <w:lang w:val="en-MY"/>
        </w:rPr>
        <w:t>.</w:t>
      </w:r>
      <w:r w:rsidRPr="697D411B" w:rsidR="007D5168">
        <w:rPr>
          <w:lang w:val="en-MY"/>
        </w:rPr>
        <w:t xml:space="preserve"> </w:t>
      </w:r>
      <w:r w:rsidRPr="697D411B" w:rsidR="004361D1">
        <w:rPr>
          <w:b w:val="1"/>
          <w:bCs w:val="1"/>
          <w:lang w:val="en-MY"/>
        </w:rPr>
        <w:t>Y-Axis</w:t>
      </w:r>
      <w:r w:rsidRPr="697D411B" w:rsidR="004361D1">
        <w:rPr>
          <w:lang w:val="en-MY"/>
        </w:rPr>
        <w:t xml:space="preserve"> which represents as </w:t>
      </w:r>
      <w:r w:rsidRPr="697D411B" w:rsidR="002B53A2">
        <w:rPr>
          <w:b w:val="1"/>
          <w:bCs w:val="1"/>
          <w:lang w:val="en-MY"/>
        </w:rPr>
        <w:t xml:space="preserve">Drag </w:t>
      </w:r>
      <w:r w:rsidRPr="697D411B" w:rsidR="007D5168">
        <w:rPr>
          <w:b w:val="1"/>
          <w:bCs w:val="1"/>
          <w:lang w:val="en-MY"/>
        </w:rPr>
        <w:t>Coefficient</w:t>
      </w:r>
      <w:r w:rsidRPr="697D411B" w:rsidR="002B53A2">
        <w:rPr>
          <w:lang w:val="en-MY"/>
        </w:rPr>
        <w:t>. It represents as the resistance an object experiences while moving via the air.</w:t>
      </w:r>
    </w:p>
    <w:p w:rsidR="00CB06A7" w:rsidP="006F3608" w:rsidRDefault="00CB06A7" w14:paraId="258712CB" w14:textId="77777777">
      <w:pPr>
        <w:pStyle w:val="ListParagraph"/>
        <w:spacing w:line="360" w:lineRule="auto"/>
        <w:jc w:val="both"/>
      </w:pPr>
    </w:p>
    <w:p w:rsidR="00CB06A7" w:rsidP="00CB06A7" w:rsidRDefault="00CB06A7" w14:paraId="5F7325B7" w14:textId="77777777" w14:noSpellErr="1">
      <w:pPr>
        <w:spacing w:line="360" w:lineRule="auto"/>
        <w:jc w:val="both"/>
      </w:pPr>
      <w:r w:rsidRPr="697D411B" w:rsidR="00CB06A7">
        <w:rPr>
          <w:lang w:val="en-MY"/>
        </w:rPr>
        <w:t xml:space="preserve">The following formula is used to </w:t>
      </w:r>
      <w:r w:rsidRPr="697D411B" w:rsidR="00CB06A7">
        <w:rPr>
          <w:lang w:val="en-MY"/>
        </w:rPr>
        <w:t>determine</w:t>
      </w:r>
      <w:r w:rsidRPr="697D411B" w:rsidR="00CB06A7">
        <w:rPr>
          <w:lang w:val="en-MY"/>
        </w:rPr>
        <w:t xml:space="preserve"> the actual aerodynamic forces acting on the test model (F corrected): </w:t>
      </w:r>
    </w:p>
    <w:p w:rsidR="00CB06A7" w:rsidP="00CB06A7" w:rsidRDefault="00CB06A7" w14:paraId="5F7ABAC4" w14:textId="77777777">
      <w:pPr>
        <w:spacing w:line="360" w:lineRule="auto"/>
        <w:ind w:left="2160" w:firstLine="720"/>
        <w:jc w:val="both"/>
      </w:pPr>
      <w:r>
        <w:t>F corrected = F total – F tare strut</w:t>
      </w:r>
    </w:p>
    <w:p w:rsidR="00CB06A7" w:rsidP="00CB06A7" w:rsidRDefault="00CB06A7" w14:paraId="025BD084" w14:textId="77777777">
      <w:pPr>
        <w:spacing w:line="360" w:lineRule="auto"/>
        <w:ind w:left="2160" w:firstLine="720"/>
        <w:jc w:val="both"/>
      </w:pPr>
      <w:r w:rsidRPr="00D02A97">
        <w:rPr>
          <w:noProof/>
        </w:rPr>
        <w:drawing>
          <wp:inline distT="0" distB="0" distL="0" distR="0" wp14:anchorId="1B174989" wp14:editId="676CC09E">
            <wp:extent cx="2149026" cy="8077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A7" w:rsidP="00CB06A7" w:rsidRDefault="00CB06A7" w14:paraId="175B0D3B" w14:textId="77777777">
      <w:pPr>
        <w:spacing w:line="360" w:lineRule="auto"/>
        <w:jc w:val="both"/>
      </w:pPr>
      <w:r>
        <w:t xml:space="preserve">F corrected = (Drag Force – (0.27* (y= </w:t>
      </w:r>
      <w:proofErr w:type="spellStart"/>
      <w:r>
        <w:t>0.0071x^2</w:t>
      </w:r>
      <w:proofErr w:type="spellEnd"/>
      <w:r>
        <w:t>) + (</w:t>
      </w:r>
      <w:proofErr w:type="spellStart"/>
      <w:r>
        <w:t>0.0038x</w:t>
      </w:r>
      <w:proofErr w:type="spellEnd"/>
      <w:r>
        <w:t>))) / 0.5*(Air Density) *(Speed)*(Speed)*(Frontal area of the model (0.042).</w:t>
      </w:r>
    </w:p>
    <w:p w:rsidR="006F3608" w:rsidP="006F3608" w:rsidRDefault="006F3608" w14:paraId="3981A007" w14:textId="77777777">
      <w:pPr>
        <w:pStyle w:val="ListParagraph"/>
        <w:spacing w:line="360" w:lineRule="auto"/>
        <w:jc w:val="both"/>
      </w:pPr>
    </w:p>
    <w:p w:rsidR="00D02A97" w:rsidP="697D411B" w:rsidRDefault="006F3608" w14:paraId="3B3CDDA7" w14:textId="2B1A041E" w14:noSpellErr="1">
      <w:pPr>
        <w:pStyle w:val="ListParagraph"/>
        <w:spacing w:line="360" w:lineRule="auto"/>
        <w:jc w:val="both"/>
        <w:rPr>
          <w:b w:val="1"/>
          <w:bCs w:val="1"/>
          <w:lang w:val="en-MY"/>
        </w:rPr>
      </w:pPr>
      <w:r w:rsidRPr="697D411B" w:rsidR="006F3608">
        <w:rPr>
          <w:lang w:val="en-MY"/>
        </w:rPr>
        <w:t xml:space="preserve">External factors, particularly the support system used to hold the test model, </w:t>
      </w:r>
      <w:r w:rsidRPr="697D411B" w:rsidR="006F3608">
        <w:rPr>
          <w:lang w:val="en-MY"/>
        </w:rPr>
        <w:t>frequently</w:t>
      </w:r>
      <w:r w:rsidRPr="697D411B" w:rsidR="006F3608">
        <w:rPr>
          <w:lang w:val="en-MY"/>
        </w:rPr>
        <w:t xml:space="preserve"> affect the </w:t>
      </w:r>
      <w:r w:rsidRPr="697D411B" w:rsidR="006F3608">
        <w:rPr>
          <w:b w:val="1"/>
          <w:bCs w:val="1"/>
          <w:lang w:val="en-MY"/>
        </w:rPr>
        <w:t>observed aerodynamic forces</w:t>
      </w:r>
      <w:r w:rsidRPr="697D411B" w:rsidR="006F3608">
        <w:rPr>
          <w:lang w:val="en-MY"/>
        </w:rPr>
        <w:t xml:space="preserve">. </w:t>
      </w:r>
      <w:r w:rsidRPr="697D411B" w:rsidR="006F3608">
        <w:rPr>
          <w:b w:val="1"/>
          <w:bCs w:val="1"/>
          <w:lang w:val="en-MY"/>
        </w:rPr>
        <w:t>A tare test</w:t>
      </w:r>
      <w:r w:rsidRPr="697D411B" w:rsidR="006F3608">
        <w:rPr>
          <w:lang w:val="en-MY"/>
        </w:rPr>
        <w:t xml:space="preserve"> is used to get </w:t>
      </w:r>
      <w:r w:rsidRPr="697D411B" w:rsidR="006F3608">
        <w:rPr>
          <w:lang w:val="en-MY"/>
        </w:rPr>
        <w:t>accurate</w:t>
      </w:r>
      <w:r w:rsidRPr="697D411B" w:rsidR="006F3608">
        <w:rPr>
          <w:lang w:val="en-MY"/>
        </w:rPr>
        <w:t xml:space="preserve"> force measurements.</w:t>
      </w:r>
      <w:r w:rsidRPr="697D411B" w:rsidR="006F3608">
        <w:rPr>
          <w:rFonts w:ascii="Times New Roman" w:hAnsi="Times New Roman" w:eastAsia="Times New Roman" w:cs="Times New Roman"/>
          <w:lang w:val="en-MY"/>
        </w:rPr>
        <w:t xml:space="preserve"> </w:t>
      </w:r>
      <w:r w:rsidRPr="697D411B" w:rsidR="006F3608">
        <w:rPr>
          <w:lang w:val="en-MY"/>
        </w:rPr>
        <w:t xml:space="preserve">The </w:t>
      </w:r>
      <w:r w:rsidRPr="697D411B" w:rsidR="006F3608">
        <w:rPr>
          <w:b w:val="1"/>
          <w:bCs w:val="1"/>
          <w:lang w:val="en-MY"/>
        </w:rPr>
        <w:t>purpose of the tare test</w:t>
      </w:r>
      <w:r w:rsidRPr="697D411B" w:rsidR="006F3608">
        <w:rPr>
          <w:lang w:val="en-MY"/>
        </w:rPr>
        <w:t xml:space="preserve"> is to </w:t>
      </w:r>
      <w:r w:rsidRPr="697D411B" w:rsidR="006F3608">
        <w:rPr>
          <w:b w:val="1"/>
          <w:bCs w:val="1"/>
          <w:lang w:val="en-MY"/>
        </w:rPr>
        <w:t>ensure that only the forces exerted on the test mode</w:t>
      </w:r>
      <w:r w:rsidRPr="697D411B" w:rsidR="006F3608">
        <w:rPr>
          <w:lang w:val="en-MY"/>
        </w:rPr>
        <w:t xml:space="preserve">l are recorded by </w:t>
      </w:r>
      <w:r w:rsidRPr="697D411B" w:rsidR="006F3608">
        <w:rPr>
          <w:b w:val="1"/>
          <w:bCs w:val="1"/>
          <w:lang w:val="en-MY"/>
        </w:rPr>
        <w:t>excluding the impact of the support system</w:t>
      </w:r>
      <w:r w:rsidRPr="697D411B" w:rsidR="006F3608">
        <w:rPr>
          <w:lang w:val="en-MY"/>
        </w:rPr>
        <w:t xml:space="preserve"> and other </w:t>
      </w:r>
      <w:r w:rsidRPr="697D411B" w:rsidR="006F3608">
        <w:rPr>
          <w:b w:val="1"/>
          <w:bCs w:val="1"/>
          <w:lang w:val="en-MY"/>
        </w:rPr>
        <w:t>external factors on the aerodynamic force readings.</w:t>
      </w:r>
    </w:p>
    <w:p w:rsidRPr="00CB06A7" w:rsidR="00CB06A7" w:rsidP="00CB06A7" w:rsidRDefault="00CB06A7" w14:paraId="201CCA44" w14:textId="77777777">
      <w:pPr>
        <w:pStyle w:val="ListParagraph"/>
        <w:spacing w:line="360" w:lineRule="auto"/>
        <w:jc w:val="both"/>
        <w:rPr>
          <w:b/>
        </w:rPr>
      </w:pPr>
    </w:p>
    <w:p w:rsidR="007D5168" w:rsidP="00D02A97" w:rsidRDefault="007D5168" w14:paraId="50B5DB41" w14:textId="18F3EEFA">
      <w:pPr>
        <w:pStyle w:val="ListParagraph"/>
        <w:spacing w:line="360" w:lineRule="auto"/>
        <w:jc w:val="both"/>
      </w:pPr>
      <w:r>
        <w:t xml:space="preserve">The Wind speed values which are associated with Re are 5,10,15,20,25,30,35,40, and </w:t>
      </w:r>
      <w:r w:rsidRPr="002B53A2">
        <w:t>45 m/s (</w:t>
      </w:r>
      <w:r w:rsidRPr="002B53A2">
        <w:rPr>
          <w:b/>
        </w:rPr>
        <w:t>Not in specific value</w:t>
      </w:r>
      <w:r w:rsidRPr="002B53A2">
        <w:t>).</w:t>
      </w:r>
    </w:p>
    <w:p w:rsidR="00D02A97" w:rsidP="00D02A97" w:rsidRDefault="00D02A97" w14:paraId="6123A53D" w14:textId="77777777">
      <w:pPr>
        <w:pStyle w:val="ListParagraph"/>
        <w:spacing w:line="360" w:lineRule="auto"/>
        <w:jc w:val="both"/>
      </w:pPr>
    </w:p>
    <w:p w:rsidRPr="002B53A2" w:rsidR="009C615D" w:rsidP="003562C7" w:rsidRDefault="002B53A2" w14:paraId="52890B76" w14:textId="76174FA3" w14:noSpellErr="1">
      <w:pPr>
        <w:pStyle w:val="ListParagraph"/>
        <w:spacing w:line="360" w:lineRule="auto"/>
        <w:jc w:val="both"/>
      </w:pPr>
      <w:r w:rsidRPr="697D411B" w:rsidR="002B53A2">
        <w:rPr>
          <w:lang w:val="en-MY"/>
        </w:rPr>
        <w:t xml:space="preserve">The figure 1 above shows that </w:t>
      </w:r>
      <w:r w:rsidRPr="697D411B" w:rsidR="002B53A2">
        <w:rPr>
          <w:b w:val="1"/>
          <w:bCs w:val="1"/>
          <w:lang w:val="en-MY"/>
        </w:rPr>
        <w:t xml:space="preserve">drag </w:t>
      </w:r>
      <w:r w:rsidRPr="697D411B" w:rsidR="007D5168">
        <w:rPr>
          <w:b w:val="1"/>
          <w:bCs w:val="1"/>
          <w:lang w:val="en-MY"/>
        </w:rPr>
        <w:t>Coefficient</w:t>
      </w:r>
      <w:r w:rsidRPr="697D411B" w:rsidR="002B53A2">
        <w:rPr>
          <w:b w:val="1"/>
          <w:bCs w:val="1"/>
          <w:lang w:val="en-MY"/>
        </w:rPr>
        <w:t xml:space="preserve"> is higher</w:t>
      </w:r>
      <w:r w:rsidRPr="697D411B" w:rsidR="002B53A2">
        <w:rPr>
          <w:lang w:val="en-MY"/>
        </w:rPr>
        <w:t xml:space="preserve">, </w:t>
      </w:r>
      <w:r w:rsidRPr="697D411B" w:rsidR="002B53A2">
        <w:rPr>
          <w:lang w:val="en-MY"/>
        </w:rPr>
        <w:t>indicates</w:t>
      </w:r>
      <w:r w:rsidRPr="697D411B" w:rsidR="002B53A2">
        <w:rPr>
          <w:lang w:val="en-MY"/>
        </w:rPr>
        <w:t xml:space="preserve"> </w:t>
      </w:r>
      <w:r w:rsidRPr="697D411B" w:rsidR="002B53A2">
        <w:rPr>
          <w:b w:val="1"/>
          <w:bCs w:val="1"/>
          <w:lang w:val="en-MY"/>
        </w:rPr>
        <w:t>greater aerodynamics resistance</w:t>
      </w:r>
      <w:r w:rsidRPr="697D411B" w:rsidR="002B53A2">
        <w:rPr>
          <w:lang w:val="en-MY"/>
        </w:rPr>
        <w:t xml:space="preserve"> which occur </w:t>
      </w:r>
      <w:r w:rsidRPr="697D411B" w:rsidR="002B53A2">
        <w:rPr>
          <w:b w:val="1"/>
          <w:bCs w:val="1"/>
          <w:lang w:val="en-MY"/>
        </w:rPr>
        <w:t>negatively affects speed</w:t>
      </w:r>
      <w:r w:rsidRPr="697D411B" w:rsidR="002B53A2">
        <w:rPr>
          <w:lang w:val="en-MY"/>
        </w:rPr>
        <w:t>.</w:t>
      </w:r>
      <w:r w:rsidRPr="697D411B" w:rsidR="007D5168">
        <w:rPr>
          <w:lang w:val="en-MY"/>
        </w:rPr>
        <w:t xml:space="preserve"> </w:t>
      </w:r>
      <w:r w:rsidRPr="697D411B" w:rsidR="002B53A2">
        <w:rPr>
          <w:b w:val="1"/>
          <w:bCs w:val="1"/>
          <w:lang w:val="en-MY"/>
        </w:rPr>
        <w:t>Drag</w:t>
      </w:r>
      <w:r w:rsidRPr="697D411B" w:rsidR="007D5168">
        <w:rPr>
          <w:b w:val="1"/>
          <w:bCs w:val="1"/>
          <w:lang w:val="en-MY"/>
        </w:rPr>
        <w:t xml:space="preserve"> Coefficient</w:t>
      </w:r>
      <w:r w:rsidRPr="697D411B" w:rsidR="002B53A2">
        <w:rPr>
          <w:b w:val="1"/>
          <w:bCs w:val="1"/>
          <w:lang w:val="en-MY"/>
        </w:rPr>
        <w:t xml:space="preserve"> is proportional to the square of velocity</w:t>
      </w:r>
      <w:r w:rsidRPr="697D411B" w:rsidR="002B53A2">
        <w:rPr>
          <w:lang w:val="en-MY"/>
        </w:rPr>
        <w:t xml:space="preserve">, as </w:t>
      </w:r>
      <w:r w:rsidRPr="697D411B" w:rsidR="002B53A2">
        <w:rPr>
          <w:lang w:val="en-MY"/>
        </w:rPr>
        <w:t>indicated</w:t>
      </w:r>
      <w:r w:rsidRPr="697D411B" w:rsidR="002B53A2">
        <w:rPr>
          <w:lang w:val="en-MY"/>
        </w:rPr>
        <w:t xml:space="preserve"> by the fact that it </w:t>
      </w:r>
      <w:r w:rsidRPr="697D411B" w:rsidR="002B53A2">
        <w:rPr>
          <w:b w:val="1"/>
          <w:bCs w:val="1"/>
          <w:lang w:val="en-MY"/>
        </w:rPr>
        <w:t>increases as Reynolds number increases.</w:t>
      </w:r>
    </w:p>
    <w:p w:rsidRPr="009C615D" w:rsidR="002B53A2" w:rsidP="002B53A2" w:rsidRDefault="002B53A2" w14:paraId="7A1A650F" w14:textId="56508BAE">
      <w:pPr>
        <w:spacing w:line="360" w:lineRule="auto"/>
        <w:rPr>
          <w:b/>
          <w:sz w:val="28"/>
          <w:szCs w:val="28"/>
        </w:rPr>
      </w:pPr>
      <w:r w:rsidRPr="009C615D">
        <w:rPr>
          <w:b/>
          <w:sz w:val="28"/>
          <w:szCs w:val="28"/>
        </w:rPr>
        <w:lastRenderedPageBreak/>
        <w:t>Trend Analysis and Key Observations</w:t>
      </w:r>
    </w:p>
    <w:p w:rsidR="009C615D" w:rsidP="428A47FC" w:rsidRDefault="009C615D" w14:paraId="6B0B7377" w14:textId="35BA7DAA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Increasing </w:t>
      </w:r>
      <w:r w:rsidRPr="428A47FC" w:rsidR="00D02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Drag Coefficient 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with Re.</w:t>
      </w:r>
    </w:p>
    <w:p w:rsidR="009C615D" w:rsidP="428A47FC" w:rsidRDefault="009C615D" w14:paraId="57DDC89E" w14:textId="79B98007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>Drag</w:t>
      </w:r>
      <w:r w:rsidRPr="428A47FC" w:rsidR="007D5168">
        <w:rPr>
          <w:rFonts w:ascii="Calibri" w:hAnsi="Calibri" w:eastAsia="Calibri" w:cs="Calibri" w:asciiTheme="minorAscii" w:hAnsiTheme="minorAscii" w:eastAsiaTheme="minorAscii" w:cstheme="minorAscii"/>
        </w:rPr>
        <w:t xml:space="preserve"> Coefficient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 xml:space="preserve"> is proportional to velocity squared, according to aerodynamic principles, and it increases as Reynolds number (wind speed) increases.</w:t>
      </w:r>
      <w:r w:rsidRPr="428A47FC" w:rsidR="003562C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 xml:space="preserve">Drag </w:t>
      </w:r>
      <w:r w:rsidRPr="428A47FC" w:rsidR="007D5168">
        <w:rPr>
          <w:rFonts w:ascii="Calibri" w:hAnsi="Calibri" w:eastAsia="Calibri" w:cs="Calibri" w:asciiTheme="minorAscii" w:hAnsiTheme="minorAscii" w:eastAsiaTheme="minorAscii" w:cstheme="minorAscii"/>
        </w:rPr>
        <w:t xml:space="preserve">Coefficient 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>is minimal at slower speeds, but aerodynamic resistance increases when vehicle accelerates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09C615D" w:rsidP="428A47FC" w:rsidRDefault="009C615D" w14:paraId="27E030E1" w14:textId="09224D0F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Impact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 xml:space="preserve"> of Cooling System 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</w:rPr>
        <w:t xml:space="preserve">in Cd 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Open vs Closed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w:rsidRPr="003562C7" w:rsidR="00CF76DD" w:rsidP="428A47FC" w:rsidRDefault="009C615D" w14:paraId="1F5C54AB" w14:textId="2B2DF7CE" w14:noSpellErr="1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</w:pP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The bar graph shows that the configurations with an </w:t>
      </w:r>
      <w:r w:rsidRPr="428A47FC" w:rsidR="009C61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open cooling system (Conf 2 &amp; 4)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have slightly higher drag force than closed cooling system (Conf 1 &amp; 3).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The results shown because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open cooling system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allow airflow through the engine bay by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creating turbulence and aerodynamics resistance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.</w:t>
      </w:r>
      <w:r w:rsidRPr="428A47FC" w:rsidR="003562C7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The drag coefficient gap between open and closed cooling systems becomes higher at increasing wind speeds, 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indicating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that open cooling plays 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a major role</w:t>
      </w: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in increased drag at high speeds. </w:t>
      </w:r>
    </w:p>
    <w:p w:rsidR="007D5168" w:rsidP="428A47FC" w:rsidRDefault="007D5168" w14:paraId="2B4D11E5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A82F20" w:rsidP="428A47FC" w:rsidRDefault="00A82F20" w14:paraId="645CBC69" w14:textId="6B8FD021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Impact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</w:rPr>
        <w:t xml:space="preserve">of Wheel type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(Spoked vs Disk Wheels)</w:t>
      </w:r>
    </w:p>
    <w:p w:rsidR="00A82F20" w:rsidP="428A47FC" w:rsidRDefault="00A82F20" w14:paraId="4A57AAF8" w14:textId="34B62FFB" w14:noSpellErr="1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lang w:val="en-MY"/>
        </w:rPr>
      </w:pP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Configurations with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disk wheels (Conf 3 &amp; 4)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exhibit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lower drag </w:t>
      </w:r>
      <w:r w:rsidRPr="428A47FC" w:rsidR="007D516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Coefficient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compared to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spoked wheels (Conf 1 &amp; 2),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specifically in 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high wind speeds</w:t>
      </w:r>
      <w:r w:rsidRPr="428A47FC" w:rsidR="00A82F2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.  </w:t>
      </w:r>
    </w:p>
    <w:p w:rsidR="00765C24" w:rsidP="428A47FC" w:rsidRDefault="00765C24" w14:paraId="3F1C5E3F" w14:textId="1DA950C7" w14:noSpellErr="1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lang w:val="en-MY"/>
        </w:rPr>
      </w:pP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The results shown because 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disk wheels reduce aerodynamic disturbances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as they 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do not allow the air from flowing via the spokes, reducing turbulence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.</w:t>
      </w:r>
      <w:r w:rsidRPr="428A47FC" w:rsidR="003562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 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Disk wheels which offer a smooth surface and reducing aerodynamics </w:t>
      </w:r>
      <w:r w:rsidRPr="428A47FC" w:rsidR="38D1E2E0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resistance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. On other hand, Spoked wheels 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allows</w:t>
      </w:r>
      <w:r w:rsidRPr="428A47FC" w:rsidR="00765C24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air pass through which also create turbulence and higher aerodynamics drag. </w:t>
      </w:r>
    </w:p>
    <w:p w:rsidR="54364E0D" w:rsidP="428A47FC" w:rsidRDefault="54364E0D" w14:paraId="17A1BD69" w14:textId="58D2D50B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562C7" w:rsidP="428A47FC" w:rsidRDefault="003562C7" w14:paraId="2B43F524" w14:textId="6920405D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562C7" w:rsidP="428A47FC" w:rsidRDefault="003562C7" w14:paraId="15522B45" w14:textId="0C52B6BC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562C7" w:rsidP="428A47FC" w:rsidRDefault="003562C7" w14:paraId="5C38F468" w14:textId="100516C5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562C7" w:rsidP="428A47FC" w:rsidRDefault="003562C7" w14:paraId="2E474701" w14:textId="77777777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D02A97" w:rsidP="428A47FC" w:rsidRDefault="00CF76DD" w14:paraId="4A47BD8C" w14:textId="798921D8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28A47FC" w:rsidR="00CF76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Percentage differences in Key Observations </w:t>
      </w:r>
    </w:p>
    <w:p w:rsidR="00BB7DAF" w:rsidP="428A47FC" w:rsidRDefault="00BB7DAF" w14:paraId="0D49927B" w14:textId="02569D05" w14:noSpellErr="1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</w:pP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highlight w:val="yellow"/>
          <w:lang w:val="en-MY"/>
        </w:rPr>
        <w:t>Configuration 3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(Most Aerodynamics)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. It has the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lowest drag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,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containing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as the baseline (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0 % increase).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highlight w:val="yellow"/>
          <w:lang w:val="en-MY"/>
        </w:rPr>
        <w:t>Configuration 1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has moderately higher drag. It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>contains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around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 7 to 25% more drag than Configuration 3.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Closed System benefits but affected by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turbulence (Spoked wheels created).</w:t>
      </w:r>
    </w:p>
    <w:p w:rsidRPr="003562C7" w:rsidR="003562C7" w:rsidP="428A47FC" w:rsidRDefault="003562C7" w14:paraId="4FD27D0B" w14:textId="77777777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3562C7" w:rsidR="008952E6" w:rsidP="428A47FC" w:rsidRDefault="00BB7DAF" w14:paraId="778D22D2" w14:textId="137B6B8A" w14:noSpellErr="1">
      <w:pPr>
        <w:pStyle w:val="ListParagraph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</w:pP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highlight w:val="yellow"/>
          <w:lang w:val="en-MY"/>
        </w:rPr>
        <w:t>Configuration 4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is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better than spoked wheels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but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worse than closed cooling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and which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5 to 25% more drag than configuration 3</w:t>
      </w:r>
      <w:r w:rsidRPr="428A47FC" w:rsidR="003562C7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.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highlight w:val="yellow"/>
          <w:lang w:val="en-MY"/>
        </w:rPr>
        <w:t>Configuration 2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has the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highest drag coefficient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which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20 to 50 % more drag than Configuration 3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 as the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results of open cooling and spoked wheels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contains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 xml:space="preserve"> the most turbulence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lang w:val="en-MY"/>
        </w:rPr>
        <w:t xml:space="preserve">, which </w:t>
      </w:r>
      <w:r w:rsidRPr="428A47FC" w:rsidR="00BB7D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lang w:val="en-MY"/>
        </w:rPr>
        <w:t>lead to worst aerodynamics performance.</w:t>
      </w:r>
    </w:p>
    <w:p w:rsidR="54364E0D" w:rsidP="428A47FC" w:rsidRDefault="54364E0D" w14:paraId="4A458890" w14:textId="6F2A175F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2C0A3856" w:rsidP="428A47FC" w:rsidRDefault="2C0A3856" w14:paraId="6ED414F3" w14:textId="6834E95B">
      <w:pPr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428A47FC" w:rsidR="2C0A38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Conclusion </w:t>
      </w:r>
    </w:p>
    <w:p w:rsidR="47FA0F22" w:rsidP="428A47FC" w:rsidRDefault="47FA0F22" w14:paraId="2B0223EE" w14:textId="00D93B38">
      <w:pPr>
        <w:spacing w:line="360" w:lineRule="auto"/>
        <w:jc w:val="both"/>
        <w:rPr>
          <w:rFonts w:eastAsia="Arial" w:cs="Arial"/>
        </w:rPr>
      </w:pPr>
      <w:r w:rsidRPr="428A47FC" w:rsidR="47FA0F22">
        <w:rPr>
          <w:rFonts w:ascii="Calibri" w:hAnsi="Calibri" w:eastAsia="Calibri" w:cs="Calibri" w:asciiTheme="minorAscii" w:hAnsiTheme="minorAscii" w:eastAsiaTheme="minorAscii" w:cstheme="minorAscii"/>
        </w:rPr>
        <w:t>Configuration 3 (Closed Cooling &amp; Disk Wheels) has the best aerodynamic performance (lowest drag coefficient), making it the most effective configuration for lowering aerodynamic resistance. A closed cooling system with disk wheels is the greatest choice for lowering resistance and enhancing vehicle efficiency if minimizing drag coefficient is the top concern.</w:t>
      </w:r>
    </w:p>
    <w:p w:rsidR="003562C7" w:rsidP="54364E0D" w:rsidRDefault="003562C7" w14:paraId="28C17BA8" w14:textId="21B1AB3C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3802DB8D" w14:textId="60AD7BA3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7A6D026A" w14:textId="4302936B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54DE53E6" w14:textId="70458B33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36FA0BE7" w14:textId="31A777CF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00AC0058" w14:textId="6195CFA9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4B4C803B" w14:textId="50E023B6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41C6D382" w14:textId="03AD0CA1">
      <w:pPr>
        <w:spacing w:line="360" w:lineRule="auto"/>
        <w:jc w:val="both"/>
        <w:rPr>
          <w:rFonts w:eastAsia="Arial" w:cs="Arial"/>
          <w:szCs w:val="24"/>
        </w:rPr>
      </w:pPr>
    </w:p>
    <w:p w:rsidR="003562C7" w:rsidP="54364E0D" w:rsidRDefault="003562C7" w14:paraId="20CA2D45" w14:textId="77777777">
      <w:pPr>
        <w:spacing w:line="360" w:lineRule="auto"/>
        <w:jc w:val="both"/>
        <w:rPr>
          <w:rFonts w:eastAsia="Arial" w:cs="Arial"/>
          <w:szCs w:val="24"/>
        </w:rPr>
      </w:pPr>
      <w:bookmarkStart w:name="_GoBack" w:id="0"/>
      <w:bookmarkEnd w:id="0"/>
    </w:p>
    <w:p w:rsidR="54364E0D" w:rsidP="54364E0D" w:rsidRDefault="54364E0D" w14:paraId="0AE84D72" w14:textId="335C79B2">
      <w:pPr>
        <w:spacing w:line="360" w:lineRule="auto"/>
        <w:jc w:val="both"/>
        <w:rPr>
          <w:b/>
          <w:bCs/>
        </w:rPr>
      </w:pPr>
    </w:p>
    <w:p w:rsidRPr="0018032F" w:rsidR="00CB06A7" w:rsidP="00CB06A7" w:rsidRDefault="00CB06A7" w14:paraId="3FB003D9" w14:textId="77777777">
      <w:pPr>
        <w:spacing w:line="360" w:lineRule="auto"/>
        <w:jc w:val="both"/>
        <w:rPr>
          <w:b/>
          <w:sz w:val="28"/>
          <w:szCs w:val="28"/>
        </w:rPr>
      </w:pPr>
      <w:r w:rsidRPr="0018032F">
        <w:rPr>
          <w:b/>
          <w:sz w:val="28"/>
          <w:szCs w:val="28"/>
        </w:rPr>
        <w:lastRenderedPageBreak/>
        <w:t>Comparison Table with 4 Configurations.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828"/>
      </w:tblGrid>
      <w:tr w:rsidRPr="00941772" w:rsidR="00CB06A7" w:rsidTr="00A50324" w14:paraId="4834028A" w14:textId="77777777">
        <w:trPr>
          <w:trHeight w:val="699"/>
        </w:trPr>
        <w:tc>
          <w:tcPr>
            <w:tcW w:w="1838" w:type="dxa"/>
            <w:hideMark/>
          </w:tcPr>
          <w:p w:rsidRPr="00941772" w:rsidR="00CB06A7" w:rsidP="00A50324" w:rsidRDefault="00CB06A7" w14:paraId="5E908328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Configuration</w:t>
            </w:r>
          </w:p>
        </w:tc>
        <w:tc>
          <w:tcPr>
            <w:tcW w:w="1985" w:type="dxa"/>
            <w:hideMark/>
          </w:tcPr>
          <w:p w:rsidRPr="00941772" w:rsidR="00CB06A7" w:rsidP="00A50324" w:rsidRDefault="00CB06A7" w14:paraId="690481E0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Cooling Type</w:t>
            </w:r>
          </w:p>
        </w:tc>
        <w:tc>
          <w:tcPr>
            <w:tcW w:w="1275" w:type="dxa"/>
            <w:hideMark/>
          </w:tcPr>
          <w:p w:rsidRPr="00941772" w:rsidR="00CB06A7" w:rsidP="00A50324" w:rsidRDefault="00CB06A7" w14:paraId="6CF7613D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Wheel Type</w:t>
            </w:r>
          </w:p>
        </w:tc>
        <w:tc>
          <w:tcPr>
            <w:tcW w:w="3828" w:type="dxa"/>
            <w:hideMark/>
          </w:tcPr>
          <w:p w:rsidRPr="00941772" w:rsidR="00CB06A7" w:rsidP="00A50324" w:rsidRDefault="00CB06A7" w14:paraId="695A4C75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Cs w:val="24"/>
              </w:rPr>
            </w:pPr>
            <w:r w:rsidRPr="0018032F">
              <w:rPr>
                <w:rFonts w:ascii="Times New Roman" w:hAnsi="Times New Roman" w:eastAsia="Times New Roman" w:cs="Times New Roman"/>
                <w:b/>
                <w:bCs/>
                <w:szCs w:val="24"/>
                <w:highlight w:val="yellow"/>
              </w:rPr>
              <w:t>Drag Behaviour</w:t>
            </w:r>
            <w:r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 xml:space="preserve"> Comparison</w:t>
            </w:r>
          </w:p>
        </w:tc>
      </w:tr>
    </w:tbl>
    <w:p w:rsidRPr="00941772" w:rsidR="00CB06A7" w:rsidP="00CB06A7" w:rsidRDefault="00CB06A7" w14:paraId="0E524067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Cs w:val="24"/>
        </w:rPr>
      </w:pP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828"/>
      </w:tblGrid>
      <w:tr w:rsidRPr="00941772" w:rsidR="00CB06A7" w:rsidTr="00A50324" w14:paraId="27D0677E" w14:textId="77777777">
        <w:trPr>
          <w:trHeight w:val="1262"/>
        </w:trPr>
        <w:tc>
          <w:tcPr>
            <w:tcW w:w="1838" w:type="dxa"/>
            <w:hideMark/>
          </w:tcPr>
          <w:p w:rsidRPr="00941772" w:rsidR="00CB06A7" w:rsidP="00A50324" w:rsidRDefault="00CB06A7" w14:paraId="047D61D9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Conf 1</w:t>
            </w:r>
          </w:p>
        </w:tc>
        <w:tc>
          <w:tcPr>
            <w:tcW w:w="1985" w:type="dxa"/>
            <w:hideMark/>
          </w:tcPr>
          <w:p w:rsidRPr="00941772" w:rsidR="00CB06A7" w:rsidP="00A50324" w:rsidRDefault="00CB06A7" w14:paraId="591F7EAC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Closed</w:t>
            </w:r>
          </w:p>
        </w:tc>
        <w:tc>
          <w:tcPr>
            <w:tcW w:w="1275" w:type="dxa"/>
            <w:hideMark/>
          </w:tcPr>
          <w:p w:rsidRPr="00941772" w:rsidR="00CB06A7" w:rsidP="00A50324" w:rsidRDefault="00CB06A7" w14:paraId="284B7935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Spoked</w:t>
            </w:r>
          </w:p>
        </w:tc>
        <w:tc>
          <w:tcPr>
            <w:tcW w:w="3828" w:type="dxa"/>
            <w:hideMark/>
          </w:tcPr>
          <w:p w:rsidRPr="00941772" w:rsidR="00CB06A7" w:rsidP="00A50324" w:rsidRDefault="00CB06A7" w14:paraId="7275AF3B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18032F">
              <w:rPr>
                <w:rFonts w:ascii="Times New Roman" w:hAnsi="Times New Roman" w:eastAsia="Times New Roman" w:cs="Times New Roman"/>
                <w:b/>
                <w:szCs w:val="24"/>
              </w:rPr>
              <w:t>Fall in between (Moderate).</w:t>
            </w:r>
            <w:r>
              <w:rPr>
                <w:rFonts w:ascii="Times New Roman" w:hAnsi="Times New Roman" w:eastAsia="Times New Roman" w:cs="Times New Roman"/>
                <w:szCs w:val="24"/>
              </w:rPr>
              <w:t xml:space="preserve"> Closed System benefits but affected by turbulence (Spoked wheels created)</w:t>
            </w:r>
          </w:p>
        </w:tc>
      </w:tr>
    </w:tbl>
    <w:p w:rsidRPr="00941772" w:rsidR="00CB06A7" w:rsidP="00CB06A7" w:rsidRDefault="00CB06A7" w14:paraId="011F0666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Cs w:val="24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828"/>
      </w:tblGrid>
      <w:tr w:rsidRPr="00941772" w:rsidR="00CB06A7" w:rsidTr="00A50324" w14:paraId="66B6ACDD" w14:textId="77777777">
        <w:trPr>
          <w:trHeight w:val="1109"/>
        </w:trPr>
        <w:tc>
          <w:tcPr>
            <w:tcW w:w="1838" w:type="dxa"/>
            <w:hideMark/>
          </w:tcPr>
          <w:p w:rsidRPr="00941772" w:rsidR="00CB06A7" w:rsidP="00A50324" w:rsidRDefault="00CB06A7" w14:paraId="1E451E52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Conf 2</w:t>
            </w:r>
          </w:p>
        </w:tc>
        <w:tc>
          <w:tcPr>
            <w:tcW w:w="1985" w:type="dxa"/>
            <w:hideMark/>
          </w:tcPr>
          <w:p w:rsidRPr="00941772" w:rsidR="00CB06A7" w:rsidP="00A50324" w:rsidRDefault="00CB06A7" w14:paraId="5CA8EA28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Open</w:t>
            </w:r>
          </w:p>
        </w:tc>
        <w:tc>
          <w:tcPr>
            <w:tcW w:w="1275" w:type="dxa"/>
            <w:hideMark/>
          </w:tcPr>
          <w:p w:rsidRPr="00941772" w:rsidR="00CB06A7" w:rsidP="00A50324" w:rsidRDefault="00CB06A7" w14:paraId="572BF8FA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Spoked</w:t>
            </w:r>
          </w:p>
        </w:tc>
        <w:tc>
          <w:tcPr>
            <w:tcW w:w="3828" w:type="dxa"/>
            <w:hideMark/>
          </w:tcPr>
          <w:p w:rsidRPr="00941772" w:rsidR="00CB06A7" w:rsidP="00A50324" w:rsidRDefault="00CB06A7" w14:paraId="4CFB7B51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szCs w:val="24"/>
              </w:rPr>
              <w:t>Highest drag</w:t>
            </w:r>
            <w:r w:rsidRPr="00941772">
              <w:rPr>
                <w:rFonts w:ascii="Times New Roman" w:hAnsi="Times New Roman" w:eastAsia="Times New Roman" w:cs="Times New Roman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Cs w:val="24"/>
              </w:rPr>
              <w:t>due to both Open &amp; Closed System air flow and wheel-induced turbulence)</w:t>
            </w:r>
            <w:r w:rsidRPr="00941772">
              <w:rPr>
                <w:rFonts w:ascii="Times New Roman" w:hAnsi="Times New Roman" w:eastAsia="Times New Roman" w:cs="Times New Roman"/>
                <w:szCs w:val="24"/>
              </w:rPr>
              <w:t xml:space="preserve"> </w:t>
            </w:r>
          </w:p>
        </w:tc>
      </w:tr>
    </w:tbl>
    <w:p w:rsidRPr="00941772" w:rsidR="00CB06A7" w:rsidP="00CB06A7" w:rsidRDefault="00CB06A7" w14:paraId="09127D58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Cs w:val="24"/>
        </w:rPr>
      </w:pP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828"/>
      </w:tblGrid>
      <w:tr w:rsidRPr="00941772" w:rsidR="00CB06A7" w:rsidTr="697D411B" w14:paraId="279B1C20" w14:textId="77777777">
        <w:trPr>
          <w:trHeight w:val="1394"/>
        </w:trPr>
        <w:tc>
          <w:tcPr>
            <w:tcW w:w="1838" w:type="dxa"/>
            <w:tcMar/>
            <w:hideMark/>
          </w:tcPr>
          <w:p w:rsidRPr="00941772" w:rsidR="00CB06A7" w:rsidP="00A50324" w:rsidRDefault="00CB06A7" w14:paraId="255F5164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Conf 3</w:t>
            </w:r>
          </w:p>
        </w:tc>
        <w:tc>
          <w:tcPr>
            <w:tcW w:w="1985" w:type="dxa"/>
            <w:tcMar/>
            <w:hideMark/>
          </w:tcPr>
          <w:p w:rsidRPr="00941772" w:rsidR="00CB06A7" w:rsidP="00A50324" w:rsidRDefault="00CB06A7" w14:paraId="54C23A8D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Closed</w:t>
            </w:r>
          </w:p>
        </w:tc>
        <w:tc>
          <w:tcPr>
            <w:tcW w:w="1275" w:type="dxa"/>
            <w:tcMar/>
            <w:hideMark/>
          </w:tcPr>
          <w:p w:rsidRPr="00941772" w:rsidR="00CB06A7" w:rsidP="00A50324" w:rsidRDefault="00CB06A7" w14:paraId="3A4D092B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Disk</w:t>
            </w:r>
          </w:p>
        </w:tc>
        <w:tc>
          <w:tcPr>
            <w:tcW w:w="3828" w:type="dxa"/>
            <w:tcMar/>
            <w:hideMark/>
          </w:tcPr>
          <w:p w:rsidRPr="00941772" w:rsidR="00CB06A7" w:rsidP="697D411B" w:rsidRDefault="00CB06A7" w14:paraId="38657736" w14:textId="77777777" w14:noSpellErr="1">
            <w:pPr>
              <w:rPr>
                <w:rFonts w:ascii="Times New Roman" w:hAnsi="Times New Roman" w:eastAsia="Times New Roman" w:cs="Times New Roman"/>
                <w:lang w:val="en-MY"/>
              </w:rPr>
            </w:pPr>
            <w:r w:rsidRPr="697D411B" w:rsidR="00CB06A7">
              <w:rPr>
                <w:rFonts w:ascii="Times New Roman" w:hAnsi="Times New Roman" w:eastAsia="Times New Roman" w:cs="Times New Roman"/>
                <w:b w:val="1"/>
                <w:bCs w:val="1"/>
                <w:lang w:val="en-MY"/>
              </w:rPr>
              <w:t>Lowest drag</w:t>
            </w:r>
            <w:r w:rsidRPr="697D411B" w:rsidR="00CB06A7">
              <w:rPr>
                <w:rFonts w:ascii="Times New Roman" w:hAnsi="Times New Roman" w:eastAsia="Times New Roman" w:cs="Times New Roman"/>
                <w:lang w:val="en-MY"/>
              </w:rPr>
              <w:t xml:space="preserve"> (smooth flow due to closed cooling and disk wheels) which also </w:t>
            </w:r>
            <w:r w:rsidRPr="697D411B" w:rsidR="00CB06A7">
              <w:rPr>
                <w:rFonts w:ascii="Times New Roman" w:hAnsi="Times New Roman" w:eastAsia="Times New Roman" w:cs="Times New Roman"/>
                <w:lang w:val="en-MY"/>
              </w:rPr>
              <w:t>exhibits</w:t>
            </w:r>
            <w:r w:rsidRPr="697D411B" w:rsidR="00CB06A7">
              <w:rPr>
                <w:rFonts w:ascii="Times New Roman" w:hAnsi="Times New Roman" w:eastAsia="Times New Roman" w:cs="Times New Roman"/>
                <w:lang w:val="en-MY"/>
              </w:rPr>
              <w:t xml:space="preserve"> lowest drag force against Re. </w:t>
            </w:r>
          </w:p>
        </w:tc>
      </w:tr>
    </w:tbl>
    <w:p w:rsidRPr="00941772" w:rsidR="00CB06A7" w:rsidP="00CB06A7" w:rsidRDefault="00CB06A7" w14:paraId="0492B25F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Cs w:val="24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828"/>
      </w:tblGrid>
      <w:tr w:rsidRPr="00941772" w:rsidR="00CB06A7" w:rsidTr="00A50324" w14:paraId="2336CE01" w14:textId="77777777">
        <w:trPr>
          <w:trHeight w:val="1255"/>
        </w:trPr>
        <w:tc>
          <w:tcPr>
            <w:tcW w:w="1838" w:type="dxa"/>
            <w:hideMark/>
          </w:tcPr>
          <w:p w:rsidRPr="00941772" w:rsidR="00CB06A7" w:rsidP="00A50324" w:rsidRDefault="00CB06A7" w14:paraId="0AD1A993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b/>
                <w:bCs/>
                <w:szCs w:val="24"/>
              </w:rPr>
              <w:t>Conf 4</w:t>
            </w:r>
          </w:p>
        </w:tc>
        <w:tc>
          <w:tcPr>
            <w:tcW w:w="1985" w:type="dxa"/>
            <w:hideMark/>
          </w:tcPr>
          <w:p w:rsidRPr="00941772" w:rsidR="00CB06A7" w:rsidP="00A50324" w:rsidRDefault="00CB06A7" w14:paraId="286335AF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Open</w:t>
            </w:r>
          </w:p>
        </w:tc>
        <w:tc>
          <w:tcPr>
            <w:tcW w:w="1275" w:type="dxa"/>
            <w:hideMark/>
          </w:tcPr>
          <w:p w:rsidRPr="00941772" w:rsidR="00CB06A7" w:rsidP="00A50324" w:rsidRDefault="00CB06A7" w14:paraId="010F46C8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941772">
              <w:rPr>
                <w:rFonts w:ascii="Times New Roman" w:hAnsi="Times New Roman" w:eastAsia="Times New Roman" w:cs="Times New Roman"/>
                <w:szCs w:val="24"/>
              </w:rPr>
              <w:t>Disk</w:t>
            </w:r>
          </w:p>
        </w:tc>
        <w:tc>
          <w:tcPr>
            <w:tcW w:w="3828" w:type="dxa"/>
            <w:hideMark/>
          </w:tcPr>
          <w:p w:rsidRPr="00941772" w:rsidR="00CB06A7" w:rsidP="00A50324" w:rsidRDefault="00CB06A7" w14:paraId="421B0FB8" w14:textId="77777777">
            <w:pPr>
              <w:rPr>
                <w:rFonts w:ascii="Times New Roman" w:hAnsi="Times New Roman" w:eastAsia="Times New Roman" w:cs="Times New Roman"/>
                <w:szCs w:val="24"/>
              </w:rPr>
            </w:pPr>
            <w:r w:rsidRPr="0018032F">
              <w:rPr>
                <w:rFonts w:ascii="Times New Roman" w:hAnsi="Times New Roman" w:eastAsia="Times New Roman" w:cs="Times New Roman"/>
                <w:b/>
                <w:szCs w:val="24"/>
              </w:rPr>
              <w:t>A bit higher drag than Conf 3</w:t>
            </w:r>
            <w:r>
              <w:rPr>
                <w:rFonts w:ascii="Times New Roman" w:hAnsi="Times New Roman" w:eastAsia="Times New Roman" w:cs="Times New Roman"/>
                <w:szCs w:val="24"/>
              </w:rPr>
              <w:t xml:space="preserve"> (but still performs better than using spoked wheel) </w:t>
            </w:r>
          </w:p>
        </w:tc>
      </w:tr>
    </w:tbl>
    <w:p w:rsidRPr="00CB06A7" w:rsidR="00CB06A7" w:rsidP="00CB06A7" w:rsidRDefault="00CB06A7" w14:paraId="7E2EEAF6" w14:textId="77777777">
      <w:pPr>
        <w:rPr>
          <w:rFonts w:cs="Arial"/>
          <w:sz w:val="28"/>
          <w:szCs w:val="28"/>
        </w:rPr>
      </w:pPr>
    </w:p>
    <w:p w:rsidR="54364E0D" w:rsidP="54364E0D" w:rsidRDefault="54364E0D" w14:paraId="3D8AFB84" w14:textId="568FC4FE">
      <w:pPr>
        <w:rPr>
          <w:rFonts w:cs="Arial"/>
          <w:sz w:val="28"/>
          <w:szCs w:val="28"/>
        </w:rPr>
      </w:pPr>
    </w:p>
    <w:p w:rsidR="54364E0D" w:rsidP="54364E0D" w:rsidRDefault="54364E0D" w14:paraId="1F584EC1" w14:textId="0718ADE3">
      <w:pPr>
        <w:rPr>
          <w:rFonts w:cs="Arial"/>
          <w:sz w:val="28"/>
          <w:szCs w:val="28"/>
        </w:rPr>
      </w:pPr>
    </w:p>
    <w:p w:rsidR="54364E0D" w:rsidP="54364E0D" w:rsidRDefault="54364E0D" w14:paraId="15E5D468" w14:textId="6B03F313">
      <w:pPr>
        <w:rPr>
          <w:rFonts w:cs="Arial"/>
          <w:sz w:val="28"/>
          <w:szCs w:val="28"/>
        </w:rPr>
      </w:pPr>
    </w:p>
    <w:p w:rsidR="54364E0D" w:rsidP="54364E0D" w:rsidRDefault="54364E0D" w14:paraId="41A7B313" w14:textId="01E791E1">
      <w:pPr>
        <w:rPr>
          <w:rFonts w:cs="Arial"/>
          <w:sz w:val="28"/>
          <w:szCs w:val="28"/>
        </w:rPr>
      </w:pPr>
    </w:p>
    <w:sectPr w:rsidR="54364E0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E6E37"/>
    <w:multiLevelType w:val="hybridMultilevel"/>
    <w:tmpl w:val="37C2606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22348"/>
    <w:multiLevelType w:val="hybridMultilevel"/>
    <w:tmpl w:val="499E7FDE"/>
    <w:lvl w:ilvl="0" w:tplc="9BA2307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BC7302"/>
    <w:multiLevelType w:val="hybridMultilevel"/>
    <w:tmpl w:val="851864DC"/>
    <w:lvl w:ilvl="0" w:tplc="8728B0F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32379C8"/>
    <w:multiLevelType w:val="hybridMultilevel"/>
    <w:tmpl w:val="84504FA4"/>
    <w:lvl w:ilvl="0" w:tplc="14B4A9B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493D5D"/>
    <w:multiLevelType w:val="hybridMultilevel"/>
    <w:tmpl w:val="8584BEE0"/>
    <w:lvl w:ilvl="0" w:tplc="74E84F10">
      <w:start w:val="10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EastAsia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67C6609E"/>
    <w:multiLevelType w:val="hybridMultilevel"/>
    <w:tmpl w:val="C284FD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53D4D"/>
    <w:multiLevelType w:val="hybridMultilevel"/>
    <w:tmpl w:val="BDC0F8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2424D"/>
    <w:multiLevelType w:val="hybridMultilevel"/>
    <w:tmpl w:val="26AC043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E6"/>
    <w:rsid w:val="0018032F"/>
    <w:rsid w:val="00250BF7"/>
    <w:rsid w:val="002B53A2"/>
    <w:rsid w:val="003562C7"/>
    <w:rsid w:val="004013CB"/>
    <w:rsid w:val="00403A29"/>
    <w:rsid w:val="004361D1"/>
    <w:rsid w:val="004F1121"/>
    <w:rsid w:val="005E551C"/>
    <w:rsid w:val="006F3608"/>
    <w:rsid w:val="00765C24"/>
    <w:rsid w:val="007D5168"/>
    <w:rsid w:val="008952E6"/>
    <w:rsid w:val="00940432"/>
    <w:rsid w:val="00941772"/>
    <w:rsid w:val="009C615D"/>
    <w:rsid w:val="00A82F20"/>
    <w:rsid w:val="00BB7DAF"/>
    <w:rsid w:val="00CB06A7"/>
    <w:rsid w:val="00CF76DD"/>
    <w:rsid w:val="00D02A97"/>
    <w:rsid w:val="00E8728A"/>
    <w:rsid w:val="00EC2BC2"/>
    <w:rsid w:val="00F429CC"/>
    <w:rsid w:val="051BDECF"/>
    <w:rsid w:val="060ED351"/>
    <w:rsid w:val="07181DDF"/>
    <w:rsid w:val="11CDA68E"/>
    <w:rsid w:val="227CAE65"/>
    <w:rsid w:val="2C0A3856"/>
    <w:rsid w:val="38D1E2E0"/>
    <w:rsid w:val="428A47FC"/>
    <w:rsid w:val="4769E336"/>
    <w:rsid w:val="47FA0F22"/>
    <w:rsid w:val="4D406D6E"/>
    <w:rsid w:val="4F75229E"/>
    <w:rsid w:val="54364E0D"/>
    <w:rsid w:val="697D411B"/>
    <w:rsid w:val="7C32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A3B0"/>
  <w15:chartTrackingRefBased/>
  <w15:docId w15:val="{CAA98846-2B76-44D5-ABD2-7D7E4315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03A29"/>
    <w:rPr>
      <w:rFonts w:ascii="Arial" w:hAnsi="Arial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5E551C"/>
    <w:pPr>
      <w:spacing w:after="0" w:line="240" w:lineRule="auto"/>
    </w:pPr>
    <w:rPr>
      <w:rFonts w:ascii="Arial" w:hAnsi="Arial"/>
      <w:sz w:val="28"/>
    </w:rPr>
  </w:style>
  <w:style w:type="paragraph" w:styleId="ListParagraph">
    <w:name w:val="List Paragraph"/>
    <w:basedOn w:val="Normal"/>
    <w:uiPriority w:val="34"/>
    <w:qFormat/>
    <w:rsid w:val="005E551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B53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41772"/>
    <w:rPr>
      <w:b/>
      <w:bCs/>
    </w:rPr>
  </w:style>
  <w:style w:type="table" w:styleId="TableGridLight">
    <w:name w:val="Grid Table Light"/>
    <w:basedOn w:val="TableNormal"/>
    <w:uiPriority w:val="40"/>
    <w:rsid w:val="0094177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rsid w:val="009417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3963084FD7684B9BA7EF2EE64AEBE5" ma:contentTypeVersion="12" ma:contentTypeDescription="Create a new document." ma:contentTypeScope="" ma:versionID="dba7a196d7cdacc43fc565fb6800d396">
  <xsd:schema xmlns:xsd="http://www.w3.org/2001/XMLSchema" xmlns:xs="http://www.w3.org/2001/XMLSchema" xmlns:p="http://schemas.microsoft.com/office/2006/metadata/properties" xmlns:ns3="a07e78e9-02c4-4d14-b169-20423a155947" targetNamespace="http://schemas.microsoft.com/office/2006/metadata/properties" ma:root="true" ma:fieldsID="1547d37c4ddd68ee45610fdc596b1e06" ns3:_="">
    <xsd:import namespace="a07e78e9-02c4-4d14-b169-20423a1559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e78e9-02c4-4d14-b169-20423a155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7e78e9-02c4-4d14-b169-20423a1559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D09665-26AB-4521-9F9C-C3B2E7FF0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e78e9-02c4-4d14-b169-20423a1559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51226E-B8CD-423A-9DFD-6BCD25BEEF0C}">
  <ds:schemaRefs>
    <ds:schemaRef ds:uri="http://schemas.microsoft.com/office/2006/metadata/properties"/>
    <ds:schemaRef ds:uri="a07e78e9-02c4-4d14-b169-20423a155947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BA384A7F-F60A-4645-9097-EBE69100CF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Foo Jia Sheng</dc:creator>
  <keywords/>
  <dc:description/>
  <lastModifiedBy>Jace Tsai</lastModifiedBy>
  <revision>11</revision>
  <dcterms:created xsi:type="dcterms:W3CDTF">2025-02-16T17:57:00.0000000Z</dcterms:created>
  <dcterms:modified xsi:type="dcterms:W3CDTF">2025-02-25T13:31:24.8699011Z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0x010100DD3963084FD7684B9BA7EF2EE64AEBE5</vt:lpwstr>
  </property>
</Properties>
</file>