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4"/>
          <w:szCs w:val="44"/>
        </w:rPr>
        <w:t xml:space="preserve">Microservices Architecture — Part 2</w:t>
      </w:r>
    </w:p>
    <w:p>
      <w:pPr>
        <w:spacing w:after="240"/>
        <w:jc w:val="center"/>
      </w:pPr>
      <w:r>
        <w:rPr>
          <w:i/>
          <w:iCs/>
          <w:color w:val="555555"/>
        </w:rPr>
        <w:t xml:space="preserve">Step-by-Step Design Evolution: 3-Tier → Microservices → API Gateway/BFF → Service Registry → Message Broker → Sharded DB → Event-Driven → Caching → Containers → Resilience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How to Use This Part</w:t>
      </w:r>
    </w:p>
    <w:p>
      <w:pPr>
        <w:spacing w:after="120"/>
      </w:pPr>
      <w:r>
        <w:t xml:space="preserve">Part 2 designs the same e-commerce platform (Catalog, Basket, Discount, Ordering, Identity) step by step, drawing one architecture diagram per stage. Each stage follows the same format used by architecture design workshops:</w:t>
      </w:r>
    </w:p>
    <w:p>
      <w:pPr>
        <w:pStyle w:val="ListParagraph"/>
        <w:numPr>
          <w:ilvl w:val="0"/>
          <w:numId w:val="2"/>
        </w:numPr>
      </w:pPr>
      <w:r>
        <w:t xml:space="preserve">Functional Requirements — what new capability must the design support.</w:t>
      </w:r>
    </w:p>
    <w:p>
      <w:pPr>
        <w:pStyle w:val="ListParagraph"/>
        <w:numPr>
          <w:ilvl w:val="0"/>
          <w:numId w:val="2"/>
        </w:numPr>
      </w:pPr>
      <w:r>
        <w:t xml:space="preserve">Non-Functional Requirements — the quality attribute (scale, latency, availability, consistency) driving the change.</w:t>
      </w:r>
    </w:p>
    <w:p>
      <w:pPr>
        <w:pStyle w:val="ListParagraph"/>
        <w:numPr>
          <w:ilvl w:val="0"/>
          <w:numId w:val="2"/>
        </w:numPr>
      </w:pPr>
      <w:r>
        <w:t xml:space="preserve">Patterns &amp; Principles Toolbox — which pattern(s) from the toolbox we reach for, and why.</w:t>
      </w:r>
    </w:p>
    <w:p>
      <w:pPr>
        <w:pStyle w:val="ListParagraph"/>
        <w:numPr>
          <w:ilvl w:val="0"/>
          <w:numId w:val="2"/>
        </w:numPr>
      </w:pPr>
      <w:r>
        <w:t xml:space="preserve">Design Diagram — the resulting architecture for this stage.</w:t>
      </w:r>
    </w:p>
    <w:p>
      <w:pPr>
        <w:pStyle w:val="ListParagraph"/>
        <w:numPr>
          <w:ilvl w:val="0"/>
          <w:numId w:val="2"/>
        </w:numPr>
      </w:pPr>
      <w:r>
        <w:t xml:space="preserve">Trade-offs — what this stage gains and what new problem it introduces (motivating the next stage).</w:t>
      </w:r>
    </w:p>
    <w:p>
      <w:pPr>
        <w:pStyle w:val="Heading2"/>
      </w:pPr>
      <w:r>
        <w:t xml:space="preserve">The Patterns &amp; Principles Toolbox (Reference)</w:t>
      </w:r>
    </w:p>
    <w:p>
      <w:pPr>
        <w:spacing w:after="120"/>
      </w:pPr>
      <w:r>
        <w:t xml:space="preserve">This toolbox accumulates across stages — once introduced, a pattern remains available for later stages.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Patterns/Principles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Structural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Layered (N-Tier), Bounded Context, Database per Service, Backend-for-Frontend (BFF), Service Aggregator, Service Registry &amp; Discovery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Communication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REST (sync), gRPC (sync), Message Broker / Pub-Sub (async), API Gateway, Saga (Choreography/Orchestration)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CQRS, Event Sourcing, Database Sharding, Polyglot Persistence, Cache-Aside, Read Replicas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Resilience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Circuit Breaker, Retry, Timeout, Bulkhead, Rate Limiting, Health Checks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Deployment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Containers, Orchestration (Kubernetes), Sidecar, Service Mesh, CI/CD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Stage 1: 3-Tier Architecture</w:t>
      </w:r>
    </w:p>
    <w:p>
      <w:pPr>
        <w:shd w:fill="EAF1FB" w:val="clear"/>
        <w:spacing w:after="40" w:before="80"/>
      </w:pPr>
      <w:r>
        <w:rPr>
          <w:b/>
          <w:bCs/>
          <w:color w:val="1F4E79"/>
        </w:rPr>
        <w:t xml:space="preserve">Functional Requirements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Customers can browse products, manage a basket, apply discounts, place orders, and log in.</w:t>
      </w:r>
    </w:p>
    <w:p>
      <w:pPr>
        <w:shd w:fill="EAF1FB" w:val="clear"/>
        <w:spacing w:after="40" w:before="80"/>
      </w:pPr>
      <w:r>
        <w:rPr>
          <w:b/>
          <w:bCs/>
          <w:color w:val="1F4E79"/>
        </w:rPr>
        <w:t xml:space="preserve">Non-Functional Requirements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Small team, low traffic (hundreds of requests/day).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Separation of presentation, business logic, and data for maintainability.</w:t>
      </w:r>
    </w:p>
    <w:p>
      <w:pPr>
        <w:shd w:fill="EAF1FB" w:val="clear"/>
        <w:spacing w:after="40" w:before="80"/>
      </w:pPr>
      <w:r>
        <w:rPr>
          <w:b/>
          <w:bCs/>
          <w:color w:val="1F4E79"/>
        </w:rPr>
        <w:t xml:space="preserve">Patterns &amp; Principles Applied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Layered (N-Tier) Architecture — Presentation, Business Logic (Application), and Data tiers.</w:t>
      </w:r>
    </w:p>
    <w:p>
      <w:pPr>
        <w:pStyle w:val="Heading2"/>
      </w:pPr>
      <w:r>
        <w:t xml:space="preserve">Design Diagram</w:t>
      </w:r>
    </w:p>
    <w:p>
      <w:pPr>
        <w:shd w:fill="F2F2F2" w:val="clear"/>
        <w:spacing w:after="0" w:before="8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┌───────────────────────────┐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Presentation Tier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Web (SPA) / Mobile App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└─────────────┬───────────────┘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│ HTTPS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┌─────────────▼───────────────┐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Application Tier   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eShop.Api (Spring Boot)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- CatalogController 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- BasketController   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- DiscountController 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- OrderController     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- IdentityController   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└─────────────┬───────────────┘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│ JDBC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┌─────────────▼───────────────┐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Data Tier           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Single RDBMS (PostgreSQL)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tables: products, baskets,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discounts, orders, users       │</w:t>
      </w:r>
    </w:p>
    <w:p>
      <w:pPr>
        <w:shd w:fill="F2F2F2" w:val="clear"/>
        <w:spacing w:after="12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└───────────────────────────┘</w:t>
      </w:r>
    </w:p>
    <w:p>
      <w:pPr>
        <w:pStyle w:val="Heading2"/>
      </w:pPr>
      <w:r>
        <w:t xml:space="preserve">Trade-offs</w:t>
      </w:r>
    </w:p>
    <w:p>
      <w:pPr>
        <w:pStyle w:val="ListParagraph"/>
        <w:numPr>
          <w:ilvl w:val="0"/>
          <w:numId w:val="3"/>
        </w:numPr>
      </w:pPr>
      <w:r>
        <w:t xml:space="preserve">Gain: Simple to build, deploy, and reason about. One codebase, one database, ACID transactions everywhere.</w:t>
      </w:r>
    </w:p>
    <w:p>
      <w:pPr>
        <w:pStyle w:val="ListParagraph"/>
        <w:numPr>
          <w:ilvl w:val="0"/>
          <w:numId w:val="3"/>
        </w:numPr>
      </w:pPr>
      <w:r>
        <w:t xml:space="preserve">New problem: As the team and traffic grow, the Application Tier becomes a bottleneck — every feature change requires redeploying everything, and Catalog (read-heavy) cannot scale independently from Ordering (write-heavy).</w:t>
      </w:r>
    </w:p>
    <w:p>
      <w:pPr>
        <w:spacing w:after="120"/>
      </w:pPr>
      <w:r>
        <w:t xml:space="preserve">Next: Stage 2 splits the Application Tier into independently deployable Microservices.</w:t>
      </w:r>
    </w:p>
    <w:p>
      <w:r>
        <w:br w:type="page"/>
      </w:r>
    </w:p>
    <w:p>
      <w:pPr>
        <w:pStyle w:val="Heading1"/>
      </w:pPr>
      <w:r>
        <w:t xml:space="preserve">Stage 2: Microservices Architecture</w:t>
      </w:r>
    </w:p>
    <w:p>
      <w:pPr>
        <w:shd w:fill="EAF1FB" w:val="clear"/>
        <w:spacing w:after="40" w:before="80"/>
      </w:pPr>
      <w:r>
        <w:rPr>
          <w:b/>
          <w:bCs/>
          <w:color w:val="1F4E79"/>
        </w:rPr>
        <w:t xml:space="preserve">Functional Requirements (New)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Catalog and Ordering teams need to release independently — a Catalog price-display bug fix should not require regression-testing Ordering.</w:t>
      </w:r>
    </w:p>
    <w:p>
      <w:pPr>
        <w:shd w:fill="EAF1FB" w:val="clear"/>
        <w:spacing w:after="40" w:before="80"/>
      </w:pPr>
      <w:r>
        <w:rPr>
          <w:b/>
          <w:bCs/>
          <w:color w:val="1F4E79"/>
        </w:rPr>
        <w:t xml:space="preserve">Non-Functional Requirements (New)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Catalog read traffic is now 10x Ordering write traffic — needs independent scaling.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Each service should be free to choose its own data store going forward.</w:t>
      </w:r>
    </w:p>
    <w:p>
      <w:pPr>
        <w:shd w:fill="EAF1FB" w:val="clear"/>
        <w:spacing w:after="40" w:before="80"/>
      </w:pPr>
      <w:r>
        <w:rPr>
          <w:b/>
          <w:bCs/>
          <w:color w:val="1F4E79"/>
        </w:rPr>
        <w:t xml:space="preserve">Patterns &amp; Principles Applied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Decompose by Business Capability — split the Application Tier into Catalog, Basket, Discount, Ordering, Identity services.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Database per Service — each service gets its own schema/database, no shared tables.</w:t>
      </w:r>
    </w:p>
    <w:p>
      <w:pPr>
        <w:pStyle w:val="Heading2"/>
      </w:pPr>
      <w:r>
        <w:t xml:space="preserve">Design Diagram</w:t>
      </w:r>
    </w:p>
    <w:p>
      <w:pPr>
        <w:shd w:fill="F2F2F2" w:val="clear"/>
        <w:spacing w:after="0" w:before="8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┌──────────┐  ┌──────────┐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Web     │  │  Mobile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└────┬─────┘  └─────┬────┘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│      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└───────┬───────┘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│  (clients call each service directly — no gateway yet)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┌──────────┼──────────┬──────────┬──────────┐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▼          ▼          ▼          ▼          ▼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┌────────┐ ┌────────┐ ┌─────────┐ ┌─────────┐ ┌──────────┐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│Catalog │ │ Basket │ │Discount │ │ Ordering│ │ Identity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│Service │ │Service │ │Service  │ │ Service │ │ Service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└───┬────┘ └───┬────┘ └────┬────┘ └────┬────┘ └─────┬─────┘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▼          ▼           ▼           ▼            ▼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┌────────┐ ┌────────┐ ┌─────────┐ ┌─────────┐ ┌──────────┐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│Catalog │ │ Basket │ │Discount │ │ Order   │ │ Identity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DB    │ │  DB    │ │   DB    │ │   DB    │ │    DB     │</w:t>
      </w:r>
    </w:p>
    <w:p>
      <w:pPr>
        <w:shd w:fill="F2F2F2" w:val="clear"/>
        <w:spacing w:after="12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└────────┘ └────────┘ └─────────┘ └─────────┘ └──────────┘</w:t>
      </w:r>
    </w:p>
    <w:p>
      <w:pPr>
        <w:pStyle w:val="Heading2"/>
      </w:pPr>
      <w:r>
        <w:t xml:space="preserve">Trade-offs</w:t>
      </w:r>
    </w:p>
    <w:p>
      <w:pPr>
        <w:pStyle w:val="ListParagraph"/>
        <w:numPr>
          <w:ilvl w:val="0"/>
          <w:numId w:val="3"/>
        </w:numPr>
      </w:pPr>
      <w:r>
        <w:t xml:space="preserve">Gain: Independent deployability and scaling per service; teams own their service end-to-end.</w:t>
      </w:r>
    </w:p>
    <w:p>
      <w:pPr>
        <w:pStyle w:val="ListParagraph"/>
        <w:numPr>
          <w:ilvl w:val="0"/>
          <w:numId w:val="3"/>
        </w:numPr>
      </w:pPr>
      <w:r>
        <w:t xml:space="preserve">New problem: Clients (Web/Mobile) must know the address of every individual service, handle 5 different base URLs, and re-implement cross-cutting concerns (auth, CORS, rate limiting) for each. Adding/removing a service breaks every client.</w:t>
      </w:r>
    </w:p>
    <w:p>
      <w:pPr>
        <w:spacing w:after="120"/>
      </w:pPr>
      <w:r>
        <w:t xml:space="preserve">Next: Stage 3 introduces an API Gateway as a single entry point for clients.</w:t>
      </w:r>
    </w:p>
    <w:p>
      <w:r>
        <w:br w:type="page"/>
      </w:r>
    </w:p>
    <w:p>
      <w:pPr>
        <w:pStyle w:val="Heading1"/>
      </w:pPr>
      <w:r>
        <w:t xml:space="preserve">Stage 3: Microservices Architecture — API Gateway</w:t>
      </w:r>
    </w:p>
    <w:p>
      <w:pPr>
        <w:shd w:fill="EAF1FB" w:val="clear"/>
        <w:spacing w:after="40" w:before="80"/>
      </w:pPr>
      <w:r>
        <w:rPr>
          <w:b/>
          <w:bCs/>
          <w:color w:val="1F4E79"/>
        </w:rPr>
        <w:t xml:space="preserve">Functional Requirements (New)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Web and Mobile clients should talk to a single endpoint, regardless of how many backend services exist.</w:t>
      </w:r>
    </w:p>
    <w:p>
      <w:pPr>
        <w:shd w:fill="EAF1FB" w:val="clear"/>
        <w:spacing w:after="40" w:before="80"/>
      </w:pPr>
      <w:r>
        <w:rPr>
          <w:b/>
          <w:bCs/>
          <w:color w:val="1F4E79"/>
        </w:rPr>
        <w:t xml:space="preserve">Non-Functional Requirements (New)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Authentication, rate limiting, and logging must be enforced consistently across all five services without duplicating code in each.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Internal service topology (URLs, ports, IPs) must not be exposed to clients.</w:t>
      </w:r>
    </w:p>
    <w:p>
      <w:pPr>
        <w:shd w:fill="EAF1FB" w:val="clear"/>
        <w:spacing w:after="40" w:before="80"/>
      </w:pPr>
      <w:r>
        <w:rPr>
          <w:b/>
          <w:bCs/>
          <w:color w:val="1F4E79"/>
        </w:rPr>
        <w:t xml:space="preserve">Patterns &amp; Principles Applied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API Gateway — single entry point that routes requests to the correct backend service and centralizes cross-cutting concerns.</w:t>
      </w:r>
    </w:p>
    <w:p>
      <w:pPr>
        <w:pStyle w:val="Heading2"/>
      </w:pPr>
      <w:r>
        <w:t xml:space="preserve">Design Diagram</w:t>
      </w:r>
    </w:p>
    <w:p>
      <w:pPr>
        <w:shd w:fill="F2F2F2" w:val="clear"/>
        <w:spacing w:after="0" w:before="8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┌──────────┐  ┌──────────┐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Web     │  │  Mobile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└────┬─────┘  └─────┬────┘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└───────┬───────┘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▼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┌──────────────┐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│  API Gateway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│  - Auth (JWT)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│  - Rate limit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│  - Routing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│  - Logging 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└──────┬───────┘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┌──────────┼──────────┬──────────┬──────────┐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▼          ▼          ▼          ▼          ▼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┌────────┐ ┌────────┐ ┌─────────┐ ┌─────────┐ ┌──────────┐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│Catalog │ │ Basket │ │Discount │ │ Ordering│ │ Identity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│Service │ │Service │ │Service  │ │ Service │ │ Service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└───┬────┘ └───┬────┘ └────┬────┘ └────┬────┘ └─────┬─────┘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▼          ▼           ▼           ▼            ▼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┌────────┐ ┌────────┐ ┌─────────┐ ┌─────────┐ ┌──────────┐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│Catalog │ │ Basket │ │Discount │ │ Order   │ │ Identity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DB    │ │  DB    │ │   DB    │ │   DB    │ │    DB     │</w:t>
      </w:r>
    </w:p>
    <w:p>
      <w:pPr>
        <w:shd w:fill="F2F2F2" w:val="clear"/>
        <w:spacing w:after="12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└────────┘ └────────┘ └─────────┘ └─────────┘ └──────────┘</w:t>
      </w:r>
    </w:p>
    <w:p>
      <w:pPr>
        <w:pStyle w:val="Heading2"/>
      </w:pPr>
      <w:r>
        <w:t xml:space="preserve">Trade-offs</w:t>
      </w:r>
    </w:p>
    <w:p>
      <w:pPr>
        <w:pStyle w:val="ListParagraph"/>
        <w:numPr>
          <w:ilvl w:val="0"/>
          <w:numId w:val="3"/>
        </w:numPr>
      </w:pPr>
      <w:r>
        <w:t xml:space="preserve">Gain: Clients see one stable endpoint; cross-cutting concerns are centralized; internal topology can change freely.</w:t>
      </w:r>
    </w:p>
    <w:p>
      <w:pPr>
        <w:pStyle w:val="ListParagraph"/>
        <w:numPr>
          <w:ilvl w:val="0"/>
          <w:numId w:val="3"/>
        </w:numPr>
      </w:pPr>
      <w:r>
        <w:t xml:space="preserve">New problem: The Web (SPA) checkout page needs data from Basket + Discount + Catalog combined into one view, and Mobile needs a different, smaller payload than Web (limited bandwidth, different UI). A single generic gateway forces all clients to make multiple round-trips or receive bloated responses tailored to no one.</w:t>
      </w:r>
    </w:p>
    <w:p>
      <w:pPr>
        <w:spacing w:after="120"/>
      </w:pPr>
      <w:r>
        <w:t xml:space="preserve">Next: Stage 4 introduces Backend-for-Frontend (BFF) — per-client-type gateways.</w:t>
      </w:r>
    </w:p>
    <w:p>
      <w:r>
        <w:br w:type="page"/>
      </w:r>
    </w:p>
    <w:p>
      <w:pPr>
        <w:pStyle w:val="Heading1"/>
      </w:pPr>
      <w:r>
        <w:t xml:space="preserve">Stage 4: Microservices Architecture — API Gateway with BFF</w:t>
      </w:r>
    </w:p>
    <w:p>
      <w:pPr>
        <w:shd w:fill="EAF1FB" w:val="clear"/>
        <w:spacing w:after="40" w:before="80"/>
      </w:pPr>
      <w:r>
        <w:rPr>
          <w:b/>
          <w:bCs/>
          <w:color w:val="1F4E79"/>
        </w:rPr>
        <w:t xml:space="preserve">Functional Requirements (New)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Web checkout page shows full order summary, recommendations, and discount details in one view.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Mobile checkout shows a condensed summary optimized for small screens and limited bandwidth.</w:t>
      </w:r>
    </w:p>
    <w:p>
      <w:pPr>
        <w:shd w:fill="EAF1FB" w:val="clear"/>
        <w:spacing w:after="40" w:before="80"/>
      </w:pPr>
      <w:r>
        <w:rPr>
          <w:b/>
          <w:bCs/>
          <w:color w:val="1F4E79"/>
        </w:rPr>
        <w:t xml:space="preserve">Non-Functional Requirements (New)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Reduce client-side round-trips (each saved round-trip matters more on mobile networks).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Allow each client team (Web, Mobile) to evolve their aggregation logic independently.</w:t>
      </w:r>
    </w:p>
    <w:p>
      <w:pPr>
        <w:shd w:fill="EAF1FB" w:val="clear"/>
        <w:spacing w:after="40" w:before="80"/>
      </w:pPr>
      <w:r>
        <w:rPr>
          <w:b/>
          <w:bCs/>
          <w:color w:val="1F4E79"/>
        </w:rPr>
        <w:t xml:space="preserve">Patterns &amp; Principles Applied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Backend-for-Frontend (BFF) — a dedicated, thin gateway/aggregation layer per client type, sitting behind the main API Gateway (or replacing per-route gateway logic).</w:t>
      </w:r>
    </w:p>
    <w:p>
      <w:pPr>
        <w:pStyle w:val="Heading2"/>
      </w:pPr>
      <w:r>
        <w:t xml:space="preserve">Design Diagram</w:t>
      </w:r>
    </w:p>
    <w:p>
      <w:pPr>
        <w:shd w:fill="F2F2F2" w:val="clear"/>
        <w:spacing w:after="0" w:before="8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┌──────────┐                    ┌──────────┐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Web     │                    │  Mobile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└────┬─────┘                    └─────┬────┘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▼                                  ▼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┌──────────────┐               ┌──────────────┐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Web BFF       │               │  Mobile BFF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- Aggregates   │               │  - Aggregates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 Catalog +     │               │    minimal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 Basket +       │               │    Basket +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 Discount         │               │    Discount only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└──────┬───────┘               └──────┬───────┘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└───────────────┬───────────────┘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▼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┌──────────────┐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│  API Gateway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│  (auth, routing)│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└──────┬───────┘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┌──────────┬─────────┼─────────┬──────────┐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▼          ▼         ▼         ▼          ▼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┌────────┐ ┌────────┐ ┌─────────┐ ┌─────────┐ ┌──────────┐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│Catalog │ │ Basket │ │Discount │ │ Ordering│ │ Identity  │</w:t>
      </w:r>
    </w:p>
    <w:p>
      <w:pPr>
        <w:shd w:fill="F2F2F2" w:val="clear"/>
        <w:spacing w:after="12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└────────┘ └────────┘ └─────────┘ └─────────┘ └──────────┘</w:t>
      </w:r>
    </w:p>
    <w:p>
      <w:pPr>
        <w:pStyle w:val="Heading2"/>
      </w:pPr>
      <w:r>
        <w:t xml:space="preserve">Implementation Sketch — Web BFF Aggregation</w:t>
      </w:r>
    </w:p>
    <w:p>
      <w:pPr>
        <w:shd w:fill="F2F2F2" w:val="clear"/>
        <w:spacing w:after="0" w:before="8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@RestController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@RequestMapping("/bff/web/checkout")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@RequiredArgsConstructor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public class WebCheckoutBffController {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private final WebClient catalogClient;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private final WebClient basketClient;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private final WebClient discountClient;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@GetMapping("/{userId}")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public Mono&lt;CheckoutViewWeb&gt; getCheckoutView(@PathVariable String userId) {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Mono&lt;BasketDto&gt; basket = basketClient.get().uri("/baskets/{id}", userId)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.retrieve().bodyToMono(BasketDto.class);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Mono&lt;List&lt;ProductDto&gt;&gt; products = basket.flatMapMany(b -&gt;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Flux.fromIterable(b.getItems())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.flatMap(item -&gt; catalogClient.get().uri("/products/{id}", item.getProductId())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.retrieve().bodyToMono(ProductDto.class))).collectList();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Mono&lt;DiscountDto&gt; discount = basket.flatMap(b -&gt;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discountClient.get().uri("/discounts/{code}", b.getCouponCode())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.retrieve().bodyToMono(DiscountDto.class));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Mono.zip(basket, products, discount)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.map(t -&gt; new CheckoutViewWeb(t.getT1(), t.getT2(), t.getT3())); // full, rich view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Mobile BFF returns a much smaller CheckoutViewMobile DTO from the same backend calls,</w:t>
      </w:r>
    </w:p>
    <w:p>
      <w:pPr>
        <w:shd w:fill="F2F2F2" w:val="clear"/>
        <w:spacing w:after="12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omitting recommendations/extended product descriptions to save bandwidth.</w:t>
      </w:r>
    </w:p>
    <w:p>
      <w:pPr>
        <w:pStyle w:val="Heading2"/>
      </w:pPr>
      <w:r>
        <w:t xml:space="preserve">Trade-offs</w:t>
      </w:r>
    </w:p>
    <w:p>
      <w:pPr>
        <w:pStyle w:val="ListParagraph"/>
        <w:numPr>
          <w:ilvl w:val="0"/>
          <w:numId w:val="3"/>
        </w:numPr>
      </w:pPr>
      <w:r>
        <w:t xml:space="preserve">Gain: Each client gets exactly the data shape it needs, in one round-trip; client teams iterate on their BFF without touching backend services.</w:t>
      </w:r>
    </w:p>
    <w:p>
      <w:pPr>
        <w:pStyle w:val="ListParagraph"/>
        <w:numPr>
          <w:ilvl w:val="0"/>
          <w:numId w:val="3"/>
        </w:numPr>
      </w:pPr>
      <w:r>
        <w:t xml:space="preserve">New problem: As traffic grows, every BFF/Gateway call to Catalog, Basket, Discount fans out independently — duplicate calls for the same product across different aggregations, and no central place to discover/manage service instances as they scale up/down.</w:t>
      </w:r>
    </w:p>
    <w:p>
      <w:pPr>
        <w:spacing w:after="120"/>
      </w:pPr>
      <w:r>
        <w:t xml:space="preserve">Next: Stage 5 introduces Service Registry &amp; Discovery, plus a Service Aggregator pattern to consolidate repeated cross-service calls.</w:t>
      </w:r>
    </w:p>
    <w:p>
      <w:r>
        <w:br w:type="page"/>
      </w:r>
    </w:p>
    <w:p>
      <w:pPr>
        <w:pStyle w:val="Heading1"/>
      </w:pPr>
      <w:r>
        <w:t xml:space="preserve">Stage 5: Microservices Architecture — Service Aggregator / Registry Patterns</w:t>
      </w:r>
    </w:p>
    <w:p>
      <w:pPr>
        <w:shd w:fill="EAF1FB" w:val="clear"/>
        <w:spacing w:after="40" w:before="80"/>
      </w:pPr>
      <w:r>
        <w:rPr>
          <w:b/>
          <w:bCs/>
          <w:color w:val="1F4E79"/>
        </w:rPr>
        <w:t xml:space="preserve">Functional Requirements (New)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Multiple BFFs (Web, Mobile) and the API Gateway all need product details for items in a basket — currently each calls Catalog separately for the same products.</w:t>
      </w:r>
    </w:p>
    <w:p>
      <w:pPr>
        <w:shd w:fill="EAF1FB" w:val="clear"/>
        <w:spacing w:after="40" w:before="80"/>
      </w:pPr>
      <w:r>
        <w:rPr>
          <w:b/>
          <w:bCs/>
          <w:color w:val="1F4E79"/>
        </w:rPr>
        <w:t xml:space="preserve">Non-Functional Requirements (New)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Service instances now scale up/down dynamically (multiple replicas per service) — hardcoded URLs/ports no longer work.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Reduce duplicate cross-service calls and centralize "compose basket + product details" logic.</w:t>
      </w:r>
    </w:p>
    <w:p>
      <w:pPr>
        <w:shd w:fill="EAF1FB" w:val="clear"/>
        <w:spacing w:after="40" w:before="80"/>
      </w:pPr>
      <w:r>
        <w:rPr>
          <w:b/>
          <w:bCs/>
          <w:color w:val="1F4E79"/>
        </w:rPr>
        <w:t xml:space="preserve">Patterns &amp; Principles Applied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Service Registry &amp; Discovery — services register themselves (e.g. Eureka, or Kubernetes Services/DNS) so callers look up healthy instances by name, not fixed IP.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Service Aggregator — a dedicated internal service that composes results from multiple services into one response, reused by both BFFs.</w:t>
      </w:r>
    </w:p>
    <w:p>
      <w:pPr>
        <w:pStyle w:val="Heading2"/>
      </w:pPr>
      <w:r>
        <w:t xml:space="preserve">Design Diagram</w:t>
      </w:r>
    </w:p>
    <w:p>
      <w:pPr>
        <w:shd w:fill="F2F2F2" w:val="clear"/>
        <w:spacing w:after="0" w:before="8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┌──────────┐               ┌──────────────┐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Web BFF   │──┐            │ Mobile BFF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└──────────┘   │            └──────┬───────┘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│           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└──────┬─────────────┘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▼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┌──────────────────────┐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│ Basket Aggregator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│ Service         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│ - calls Basket   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│ - calls Catalog (batch)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│ - calls Discount    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│ - returns composed result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└──────┬───────────────┘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┌────────────────┼────────────────┐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▼                ▼                ▼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┌────────┐     ┌─────────┐     ┌─────────┐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Basket  │     │ Catalog  │     │Discount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Service │     │ Service  │     │ Service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(x3)    │     │  (x5)    │     │  (x2)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└────┬───┘     └────┬────┘     └────┬────┘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└───────────────┴───────────────┘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┌───────────▼────────────┐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│  Service Registry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│  (Eureka / K8s DNS)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│  catalog-service -&gt; 5 IPs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│  basket-service  -&gt; 3 IPs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│  discount-service -&gt; 2 IPs     │</w:t>
      </w:r>
    </w:p>
    <w:p>
      <w:pPr>
        <w:shd w:fill="F2F2F2" w:val="clear"/>
        <w:spacing w:after="12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└────────────────────────┘</w:t>
      </w:r>
    </w:p>
    <w:p>
      <w:pPr>
        <w:pStyle w:val="Heading2"/>
      </w:pPr>
      <w:r>
        <w:t xml:space="preserve">Implementation Sketch — Aggregator with Batched Catalog Lookup</w:t>
      </w:r>
    </w:p>
    <w:p>
      <w:pPr>
        <w:shd w:fill="F2F2F2" w:val="clear"/>
        <w:spacing w:after="0" w:before="8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@Service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@RequiredArgsConstructor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public class BasketAggregatorService {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private final WebClient basketClient;     // baseUrl: http://basket-service (resolved via registry)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private final WebClient catalogClient;    // baseUrl: http://catalog-service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private final WebClient discountClient;   // baseUrl: http://discount-service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public Mono&lt;BasketView&gt; getEnrichedBasket(String userId) {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basketClient.get().uri("/baskets/{id}", userId).retrieve().bodyToMono(BasketDto.class)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.flatMap(basket -&gt; {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List&lt;String&gt; productIds = basket.getItems().stream().map(BasketItem::getProductId).toList();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Mono&lt;List&lt;ProductDto&gt;&gt; products = catalogClient.post().uri("/products/batch")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.bodyValue(new BatchRequest(productIds))  // ONE call instead of N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.retrieve().bodyToFlux(ProductDto.class).collectList();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Mono&lt;DiscountDto&gt; discount = discountClient.get().uri("/discounts/{code}", basket.getCouponCode())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.retrieve().bodyToMono(DiscountDto.class);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return Mono.zip(products, discount)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.map(t -&gt; new BasketView(basket, t.getT1(), t.getT2()));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});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shd w:fill="F2F2F2" w:val="clear"/>
        <w:spacing w:after="12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pacing w:after="120"/>
      </w:pPr>
      <w:r>
        <w:t xml:space="preserve">With Kubernetes (as used in the Docker/K8s Integration guide), Service Registry is effectively built-in — kube-proxy and cluster DNS resolve catalog-service to a load-balanced ClusterIP across all healthy replicas, so application code doesn't need a separate registry client like Eureka.</w:t>
      </w:r>
    </w:p>
    <w:p>
      <w:pPr>
        <w:pStyle w:val="Heading2"/>
      </w:pPr>
      <w:r>
        <w:t xml:space="preserve">Trade-offs</w:t>
      </w:r>
    </w:p>
    <w:p>
      <w:pPr>
        <w:pStyle w:val="ListParagraph"/>
        <w:numPr>
          <w:ilvl w:val="0"/>
          <w:numId w:val="3"/>
        </w:numPr>
      </w:pPr>
      <w:r>
        <w:t xml:space="preserve">Gain: Single, reusable composition point; service discovery handles dynamic scaling transparently; fewer redundant cross-service calls.</w:t>
      </w:r>
    </w:p>
    <w:p>
      <w:pPr>
        <w:pStyle w:val="ListParagraph"/>
        <w:numPr>
          <w:ilvl w:val="0"/>
          <w:numId w:val="3"/>
        </w:numPr>
      </w:pPr>
      <w:r>
        <w:t xml:space="preserve">New problem: All this REST traffic (Ordering → Discount → Catalog, Aggregator → three services) is still synchronous request/response. Under load, a slow Discount instance blocks Basket views and checkout — and adding new reactive capabilities (e.g. "notify the user when price drops") would require yet more synchronous polling.</w:t>
      </w:r>
    </w:p>
    <w:p>
      <w:pPr>
        <w:spacing w:after="120"/>
      </w:pPr>
      <w:r>
        <w:t xml:space="preserve">Next: Stage 6 introduces a Message Broker for asynchronous communication, decoupling services from each other's availability.</w:t>
      </w:r>
    </w:p>
    <w:p>
      <w:r>
        <w:br w:type="page"/>
      </w:r>
    </w:p>
    <w:p>
      <w:pPr>
        <w:pStyle w:val="Heading1"/>
      </w:pPr>
      <w:r>
        <w:t xml:space="preserve">Stage 6: Microservices Architecture — Message Broker</w:t>
      </w:r>
    </w:p>
    <w:p>
      <w:pPr>
        <w:shd w:fill="EAF1FB" w:val="clear"/>
        <w:spacing w:after="40" w:before="80"/>
      </w:pPr>
      <w:r>
        <w:rPr>
          <w:b/>
          <w:bCs/>
          <w:color w:val="1F4E79"/>
        </w:rPr>
        <w:t xml:space="preserve">Functional Requirements (New)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When an order is placed, Catalog must decrement stock, Discount must mark the coupon used, and a future Notification service must email the customer — none of these need to block order confirmation.</w:t>
      </w:r>
    </w:p>
    <w:p>
      <w:pPr>
        <w:shd w:fill="EAF1FB" w:val="clear"/>
        <w:spacing w:after="40" w:before="80"/>
      </w:pPr>
      <w:r>
        <w:rPr>
          <w:b/>
          <w:bCs/>
          <w:color w:val="1F4E79"/>
        </w:rPr>
        <w:t xml:space="preserve">Non-Functional Requirements (New)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Ordering's checkout latency must not depend on Catalog/Discount/Notification availability or speed.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New consumers should be addable without modifying Ordering.</w:t>
      </w:r>
    </w:p>
    <w:p>
      <w:pPr>
        <w:shd w:fill="EAF1FB" w:val="clear"/>
        <w:spacing w:after="40" w:before="80"/>
      </w:pPr>
      <w:r>
        <w:rPr>
          <w:b/>
          <w:bCs/>
          <w:color w:val="1F4E79"/>
        </w:rPr>
        <w:t xml:space="preserve">Patterns &amp; Principles Applied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Message Broker / Publish-Subscribe — Ordering publishes OrderPlaced to Kafka; Catalog, Discount, and Notification each consume independently.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Asynchronous, Message-Based Communication replaces several of the synchronous calls from Stage 5 for non-blocking side effects.</w:t>
      </w:r>
    </w:p>
    <w:p>
      <w:pPr>
        <w:pStyle w:val="Heading2"/>
      </w:pPr>
      <w:r>
        <w:t xml:space="preserve">Design Diagram</w:t>
      </w:r>
    </w:p>
    <w:p>
      <w:pPr>
        <w:shd w:fill="F2F2F2" w:val="clear"/>
        <w:spacing w:after="0" w:before="8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┌──────────────┐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Ordering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Service        │── (still calls Discount/Catalog SYNC for things that block checkout,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└──────┬───────┘    e.g. validating coupon code and confirming stock availability)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│ publish "order-placed"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▼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┌──────────────────────────┐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   Message Broker (Kafka)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   topic: order-placed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└─────┬──────────┬──────────┬──┘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▼          ▼          ▼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┌──────────┐ ┌──────────┐ ┌────────────────┐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Catalog   │ │ Discount  │ │ Notification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consumer  │ │ consumer  │ │ Service (new!)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decrement │ │ mark      │ │ email customer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stock     │ │ coupon    │ │           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        │ │ used      │ │ added with ZERO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└──────────┘ └──────────┘ │ changes to Ordering │</w:t>
      </w:r>
    </w:p>
    <w:p>
      <w:pPr>
        <w:shd w:fill="F2F2F2" w:val="clear"/>
        <w:spacing w:after="12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    └────────────────┘</w:t>
      </w:r>
    </w:p>
    <w:p>
      <w:pPr>
        <w:pStyle w:val="Heading2"/>
      </w:pPr>
      <w:r>
        <w:t xml:space="preserve">Implementation Sketch</w:t>
      </w:r>
    </w:p>
    <w:p>
      <w:pPr>
        <w:shd w:fill="F2F2F2" w:val="clear"/>
        <w:spacing w:after="0" w:before="8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Ordering — synchronous validation (must block checkout), then async publish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@Service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@RequiredArgsConstructor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public class OrderService {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private final DiscountClient discountClient;       // sync REST — must know NOW if valid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private final OrderRepository orderRepository;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private final KafkaTemplate&lt;String, OrderPlacedEvent&gt; kafkaTemplate;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@Transactional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public Order placeOrder(PlaceOrderCommand cmd) {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DiscountInfo discount = discountClient.validateCoupon(cmd.getCouponCode(), cmd.getTotal());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if (!discount.isValid() &amp;&amp; cmd.getCouponCode() != null) {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throw new InvalidCouponException(cmd.getCouponCode());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Order order = orderRepository.save(new Order(cmd, discount));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// async — Ordering does not wait for these to complete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kafkaTemplate.send("order-placed", order.getId().toString(),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new OrderPlacedEvent(order.getId(), order.getUserId(), order.getItems(), cmd.getCouponCode()));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order; // returned immediately — stock decrement &amp; email happen async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Notification Service — entirely new, subscribes to existing topic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@Component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@RequiredArgsConstructor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public class OrderPlacedNotificationListener {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@KafkaListener(topics = "order-placed", groupId = "notification-service")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public void onOrderPlaced(OrderPlacedEvent event) {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emailService.sendOrderConfirmation(event.getUserId(), event.getOrderId());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shd w:fill="F2F2F2" w:val="clear"/>
        <w:spacing w:after="12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Style w:val="Heading2"/>
      </w:pPr>
      <w:r>
        <w:t xml:space="preserve">Choosing Sync vs Async at Each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Sync or Async?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Validate coupon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Sync (REST)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Checkout must know immediately if the coupon is invalid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Decrement Catalog stock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Async (Kafka)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Can happen moments later; checkout doesn't need to wait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Mark coupon as used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Async (Kafka)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Bookkeeping, not user-facing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Send confirmation 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Async (Kafka)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Definitely shouldn't block checkout on an email provider</w:t>
            </w:r>
          </w:p>
        </w:tc>
      </w:tr>
    </w:tbl>
    <w:p>
      <w:pPr>
        <w:pStyle w:val="Heading2"/>
      </w:pPr>
      <w:r>
        <w:t xml:space="preserve">Trade-offs</w:t>
      </w:r>
    </w:p>
    <w:p>
      <w:pPr>
        <w:pStyle w:val="ListParagraph"/>
        <w:numPr>
          <w:ilvl w:val="0"/>
          <w:numId w:val="3"/>
        </w:numPr>
      </w:pPr>
      <w:r>
        <w:t xml:space="preserve">Gain: Checkout latency no longer depends on Catalog/Notification availability; new consumers (Notification) added with zero changes to Ordering; natural buffering under load spikes.</w:t>
      </w:r>
    </w:p>
    <w:p>
      <w:pPr>
        <w:pStyle w:val="ListParagraph"/>
        <w:numPr>
          <w:ilvl w:val="0"/>
          <w:numId w:val="3"/>
        </w:numPr>
      </w:pPr>
      <w:r>
        <w:t xml:space="preserve">New problem: Catalog's stock data now lives in its own database, decremented asynchronously — but as Catalog grows to millions of products and needs to serve global read traffic, a single Catalog database becomes a bottleneck and single point of failure.</w:t>
      </w:r>
    </w:p>
    <w:p>
      <w:pPr>
        <w:spacing w:after="120"/>
      </w:pPr>
      <w:r>
        <w:t xml:space="preserve">Next: Stage 7 introduces Database Sharding (Cassandra) for Catalog to handle massive read/write volume.</w:t>
      </w:r>
    </w:p>
    <w:p>
      <w:r>
        <w:br w:type="page"/>
      </w:r>
    </w:p>
    <w:p>
      <w:pPr>
        <w:pStyle w:val="Heading1"/>
      </w:pPr>
      <w:r>
        <w:t xml:space="preserve">Stage 7: Microservices Architecture — Database Sharding (Cassandra)</w:t>
      </w:r>
    </w:p>
    <w:p>
      <w:pPr>
        <w:shd w:fill="EAF1FB" w:val="clear"/>
        <w:spacing w:after="40" w:before="80"/>
      </w:pPr>
      <w:r>
        <w:rPr>
          <w:b/>
          <w:bCs/>
          <w:color w:val="1F4E79"/>
        </w:rPr>
        <w:t xml:space="preserve">Functional Requirements (New)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Catalog must support tens of millions of products across global regions with consistent low-latency reads and writes.</w:t>
      </w:r>
    </w:p>
    <w:p>
      <w:pPr>
        <w:shd w:fill="EAF1FB" w:val="clear"/>
        <w:spacing w:after="40" w:before="80"/>
      </w:pPr>
      <w:r>
        <w:rPr>
          <w:b/>
          <w:bCs/>
          <w:color w:val="1F4E79"/>
        </w:rPr>
        <w:t xml:space="preserve">Non-Functional Requirements (New)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Catalog database must scale horizontally — a single PostgreSQL/MongoDB instance (even with read replicas) cannot hold or serve this volume with acceptable latency.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High write availability — product/price/stock updates from many regions concurrently.</w:t>
      </w:r>
    </w:p>
    <w:p>
      <w:pPr>
        <w:shd w:fill="EAF1FB" w:val="clear"/>
        <w:spacing w:after="40" w:before="80"/>
      </w:pPr>
      <w:r>
        <w:rPr>
          <w:b/>
          <w:bCs/>
          <w:color w:val="1F4E79"/>
        </w:rPr>
        <w:t xml:space="preserve">Patterns &amp; Principles Applied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Database Sharding — Catalog's data is partitioned across multiple nodes by a shard/partition key, so no single node holds all the data.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Polyglot Persistence — Catalog moves to Cassandra (wide-column, horizontally scalable), while Ordering/Discount/Identity remain on PostgreSQL where ACID matters more.</w:t>
      </w:r>
    </w:p>
    <w:p>
      <w:pPr>
        <w:pStyle w:val="Heading2"/>
      </w:pPr>
      <w:r>
        <w:t xml:space="preserve">Design Diagram</w:t>
      </w:r>
    </w:p>
    <w:p>
      <w:pPr>
        <w:shd w:fill="F2F2F2" w:val="clear"/>
        <w:spacing w:after="0" w:before="8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┌──────────────┐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Catalog Service│ ── (multiple replicas, stateless)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└──────┬───────┘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│ CQL (Cassandra Query Language)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▼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┌────────────────────────────────────────────────────────┐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               Cassandra Cluster                 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                                                    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partition key = product_id (hashed)                   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                                                    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┌─────────────┐  ┌─────────────┐  ┌─────────────┐  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│   Node 1      │  │   Node 2      │  │   Node 3      │  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│ (hash range    │  │ (hash range    │  │ (hash range    │  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│  0 - 5460)      │  │  5461-10922)    │  │  10923-16383)   │  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│  + replica of   │  │  + replica of   │  │  + replica of   │  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│  Node 3 data   │  │  Node 1 data   │  │  Node 2 data   │  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└─────────────┘  └─────────────┘  └─────────────┘  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                                                    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Replication Factor = 2 — each partition lives on 2 nodes       │</w:t>
      </w:r>
    </w:p>
    <w:p>
      <w:pPr>
        <w:shd w:fill="F2F2F2" w:val="clear"/>
        <w:spacing w:after="12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Choosing a Partition Key</w:t>
      </w:r>
    </w:p>
    <w:p>
      <w:pPr>
        <w:spacing w:after="120"/>
      </w:pPr>
      <w:r>
        <w:t xml:space="preserve">The partition key determines which node serves a given row — choosing it well avoids hot spots.</w:t>
      </w:r>
    </w:p>
    <w:p>
      <w:pPr>
        <w:shd w:fill="F2F2F2" w:val="clear"/>
        <w:spacing w:after="0" w:before="8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-- Table modeled around the access pattern: "get product by id" (most common query)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CREATE TABLE catalog.products_by_id (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product_id   UUID PRIMARY KEY,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name         TEXT,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price        DECIMAL,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category     TEXT,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stock        INT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);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-- A second table for "browse by category" — denormalized for that access pattern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-- (Cassandra favors one table per query shape, not joins)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CREATE TABLE catalog.products_by_category (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category     TEXT,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product_id   UUID,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name         TEXT,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price        DECIMAL,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PRIMARY KEY (category, product_id)   -- category = partition key, product_id = clustering key</w:t>
      </w:r>
    </w:p>
    <w:p>
      <w:pPr>
        <w:shd w:fill="F2F2F2" w:val="clear"/>
        <w:spacing w:after="12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);</w:t>
      </w:r>
    </w:p>
    <w:p>
      <w:pPr>
        <w:shd w:fill="F2F2F2" w:val="clear"/>
        <w:spacing w:after="0" w:before="8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@Repository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public interface ProductCassandraRepository extends CassandraRepository&lt;ProductRow, UUID&gt; {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// partition-key lookup — routed directly to the owning node(s), O(1)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Optional&lt;ProductRow&gt; findByProductId(UUID productId);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@Repository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public interface ProductByCategoryRepository extends CassandraRepository&lt;ProductByCategoryRow, CategoryProductKey&gt; {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// partition key = category — all products in a category co-located on the same node(s)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List&lt;ProductByCategoryRow&gt; findByCategory(String category);</w:t>
      </w:r>
    </w:p>
    <w:p>
      <w:pPr>
        <w:shd w:fill="F2F2F2" w:val="clear"/>
        <w:spacing w:after="12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Style w:val="Heading2"/>
      </w:pPr>
      <w:r>
        <w:t xml:space="preserve">Why Not Shard PostgreSQL Instead?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Option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Trade-off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Manually sharded PostgreSQL (e.g. by product_id range across N databases)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Possible, but the application must manage routing, re-sharding when adding nodes is painful, and cross-shard queries/joins are very hard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Cassandra (chosen)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Sharding (partitioning) and replication are built-in and automatic; trade-off is eventual consistency and no joins — acceptable for Catalog's read-heavy, denormalized-per-query-pattern model</w:t>
            </w:r>
          </w:p>
        </w:tc>
      </w:tr>
    </w:tbl>
    <w:p>
      <w:pPr>
        <w:pStyle w:val="Heading2"/>
      </w:pPr>
      <w:r>
        <w:t xml:space="preserve">Trade-offs</w:t>
      </w:r>
    </w:p>
    <w:p>
      <w:pPr>
        <w:pStyle w:val="ListParagraph"/>
        <w:numPr>
          <w:ilvl w:val="0"/>
          <w:numId w:val="3"/>
        </w:numPr>
      </w:pPr>
      <w:r>
        <w:t xml:space="preserve">Gain: Catalog scales horizontally to massive data volumes and request rates by adding Cassandra nodes; no single point of failure for product data.</w:t>
      </w:r>
    </w:p>
    <w:p>
      <w:pPr>
        <w:pStyle w:val="ListParagraph"/>
        <w:numPr>
          <w:ilvl w:val="0"/>
          <w:numId w:val="3"/>
        </w:numPr>
      </w:pPr>
      <w:r>
        <w:t xml:space="preserve">New problem: Cassandra is eventually consistent and denormalized per query pattern — this works great for Catalog's read model, but reinforces that Catalog's data is now fundamentally a read-optimized view, not the source of truth for orders/inventory commitments. This naturally leads to formalizing CQRS + Event Sourcing across the whole platform, not just ad-hoc per service.</w:t>
      </w:r>
    </w:p>
    <w:p>
      <w:pPr>
        <w:spacing w:after="120"/>
      </w:pPr>
      <w:r>
        <w:t xml:space="preserve">Next: Stage 8 formalizes Event-Driven Microservices Architecture across all services, building on the Message Broker from Stage 6.</w:t>
      </w:r>
    </w:p>
    <w:p>
      <w:r>
        <w:br w:type="page"/>
      </w:r>
    </w:p>
    <w:p>
      <w:pPr>
        <w:pStyle w:val="Heading1"/>
      </w:pPr>
      <w:r>
        <w:t xml:space="preserve">Stage 8: Event-Driven Microservices Architecture</w:t>
      </w:r>
    </w:p>
    <w:p>
      <w:pPr>
        <w:shd w:fill="EAF1FB" w:val="clear"/>
        <w:spacing w:after="40" w:before="80"/>
      </w:pPr>
      <w:r>
        <w:rPr>
          <w:b/>
          <w:bCs/>
          <w:color w:val="1F4E79"/>
        </w:rPr>
        <w:t xml:space="preserve">Functional Requirements (New)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Add Recommendation and Fraud Detection services without modifying any existing service.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Maintain a full audit/event history of every order's lifecycle for compliance.</w:t>
      </w:r>
    </w:p>
    <w:p>
      <w:pPr>
        <w:shd w:fill="EAF1FB" w:val="clear"/>
        <w:spacing w:after="40" w:before="80"/>
      </w:pPr>
      <w:r>
        <w:rPr>
          <w:b/>
          <w:bCs/>
          <w:color w:val="1F4E79"/>
        </w:rPr>
        <w:t xml:space="preserve">Non-Functional Requirements (New)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All cross-service communication that doesn't need an immediate response becomes event-based — minimize remaining synchronous coupling from Stage 6/7.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Producers and consumers must be independently deployable and unaware of each other's existence beyond a shared event schema.</w:t>
      </w:r>
    </w:p>
    <w:p>
      <w:pPr>
        <w:shd w:fill="EAF1FB" w:val="clear"/>
        <w:spacing w:after="40" w:before="80"/>
      </w:pPr>
      <w:r>
        <w:rPr>
          <w:b/>
          <w:bCs/>
          <w:color w:val="1F4E79"/>
        </w:rPr>
        <w:t xml:space="preserve">Patterns &amp; Principles Applied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Event Notification / Pub-Sub at platform scale — every significant domain change becomes an event.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Event Sourcing (for Ordering) — the event log becomes the source of truth, not just a side-channel.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Schema Registry — versioned event contracts shared across all producers/consumers.</w:t>
      </w:r>
    </w:p>
    <w:p>
      <w:pPr>
        <w:pStyle w:val="Heading2"/>
      </w:pPr>
      <w:r>
        <w:t xml:space="preserve">Design Diagram</w:t>
      </w:r>
    </w:p>
    <w:p>
      <w:pPr>
        <w:shd w:fill="F2F2F2" w:val="clear"/>
        <w:spacing w:after="0" w:before="8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┌──────────┐  ┌──────────┐  ┌─────────┐  ┌──────────┐  ┌──────────┐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Catalog   │  │  Basket   │  │Discount  │  │ Ordering  │  │ Identity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│(Cassandra)│  │  (Redis)  │  │(Postgres)│  │(Postgres +│  │(Postgres)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        │  │           │  │          │  │event store)│  │  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└────┬─────┘  └────┬─────┘  └────┬────┘  └────┬─────┘  └────┬─────┘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└─────────────┴─────────────┴─────────────┴─────────────┘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 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                ▼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┌──────────────────────────────┐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│   Kafka / Message Broker 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│   topics: order-placed,   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│   stock-reserved, order-confirmed,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│   payment-completed, ...     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│   (schema registry enforces  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│    versioned event contracts) 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  └──────┬──────┬──────┬──────┬──────┘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┌──────────────────┼──────┼──────┼──────┼─────────────────┐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▼                  ▼      ▼      ▼      ▼                 ▼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┌──────────────┐  ┌──────────────┐  ┌───────────┐  ┌──────────────────┐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Notification   │  │ Recommendation │  │  Fraud     │  │ Analytics /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Service         │  │ Service (new)   │  │ Detection  │  │ Reporting (new,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               │  │                  │  │ (new)       │  │ no producer changes)  │</w:t>
      </w:r>
    </w:p>
    <w:p>
      <w:pPr>
        <w:shd w:fill="F2F2F2" w:val="clear"/>
        <w:spacing w:after="12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└──────────────┘  └──────────────┘  └───────────┘  └──────────────────┘</w:t>
      </w:r>
    </w:p>
    <w:p>
      <w:pPr>
        <w:pStyle w:val="Heading2"/>
      </w:pPr>
      <w:r>
        <w:t xml:space="preserve">Trade-offs</w:t>
      </w:r>
    </w:p>
    <w:p>
      <w:pPr>
        <w:pStyle w:val="ListParagraph"/>
        <w:numPr>
          <w:ilvl w:val="0"/>
          <w:numId w:val="3"/>
        </w:numPr>
      </w:pPr>
      <w:r>
        <w:t xml:space="preserve">Gain: The platform can grow new capabilities (Recommendation, Fraud Detection, Analytics) purely by adding consumers; full event history available for audit and replay; Ordering's CQRS read models (from Part 1, section 5) stay in sync via the same event stream.</w:t>
      </w:r>
    </w:p>
    <w:p>
      <w:pPr>
        <w:pStyle w:val="ListParagraph"/>
        <w:numPr>
          <w:ilvl w:val="0"/>
          <w:numId w:val="3"/>
        </w:numPr>
      </w:pPr>
      <w:r>
        <w:t xml:space="preserve">New problem: Every service now makes many network calls — to Kafka, to other services for the remaining sync calls, to its own database. Repeated reads of the same hot data (popular products, active discounts) create unnecessary load on Catalog/Discount/Cassandra even with sharding.</w:t>
      </w:r>
    </w:p>
    <w:p>
      <w:pPr>
        <w:spacing w:after="120"/>
      </w:pPr>
      <w:r>
        <w:t xml:space="preserve">Next: Stage 9 introduces a Distributed Caching layer (Redis) shared across services for hot data.</w:t>
      </w:r>
    </w:p>
    <w:p>
      <w:r>
        <w:br w:type="page"/>
      </w:r>
    </w:p>
    <w:p>
      <w:pPr>
        <w:pStyle w:val="Heading1"/>
      </w:pPr>
      <w:r>
        <w:t xml:space="preserve">Stage 9: Microservices Distributed Caching</w:t>
      </w:r>
    </w:p>
    <w:p>
      <w:pPr>
        <w:shd w:fill="EAF1FB" w:val="clear"/>
        <w:spacing w:after="40" w:before="80"/>
      </w:pPr>
      <w:r>
        <w:rPr>
          <w:b/>
          <w:bCs/>
          <w:color w:val="1F4E79"/>
        </w:rPr>
        <w:t xml:space="preserve">Functional Requirements (New)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The homepage's "top 50 products" and active discount codes are read thousands of times per second but change rarely.</w:t>
      </w:r>
    </w:p>
    <w:p>
      <w:pPr>
        <w:shd w:fill="EAF1FB" w:val="clear"/>
        <w:spacing w:after="40" w:before="80"/>
      </w:pPr>
      <w:r>
        <w:rPr>
          <w:b/>
          <w:bCs/>
          <w:color w:val="1F4E79"/>
        </w:rPr>
        <w:t xml:space="preserve">Non-Functional Requirements (New)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Reduce read load on Cassandra (Catalog) and PostgreSQL (Discount) for hot, slow-changing data.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Sub-millisecond reads for the hottest data, shared across all replicas of a service.</w:t>
      </w:r>
    </w:p>
    <w:p>
      <w:pPr>
        <w:shd w:fill="EAF1FB" w:val="clear"/>
        <w:spacing w:after="40" w:before="80"/>
      </w:pPr>
      <w:r>
        <w:rPr>
          <w:b/>
          <w:bCs/>
          <w:color w:val="1F4E79"/>
        </w:rPr>
        <w:t xml:space="preserve">Patterns &amp; Principles Applied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Cache-Aside Pattern — application checks Redis first, falls back to the database on miss, and populates the cache.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Distributed Cache (shared Redis cluster) — all replicas of Catalog/Discount see the same cached data, unlike a local in-memory cache.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Cache Invalidation on Write — events from Stage 8 trigger cache eviction when underlying data changes.</w:t>
      </w:r>
    </w:p>
    <w:p>
      <w:pPr>
        <w:pStyle w:val="Heading2"/>
      </w:pPr>
      <w:r>
        <w:t xml:space="preserve">Design Diagram</w:t>
      </w:r>
    </w:p>
    <w:p>
      <w:pPr>
        <w:shd w:fill="F2F2F2" w:val="clear"/>
        <w:spacing w:after="0" w:before="8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┌──────────┐  ┌──────────┐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Catalog   │  │ Discount  │   (each service has multiple replicas)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Service   │  │ Service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(x5)      │  │ (x2)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└────┬─────┘  └────┬─────┘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│  1. check cache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▼                ▼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┌────────────────────────────┐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   Redis Cluster (shared)    │   &lt;-- "products:top50", "discount:SUMMER25"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└────┬───────────────┬───────┘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│ 2. miss -&gt; read │ miss -&gt; read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▼                ▼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┌──────────┐    ┌──────────┐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Cassandra │    │ PostgreSQL│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(Catalog) │    │(Discount)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└──────────┘    └──────────┘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▲                ▲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│  3. on "product-price-changed" / "discount-updated" event (Kafka, Stage 8)  │</w:t>
      </w:r>
    </w:p>
    <w:p>
      <w:pPr>
        <w:shd w:fill="F2F2F2" w:val="clear"/>
        <w:spacing w:after="12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└──── cache eviction ─────────────────────────────────────┘</w:t>
      </w:r>
    </w:p>
    <w:p>
      <w:pPr>
        <w:pStyle w:val="Heading2"/>
      </w:pPr>
      <w:r>
        <w:t xml:space="preserve">Implementation Sketch</w:t>
      </w:r>
    </w:p>
    <w:p>
      <w:pPr>
        <w:shd w:fill="F2F2F2" w:val="clear"/>
        <w:spacing w:after="0" w:before="8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@Configuration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@EnableCaching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public class RedisCacheConfig {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@Bean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public RedisCacheManager cacheManager(RedisConnectionFactory cf) {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RedisCacheConfiguration top50Config = RedisCacheConfiguration.defaultCacheConfig()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.entryTtl(Duration.ofMinutes(5));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RedisCacheConfiguration discountConfig = RedisCacheConfiguration.defaultCacheConfig()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.entryTtl(Duration.ofMinutes(30));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RedisCacheManager.builder(cf)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.withCacheConfiguration("products-top50", top50Config)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.withCacheConfiguration("discounts", discountConfig)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.build();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@Service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@RequiredArgsConstructor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public class CatalogService {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@Cacheable(value = "products-top50", key = "'all'")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public List&lt;ProductResponse&gt; getTopProducts() {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cassandraRepository.findTop50ByOrderByPopularityDesc(); // expensive query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// Triggered by consuming "product-price-changed" from Kafka (Stage 8)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@CacheEvict(value = "products-top50", allEntries = true)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public void onPriceChanged(ProductPriceChangedEvent event) {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// cache cleared; next read repopulates from Cassandra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shd w:fill="F2F2F2" w:val="clear"/>
        <w:spacing w:after="12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Style w:val="Heading2"/>
      </w:pPr>
      <w:r>
        <w:t xml:space="preserve">Trade-offs</w:t>
      </w:r>
    </w:p>
    <w:p>
      <w:pPr>
        <w:pStyle w:val="ListParagraph"/>
        <w:numPr>
          <w:ilvl w:val="0"/>
          <w:numId w:val="3"/>
        </w:numPr>
      </w:pPr>
      <w:r>
        <w:t xml:space="preserve">Gain: Massively reduced load on Cassandra/PostgreSQL for hot reads; sub-millisecond latency for cached data; consistent view across all replicas.</w:t>
      </w:r>
    </w:p>
    <w:p>
      <w:pPr>
        <w:pStyle w:val="ListParagraph"/>
        <w:numPr>
          <w:ilvl w:val="0"/>
          <w:numId w:val="3"/>
        </w:numPr>
      </w:pPr>
      <w:r>
        <w:t xml:space="preserve">New problem: We now have five+ services, each with multiple replicas, a Redis cluster, a Kafka cluster, and Cassandra — deploying and scaling all of this manually is no longer feasible.</w:t>
      </w:r>
    </w:p>
    <w:p>
      <w:pPr>
        <w:spacing w:after="120"/>
      </w:pPr>
      <w:r>
        <w:t xml:space="preserve">Next: Stage 10 formalizes Containers and Orchestration (Docker + Kubernetes) for the whole platform.</w:t>
      </w:r>
    </w:p>
    <w:p>
      <w:r>
        <w:br w:type="page"/>
      </w:r>
    </w:p>
    <w:p>
      <w:pPr>
        <w:pStyle w:val="Heading1"/>
      </w:pPr>
      <w:r>
        <w:t xml:space="preserve">Stage 10: Microservices Containers and Orchestrators</w:t>
      </w:r>
    </w:p>
    <w:p>
      <w:pPr>
        <w:shd w:fill="EAF1FB" w:val="clear"/>
        <w:spacing w:after="40" w:before="80"/>
      </w:pPr>
      <w:r>
        <w:rPr>
          <w:b/>
          <w:bCs/>
          <w:color w:val="1F4E79"/>
        </w:rPr>
        <w:t xml:space="preserve">Functional Requirements (New)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Every service (Catalog, Basket, Discount, Ordering, Identity, Notification, Recommendation, Fraud Detection) must be deployable consistently across dev/staging/prod.</w:t>
      </w:r>
    </w:p>
    <w:p>
      <w:pPr>
        <w:shd w:fill="EAF1FB" w:val="clear"/>
        <w:spacing w:after="40" w:before="80"/>
      </w:pPr>
      <w:r>
        <w:rPr>
          <w:b/>
          <w:bCs/>
          <w:color w:val="1F4E79"/>
        </w:rPr>
        <w:t xml:space="preserve">Non-Functional Requirements (New)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Each service must scale independently based on its own load (Catalog scales far more than Identity).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Self-healing — failed instances are automatically replaced.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Rolling updates with zero downtime.</w:t>
      </w:r>
    </w:p>
    <w:p>
      <w:pPr>
        <w:shd w:fill="EAF1FB" w:val="clear"/>
        <w:spacing w:after="40" w:before="80"/>
      </w:pPr>
      <w:r>
        <w:rPr>
          <w:b/>
          <w:bCs/>
          <w:color w:val="1F4E79"/>
        </w:rPr>
        <w:t xml:space="preserve">Patterns &amp; Principles Applied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Containers (Docker) — every service packaged as an image with its runtime and dependencies.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Orchestration (Kubernetes) — Deployments, Services, Ingress, HPA manage the containers (full detail in the Integration &amp; DevOps guide, sections 1-2).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Sidecar Pattern — e.g. a log-shipper or service-mesh proxy alongside each service container.</w:t>
      </w:r>
    </w:p>
    <w:p>
      <w:pPr>
        <w:pStyle w:val="Heading2"/>
      </w:pPr>
      <w:r>
        <w:t xml:space="preserve">Design Diagram</w:t>
      </w:r>
    </w:p>
    <w:p>
      <w:pPr>
        <w:shd w:fill="F2F2F2" w:val="clear"/>
        <w:spacing w:after="0" w:before="8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                       Kubernetes Cluster                 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                                                            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Namespace: eshop                                              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                                                            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┌────────────┐ ┌────────────┐ ┌────────────┐ ┌────────────┐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│  catalog-    │ │  basket-     │ │  discount-   │ │  ordering-   │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│  deployment   │ │  deployment   │ │  deployment   │ │  deployment   │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│  (replicas:5) │ │  (replicas:3) │ │  (replicas:2) │ │  (replicas:3) │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│  + HPA         │ │               │ │               │ │  + HPA         │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└────────────┘ └────────────┘ └────────────┘ └────────────┘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                                                            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┌────────────┐ ┌────────────┐ ┌────────────┐ ┌────────────┐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│  identity-   │ │notification- │ │recommendation│ │  fraud-       │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│  deployment   │ │  deployment   │ │ -deployment   │ │  deployment   │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└────────────┘ └────────────┘ └────────────┘ └────────────┘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                                                            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StatefulSets: postgres (ordering/discount/identity), redis, kafka,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cassandra (catalog) — each with PersistentVolumeClaims         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                                                            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Ingress -&gt; API Gateway Service -&gt; all of the above                       │</w:t>
      </w:r>
    </w:p>
    <w:p>
      <w:pPr>
        <w:shd w:fill="F2F2F2" w:val="clear"/>
        <w:spacing w:after="12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Independent Scaling in Practice</w:t>
      </w:r>
    </w:p>
    <w:p>
      <w:pPr>
        <w:shd w:fill="F2F2F2" w:val="clear"/>
        <w:spacing w:after="0" w:before="8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Catalog — read-heavy, scales aggressively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kubectl autoscale deployment catalog-service --cpu-percent=50 --min=5 --max=30 -n eshop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Identity — low, steady traffic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kubectl autoscale deployment identity-service --cpu-percent=60 --min=2 --max=4 -n eshop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Ordering — moderate, scales with checkout traffic</w:t>
      </w:r>
    </w:p>
    <w:p>
      <w:pPr>
        <w:shd w:fill="F2F2F2" w:val="clear"/>
        <w:spacing w:after="12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kubectl autoscale deployment ordering-service --cpu-percent=55 --min=3 --max=12 -n eshop</w:t>
      </w:r>
    </w:p>
    <w:p>
      <w:pPr>
        <w:pStyle w:val="Heading2"/>
      </w:pPr>
      <w:r>
        <w:t xml:space="preserve">Trade-offs</w:t>
      </w:r>
    </w:p>
    <w:p>
      <w:pPr>
        <w:pStyle w:val="ListParagraph"/>
        <w:numPr>
          <w:ilvl w:val="0"/>
          <w:numId w:val="3"/>
        </w:numPr>
      </w:pPr>
      <w:r>
        <w:t xml:space="preserve">Gain: Consistent, automated deployment and scaling for every service; self-healing; the full CI/CD pipelines from the Integration &amp; DevOps guide (Jenkins/GitHub Actions) deploy to this cluster.</w:t>
      </w:r>
    </w:p>
    <w:p>
      <w:pPr>
        <w:pStyle w:val="ListParagraph"/>
        <w:numPr>
          <w:ilvl w:val="0"/>
          <w:numId w:val="3"/>
        </w:numPr>
      </w:pPr>
      <w:r>
        <w:t xml:space="preserve">New problem: With dozens of replicas across many services calling each other (sync REST + async Kafka), partial failures are now common — a slow Cassandra node, a Redis blip, a Kafka rebalance — and without explicit handling, these cascade into platform-wide outages.</w:t>
      </w:r>
    </w:p>
    <w:p>
      <w:pPr>
        <w:spacing w:after="120"/>
      </w:pPr>
      <w:r>
        <w:t xml:space="preserve">Next: Stage 11 — the final stage — adds Resilience patterns across the whole platform.</w:t>
      </w:r>
    </w:p>
    <w:p>
      <w:r>
        <w:br w:type="page"/>
      </w:r>
    </w:p>
    <w:p>
      <w:pPr>
        <w:pStyle w:val="Heading1"/>
      </w:pPr>
      <w:r>
        <w:t xml:space="preserve">Stage 11: Microservices Resilience</w:t>
      </w:r>
    </w:p>
    <w:p>
      <w:pPr>
        <w:shd w:fill="EAF1FB" w:val="clear"/>
        <w:spacing w:after="40" w:before="80"/>
      </w:pPr>
      <w:r>
        <w:rPr>
          <w:b/>
          <w:bCs/>
          <w:color w:val="1F4E79"/>
        </w:rPr>
        <w:t xml:space="preserve">Functional Requirements (New)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Checkout must remain available (perhaps with reduced functionality — no discount applied) even if the Discount service is degraded.</w:t>
      </w:r>
    </w:p>
    <w:p>
      <w:pPr>
        <w:shd w:fill="EAF1FB" w:val="clear"/>
        <w:spacing w:after="40" w:before="80"/>
      </w:pPr>
      <w:r>
        <w:rPr>
          <w:b/>
          <w:bCs/>
          <w:color w:val="1F4E79"/>
        </w:rPr>
        <w:t xml:space="preserve">Non-Functional Requirements (New)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Handle millions of requests with graceful degradation rather than cascading failure.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Bound the "blast radius" of a failure in one service/dependency.</w:t>
      </w:r>
    </w:p>
    <w:p>
      <w:pPr>
        <w:shd w:fill="EAF1FB" w:val="clear"/>
        <w:spacing w:after="40" w:before="80"/>
      </w:pPr>
      <w:r>
        <w:rPr>
          <w:b/>
          <w:bCs/>
          <w:color w:val="1F4E79"/>
        </w:rPr>
        <w:t xml:space="preserve">Patterns &amp; Principles Applied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Circuit Breaker — stop calling a failing dependency temporarily, fail fast.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Retry with Backoff — for transient failures (network blips).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Timeout — never wait indefinitely for a dependency.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Bulkhead — isolate thread/connection pools per dependency so one slow dependency can't exhaust resources needed by others.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Rate Limiting — protect services (and Kafka/Cassandra/Redis) from being overwhelmed by traffic spikes.</w:t>
      </w:r>
    </w:p>
    <w:p>
      <w:pPr>
        <w:pStyle w:val="ListParagraph"/>
        <w:numPr>
          <w:ilvl w:val="0"/>
          <w:numId w:val="3"/>
        </w:numPr>
        <w:shd w:fill="EAF1FB" w:val="clear"/>
      </w:pPr>
      <w:r>
        <w:t xml:space="preserve">Health Checks &amp; Readiness Probes — Kubernetes only routes traffic to healthy instances (ties back to Stage 10).</w:t>
      </w:r>
    </w:p>
    <w:p>
      <w:pPr>
        <w:pStyle w:val="Heading2"/>
      </w:pPr>
      <w:r>
        <w:t xml:space="preserve">Design Diagram — Resilience Layers Around a Single Call</w:t>
      </w:r>
    </w:p>
    <w:p>
      <w:pPr>
        <w:shd w:fill="F2F2F2" w:val="clear"/>
        <w:spacing w:after="0" w:before="8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┌──────────────┐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Ordering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Service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└──────┬───────┘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│ checkout request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▼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Bulkhead: dedicated thread pool for  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"discount-service" calls (separate from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the pool used for "catalog-service" calls)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                                       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┌─────────────────────────────────────┐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│  Circuit Breaker (discountService)      │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│   CLOSED -&gt; calls pass through            │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│   OPEN   -&gt; calls fail fast, no network    │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│            call made at all                  │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│   HALF-OPEN -&gt; trial calls test recovery     │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│                                            │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│   ┌───────────────────────────────┐    │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│   │  Retry (3x, exponential backoff) │    │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│   │    ┌───────────────────────┐  │    │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│   │    │  Timeout (2s)            │  │    │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│   │    │    -&gt; Discount Service     │  │    │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│   │    └───────────────────────┘  │    │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│   └───────────────────────────────┘    │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└─────────────────────────────────────┘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          │ on failure/open circuit     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          ▼                              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Fallback: proceed with NO discount applied         │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│   (graceful degradation, checkout still succeeds)     │</w:t>
      </w:r>
    </w:p>
    <w:p>
      <w:pPr>
        <w:shd w:fill="F2F2F2" w:val="clear"/>
        <w:spacing w:after="12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└─────────────────────────────────────────────┘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Implementation Sketch</w:t>
      </w:r>
    </w:p>
    <w:p>
      <w:pPr>
        <w:shd w:fill="F2F2F2" w:val="clear"/>
        <w:spacing w:after="0" w:before="8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resilience4j: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circuitbreaker: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instances: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discountService: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slidingWindowSize: 20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failureRateThreshold: 50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waitDurationInOpenState: 15s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permittedNumberOfCallsInHalfOpenState: 5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retry: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instances: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discountService: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maxAttempts: 3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waitDuration: 200ms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enableExponentialBackoff: true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timelimiter: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instances: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discountService: { timeoutDuration: 2s }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bulkhead: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instances: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discountService: { maxConcurrentCalls: 25 }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ratelimiter: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instances: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checkoutEndpoint: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limitForPeriod: 1000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limitRefreshPeriod: 1s</w:t>
      </w:r>
    </w:p>
    <w:p>
      <w:pPr>
        <w:shd w:fill="F2F2F2" w:val="clear"/>
        <w:spacing w:after="12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timeoutDuration: 0s</w:t>
      </w:r>
    </w:p>
    <w:p>
      <w:pPr>
        <w:shd w:fill="F2F2F2" w:val="clear"/>
        <w:spacing w:after="0" w:before="8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@Service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@RequiredArgsConstructor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public class OrderService {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private final DiscountClient discountClient;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@Transactional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public Order placeOrder(PlaceOrderCommand cmd) {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DiscountInfo discount = discountClient.validateCoupon(cmd.getCouponCode(), cmd.getTotal());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// discountClient internally applies @CircuitBreaker + @Retry + @TimeLimiter + @Bulkhead,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// with fallbackDiscount() returning DiscountInfo.none() when the circuit is open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Order order = orderRepository.save(new Order(cmd, discount));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kafkaTemplate.send("order-placed", order.getId().toString(), toEvent(order));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return order; // checkout succeeds even if Discount was unavailable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Kubernetes readiness probe (Stage 10) ensures traffic only reaches healthy instances</w:t>
      </w:r>
    </w:p>
    <w:p>
      <w:pPr>
        <w:shd w:fill="F2F2F2" w:val="clear"/>
        <w:spacing w:after="120" w:before="0"/>
        <w:ind w:left="20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// management.endpoint.health.probes.enabled=true exposes /actuator/health/readiness</w:t>
      </w:r>
    </w:p>
    <w:p>
      <w:pPr>
        <w:pStyle w:val="Heading2"/>
      </w:pPr>
      <w:r>
        <w:t xml:space="preserve">Resilience Pattern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Pattern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Protects Against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Effect on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Circuit Breaker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Repeatedly calling a failing/slow dependency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Fast, predictable fallback instead of long waits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Retry + Backoff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Transient network blips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Transparent recovery without user-visible error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Timeout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Indefinitely hanging calls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Bounded worst-case latency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Bulkhead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One dependency exhausting shared resources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 slow Discount doesn't also slow down Catalog calls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Rate Limiting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Traffic spikes overwhelming services/Kafka/DBs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Excess requests rejected fast (429) rather than degrading everyone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Health Checks / Readiness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Routing traffic to broken instances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Kubernetes removes unhealthy pods from rotation automatically</w:t>
            </w:r>
          </w:p>
        </w:tc>
      </w:tr>
    </w:tbl>
    <w:p>
      <w:pPr>
        <w:pStyle w:val="Heading2"/>
      </w:pPr>
      <w:r>
        <w:t xml:space="preserve">Trade-offs</w:t>
      </w:r>
    </w:p>
    <w:p>
      <w:pPr>
        <w:pStyle w:val="ListParagraph"/>
        <w:numPr>
          <w:ilvl w:val="0"/>
          <w:numId w:val="3"/>
        </w:numPr>
      </w:pPr>
      <w:r>
        <w:t xml:space="preserve">Gain: The platform degrades gracefully — a failure in Discount, Recommendation, or Fraud Detection no longer takes down checkout; the system can absorb millions of requests with predictable worst-case behavior.</w:t>
      </w:r>
    </w:p>
    <w:p>
      <w:pPr>
        <w:pStyle w:val="ListParagraph"/>
        <w:numPr>
          <w:ilvl w:val="0"/>
          <w:numId w:val="3"/>
        </w:numPr>
      </w:pPr>
      <w:r>
        <w:t xml:space="preserve">Remaining consideration: Resilience patterns add configuration complexity and require careful tuning (thresholds, timeouts) per dependency — and a Service Mesh (e.g. Istio/Linkerd) can centralize much of this configuration outside application code, as a further evolution beyond this guide's scope.</w:t>
      </w:r>
    </w:p>
    <w:p>
      <w:r>
        <w:br w:type="page"/>
      </w:r>
    </w:p>
    <w:p>
      <w:pPr>
        <w:pStyle w:val="Heading1"/>
      </w:pPr>
      <w:r>
        <w:t xml:space="preserve">Recap — The Full Step-by-Step Build-Up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500"/>
        <w:gridCol w:w="31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Was Added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Problem It Solved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 3-Tier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Presentation / Application / Data layers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Basic separation of concerns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2. Microservices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Split into 5 services, DB per service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Independent deployment &amp; scaling per team/service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3. API Gateway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Single entry point, centralized auth/rate-limit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Clients no longer need to know internal topology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4. API Gateway + BFF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Per-client aggregation layers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Each client gets the exact data shape it needs, fewer round-trips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5. Service Aggregator / Registry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Composition service + service discovery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Eliminate duplicate cross-service calls, handle dynamic scaling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6. Message Broker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Kafka for async side-effects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Checkout latency decoupled from non-critical dependencies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7. Database Sharding (Cassandra)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Catalog moved to a sharded, replicated store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Massive horizontal scale for product data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8. Event-Driven Microservices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Platform-wide pub/sub, event sourcing for Ordering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New capabilities added with zero changes to existing services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9. Distributed Caching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Shared Redis cache with event-based invalidation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Reduced load on Cassandra/PostgreSQL for hot data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10. Containers &amp; Orchestrators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Docker + Kubernetes for every service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Consistent, automated, self-healing deployment and scaling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11. Resilience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Circuit breakers, retries, timeouts, bulkheads, rate limits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Graceful degradation under partial failure and traffic spikes</w:t>
            </w:r>
          </w:p>
        </w:tc>
      </w:tr>
    </w:tbl>
    <w:p>
      <w:pPr>
        <w:spacing w:after="120"/>
      </w:pPr>
      <w:r>
        <w:t xml:space="preserve">Together with Part 1's vertical evolution (Monolith → Modular Monolith → Microservices → Event-Driven → CQRS/Event Sourcing → Serverless), this step-by-step horizontal build-up shows how each individual pattern earns its place by solving a concrete problem introduced by the previous stage — the same e-commerce platform (Catalog, Basket, Discount, Ordering, Identity), evolved one justified decision at a time into a system capable of handling millions of requests.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2026-06-15T10:54:30.450Z</dcterms:created>
  <dcterms:modified xsi:type="dcterms:W3CDTF">2026-06-15T10:54:30.450Z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