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48"/>
          <w:szCs w:val="48"/>
        </w:rPr>
        <w:t xml:space="preserve">IntrAI agentic SaaS: AlloyIQ</w:t>
      </w:r>
    </w:p>
    <w:p>
      <w:pPr>
        <w:spacing w:after="80"/>
      </w:pPr>
      <w:r>
        <w:rPr>
          <w:color w:val="4A6A8A"/>
          <w:sz w:val="30"/>
          <w:szCs w:val="30"/>
        </w:rPr>
        <w:t xml:space="preserve">Processes, async tasks, memory, history, data and auditing</w:t>
      </w:r>
    </w:p>
    <w:p>
      <w:pPr>
        <w:pBdr>
          <w:bottom w:val="single" w:color="1F3A5F" w:sz="8" w:space="4"/>
        </w:pBdr>
        <w:spacing w:after="240"/>
      </w:pPr>
      <w:r>
        <w:rPr>
          <w:color w:val="666666"/>
          <w:sz w:val="20"/>
          <w:szCs w:val="20"/>
        </w:rPr>
        <w:t xml:space="preserve">Kumar Krishnamoorthy and Claude &amp; Team · 30 October 2026</w:t>
      </w:r>
    </w:p>
    <w:p>
      <w:pPr>
        <w:spacing w:after="120"/>
      </w:pPr>
      <w:r>
        <w:t xml:space="preserve">A companion to </w:t>
      </w:r>
      <w:r>
        <w:rPr>
          <w:b/>
          <w:bCs/>
        </w:rPr>
        <w:t xml:space="preserve">Agentic AI SaaS - Workflows etc.docx</w:t>
      </w:r>
      <w:r>
        <w:t xml:space="preserve">, which walks through each workflow step by step. This document describes what runs, where state lives, and how the system records what happened. Paths are relative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backend/src/alloyiq/</w:t>
      </w:r>
      <w:r>
        <w:t xml:space="preserve"> unless they start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frontend/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docs/</w:t>
      </w:r>
      <w:r>
        <w:t xml:space="preserve"> or a repo-root file name.</w:t>
      </w:r>
    </w:p>
    <w:p>
      <w:pPr>
        <w:pStyle w:val="Heading1"/>
      </w:pPr>
      <w:r>
        <w:t xml:space="preserve">1. Project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AlloyIQ: an AI agent SaaS for metals-trading </w:t>
            </w:r>
            <w:r>
              <w:rPr>
                <w:b/>
                <w:bCs/>
              </w:rPr>
              <w:t xml:space="preserve">research</w:t>
            </w:r>
            <w:r>
              <w:t xml:space="preserve"> (BUY / SELL / HOLD / NO_SIGNAL with citations). It never places orders.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github.com/kumark117/MVP-Agentic-AI-Saas-Researcher-for-Trading (public)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Authors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Kumar Krishnamoorthy (product owner: specifications, decisions, live verification); Claude &amp; Team (Claude Opus 5.5 by Anthropic, with Claude Code: design and implementation)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 phases P0–P9 complete and live-verified; hosted deployment (Vercel + Render) prepared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Python 3.12, FastAPI, Pydantic v2, SQLAlchemy 2 async + asyncpg, LangGraph, official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anthropic</w:t>
            </w:r>
            <w:r>
              <w:t xml:space="preserve"> SDK, MCP Python SDK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16 (App Router, Cache Components), TanStack Query, openapi-fetch, Tailwind CSS 4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stores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16 (system of record, row-level security), Redis 7 (caches and rate limits only)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Models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 Opus 5.5 (deep, default), Sonnet 5.5 (balanced), Haiku 5.5 (fast)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providers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Yahoo Finance (reference quotes and history), Alpha Vantage (FX and reference series), Tavily (news)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Money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credit in INR is simulated (money collected is always zero); model and data costs are real, in USD, and capped</w:t>
            </w:r>
          </w:p>
        </w:tc>
      </w:tr>
      <w:tr>
        <w:tc>
          <w:tcPr>
            <w:tcW w:type="dxa" w:w="20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Quality evidence</w:t>
            </w:r>
          </w:p>
        </w:tc>
        <w:tc>
          <w:tcPr>
            <w:tcW w:type="dxa" w:w="7021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pytest suite, 10 frontend unit tests, 9 Playwright e2e runs, a 37-case evaluation harness; live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eval --live</w:t>
            </w:r>
            <w:r>
              <w:t xml:space="preserve"> passed 10/10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Processes and services</w:t>
      </w:r>
    </w:p>
    <w:p>
      <w:pPr>
        <w:pStyle w:val="Heading2"/>
      </w:pPr>
      <w:r>
        <w:t xml:space="preserve">Local stack (Docker Compose, `docker-compose.yml`)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008"/>
        <w:gridCol w:w="1504"/>
        <w:gridCol w:w="3010"/>
      </w:tblGrid>
      <w:tr>
        <w:trPr>
          <w:tblHeader/>
        </w:trP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Process (command)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caddy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Caddy 2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Caddyfile</w:t>
            </w:r>
            <w:r>
              <w:t xml:space="preserve">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8080 (public)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Single entry: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/api/*</w:t>
            </w:r>
            <w:r>
              <w:t xml:space="preserve"> → api, everything else → web; streams SSE unbuffered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web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next dev</w:t>
            </w:r>
            <w:r>
              <w:t xml:space="preserve"> (Node.js 24)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3000 (internal)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Member UI; nonce CSP in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frontend/src/proxy.ts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api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uvicorn alloyiq.api.app:create_app --factory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8000 (internal)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 + SSE; admits runs; never calls Claude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worker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python -m alloyiq.worker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Research runs and 7 periodic loops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mcp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python -m alloyiq.mcp_server</w:t>
            </w:r>
            <w:r>
              <w:t xml:space="preserve"> (uvicorn, Streamable HTTP)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8100 (internal)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Five read-only market and news tools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postgres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 16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5432 (localhost only)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System of record; LangGraph checkpoints in schema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graph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redis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7, no persistence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6379 (localhost only)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Rate-limit buckets and tool caches</w:t>
            </w:r>
          </w:p>
        </w:tc>
      </w:tr>
      <w:tr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mailpit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Mailpit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8025 (UI)</w:t>
            </w:r>
          </w:p>
        </w:tc>
        <w:tc>
          <w:tcPr>
            <w:tcW w:type="dxa" w:w="301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Captures outgoing email in development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Hosted (Vercel + Render, `render.yaml`)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2256"/>
        <w:gridCol w:w="1504"/>
        <w:gridCol w:w="4514"/>
      </w:tblGrid>
      <w:tr>
        <w:trPr>
          <w:tblHeader/>
        </w:trP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Next.js frontend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Hobby (free)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Proxies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/api/*</w:t>
            </w:r>
            <w:r>
              <w:t xml:space="preserve"> to Render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API_ORIGIN</w:t>
            </w:r>
            <w:r>
              <w:t xml:space="preserve"> in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frontend/next.config.ts</w:t>
            </w:r>
            <w:r>
              <w:t xml:space="preserve">), so cookies stay first-party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alloyiq-api</w:t>
            </w:r>
            <w:r>
              <w:t xml:space="preserve"> (web)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Sleeps after 15 min idle; started through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python -m alloyiq.cli.render exec --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alloyiq-worker</w:t>
            </w:r>
            <w:r>
              <w:t xml:space="preserve"> (background worker)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Starter (paid)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the tools in process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TOOL_GATEWAY=in_process</w:t>
            </w:r>
            <w:r>
              <w:t xml:space="preserve">); pre-deploy creates roles, migrates and seeds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alloyiq-db</w:t>
            </w:r>
            <w:r>
              <w:t xml:space="preserve"> (Postgres 16)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GB; expires after 30 days unless upgraded; also stores artifact bytes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ARTIFACT_BACKEND=postgres</w:t>
            </w:r>
            <w:r>
              <w:t xml:space="preserve">)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alloyiq-cache</w:t>
            </w:r>
            <w:r>
              <w:t xml:space="preserve"> (Key Value)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Replaces Redis</w:t>
            </w:r>
          </w:p>
        </w:tc>
      </w:tr>
      <w:tr>
        <w:tc>
          <w:tcPr>
            <w:tcW w:type="dxa" w:w="75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Gmail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SMTP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smtp.gmail.com:587</w:t>
            </w:r>
          </w:p>
        </w:tc>
        <w:tc>
          <w:tcPr>
            <w:tcW w:type="dxa" w:w="150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Free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STARTTLS plus an app password; replaces Mailpit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hosted differences are recorded as deviation DV-15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docs/deviations.md</w:t>
      </w:r>
      <w:r>
        <w:t xml:space="preserve">; the steps are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docs/ops/deploy-render-vercel.md</w:t>
      </w:r>
      <w:r>
        <w:t xml:space="preserve">.</w:t>
      </w:r>
    </w:p>
    <w:p>
      <w:pPr>
        <w:pStyle w:val="Heading1"/>
        <w:pageBreakBefore/>
      </w:pPr>
      <w:r>
        <w:t xml:space="preserve">3. FastAPI request handling and asyncio tasks</w:t>
      </w:r>
    </w:p>
    <w:p>
      <w:pPr>
        <w:pStyle w:val="Heading2"/>
      </w:pPr>
      <w:r>
        <w:t xml:space="preserve">API process (FastAPI on uvicorn)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event loop.</w:t>
      </w:r>
      <w:r>
        <w:t xml:space="preserve"> Every route handler is an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 def</w:t>
      </w:r>
      <w:r>
        <w:t xml:space="preserve"> coroutine; database access uses SQLAlchemy's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AsyncEngine</w:t>
      </w:r>
      <w:r>
        <w:t xml:space="preserve"> over asyncpg, so a slow query never blocks other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 factory: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api/app.py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create_app</w:t>
      </w:r>
      <w:r>
        <w:t xml:space="preserve"> builds the services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api/deps.py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build_services</w:t>
      </w:r>
      <w:r>
        <w:t xml:space="preserve">) and mounts all routers under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/api/v1</w:t>
      </w:r>
      <w:r>
        <w:t xml:space="preserve">. Its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lifespan</w:t>
      </w:r>
      <w:r>
        <w:t xml:space="preserve"> closes the LISTEN connection and the DB pool on shutdown.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Per-request flow: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RequestContextMiddleware</w:t>
      </w:r>
      <w:r>
        <w:t xml:space="preserve"> (plain ASGI, so SSE is never buffered) assigns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request_id</w:t>
      </w:r>
      <w:r>
        <w:t xml:space="preserve"> → dependencies resolve the session, account context and CSRF check → the handler calls an application service →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Database.transaction(DbContext)</w:t>
      </w:r>
      <w:r>
        <w:t xml:space="preserve"> sets the RLS context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set_config</w:t>
      </w:r>
      <w:r>
        <w:t xml:space="preserve"> → the response is wrapped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Envelope[T]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SSE streams:</w:t>
      </w:r>
      <w:r>
        <w:t xml:space="preserve"> each open stream is one long-lived async generator in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StreamService.stream</w:t>
      </w:r>
      <w:r>
        <w:t xml:space="preserve">: a heartbeat every 15 s, a session re-check every 10 s, a 2 s poll fallback, and at most 100 buffered events before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stream.reset_required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 LISTEN connection: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LazyListener</w:t>
      </w:r>
      <w:r>
        <w:t xml:space="preserve"> starts one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PgListener</w:t>
      </w:r>
      <w:r>
        <w:t xml:space="preserve"> per API process on first use; it runs as the background task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pg-listener</w:t>
      </w:r>
      <w:r>
        <w:t xml:space="preserve"> and fans notifications out to per-stream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Subscription</w:t>
      </w:r>
      <w:r>
        <w:t xml:space="preserve"> queues.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Rate limiting: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RedisRateLimiter</w:t>
      </w:r>
      <w:r>
        <w:t xml:space="preserve"> (async Redis calls), falling back to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InMemoryRateLimiter</w:t>
      </w:r>
      <w:r>
        <w:t xml:space="preserve"> when Redis is unavailable.</w:t>
      </w:r>
    </w:p>
    <w:p>
      <w:pPr>
        <w:pStyle w:val="Heading2"/>
      </w:pPr>
      <w:r>
        <w:t xml:space="preserve">Worker process (`worker/__main__.py`)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4"/>
        <w:gridCol w:w="1934"/>
        <w:gridCol w:w="1934"/>
        <w:gridCol w:w="3224"/>
      </w:tblGrid>
      <w:tr>
        <w:trPr>
          <w:tblHeader/>
        </w:trP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asyncio task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Created by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Interval / lifetime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Does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email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2 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email_outbox</w:t>
            </w:r>
            <w:r>
              <w:t xml:space="preserve"> rows (SMTP via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asyncio.to_thread</w:t>
            </w:r>
            <w:r>
              <w:t xml:space="preserve">)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payment_events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1 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Applies trusted payment events to the ledger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checkout_expiry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30 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Expires pending checkouts after 30 min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pending_hold_release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5 min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Releases 24 h unknown-usage holds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recovery_sweeper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15 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Requeues expired leases; fails jobs after 3 attempts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exports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2 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CSV exports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retention_purge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_periodic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1 h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Retention expiry and account deletion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jobs</w:t>
            </w:r>
            <w:r>
              <w:t xml:space="preserve"> (daemon)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_daemon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process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JobRunner.run_forever</w:t>
            </w:r>
            <w:r>
              <w:t xml:space="preserve">: claims jobs (2 s poll + LISTEN)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pg-listener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PgListener.start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whole process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LISTEN for job and cancel notifications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run-&lt;run_id&gt;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JobRunner.claim_and_start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claimed run (max 2)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JobRunner.process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execution task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JobRunner.process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per run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RunExecutor.execute</w:t>
            </w:r>
            <w:r>
              <w:t xml:space="preserve">: the LangGraph graph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heartbeat task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JobRunner.process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every 10 s during a run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Renews the lease; stops the run if authority is lost</w:t>
            </w:r>
          </w:p>
        </w:tc>
      </w:tr>
      <w:tr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cancel watcher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JobRunner.process</w:t>
            </w:r>
          </w:p>
        </w:tc>
        <w:tc>
          <w:tcPr>
            <w:tcW w:type="dxa" w:w="193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s poll + LISTEN</w:t>
            </w:r>
          </w:p>
        </w:tc>
        <w:tc>
          <w:tcPr>
            <w:tcW w:type="dxa" w:w="322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Stops the run at a safe point after a cancel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Shutdown:</w:t>
      </w:r>
      <w:r>
        <w:t xml:space="preserve"> SIGTERM/SIGINT set a shared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asyncio.Event</w:t>
      </w:r>
      <w:r>
        <w:t xml:space="preserve">; every loop waits on it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asyncio.wait_for</w:t>
      </w:r>
      <w:r>
        <w:t xml:space="preserve">, so they stop promptly and the tasks are gathered.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Inside a run:</w:t>
      </w:r>
      <w:r>
        <w:t xml:space="preserve"> LangGraph runs the Price, News and Technical branch nodes concurrently; each branch awaits its own Claude and tool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Threads, not tasks:</w:t>
      </w:r>
      <w:r>
        <w:t xml:space="preserve"> blocking libraries run off the loop: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yfinance</w:t>
      </w:r>
      <w:r>
        <w:t xml:space="preserve"> is imported in a background thread at start-up and called under an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asyncio.Lock</w:t>
      </w:r>
      <w:r>
        <w:t xml:space="preserve">; SMTP and local artifact writes use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asyncio.to_thread</w:t>
      </w:r>
      <w:r>
        <w:t xml:space="preserve">.</w:t>
      </w:r>
    </w:p>
    <w:p>
      <w:pPr>
        <w:pStyle w:val="Heading2"/>
      </w:pPr>
      <w:r>
        <w:t xml:space="preserve">MCP process</w:t>
      </w:r>
    </w:p>
    <w:p>
      <w:pPr>
        <w:spacing w:after="120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mcp_server/__main__.py</w:t>
      </w:r>
      <w:r>
        <w:t xml:space="preserve"> runs uvicorn with a Starlette app from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build_app</w:t>
      </w:r>
      <w:r>
        <w:t xml:space="preserve">: the MCP Streamable HTTP session manager at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/mcp</w:t>
      </w:r>
      <w:r>
        <w:t xml:space="preserve">, guarded by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ServiceTokenGuard</w:t>
      </w:r>
      <w:r>
        <w:t xml:space="preserve">. Each tool call is a coroutine that calls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ToolService</w:t>
      </w:r>
      <w:r>
        <w:t xml:space="preserve">. On Render the worker calls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ToolService</w:t>
      </w:r>
      <w:r>
        <w:t xml:space="preserve"> directly instead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InProcessToolGateway</w:t>
      </w:r>
      <w:r>
        <w:t xml:space="preserve">).</w:t>
      </w:r>
    </w:p>
    <w:p>
      <w:pPr>
        <w:pStyle w:val="Heading1"/>
        <w:pageBreakBefore/>
      </w:pPr>
      <w:r>
        <w:t xml:space="preserve">4. Short-term memory (STM)</w:t>
      </w:r>
    </w:p>
    <w:p>
      <w:pPr>
        <w:spacing w:after="120"/>
      </w:pPr>
      <w:r>
        <w:t xml:space="preserve">Short-term memory is state that exists only for the duration of one run, one request or one cache window. Its main purpose is to let a run finish correctly, or resume after a crash, without carrying anything into the next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406"/>
        <w:gridCol w:w="1203"/>
        <w:gridCol w:w="3612"/>
      </w:tblGrid>
      <w:tr>
        <w:trPr>
          <w:tblHeader/>
        </w:trP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STM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Lifetime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 agent transcript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BranchAgent.run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agents/branch.py</w:t>
            </w:r>
            <w:r>
              <w:t xml:space="preserve">):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messages</w:t>
            </w:r>
            <w:r>
              <w:t xml:space="preserve"> list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branch in one run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Server-built context (instrument, horizon, the member's question wrapped as untrusted data) → assistant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tool_use</w:t>
            </w:r>
            <w:r>
              <w:t xml:space="preserve"> turns →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tool_result</w:t>
            </w:r>
            <w:r>
              <w:t xml:space="preserve"> turns. Bounded by model-call and tool-call limits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 agent transcript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SignalAgent.write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agents/signal.py</w:t>
            </w:r>
            <w:r>
              <w:t xml:space="preserve">)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run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validated evidence bundle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bundle_text</w:t>
            </w:r>
            <w:r>
              <w:t xml:space="preserve">), the structured answer, and at most one repair turn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Graph state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GraphState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workflows/graph.py</w:t>
            </w:r>
            <w:r>
              <w:t xml:space="preserve">)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run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run_id</w:t>
            </w:r>
            <w:r>
              <w:t xml:space="preserve">, branch results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price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news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technical</w:t>
            </w:r>
            <w:r>
              <w:t xml:space="preserve">),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handoff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gate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signal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Durable checkpoints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LangGraph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AsyncPostgresSaver</w:t>
            </w:r>
            <w:r>
              <w:t xml:space="preserve">, schema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graph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thread_id = run_id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Until the run ends (and retention)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GraphState</w:t>
            </w:r>
            <w:r>
              <w:t xml:space="preserve"> after each node, so a recovered run resumes instead of restarting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handle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RunHandle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RunContext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workflows/runner.py</w:t>
            </w:r>
            <w:r>
              <w:t xml:space="preserve">)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run, in memory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Deadline, cancel flag, fencing generation, frozen run snapshot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Completed-call reuse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run_nodes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llm_calls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usage_records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run (rows kept by retention)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Finished node outputs and model results, so a resumed run never pays twice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 cache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tools/cache.py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RedisCache</w:t>
            </w:r>
            <w:r>
              <w:t xml:space="preserve">)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Minutes (news: 10 min)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Validated provider results keyed by request hash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 cache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Anthropic, provider-side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Minutes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Cached prefixes of stable system prompts and byte-identical tool definitions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Stream buffers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Subscription</w:t>
            </w:r>
            <w:r>
              <w:t xml:space="preserve"> queues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adapters/pg_listen.py</w:t>
            </w:r>
            <w:r>
              <w:t xml:space="preserve">)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SSE connection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 to 100 pending events</w:t>
            </w:r>
          </w:p>
        </w:tc>
      </w:tr>
      <w:tr>
        <w:tc>
          <w:tcPr>
            <w:tcW w:type="dxa" w:w="1805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state</w:t>
            </w:r>
          </w:p>
        </w:tc>
        <w:tc>
          <w:tcPr>
            <w:tcW w:type="dxa" w:w="240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TanStack Query cache;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StreamController</w:t>
            </w:r>
            <w:r>
              <w:t xml:space="preserve"> seen-event IDs</w:t>
            </w:r>
          </w:p>
        </w:tc>
        <w:tc>
          <w:tcPr>
            <w:tcW w:type="dxa" w:w="1203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browser tab</w:t>
            </w:r>
          </w:p>
        </w:tc>
        <w:tc>
          <w:tcPr>
            <w:tcW w:type="dxa" w:w="361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Fetched data and de-duplicated live events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Long-term memory (LTM)</w:t>
      </w:r>
    </w:p>
    <w:p>
      <w:pPr>
        <w:spacing w:after="120"/>
      </w:pPr>
      <w:r>
        <w:t xml:space="preserve">Long-term memory is what the system keeps after a run ends, all in PostgreSQL, each table with a retention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Research memory: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research_runs</w:t>
      </w:r>
      <w:r>
        <w:t xml:space="preserve"> (request, frozen snapshot, versions, timings, billing state),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reports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report_citations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evidence_items</w:t>
      </w:r>
      <w:r>
        <w:t xml:space="preserve"> (validated evidence),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validation_results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Conversation memory: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conversations</w:t>
      </w:r>
      <w:r>
        <w:t xml:space="preserve"> and immutable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messages</w:t>
      </w:r>
      <w:r>
        <w:t xml:space="preserve"> (≤ 4000 characters each); a follow-up run records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message_cutoff_id</w:t>
      </w:r>
      <w:r>
        <w:t xml:space="preserve">, the point in the conversation it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Member feedback: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feedback</w:t>
      </w:r>
      <w:r>
        <w:t xml:space="preserve"> (one rating per user and run).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 and money memory: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llm_calls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usage_records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tool_calls</w:t>
      </w:r>
      <w:r>
        <w:t xml:space="preserve">, and the immutable demo ledger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ledger_transactions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ledger_postings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 memory: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evaluation_runs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evaluation_scores</w:t>
      </w:r>
      <w:r>
        <w:t xml:space="preserve"> keep each harness run with its versions.</w:t>
      </w:r>
    </w:p>
    <w:p>
      <w:pPr>
        <w:pStyle w:val="Heading2"/>
      </w:pPr>
      <w:r>
        <w:t xml:space="preserve">Design choice: LTM is not fed back into the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run starts with </w:t>
      </w:r>
      <w:r>
        <w:rPr>
          <w:b/>
          <w:bCs/>
        </w:rPr>
        <w:t xml:space="preserve">fresh evidence only</w:t>
      </w:r>
      <w:r>
        <w:t xml:space="preserve">. The agents receive the instrument, horizon and current question; earlier reports, messages and evidence are </w:t>
      </w:r>
      <w:r>
        <w:rPr>
          <w:b/>
          <w:bCs/>
        </w:rPr>
        <w:t xml:space="preserve">not</w:t>
      </w:r>
      <w:r>
        <w:t xml:space="preserve"> added to their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Why:</w:t>
      </w:r>
      <w:r>
        <w:t xml:space="preserve"> every claim must cite evidence fetched for this run, so stale prices or old news can't leak into a new signal. It also means text injected into an earlier conversation can't steer later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There is no vector store, embedding index or semantic recall in the MVP. If cross-run memory were added, it would have to pass the same evidence validation and injection quarantine as tool data.</w:t>
      </w:r>
    </w:p>
    <w:p>
      <w:pPr>
        <w:pStyle w:val="Heading1"/>
        <w:pageBreakBefore/>
      </w:pPr>
      <w:r>
        <w:t xml:space="preserve">6.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008"/>
        <w:gridCol w:w="3762"/>
      </w:tblGrid>
      <w:tr>
        <w:trPr>
          <w:tblHeader/>
        </w:trP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History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Stored in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Shown through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and their status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research_runs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/research/runs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/research/runs/{id}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activity timeline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run_nodes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/research/runs/{id}/activity</w:t>
            </w:r>
            <w:r>
              <w:t xml:space="preserve">; the run page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reports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report_citations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evidence_items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/research/runs/{id}/report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Usage and cost per run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llm_calls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usage_records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/research/runs/{id}/usage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Conversations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conversations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messages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/conversations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/conversations/{id}/messages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Re-run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always a new estimate, never a silent repeat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 page → Re-run (e2e journey 5)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Aggregate reports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computed from runs and usage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/reports/summary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/reports/models</w:t>
            </w:r>
            <w:r>
              <w:t xml:space="preserve"> (exact p50 / p95)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export_jobs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artifacts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POST /exports</w:t>
            </w:r>
            <w:r>
              <w:t xml:space="preserve">, signed 15-minute download link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Wallet history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ledger_transactions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ledger_postings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GET /account/ledger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Live-event replay</w:t>
            </w:r>
          </w:p>
        </w:tc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account_events</w:t>
            </w:r>
            <w:r>
              <w:t xml:space="preserve"> (30 days)</w:t>
            </w:r>
          </w:p>
        </w:tc>
        <w:tc>
          <w:tcPr>
            <w:tcW w:type="dxa" w:w="3762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SSE with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Last-Event-ID</w:t>
            </w:r>
            <w:r>
              <w:t xml:space="preserve">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410</w:t>
            </w:r>
            <w:r>
              <w:t xml:space="preserve"> once older than retention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Retention classes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rPr>
          <w:tblHeader/>
        </w:trP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Kept for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ephemeral_7d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 days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idempotency_records</w:t>
            </w:r>
            <w:r>
              <w:t xml:space="preserve">, export artifacts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sse_30d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days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account_events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activity_90d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days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artifacts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trace_outbox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product_12m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months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research_runs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reports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conversations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messages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feedback</w:t>
            </w:r>
            <w:r>
              <w:t xml:space="preserve">, ledger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security_12m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 months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audit_events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tombstones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financial_policy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Financial retention policy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llm_calls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usage_records</w:t>
            </w:r>
          </w:p>
        </w:tc>
      </w:tr>
      <w:tr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identity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auth_short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platform</w:t>
            </w:r>
          </w:p>
        </w:tc>
        <w:tc>
          <w:tcPr>
            <w:tcW w:type="dxa" w:w="225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lifetime / short / operator</w:t>
            </w:r>
          </w:p>
        </w:tc>
        <w:tc>
          <w:tcPr>
            <w:tcW w:type="dxa" w:w="4514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incidents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color w:val="1F3A5F"/>
          <w:sz w:val="19"/>
          <w:szCs w:val="19"/>
        </w:rPr>
        <w:t xml:space="preserve">PurgeService.run_once</w:t>
      </w:r>
      <w:r>
        <w:t xml:space="preserve"> applies these hourly. Each table's class is written into its database comment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repositories/schema.py</w:t>
      </w:r>
      <w:r>
        <w:t xml:space="preserve">).</w:t>
      </w:r>
    </w:p>
    <w:p>
      <w:pPr>
        <w:pStyle w:val="Heading1"/>
        <w:pageBreakBefore/>
      </w:pPr>
      <w:r>
        <w:t xml:space="preserve">7. Data and configuration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266"/>
      </w:tblGrid>
      <w:tr>
        <w:trPr>
          <w:tblHeader/>
        </w:trP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File(s)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agents/prompts/_common.md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price.md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news.md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technical.md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signal.md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Versioned system prompts;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prompt_version</w:t>
            </w:r>
            <w:r>
              <w:t xml:space="preserve"> is a sha256 over them, stored on every run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evaluations/datasets/v1/cases.yaml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37 evaluation cases (normal, missing data, adversarial)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docs/contracts/openapi.json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contract; the frontend's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frontend/src/lib/api/schema.d.ts</w:t>
            </w:r>
            <w:r>
              <w:t xml:space="preserve"> is generated from it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docs/contracts/events/*.schema.json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Schemas for each SSE event type (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run.*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account.*</w:t>
            </w:r>
            <w:r>
              <w:t xml:space="preserve">)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backend/migrations/versions/0001–0006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Alembic migrations: schema, RLS and grants, auth lookups, graph checkpoints, privacy purge, artifact content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repositories/schema.py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SQLAlchemy table metadata with retention comments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cli/seed.py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Seed data: Demo plan, model profiles, draft rate card v1, instrument catalogue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adapters/fakes.py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adapters/fake_llm.py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SYNTHETIC fixture data and a scenario-driven fake model (tests, e2e, offline eval; refused in production)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.env</w:t>
            </w:r>
            <w:r>
              <w:t xml:space="preserve"> (never committed),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Runtime settings and secrets; the example holds placeholders only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docker-compose.yml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docker-compose.e2e.yml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Caddyfile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and e2e stacks; reverse proxy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backend/Dockerfile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docker/postgres/init/01-roles.sh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image (api, worker, mcp); local role creation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render.yaml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frontend/next.config.ts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Render Blueprint; Vercel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/api</w:t>
            </w:r>
            <w:r>
              <w:t xml:space="preserve"> proxy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docs/specs/*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Requirements v2, Design v2 and the MVP build prompt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docs/decisions.md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docs/deviations.md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docs/traceability.csv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ADRs, deviations (DV-01 to DV-15), requirement-to-code mapping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docs/ops/runbook.md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docs/ops/deploy-render-vercel.md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Operations and deployment procedures</w:t>
            </w:r>
          </w:p>
        </w:tc>
      </w:tr>
      <w:tr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Artifacts volume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/app/data/artifacts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artifacts.content</w:t>
            </w:r>
          </w:p>
        </w:tc>
        <w:tc>
          <w:tcPr>
            <w:tcW w:type="dxa" w:w="5266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Raw provider responses and CSV exports (content-addressed, sha256-checked)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8. Important database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760"/>
        <w:gridCol w:w="2258"/>
      </w:tblGrid>
      <w:tr>
        <w:trPr>
          <w:tblHeader/>
        </w:trP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Written by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users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account_memberships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 and tenancy; every member table carries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account_id</w:t>
            </w:r>
            <w:r>
              <w:t xml:space="preserve"> for RLS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sessions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auth_tokens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Server-side sessions and one-time tokens (hashes only)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research_runs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row per run: status, billing status, snapshot, versions, timings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ResearchService.admit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RunLifecycle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job_attempts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Durable work queue with leases and fencing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RunRepository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RecoverySweeper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run_nodes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Per-node progress and outputs for resume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RunHandle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llm_calls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usage_records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call intents, outcomes, tokens and cost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ModelCaller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UsageRepository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tool_calls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validation_results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 calls, validated evidence, check results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ToolCaller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EvidenceRepository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reports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report_citations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Final reports and the evidence each claim cites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EvidenceRepository.insert_report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run_events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account_events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Replayable live events (SSE)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append_run_event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append_account_event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wallets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reservations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ledger_transactions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ledger_postings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Demo money: balance projection, holds, immutable double-entry journal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WalletService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SettlementService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real_budget_accounts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real_spend_reservations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 USD spend caps per run, account-day, platform-day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BudgetService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checkouts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payment_events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receipts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refunds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Simulated payments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BillingService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idempotency_records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Stored responses for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Idempotency-Key</w:t>
            </w:r>
            <w:r>
              <w:t xml:space="preserve"> retries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once()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conversations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messages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feedback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History and ratings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HistoryService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rate_cards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rate_card_items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model_profiles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instruments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provider_mappings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plans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Configuration (read-only to the app roles)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Seed and admin CLI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audit_events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security_events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incidents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trail, detections, operator alerts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audit()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security_event()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deletion_requests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tombstones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deletions and their record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AuthService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PurgeService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trace_outbox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Buffered LangSmith trace exports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LangSmithTraceSink</w:t>
            </w:r>
          </w:p>
        </w:tc>
      </w:tr>
      <w:tr>
        <w:tc>
          <w:tcPr>
            <w:tcW w:type="dxa" w:w="300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evaluation_runs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evaluation_scores</w:t>
            </w:r>
          </w:p>
        </w:tc>
        <w:tc>
          <w:tcPr>
            <w:tcW w:type="dxa" w:w="3760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Evaluation results</w:t>
            </w:r>
          </w:p>
        </w:tc>
        <w:tc>
          <w:tcPr>
            <w:tcW w:type="dxa" w:w="2258"/>
            <w:tcBorders>
              <w:top w:val="single" w:color="B7C3D0" w:sz="4"/>
              <w:left w:val="single" w:color="B7C3D0" w:sz="4"/>
              <w:bottom w:val="single" w:color="B7C3D0" w:sz="4"/>
              <w:right w:val="single" w:color="B7C3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F3A5F"/>
                <w:sz w:val="19"/>
                <w:szCs w:val="19"/>
              </w:rPr>
              <w:t xml:space="preserve">EvalHarness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Access control: FORCE row-level security on member tables; three roles (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alloyiq_api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alloyiq_worker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alloyiq_migrator</w:t>
      </w:r>
      <w:r>
        <w:t xml:space="preserve">); ledger postings and messages are protected by immutability triggers; journals must balance (deferred trigger).</w:t>
      </w:r>
    </w:p>
    <w:p>
      <w:pPr>
        <w:pStyle w:val="Heading1"/>
        <w:pageBreakBefore/>
      </w:pPr>
      <w:r>
        <w:t xml:space="preserve">9. Auditing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trail (`audit_events`):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repositories/audit.py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audit()</w:t>
      </w:r>
      <w:r>
        <w:t xml:space="preserve"> records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created_at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account_id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actor_kind</w:t>
      </w:r>
      <w:r>
        <w:t xml:space="preserve"> (member, worker, admin CLI),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action</w:t>
      </w:r>
      <w:r>
        <w:t xml:space="preserve"> (e.g.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auth.login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run.admitted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run.settled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billing.checkout_simulated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account.suspend</w:t>
      </w:r>
      <w:r>
        <w:t xml:space="preserve">),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outcome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target_type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target_id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run_id</w:t>
      </w:r>
      <w:r>
        <w:t xml:space="preserve"> and redacted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metadata</w:t>
      </w:r>
      <w:r>
        <w:t xml:space="preserve">, in the </w:t>
      </w:r>
      <w:r>
        <w:rPr>
          <w:b/>
          <w:bCs/>
        </w:rPr>
        <w:t xml:space="preserve">same transaction</w:t>
      </w:r>
      <w:r>
        <w:t xml:space="preserve"> as the change, so an action and its audit row commit or fail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detections (`security_events`):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security_event()</w:t>
      </w:r>
      <w:r>
        <w:t xml:space="preserve"> records injection quarantines, abuse signals and session revocations.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Run-level record: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run_events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run_nodes</w:t>
      </w:r>
      <w:r>
        <w:t xml:space="preserve"> timestamp every state change and node;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llm_calls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usage_records</w:t>
      </w:r>
      <w:r>
        <w:t xml:space="preserve"> and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tool_calls</w:t>
      </w:r>
      <w:r>
        <w:t xml:space="preserve"> record every external call with its outcome, including </w:t>
      </w:r>
      <w:r>
        <w:rPr>
          <w:b/>
          <w:bCs/>
        </w:rPr>
        <w:t xml:space="preserve">unknown</w:t>
      </w:r>
      <w:r>
        <w:t xml:space="preserve"> outcomes rather than guesses.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Money integrity:</w:t>
      </w:r>
      <w:r>
        <w:t xml:space="preserve"> immutable, balanced ledger postings keyed by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business_event_id</w:t>
      </w:r>
      <w:r>
        <w:t xml:space="preserve">;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alloyiq-admin reconcile payments</w:t>
      </w:r>
      <w:r>
        <w:t xml:space="preserve"> compares the wallet projection with postings and writes an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incidents</w:t>
      </w:r>
      <w:r>
        <w:t xml:space="preserve"> row on drift.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record: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tombstones</w:t>
      </w:r>
      <w:r>
        <w:t xml:space="preserve"> record what account deletion removed, so a restore can re-apply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Traces: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TraceSink</w:t>
      </w:r>
      <w:r>
        <w:t xml:space="preserve"> spans (redacted) go to LangSmith through the durable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trace_outbox</w:t>
      </w:r>
      <w:r>
        <w:t xml:space="preserve">; failures set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observability_gap</w:t>
      </w:r>
      <w:r>
        <w:t xml:space="preserve"> on the run instead of blocking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Logs:</w:t>
      </w:r>
      <w:r>
        <w:t xml:space="preserve"> structured JSON with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request_id</w:t>
      </w:r>
      <w:r>
        <w:t xml:space="preserve">, service and deployment version; secrets and personal data are never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Reading the audit:</w:t>
      </w:r>
      <w:r>
        <w:t xml:space="preserve">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alloyiq-admin audit --account &lt;uuid&gt; --action &lt;prefix&gt;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alloyiq-admin runs --account &lt;uuid&gt;</w:t>
      </w:r>
      <w:r>
        <w:t xml:space="preserve">, </w:t>
      </w:r>
      <w:r>
        <w:rPr>
          <w:rFonts w:ascii="Consolas" w:cs="Consolas" w:eastAsia="Consolas" w:hAnsi="Consolas"/>
          <w:color w:val="1F3A5F"/>
          <w:sz w:val="19"/>
          <w:szCs w:val="19"/>
        </w:rPr>
        <w:t xml:space="preserve">alloyiq-admin summary</w:t>
      </w:r>
      <w:r>
        <w:t xml:space="preserve">. Output shows IDs and pseudonyms, never emails, prompts or report text.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NUMPAGES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AlloyIQ · Processes, memory and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IntrAI agentic SaaS - processes etc.</dc:title>
  <dc:creator>Kumar Krishnamoorthy and Claude &amp; Team</dc:creator>
  <cp:lastModifiedBy>Un-named</cp:lastModifiedBy>
  <cp:revision>1</cp:revision>
  <dcterms:created xsi:type="dcterms:W3CDTF">2026-10-29T22:03:00.174Z</dcterms:created>
  <dcterms:modified xsi:type="dcterms:W3CDTF">2026-10-29T22:03:00.176Z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