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E6AB85" w:rsidP="344792C1" w:rsidRDefault="2FE6AB85" w14:paraId="2DCA9A6A" w14:textId="25BEF081">
      <w:pPr>
        <w:pStyle w:val="TOC1"/>
        <w:bidi w:val="0"/>
        <w:jc w:val="center"/>
        <w:rPr>
          <w:sz w:val="40"/>
          <w:szCs w:val="40"/>
        </w:rPr>
      </w:pPr>
      <w:r w:rsidRPr="344792C1" w:rsidR="344792C1">
        <w:rPr>
          <w:sz w:val="40"/>
          <w:szCs w:val="40"/>
        </w:rPr>
        <w:t>Azure AD B2C Configuration</w:t>
      </w:r>
    </w:p>
    <w:sdt>
      <w:sdtPr>
        <w:id w:val="59286192"/>
        <w:docPartObj>
          <w:docPartGallery w:val="Table of Contents"/>
          <w:docPartUnique/>
        </w:docPartObj>
      </w:sdtPr>
      <w:sdtContent>
        <w:p w:rsidR="2FE6AB85" w:rsidP="2FE6AB85" w:rsidRDefault="2FE6AB85" w14:paraId="147B923C" w14:textId="0588CBEC">
          <w:pPr>
            <w:pStyle w:val="TOC1"/>
            <w:tabs>
              <w:tab w:val="right" w:leader="dot" w:pos="9015"/>
            </w:tabs>
            <w:bidi w:val="0"/>
            <w:rPr>
              <w:rStyle w:val="Hyperlink"/>
            </w:rPr>
          </w:pPr>
          <w:r>
            <w:fldChar w:fldCharType="begin"/>
          </w:r>
          <w:r>
            <w:instrText xml:space="preserve">TOC \o \z \u \h</w:instrText>
          </w:r>
          <w:r>
            <w:fldChar w:fldCharType="separate"/>
          </w:r>
          <w:hyperlink w:anchor="_Toc57449408">
            <w:r w:rsidRPr="344792C1" w:rsidR="344792C1">
              <w:rPr>
                <w:rStyle w:val="Hyperlink"/>
              </w:rPr>
              <w:t>Overview</w:t>
            </w:r>
            <w:r>
              <w:tab/>
            </w:r>
            <w:r>
              <w:fldChar w:fldCharType="begin"/>
            </w:r>
            <w:r>
              <w:instrText xml:space="preserve">PAGEREF _Toc57449408 \h</w:instrText>
            </w:r>
            <w:r>
              <w:fldChar w:fldCharType="separate"/>
            </w:r>
            <w:r w:rsidRPr="344792C1" w:rsidR="344792C1">
              <w:rPr>
                <w:rStyle w:val="Hyperlink"/>
              </w:rPr>
              <w:t>1</w:t>
            </w:r>
            <w:r>
              <w:fldChar w:fldCharType="end"/>
            </w:r>
          </w:hyperlink>
        </w:p>
        <w:p w:rsidR="2FE6AB85" w:rsidP="2FE6AB85" w:rsidRDefault="2FE6AB85" w14:paraId="738F2A7E" w14:textId="435AA859">
          <w:pPr>
            <w:pStyle w:val="TOC1"/>
            <w:tabs>
              <w:tab w:val="right" w:leader="dot" w:pos="9015"/>
            </w:tabs>
            <w:bidi w:val="0"/>
            <w:rPr>
              <w:rStyle w:val="Hyperlink"/>
            </w:rPr>
          </w:pPr>
          <w:hyperlink w:anchor="_Toc268448848">
            <w:r w:rsidRPr="344792C1" w:rsidR="344792C1">
              <w:rPr>
                <w:rStyle w:val="Hyperlink"/>
              </w:rPr>
              <w:t>Azure AD B2C Configuration</w:t>
            </w:r>
            <w:r>
              <w:tab/>
            </w:r>
            <w:r>
              <w:fldChar w:fldCharType="begin"/>
            </w:r>
            <w:r>
              <w:instrText xml:space="preserve">PAGEREF _Toc268448848 \h</w:instrText>
            </w:r>
            <w:r>
              <w:fldChar w:fldCharType="separate"/>
            </w:r>
            <w:r w:rsidRPr="344792C1" w:rsidR="344792C1">
              <w:rPr>
                <w:rStyle w:val="Hyperlink"/>
              </w:rPr>
              <w:t>2</w:t>
            </w:r>
            <w:r>
              <w:fldChar w:fldCharType="end"/>
            </w:r>
          </w:hyperlink>
        </w:p>
        <w:p w:rsidR="2FE6AB85" w:rsidP="2FE6AB85" w:rsidRDefault="2FE6AB85" w14:paraId="5B56CE87" w14:textId="13C76766">
          <w:pPr>
            <w:pStyle w:val="TOC2"/>
            <w:tabs>
              <w:tab w:val="right" w:leader="dot" w:pos="9015"/>
            </w:tabs>
            <w:bidi w:val="0"/>
            <w:rPr>
              <w:rStyle w:val="Hyperlink"/>
            </w:rPr>
          </w:pPr>
          <w:hyperlink w:anchor="_Toc700558030">
            <w:r w:rsidRPr="344792C1" w:rsidR="344792C1">
              <w:rPr>
                <w:rStyle w:val="Hyperlink"/>
              </w:rPr>
              <w:t>Create an Azure AD B2C tenant</w:t>
            </w:r>
            <w:r>
              <w:tab/>
            </w:r>
            <w:r>
              <w:fldChar w:fldCharType="begin"/>
            </w:r>
            <w:r>
              <w:instrText xml:space="preserve">PAGEREF _Toc700558030 \h</w:instrText>
            </w:r>
            <w:r>
              <w:fldChar w:fldCharType="separate"/>
            </w:r>
            <w:r w:rsidRPr="344792C1" w:rsidR="344792C1">
              <w:rPr>
                <w:rStyle w:val="Hyperlink"/>
              </w:rPr>
              <w:t>2</w:t>
            </w:r>
            <w:r>
              <w:fldChar w:fldCharType="end"/>
            </w:r>
          </w:hyperlink>
        </w:p>
        <w:p w:rsidR="2FE6AB85" w:rsidP="2FE6AB85" w:rsidRDefault="2FE6AB85" w14:paraId="69C783A2" w14:textId="0DDDB76C">
          <w:pPr>
            <w:pStyle w:val="TOC2"/>
            <w:tabs>
              <w:tab w:val="right" w:leader="dot" w:pos="9015"/>
            </w:tabs>
            <w:bidi w:val="0"/>
            <w:rPr>
              <w:rStyle w:val="Hyperlink"/>
            </w:rPr>
          </w:pPr>
          <w:hyperlink w:anchor="_Toc865890247">
            <w:r w:rsidRPr="344792C1" w:rsidR="344792C1">
              <w:rPr>
                <w:rStyle w:val="Hyperlink"/>
              </w:rPr>
              <w:t>Select your B2C tenant directory</w:t>
            </w:r>
            <w:r>
              <w:tab/>
            </w:r>
            <w:r>
              <w:fldChar w:fldCharType="begin"/>
            </w:r>
            <w:r>
              <w:instrText xml:space="preserve">PAGEREF _Toc865890247 \h</w:instrText>
            </w:r>
            <w:r>
              <w:fldChar w:fldCharType="separate"/>
            </w:r>
            <w:r w:rsidRPr="344792C1" w:rsidR="344792C1">
              <w:rPr>
                <w:rStyle w:val="Hyperlink"/>
              </w:rPr>
              <w:t>4</w:t>
            </w:r>
            <w:r>
              <w:fldChar w:fldCharType="end"/>
            </w:r>
          </w:hyperlink>
        </w:p>
        <w:p w:rsidR="2FE6AB85" w:rsidP="2FE6AB85" w:rsidRDefault="2FE6AB85" w14:paraId="5C6FED12" w14:textId="09507613">
          <w:pPr>
            <w:pStyle w:val="TOC2"/>
            <w:tabs>
              <w:tab w:val="right" w:leader="dot" w:pos="9015"/>
            </w:tabs>
            <w:bidi w:val="0"/>
            <w:rPr>
              <w:rStyle w:val="Hyperlink"/>
            </w:rPr>
          </w:pPr>
          <w:hyperlink w:anchor="_Toc1251761993">
            <w:r w:rsidRPr="344792C1" w:rsidR="344792C1">
              <w:rPr>
                <w:rStyle w:val="Hyperlink"/>
              </w:rPr>
              <w:t>Register an Application</w:t>
            </w:r>
            <w:r>
              <w:tab/>
            </w:r>
            <w:r>
              <w:fldChar w:fldCharType="begin"/>
            </w:r>
            <w:r>
              <w:instrText xml:space="preserve">PAGEREF _Toc1251761993 \h</w:instrText>
            </w:r>
            <w:r>
              <w:fldChar w:fldCharType="separate"/>
            </w:r>
            <w:r w:rsidRPr="344792C1" w:rsidR="344792C1">
              <w:rPr>
                <w:rStyle w:val="Hyperlink"/>
              </w:rPr>
              <w:t>5</w:t>
            </w:r>
            <w:r>
              <w:fldChar w:fldCharType="end"/>
            </w:r>
          </w:hyperlink>
        </w:p>
        <w:p w:rsidR="2FE6AB85" w:rsidP="2FE6AB85" w:rsidRDefault="2FE6AB85" w14:paraId="79F6D43C" w14:textId="0E30D5E1">
          <w:pPr>
            <w:pStyle w:val="TOC2"/>
            <w:tabs>
              <w:tab w:val="right" w:leader="dot" w:pos="9015"/>
            </w:tabs>
            <w:bidi w:val="0"/>
            <w:rPr>
              <w:rStyle w:val="Hyperlink"/>
            </w:rPr>
          </w:pPr>
          <w:hyperlink w:anchor="_Toc10156469">
            <w:r w:rsidRPr="344792C1" w:rsidR="344792C1">
              <w:rPr>
                <w:rStyle w:val="Hyperlink"/>
              </w:rPr>
              <w:t>Register the IdentityExperienceFramework application</w:t>
            </w:r>
            <w:r>
              <w:tab/>
            </w:r>
            <w:r>
              <w:fldChar w:fldCharType="begin"/>
            </w:r>
            <w:r>
              <w:instrText xml:space="preserve">PAGEREF _Toc10156469 \h</w:instrText>
            </w:r>
            <w:r>
              <w:fldChar w:fldCharType="separate"/>
            </w:r>
            <w:r w:rsidRPr="344792C1" w:rsidR="344792C1">
              <w:rPr>
                <w:rStyle w:val="Hyperlink"/>
              </w:rPr>
              <w:t>5</w:t>
            </w:r>
            <w:r>
              <w:fldChar w:fldCharType="end"/>
            </w:r>
          </w:hyperlink>
        </w:p>
        <w:p w:rsidR="2FE6AB85" w:rsidP="2FE6AB85" w:rsidRDefault="2FE6AB85" w14:paraId="35769ECB" w14:textId="60147CD5">
          <w:pPr>
            <w:pStyle w:val="TOC2"/>
            <w:tabs>
              <w:tab w:val="right" w:leader="dot" w:pos="9015"/>
            </w:tabs>
            <w:bidi w:val="0"/>
            <w:rPr>
              <w:rStyle w:val="Hyperlink"/>
            </w:rPr>
          </w:pPr>
          <w:hyperlink w:anchor="_Toc1272130983">
            <w:r w:rsidRPr="344792C1" w:rsidR="344792C1">
              <w:rPr>
                <w:rStyle w:val="Hyperlink"/>
              </w:rPr>
              <w:t>Register the ProxyIdentityExperienceFramework application</w:t>
            </w:r>
            <w:r>
              <w:tab/>
            </w:r>
            <w:r>
              <w:fldChar w:fldCharType="begin"/>
            </w:r>
            <w:r>
              <w:instrText xml:space="preserve">PAGEREF _Toc1272130983 \h</w:instrText>
            </w:r>
            <w:r>
              <w:fldChar w:fldCharType="separate"/>
            </w:r>
            <w:r w:rsidRPr="344792C1" w:rsidR="344792C1">
              <w:rPr>
                <w:rStyle w:val="Hyperlink"/>
              </w:rPr>
              <w:t>6</w:t>
            </w:r>
            <w:r>
              <w:fldChar w:fldCharType="end"/>
            </w:r>
          </w:hyperlink>
        </w:p>
        <w:p w:rsidR="2FE6AB85" w:rsidP="2FE6AB85" w:rsidRDefault="2FE6AB85" w14:paraId="760D82AE" w14:textId="38EC1C8D">
          <w:pPr>
            <w:pStyle w:val="TOC2"/>
            <w:tabs>
              <w:tab w:val="right" w:leader="dot" w:pos="9015"/>
            </w:tabs>
            <w:bidi w:val="0"/>
            <w:rPr>
              <w:rStyle w:val="Hyperlink"/>
            </w:rPr>
          </w:pPr>
          <w:hyperlink w:anchor="_Toc1070793286">
            <w:r w:rsidRPr="344792C1" w:rsidR="344792C1">
              <w:rPr>
                <w:rStyle w:val="Hyperlink"/>
              </w:rPr>
              <w:t>Add signing and encryption keys for Identity Experience Framework applications</w:t>
            </w:r>
            <w:r>
              <w:tab/>
            </w:r>
            <w:r>
              <w:fldChar w:fldCharType="begin"/>
            </w:r>
            <w:r>
              <w:instrText xml:space="preserve">PAGEREF _Toc1070793286 \h</w:instrText>
            </w:r>
            <w:r>
              <w:fldChar w:fldCharType="separate"/>
            </w:r>
            <w:r w:rsidRPr="344792C1" w:rsidR="344792C1">
              <w:rPr>
                <w:rStyle w:val="Hyperlink"/>
              </w:rPr>
              <w:t>7</w:t>
            </w:r>
            <w:r>
              <w:fldChar w:fldCharType="end"/>
            </w:r>
          </w:hyperlink>
        </w:p>
        <w:p w:rsidR="2FE6AB85" w:rsidP="2FE6AB85" w:rsidRDefault="2FE6AB85" w14:paraId="6FFE0FF4" w14:textId="64CD11BE">
          <w:pPr>
            <w:pStyle w:val="TOC3"/>
            <w:tabs>
              <w:tab w:val="right" w:leader="dot" w:pos="9015"/>
            </w:tabs>
            <w:bidi w:val="0"/>
            <w:rPr>
              <w:rStyle w:val="Hyperlink"/>
            </w:rPr>
          </w:pPr>
          <w:hyperlink w:anchor="_Toc1985403234">
            <w:r w:rsidRPr="344792C1" w:rsidR="344792C1">
              <w:rPr>
                <w:rStyle w:val="Hyperlink"/>
              </w:rPr>
              <w:t>Create the signing key</w:t>
            </w:r>
            <w:r>
              <w:tab/>
            </w:r>
            <w:r>
              <w:fldChar w:fldCharType="begin"/>
            </w:r>
            <w:r>
              <w:instrText xml:space="preserve">PAGEREF _Toc1985403234 \h</w:instrText>
            </w:r>
            <w:r>
              <w:fldChar w:fldCharType="separate"/>
            </w:r>
            <w:r w:rsidRPr="344792C1" w:rsidR="344792C1">
              <w:rPr>
                <w:rStyle w:val="Hyperlink"/>
              </w:rPr>
              <w:t>7</w:t>
            </w:r>
            <w:r>
              <w:fldChar w:fldCharType="end"/>
            </w:r>
          </w:hyperlink>
        </w:p>
        <w:p w:rsidR="2FE6AB85" w:rsidP="2FE6AB85" w:rsidRDefault="2FE6AB85" w14:paraId="0B722D01" w14:textId="10BD905C">
          <w:pPr>
            <w:pStyle w:val="TOC3"/>
            <w:tabs>
              <w:tab w:val="right" w:leader="dot" w:pos="9015"/>
            </w:tabs>
            <w:bidi w:val="0"/>
            <w:rPr>
              <w:rStyle w:val="Hyperlink"/>
            </w:rPr>
          </w:pPr>
          <w:hyperlink w:anchor="_Toc1267157493">
            <w:r w:rsidRPr="344792C1" w:rsidR="344792C1">
              <w:rPr>
                <w:rStyle w:val="Hyperlink"/>
              </w:rPr>
              <w:t>Create the encryption key</w:t>
            </w:r>
            <w:r>
              <w:tab/>
            </w:r>
            <w:r>
              <w:fldChar w:fldCharType="begin"/>
            </w:r>
            <w:r>
              <w:instrText xml:space="preserve">PAGEREF _Toc1267157493 \h</w:instrText>
            </w:r>
            <w:r>
              <w:fldChar w:fldCharType="separate"/>
            </w:r>
            <w:r w:rsidRPr="344792C1" w:rsidR="344792C1">
              <w:rPr>
                <w:rStyle w:val="Hyperlink"/>
              </w:rPr>
              <w:t>7</w:t>
            </w:r>
            <w:r>
              <w:fldChar w:fldCharType="end"/>
            </w:r>
          </w:hyperlink>
        </w:p>
        <w:p w:rsidR="344792C1" w:rsidP="344792C1" w:rsidRDefault="344792C1" w14:paraId="2135F816" w14:textId="6BAFB135">
          <w:pPr>
            <w:pStyle w:val="TOC2"/>
            <w:tabs>
              <w:tab w:val="right" w:leader="dot" w:pos="9015"/>
            </w:tabs>
            <w:rPr>
              <w:rStyle w:val="Hyperlink"/>
            </w:rPr>
          </w:pPr>
          <w:hyperlink w:anchor="_Toc372722053">
            <w:r w:rsidRPr="344792C1" w:rsidR="344792C1">
              <w:rPr>
                <w:rStyle w:val="Hyperlink"/>
              </w:rPr>
              <w:t>Upload the Policy files to the B2C tenant</w:t>
            </w:r>
            <w:r>
              <w:tab/>
            </w:r>
            <w:r>
              <w:fldChar w:fldCharType="begin"/>
            </w:r>
            <w:r>
              <w:instrText xml:space="preserve">PAGEREF _Toc372722053 \h</w:instrText>
            </w:r>
            <w:r>
              <w:fldChar w:fldCharType="separate"/>
            </w:r>
            <w:r w:rsidRPr="344792C1" w:rsidR="344792C1">
              <w:rPr>
                <w:rStyle w:val="Hyperlink"/>
              </w:rPr>
              <w:t>8</w:t>
            </w:r>
            <w:r>
              <w:fldChar w:fldCharType="end"/>
            </w:r>
          </w:hyperlink>
        </w:p>
        <w:p w:rsidR="344792C1" w:rsidP="344792C1" w:rsidRDefault="344792C1" w14:paraId="1BAB7368" w14:textId="253C864B">
          <w:pPr>
            <w:pStyle w:val="TOC1"/>
            <w:tabs>
              <w:tab w:val="right" w:leader="dot" w:pos="9015"/>
            </w:tabs>
            <w:bidi w:val="0"/>
            <w:rPr>
              <w:rStyle w:val="Hyperlink"/>
            </w:rPr>
          </w:pPr>
          <w:hyperlink w:anchor="_Toc1002915094">
            <w:r w:rsidRPr="344792C1" w:rsidR="344792C1">
              <w:rPr>
                <w:rStyle w:val="Hyperlink"/>
              </w:rPr>
              <w:t>Conditional Access Policy</w:t>
            </w:r>
            <w:r>
              <w:tab/>
            </w:r>
            <w:r>
              <w:fldChar w:fldCharType="begin"/>
            </w:r>
            <w:r>
              <w:instrText xml:space="preserve">PAGEREF _Toc1002915094 \h</w:instrText>
            </w:r>
            <w:r>
              <w:fldChar w:fldCharType="separate"/>
            </w:r>
            <w:r w:rsidRPr="344792C1" w:rsidR="344792C1">
              <w:rPr>
                <w:rStyle w:val="Hyperlink"/>
              </w:rPr>
              <w:t>9</w:t>
            </w:r>
            <w:r>
              <w:fldChar w:fldCharType="end"/>
            </w:r>
          </w:hyperlink>
          <w:r>
            <w:fldChar w:fldCharType="end"/>
          </w:r>
        </w:p>
      </w:sdtContent>
    </w:sdt>
    <w:p w:rsidR="2FE6AB85" w:rsidP="2FE6AB85" w:rsidRDefault="2FE6AB85" w14:paraId="37EA29E8" w14:textId="4D6733A2">
      <w:pPr>
        <w:pStyle w:val="Heading1"/>
        <w:rPr>
          <w:noProof w:val="0"/>
          <w:lang w:val="en-GB"/>
        </w:rPr>
      </w:pPr>
    </w:p>
    <w:p w:rsidR="2FE6AB85" w:rsidRDefault="2FE6AB85" w14:paraId="2E1B54DD" w14:textId="51303D22">
      <w:r>
        <w:br w:type="page"/>
      </w:r>
    </w:p>
    <w:p w:rsidR="78B7F7DB" w:rsidP="2FE6AB85" w:rsidRDefault="78B7F7DB" w14:paraId="1D7EA956" w14:textId="7CBDB242">
      <w:pPr>
        <w:pStyle w:val="Heading1"/>
        <w:rPr>
          <w:noProof w:val="0"/>
          <w:lang w:val="en-GB"/>
        </w:rPr>
      </w:pPr>
      <w:bookmarkStart w:name="_Toc57449408" w:id="854308600"/>
      <w:r w:rsidRPr="344792C1" w:rsidR="344792C1">
        <w:rPr>
          <w:noProof w:val="0"/>
          <w:lang w:val="en-GB"/>
        </w:rPr>
        <w:t>Overview</w:t>
      </w:r>
      <w:bookmarkEnd w:id="854308600"/>
    </w:p>
    <w:p w:rsidR="2FE6AB85" w:rsidP="2FE6AB85" w:rsidRDefault="2FE6AB85" w14:paraId="780E9408" w14:textId="5D6CBE2D">
      <w:pPr>
        <w:pStyle w:val="Normal"/>
        <w:rPr>
          <w:noProof w:val="0"/>
          <w:lang w:val="en-GB"/>
        </w:rPr>
      </w:pPr>
    </w:p>
    <w:p w:rsidR="78B7F7DB" w:rsidP="2FE6AB85" w:rsidRDefault="78B7F7DB" w14:paraId="2F37518C" w14:textId="2AB81B9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Azure AD B2C is a customer identity access management (CIAM) solution capable of supporting millions of users and billions of authentications per day. It takes care of the scaling and safety of the authentication platform, monitoring, and automatically handling threats like denial-of-service, password spray, or brute force attacks. </w:t>
      </w:r>
    </w:p>
    <w:p w:rsidR="78B7F7DB" w:rsidP="2FE6AB85" w:rsidRDefault="78B7F7DB" w14:paraId="0120C725" w14:textId="6E81062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proposed solution is having an Azure Active directory B2C tenant configured with the users flows to register a new user, login using password, login using OTP, login using UAE PASS, self-service password reset. As we integrate the UAE PASS identity provider with the AD B2C, the user can use their UAE PASS authentication to login to the application. The application is used by the closed set of users and not intended for all the audiences, so the </w:t>
      </w: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EmiratesId</w:t>
      </w: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collected in the user registration phase, and it is </w:t>
      </w: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validated</w:t>
      </w:r>
      <w:r w:rsidRPr="2FE6AB85" w:rsidR="78B7F7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against the CRM. To align the look and feel of the B2C pages with application, branding is done by customizing the logo and background image in the pages. The URL of the B2C page endpoint is enhanced to have the custom domain.</w:t>
      </w:r>
    </w:p>
    <w:p w:rsidR="78B7F7DB" w:rsidP="2FE6AB85" w:rsidRDefault="78B7F7DB" w14:paraId="7D16A51E" w14:textId="6BA9207A">
      <w:pPr>
        <w:pStyle w:val="Heading1"/>
        <w:rPr>
          <w:noProof w:val="0"/>
          <w:lang w:val="en-GB"/>
        </w:rPr>
      </w:pPr>
      <w:bookmarkStart w:name="_Toc268448848" w:id="1493993935"/>
      <w:r w:rsidRPr="344792C1" w:rsidR="344792C1">
        <w:rPr>
          <w:noProof w:val="0"/>
          <w:lang w:val="en-GB"/>
        </w:rPr>
        <w:t>Azure AD B2C Configuration</w:t>
      </w:r>
      <w:bookmarkEnd w:id="1493993935"/>
    </w:p>
    <w:p w:rsidR="2FE6AB85" w:rsidP="2FE6AB85" w:rsidRDefault="2FE6AB85" w14:paraId="7C0F6BCE" w14:textId="77122A72">
      <w:pPr>
        <w:pStyle w:val="Heading2"/>
        <w:rPr>
          <w:noProof w:val="0"/>
          <w:lang w:val="en-GB"/>
        </w:rPr>
      </w:pPr>
    </w:p>
    <w:p w:rsidR="78B7F7DB" w:rsidP="2FE6AB85" w:rsidRDefault="78B7F7DB" w14:paraId="2255D325" w14:textId="2098122F">
      <w:pPr>
        <w:pStyle w:val="Heading2"/>
        <w:rPr>
          <w:noProof w:val="0"/>
          <w:lang w:val="en-GB"/>
        </w:rPr>
      </w:pPr>
      <w:bookmarkStart w:name="_Toc700558030" w:id="961817491"/>
      <w:r w:rsidRPr="344792C1" w:rsidR="344792C1">
        <w:rPr>
          <w:noProof w:val="0"/>
          <w:lang w:val="en-GB"/>
        </w:rPr>
        <w:t>Create an Azure AD B2C tenant</w:t>
      </w:r>
      <w:bookmarkEnd w:id="961817491"/>
    </w:p>
    <w:p w:rsidR="2FE6AB85" w:rsidP="2FE6AB85" w:rsidRDefault="2FE6AB85" w14:paraId="2DD78133" w14:textId="2E49ED19">
      <w:pPr>
        <w:pStyle w:val="Normal"/>
        <w:rPr>
          <w:noProof w:val="0"/>
          <w:lang w:val="en-GB"/>
        </w:rPr>
      </w:pPr>
    </w:p>
    <w:p w:rsidR="78B7F7DB" w:rsidP="2FE6AB85" w:rsidRDefault="78B7F7DB" w14:paraId="51FF0459" w14:textId="6FFEF688">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Sign in to the </w:t>
      </w:r>
      <w:hyperlink r:id="Rd54ec105e4804637">
        <w:r w:rsidRPr="2FE6AB85" w:rsidR="78B7F7D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155CC"/>
            <w:sz w:val="22"/>
            <w:szCs w:val="22"/>
            <w:u w:val="none"/>
            <w:lang w:val="en-GB"/>
          </w:rPr>
          <w:t>Azure portal</w:t>
        </w:r>
      </w:hyperlink>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78B7F7DB" w:rsidP="2FE6AB85" w:rsidRDefault="78B7F7DB" w14:paraId="6301B0F5" w14:textId="0C32359C">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Switch to the directory that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your subscription:</w:t>
      </w:r>
    </w:p>
    <w:p w:rsidR="78B7F7DB" w:rsidP="2FE6AB85" w:rsidRDefault="78B7F7DB" w14:paraId="3356B68A" w14:textId="44495F4A">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 the Azure portal toolbar, select the Directories + subscriptions filter icon.</w:t>
      </w:r>
    </w:p>
    <w:p w:rsidR="78B7F7DB" w:rsidP="2FE6AB85" w:rsidRDefault="78B7F7DB" w14:paraId="449699CB" w14:textId="53D31031">
      <w:pPr>
        <w:pStyle w:val="Normal"/>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br/>
      </w:r>
      <w:r w:rsidR="78B7F7DB">
        <w:drawing>
          <wp:inline wp14:editId="76E33F1D" wp14:anchorId="5CA79827">
            <wp:extent cx="3695700" cy="1600200"/>
            <wp:effectExtent l="0" t="0" r="0" b="0"/>
            <wp:docPr id="156383614" name="" descr="Directories + subscriptions filter icon" title=""/>
            <wp:cNvGraphicFramePr>
              <a:graphicFrameLocks noChangeAspect="1"/>
            </wp:cNvGraphicFramePr>
            <a:graphic>
              <a:graphicData uri="http://schemas.openxmlformats.org/drawingml/2006/picture">
                <pic:pic>
                  <pic:nvPicPr>
                    <pic:cNvPr id="0" name=""/>
                    <pic:cNvPicPr/>
                  </pic:nvPicPr>
                  <pic:blipFill>
                    <a:blip r:embed="R71ac8daec21b4869">
                      <a:extLst>
                        <a:ext xmlns:a="http://schemas.openxmlformats.org/drawingml/2006/main" uri="{28A0092B-C50C-407E-A947-70E740481C1C}">
                          <a14:useLocalDpi val="0"/>
                        </a:ext>
                      </a:extLst>
                    </a:blip>
                    <a:stretch>
                      <a:fillRect/>
                    </a:stretch>
                  </pic:blipFill>
                  <pic:spPr>
                    <a:xfrm>
                      <a:off x="0" y="0"/>
                      <a:ext cx="3695700" cy="1600200"/>
                    </a:xfrm>
                    <a:prstGeom prst="rect">
                      <a:avLst/>
                    </a:prstGeom>
                  </pic:spPr>
                </pic:pic>
              </a:graphicData>
            </a:graphic>
          </wp:inline>
        </w:drawing>
      </w:r>
    </w:p>
    <w:p w:rsidR="2FE6AB85" w:rsidP="2FE6AB85" w:rsidRDefault="2FE6AB85" w14:paraId="50C13C87" w14:textId="05EA8631">
      <w:pPr>
        <w:pStyle w:val="Normal"/>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78B7F7DB" w:rsidP="2FE6AB85" w:rsidRDefault="78B7F7DB" w14:paraId="69597B90" w14:textId="4E5C1F55">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Find the directory that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your subscription and select the Switch button next to it. Switching a directory reloads the portal.</w:t>
      </w:r>
    </w:p>
    <w:p w:rsidR="78B7F7DB" w:rsidP="2FE6AB85" w:rsidRDefault="78B7F7DB" w14:paraId="33D09EAE" w14:textId="0DBC1F6F">
      <w:pPr>
        <w:pStyle w:val="Normal"/>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br/>
      </w:r>
      <w:r w:rsidR="78B7F7DB">
        <w:drawing>
          <wp:inline wp14:editId="5379ACE8" wp14:anchorId="16AD5B48">
            <wp:extent cx="5724524" cy="3286125"/>
            <wp:effectExtent l="0" t="0" r="0" b="0"/>
            <wp:docPr id="1297255162" name="" descr="Directories + subscriptions with Switch button" title=""/>
            <wp:cNvGraphicFramePr>
              <a:graphicFrameLocks noChangeAspect="1"/>
            </wp:cNvGraphicFramePr>
            <a:graphic>
              <a:graphicData uri="http://schemas.openxmlformats.org/drawingml/2006/picture">
                <pic:pic>
                  <pic:nvPicPr>
                    <pic:cNvPr id="0" name=""/>
                    <pic:cNvPicPr/>
                  </pic:nvPicPr>
                  <pic:blipFill>
                    <a:blip r:embed="R0a23f50634d14232">
                      <a:extLst>
                        <a:ext xmlns:a="http://schemas.openxmlformats.org/drawingml/2006/main" uri="{28A0092B-C50C-407E-A947-70E740481C1C}">
                          <a14:useLocalDpi val="0"/>
                        </a:ext>
                      </a:extLst>
                    </a:blip>
                    <a:stretch>
                      <a:fillRect/>
                    </a:stretch>
                  </pic:blipFill>
                  <pic:spPr>
                    <a:xfrm>
                      <a:off x="0" y="0"/>
                      <a:ext cx="5724524" cy="3286125"/>
                    </a:xfrm>
                    <a:prstGeom prst="rect">
                      <a:avLst/>
                    </a:prstGeom>
                  </pic:spPr>
                </pic:pic>
              </a:graphicData>
            </a:graphic>
          </wp:inline>
        </w:drawing>
      </w:r>
    </w:p>
    <w:p w:rsidR="78B7F7DB" w:rsidP="2FE6AB85" w:rsidRDefault="78B7F7DB" w14:paraId="487C6C2C" w14:textId="6D0C2A70">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Add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Microsoft.AzureActiveDirectory</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as a resource provider for the Azure subscription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you're</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using (</w:t>
      </w:r>
      <w:hyperlink w:anchor="register-resource-provider-1" r:id="Rbb5b1b0b4ecd4a50">
        <w:r w:rsidRPr="2FE6AB85" w:rsidR="78B7F7D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155CC"/>
            <w:sz w:val="22"/>
            <w:szCs w:val="22"/>
            <w:u w:val="none"/>
            <w:lang w:val="en-GB"/>
          </w:rPr>
          <w:t>learn more</w:t>
        </w:r>
      </w:hyperlink>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78B7F7DB" w:rsidP="2FE6AB85" w:rsidRDefault="78B7F7DB" w14:paraId="34055CA5" w14:textId="159B3629">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Azure portal, search for and select Subscriptions.</w:t>
      </w:r>
    </w:p>
    <w:p w:rsidR="78B7F7DB" w:rsidP="2FE6AB85" w:rsidRDefault="78B7F7DB" w14:paraId="60FED33B" w14:textId="4476929A">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your subscription, and then in the left menu, select Resource providers. If you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don't</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see the left menu, select the Show the menu for &lt; name of your subscription &gt; icon at the top left part of the page to expand it.</w:t>
      </w:r>
    </w:p>
    <w:p w:rsidR="78B7F7DB" w:rsidP="2FE6AB85" w:rsidRDefault="78B7F7DB" w14:paraId="57499D41" w14:textId="4DA8A8B0">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Make sure the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Microsoft.AzureActiveDirectory</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row shows a status of Registered. If it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doesn't</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select the row, and then select Register.</w:t>
      </w:r>
    </w:p>
    <w:p w:rsidR="78B7F7DB" w:rsidP="2FE6AB85" w:rsidRDefault="78B7F7DB" w14:paraId="640B77A1" w14:textId="1C0AF809">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Azure portal menu or from the Home page, select Create a resource.</w:t>
      </w:r>
    </w:p>
    <w:p w:rsidR="78B7F7DB" w:rsidP="2FE6AB85" w:rsidRDefault="78B7F7DB" w14:paraId="6A87806D" w14:textId="7C872531">
      <w:pPr>
        <w:pStyle w:val="Normal"/>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br/>
      </w:r>
      <w:r w:rsidR="78B7F7DB">
        <w:drawing>
          <wp:inline wp14:editId="557B4EF6" wp14:anchorId="09F46345">
            <wp:extent cx="4048125" cy="2276475"/>
            <wp:effectExtent l="0" t="0" r="0" b="0"/>
            <wp:docPr id="623789425" name="" descr="Select the Create a resource button" title=""/>
            <wp:cNvGraphicFramePr>
              <a:graphicFrameLocks noChangeAspect="1"/>
            </wp:cNvGraphicFramePr>
            <a:graphic>
              <a:graphicData uri="http://schemas.openxmlformats.org/drawingml/2006/picture">
                <pic:pic>
                  <pic:nvPicPr>
                    <pic:cNvPr id="0" name=""/>
                    <pic:cNvPicPr/>
                  </pic:nvPicPr>
                  <pic:blipFill>
                    <a:blip r:embed="Rceeac3da96bc4e53">
                      <a:extLst>
                        <a:ext xmlns:a="http://schemas.openxmlformats.org/drawingml/2006/main" uri="{28A0092B-C50C-407E-A947-70E740481C1C}">
                          <a14:useLocalDpi val="0"/>
                        </a:ext>
                      </a:extLst>
                    </a:blip>
                    <a:stretch>
                      <a:fillRect/>
                    </a:stretch>
                  </pic:blipFill>
                  <pic:spPr>
                    <a:xfrm>
                      <a:off x="0" y="0"/>
                      <a:ext cx="4048125" cy="2276475"/>
                    </a:xfrm>
                    <a:prstGeom prst="rect">
                      <a:avLst/>
                    </a:prstGeom>
                  </pic:spPr>
                </pic:pic>
              </a:graphicData>
            </a:graphic>
          </wp:inline>
        </w:drawing>
      </w:r>
    </w:p>
    <w:p w:rsidR="2FE6AB85" w:rsidP="2FE6AB85" w:rsidRDefault="2FE6AB85" w14:paraId="32EBF444" w14:textId="1B5A9057">
      <w:pPr>
        <w:pStyle w:val="Normal"/>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78B7F7DB" w:rsidP="2FE6AB85" w:rsidRDefault="78B7F7DB" w14:paraId="5516DA9B" w14:textId="4589C28F">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Search for Azure Active Directory B2C, and then select Create.</w:t>
      </w:r>
    </w:p>
    <w:p w:rsidR="78B7F7DB" w:rsidP="2FE6AB85" w:rsidRDefault="78B7F7DB" w14:paraId="03B13228" w14:textId="537085CF">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Select Create a new Azure AD B2C Tenant.</w:t>
      </w:r>
    </w:p>
    <w:p w:rsidR="78B7F7DB" w:rsidP="2FE6AB85" w:rsidRDefault="78B7F7DB" w14:paraId="4CD4609A" w14:textId="375E019D">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br/>
      </w:r>
      <w:r w:rsidR="78B7F7DB">
        <w:drawing>
          <wp:inline wp14:editId="1FAAB4BF" wp14:anchorId="7DEA5DBF">
            <wp:extent cx="5724524" cy="2476500"/>
            <wp:effectExtent l="0" t="0" r="0" b="0"/>
            <wp:docPr id="59442902" name="" descr="Create a new Azure AD B2C tenant selected in Azure portal" title=""/>
            <wp:cNvGraphicFramePr>
              <a:graphicFrameLocks noChangeAspect="1"/>
            </wp:cNvGraphicFramePr>
            <a:graphic>
              <a:graphicData uri="http://schemas.openxmlformats.org/drawingml/2006/picture">
                <pic:pic>
                  <pic:nvPicPr>
                    <pic:cNvPr id="0" name=""/>
                    <pic:cNvPicPr/>
                  </pic:nvPicPr>
                  <pic:blipFill>
                    <a:blip r:embed="R5a055ba9c5584c98">
                      <a:extLst>
                        <a:ext xmlns:a="http://schemas.openxmlformats.org/drawingml/2006/main" uri="{28A0092B-C50C-407E-A947-70E740481C1C}">
                          <a14:useLocalDpi val="0"/>
                        </a:ext>
                      </a:extLst>
                    </a:blip>
                    <a:stretch>
                      <a:fillRect/>
                    </a:stretch>
                  </pic:blipFill>
                  <pic:spPr>
                    <a:xfrm>
                      <a:off x="0" y="0"/>
                      <a:ext cx="5724524" cy="2476500"/>
                    </a:xfrm>
                    <a:prstGeom prst="rect">
                      <a:avLst/>
                    </a:prstGeom>
                  </pic:spPr>
                </pic:pic>
              </a:graphicData>
            </a:graphic>
          </wp:inline>
        </w:drawing>
      </w:r>
    </w:p>
    <w:p w:rsidR="78B7F7DB" w:rsidP="2FE6AB85" w:rsidRDefault="78B7F7DB" w14:paraId="6D80893F" w14:textId="1B4EA896">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Create a directory page, enter the following:</w:t>
      </w:r>
    </w:p>
    <w:p w:rsidR="78B7F7DB" w:rsidP="2FE6AB85" w:rsidRDefault="78B7F7DB" w14:paraId="4A00532D" w14:textId="73A386B3">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Organization name - Enter a name for your Azure AD B2C tenant</w:t>
      </w:r>
      <w:r w:rsidRPr="2FE6AB85" w:rsidR="71A366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t>
      </w:r>
      <w:r w:rsidRPr="2FE6AB85" w:rsidR="71A366AF">
        <w:rPr>
          <w:rFonts w:ascii="Segoe UI" w:hAnsi="Segoe UI" w:eastAsia="Segoe UI" w:cs="Segoe UI"/>
          <w:b w:val="1"/>
          <w:bCs w:val="1"/>
          <w:i w:val="0"/>
          <w:iCs w:val="0"/>
          <w:caps w:val="0"/>
          <w:smallCaps w:val="0"/>
          <w:noProof w:val="0"/>
          <w:color w:val="292827"/>
          <w:sz w:val="19"/>
          <w:szCs w:val="19"/>
          <w:lang w:val="en-GB"/>
        </w:rPr>
        <w:t>DIEZ B2C</w:t>
      </w:r>
    </w:p>
    <w:p w:rsidR="78B7F7DB" w:rsidP="2FE6AB85" w:rsidRDefault="78B7F7DB" w14:paraId="27E9A89C" w14:textId="47355FD6">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Initial domain name - Enter a domain name for your Azure AD B2C tenant.</w:t>
      </w:r>
      <w:r w:rsidRPr="2FE6AB85" w:rsidR="4167D9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t>
      </w:r>
      <w:r w:rsidRPr="2FE6AB85" w:rsidR="4167D98C">
        <w:rPr>
          <w:rFonts w:ascii="Segoe UI" w:hAnsi="Segoe UI" w:eastAsia="Segoe UI" w:cs="Segoe UI"/>
          <w:b w:val="1"/>
          <w:bCs w:val="1"/>
          <w:i w:val="0"/>
          <w:iCs w:val="0"/>
          <w:caps w:val="0"/>
          <w:smallCaps w:val="0"/>
          <w:noProof w:val="0"/>
          <w:color w:val="292827"/>
          <w:sz w:val="19"/>
          <w:szCs w:val="19"/>
          <w:lang w:val="en-GB"/>
        </w:rPr>
        <w:t>diezb2c</w:t>
      </w:r>
    </w:p>
    <w:p w:rsidR="78B7F7DB" w:rsidP="2FE6AB85" w:rsidRDefault="78B7F7DB" w14:paraId="02711A0C" w14:textId="1B9121C6">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Country or region - Select your country or region from the list. This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selection</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can't</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be changed later.</w:t>
      </w:r>
      <w:r w:rsidRPr="2FE6AB85" w:rsidR="24FB640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 </w:t>
      </w:r>
      <w:r w:rsidRPr="2FE6AB85" w:rsidR="24FB640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UAE North</w:t>
      </w:r>
    </w:p>
    <w:p w:rsidR="78B7F7DB" w:rsidP="2FE6AB85" w:rsidRDefault="78B7F7DB" w14:paraId="5FDFB4B6" w14:textId="7A462249">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Subscription - Select your subscription from the list.</w:t>
      </w:r>
    </w:p>
    <w:p w:rsidR="78B7F7DB" w:rsidP="2FE6AB85" w:rsidRDefault="78B7F7DB" w14:paraId="63AF124D" w14:textId="74B56354">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Resource group - Select or search for the resource group that will </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w:t>
      </w: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 tenant.</w:t>
      </w:r>
      <w:r w:rsidRPr="2FE6AB85" w:rsidR="30484BE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t>
      </w:r>
      <w:r w:rsidRPr="2FE6AB85" w:rsidR="30484BE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diexb2c</w:t>
      </w:r>
    </w:p>
    <w:p w:rsidR="78B7F7DB" w:rsidP="2FE6AB85" w:rsidRDefault="78B7F7DB" w14:paraId="401FB675" w14:textId="1ECD1EA9">
      <w:pPr>
        <w:pStyle w:val="Normal"/>
        <w:spacing w:before="0" w:beforeAutospacing="off" w:after="0" w:afterAutospacing="off"/>
        <w:ind w:left="0"/>
        <w:rPr>
          <w:rFonts w:ascii="Calibri" w:hAnsi="Calibri" w:eastAsia="Calibri" w:cs="Calibri" w:asciiTheme="minorAscii" w:hAnsiTheme="minorAscii" w:eastAsiaTheme="minorAscii" w:cstheme="minorAscii"/>
          <w:sz w:val="22"/>
          <w:szCs w:val="22"/>
        </w:rPr>
      </w:pPr>
      <w:r w:rsidR="78B7F7DB">
        <w:drawing>
          <wp:inline wp14:editId="422F872C" wp14:anchorId="389300C6">
            <wp:extent cx="5724524" cy="3981450"/>
            <wp:effectExtent l="0" t="0" r="0" b="0"/>
            <wp:docPr id="1324200099" name="" descr="Create tenant form in with example values in Azure portal" title=""/>
            <wp:cNvGraphicFramePr>
              <a:graphicFrameLocks noChangeAspect="1"/>
            </wp:cNvGraphicFramePr>
            <a:graphic>
              <a:graphicData uri="http://schemas.openxmlformats.org/drawingml/2006/picture">
                <pic:pic>
                  <pic:nvPicPr>
                    <pic:cNvPr id="0" name=""/>
                    <pic:cNvPicPr/>
                  </pic:nvPicPr>
                  <pic:blipFill>
                    <a:blip r:embed="R8aaad38d6d824a29">
                      <a:extLst>
                        <a:ext xmlns:a="http://schemas.openxmlformats.org/drawingml/2006/main" uri="{28A0092B-C50C-407E-A947-70E740481C1C}">
                          <a14:useLocalDpi val="0"/>
                        </a:ext>
                      </a:extLst>
                    </a:blip>
                    <a:stretch>
                      <a:fillRect/>
                    </a:stretch>
                  </pic:blipFill>
                  <pic:spPr>
                    <a:xfrm>
                      <a:off x="0" y="0"/>
                      <a:ext cx="5724524" cy="3981450"/>
                    </a:xfrm>
                    <a:prstGeom prst="rect">
                      <a:avLst/>
                    </a:prstGeom>
                  </pic:spPr>
                </pic:pic>
              </a:graphicData>
            </a:graphic>
          </wp:inline>
        </w:drawing>
      </w:r>
    </w:p>
    <w:p w:rsidR="78B7F7DB" w:rsidP="2FE6AB85" w:rsidRDefault="78B7F7DB" w14:paraId="421247C9" w14:textId="2383D63E">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Select Review + create.</w:t>
      </w:r>
    </w:p>
    <w:p w:rsidR="78B7F7DB" w:rsidP="2FE6AB85" w:rsidRDefault="78B7F7DB" w14:paraId="492EE9AE" w14:textId="62687281">
      <w:pPr>
        <w:pStyle w:val="ListParagraph"/>
        <w:numPr>
          <w:ilvl w:val="0"/>
          <w:numId w:val="43"/>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8B7F7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Review your directory settings. Then select Create. </w:t>
      </w:r>
    </w:p>
    <w:p w:rsidR="2FE6AB85" w:rsidP="2FE6AB85" w:rsidRDefault="2FE6AB85" w14:paraId="20978780" w14:textId="10E41C6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760E9E03" w:rsidP="2FE6AB85" w:rsidRDefault="760E9E03" w14:paraId="07F7C1D3" w14:textId="39FC237E">
      <w:pPr>
        <w:pStyle w:val="Heading2"/>
        <w:rPr>
          <w:noProof w:val="0"/>
          <w:lang w:val="en-GB"/>
        </w:rPr>
      </w:pPr>
      <w:bookmarkStart w:name="_Toc865890247" w:id="1629231372"/>
      <w:r w:rsidRPr="344792C1" w:rsidR="344792C1">
        <w:rPr>
          <w:noProof w:val="0"/>
          <w:lang w:val="en-GB"/>
        </w:rPr>
        <w:t>Select your B2C tenant directory</w:t>
      </w:r>
      <w:bookmarkEnd w:id="1629231372"/>
    </w:p>
    <w:p w:rsidR="760E9E03" w:rsidP="2FE6AB85" w:rsidRDefault="760E9E03" w14:paraId="6CAE1119" w14:textId="06E12B38">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To start using your new Azure AD B2C tenant, you need to switch to the directory that </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 tenant:</w:t>
      </w:r>
    </w:p>
    <w:p w:rsidR="760E9E03" w:rsidP="2FE6AB85" w:rsidRDefault="760E9E03" w14:paraId="367379BA" w14:textId="2E5C4E76">
      <w:pPr>
        <w:pStyle w:val="ListParagraph"/>
        <w:numPr>
          <w:ilvl w:val="0"/>
          <w:numId w:val="46"/>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 the Azure portal toolbar, select the Directories + subscriptions filter icon.</w:t>
      </w:r>
    </w:p>
    <w:p w:rsidR="760E9E03" w:rsidP="2FE6AB85" w:rsidRDefault="760E9E03" w14:paraId="2FC1F139" w14:textId="14C85788">
      <w:pPr>
        <w:pStyle w:val="ListParagraph"/>
        <w:numPr>
          <w:ilvl w:val="0"/>
          <w:numId w:val="46"/>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On the </w:t>
      </w:r>
      <w:r w:rsidRPr="2FE6AB85" w:rsidR="08BE2F0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All-Directories</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tab, find the directory that </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your Azure AD B2C tenant and then select the Switch button next to it.</w:t>
      </w:r>
    </w:p>
    <w:p w:rsidR="760E9E03" w:rsidP="2FE6AB85" w:rsidRDefault="760E9E03" w14:paraId="323BB6E3" w14:textId="20155D43">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If at first you </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don't</w:t>
      </w:r>
      <w:r w:rsidRPr="2FE6AB85" w:rsidR="760E9E0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see your new Azure B2C tenant in the list, refresh your browser window or sign out and sign back in. Then in the Azure portal toolbar, select the Directories + subscriptions filter again.</w:t>
      </w:r>
    </w:p>
    <w:p w:rsidR="760E9E03" w:rsidP="2FE6AB85" w:rsidRDefault="760E9E03" w14:paraId="7DB6313C" w14:textId="21C53800">
      <w:pPr>
        <w:pStyle w:val="Normal"/>
        <w:spacing w:before="0" w:beforeAutospacing="off" w:after="0" w:afterAutospacing="off"/>
      </w:pPr>
      <w:r>
        <w:br/>
      </w:r>
    </w:p>
    <w:p w:rsidR="78B7F7DB" w:rsidP="2FE6AB85" w:rsidRDefault="78B7F7DB" w14:paraId="0EAE0F21" w14:textId="51D97720">
      <w:pPr>
        <w:pStyle w:val="Heading2"/>
        <w:rPr>
          <w:noProof w:val="0"/>
          <w:lang w:val="en-GB"/>
        </w:rPr>
      </w:pPr>
      <w:bookmarkStart w:name="_Toc1251761993" w:id="2005084330"/>
      <w:r w:rsidRPr="344792C1" w:rsidR="344792C1">
        <w:rPr>
          <w:noProof w:val="0"/>
          <w:lang w:val="en-GB"/>
        </w:rPr>
        <w:t xml:space="preserve">Register </w:t>
      </w:r>
      <w:r w:rsidRPr="344792C1" w:rsidR="344792C1">
        <w:rPr>
          <w:noProof w:val="0"/>
          <w:lang w:val="en-GB"/>
        </w:rPr>
        <w:t>a</w:t>
      </w:r>
      <w:r w:rsidRPr="344792C1" w:rsidR="344792C1">
        <w:rPr>
          <w:noProof w:val="0"/>
          <w:lang w:val="en-GB"/>
        </w:rPr>
        <w:t>n</w:t>
      </w:r>
      <w:r w:rsidRPr="344792C1" w:rsidR="344792C1">
        <w:rPr>
          <w:noProof w:val="0"/>
          <w:lang w:val="en-GB"/>
        </w:rPr>
        <w:t xml:space="preserve"> </w:t>
      </w:r>
      <w:r w:rsidRPr="344792C1" w:rsidR="344792C1">
        <w:rPr>
          <w:noProof w:val="0"/>
          <w:lang w:val="en-GB"/>
        </w:rPr>
        <w:t>A</w:t>
      </w:r>
      <w:r w:rsidRPr="344792C1" w:rsidR="344792C1">
        <w:rPr>
          <w:noProof w:val="0"/>
          <w:lang w:val="en-GB"/>
        </w:rPr>
        <w:t>pplication</w:t>
      </w:r>
      <w:bookmarkEnd w:id="2005084330"/>
    </w:p>
    <w:p w:rsidR="2FE6AB85" w:rsidP="2FE6AB85" w:rsidRDefault="2FE6AB85" w14:paraId="460DAAE7" w14:textId="112D2009">
      <w:pPr>
        <w:pStyle w:val="Normal"/>
        <w:rPr>
          <w:noProof w:val="0"/>
          <w:lang w:val="en-GB"/>
        </w:rPr>
      </w:pPr>
    </w:p>
    <w:p w:rsidR="1F43DD00" w:rsidP="2FE6AB85" w:rsidRDefault="1F43DD00" w14:paraId="5FB50900" w14:textId="6475EC6E">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Sign in to the </w:t>
      </w:r>
      <w:hyperlink r:id="Ra2ea73b9518b4f1b">
        <w:r w:rsidRPr="2FE6AB85" w:rsidR="1F43DD0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155CC"/>
            <w:sz w:val="22"/>
            <w:szCs w:val="22"/>
            <w:u w:val="none"/>
            <w:lang w:val="en-GB"/>
          </w:rPr>
          <w:t>Azure portal</w:t>
        </w:r>
      </w:hyperlink>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1F43DD00" w:rsidP="2FE6AB85" w:rsidRDefault="1F43DD00" w14:paraId="726385CA" w14:textId="444500D2">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Make sure </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you're</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using the directory that </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your Azure AD B2C tenant. Select the Directories + subscriptions icon in the portal toolbar.</w:t>
      </w:r>
    </w:p>
    <w:p w:rsidR="1F43DD00" w:rsidP="2FE6AB85" w:rsidRDefault="1F43DD00" w14:paraId="75EC2AE5" w14:textId="733DF358">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Portal settings | Directories + subscriptions page, find your Azure AD B2C directory in the Directory name list, and then select Switch.</w:t>
      </w:r>
    </w:p>
    <w:p w:rsidR="1F43DD00" w:rsidP="2FE6AB85" w:rsidRDefault="1F43DD00" w14:paraId="5A35B594" w14:textId="4CAF5D28">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 the Azure portal, search for and select Azure AD B2C.</w:t>
      </w:r>
    </w:p>
    <w:p w:rsidR="1F43DD00" w:rsidP="2FE6AB85" w:rsidRDefault="1F43DD00" w14:paraId="60DA14F1" w14:textId="4482E147">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App registrations, and then select </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New</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registration.</w:t>
      </w:r>
    </w:p>
    <w:p w:rsidR="1F43DD00" w:rsidP="2FE6AB85" w:rsidRDefault="1F43DD00" w14:paraId="0ED9F448" w14:textId="7088B7D6">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Enter a Name for the application</w:t>
      </w:r>
      <w:r w:rsidRPr="2FE6AB85" w:rsidR="1405F5C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as </w:t>
      </w:r>
      <w:r w:rsidRPr="2FE6AB85" w:rsidR="1405F5CE">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DIEZ</w:t>
      </w:r>
    </w:p>
    <w:p w:rsidR="1F43DD00" w:rsidP="2FE6AB85" w:rsidRDefault="1F43DD00" w14:paraId="2085BC71" w14:textId="011F5594">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Under Supported account types, s</w:t>
      </w:r>
      <w:r w:rsidRPr="2FE6AB85" w:rsidR="1F43DD0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elect Accounts in any identity provider or organizational directory</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(for authenticating users with user flows).</w:t>
      </w:r>
    </w:p>
    <w:p w:rsidR="1F43DD00" w:rsidP="2FE6AB85" w:rsidRDefault="1F43DD00" w14:paraId="23638DE4" w14:textId="70B1EF16">
      <w:pPr>
        <w:pStyle w:val="ListParagraph"/>
        <w:numPr>
          <w:ilvl w:val="0"/>
          <w:numId w:val="4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Redirect URI, select Web, and then enter </w:t>
      </w:r>
      <w:hyperlink r:id="R57033fc5e464487d">
        <w:r w:rsidRPr="2FE6AB85" w:rsidR="1F43DD0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155CC"/>
            <w:sz w:val="22"/>
            <w:szCs w:val="22"/>
            <w:u w:val="none"/>
            <w:lang w:val="en-GB"/>
          </w:rPr>
          <w:t>https://jwt.ms</w:t>
        </w:r>
      </w:hyperlink>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or the application URL</w:t>
      </w:r>
      <w:r w:rsidRPr="2FE6AB85" w:rsidR="1F43DD0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in the URL text box.</w:t>
      </w:r>
    </w:p>
    <w:p w:rsidR="2FE6AB85" w:rsidP="2FE6AB85" w:rsidRDefault="2FE6AB85" w14:paraId="38BA9C33" w14:textId="35216E21">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52AADAFF" w:rsidP="2FE6AB85" w:rsidRDefault="52AADAFF" w14:paraId="22B9CF8C" w14:textId="343E7C41">
      <w:pPr>
        <w:pStyle w:val="Normal"/>
        <w:spacing w:before="0" w:beforeAutospacing="off" w:after="0" w:afterAutospacing="off"/>
      </w:pPr>
    </w:p>
    <w:p w:rsidR="2FE6AB85" w:rsidP="2FE6AB85" w:rsidRDefault="2FE6AB85" w14:paraId="0E641476" w14:textId="6AB7E835">
      <w:pPr>
        <w:pStyle w:val="Normal"/>
        <w:rPr>
          <w:noProof w:val="0"/>
          <w:lang w:val="en-GB"/>
        </w:rPr>
      </w:pPr>
    </w:p>
    <w:p w:rsidR="2FE6AB85" w:rsidP="2FE6AB85" w:rsidRDefault="2FE6AB85" w14:paraId="0707966F" w14:textId="70BA88DC">
      <w:pPr>
        <w:pStyle w:val="Heading2"/>
        <w:rPr>
          <w:noProof w:val="0"/>
          <w:lang w:val="en-GB"/>
        </w:rPr>
      </w:pPr>
    </w:p>
    <w:p w:rsidR="2FE6AB85" w:rsidRDefault="2FE6AB85" w14:paraId="5BFA59FF" w14:textId="60B2760D">
      <w:r>
        <w:br w:type="page"/>
      </w:r>
    </w:p>
    <w:p w:rsidR="78B7F7DB" w:rsidP="2FE6AB85" w:rsidRDefault="78B7F7DB" w14:paraId="5B2EF754" w14:textId="314A14D1">
      <w:pPr>
        <w:pStyle w:val="Heading2"/>
        <w:rPr>
          <w:noProof w:val="0"/>
          <w:lang w:val="en-GB"/>
        </w:rPr>
      </w:pPr>
      <w:bookmarkStart w:name="_Toc10156469" w:id="657257178"/>
      <w:r w:rsidRPr="344792C1" w:rsidR="344792C1">
        <w:rPr>
          <w:noProof w:val="0"/>
          <w:lang w:val="en-GB"/>
        </w:rPr>
        <w:t xml:space="preserve">Register the </w:t>
      </w:r>
      <w:r w:rsidRPr="344792C1" w:rsidR="344792C1">
        <w:rPr>
          <w:noProof w:val="0"/>
          <w:lang w:val="en-GB"/>
        </w:rPr>
        <w:t>IdentityExperienceFramework</w:t>
      </w:r>
      <w:r w:rsidRPr="344792C1" w:rsidR="344792C1">
        <w:rPr>
          <w:noProof w:val="0"/>
          <w:lang w:val="en-GB"/>
        </w:rPr>
        <w:t xml:space="preserve"> application</w:t>
      </w:r>
      <w:bookmarkEnd w:id="657257178"/>
    </w:p>
    <w:p w:rsidR="2FE6AB85" w:rsidP="2FE6AB85" w:rsidRDefault="2FE6AB85" w14:paraId="3E5C2613" w14:textId="3A4858D3">
      <w:pPr>
        <w:pStyle w:val="Normal"/>
        <w:rPr>
          <w:noProof w:val="0"/>
          <w:lang w:val="en-GB"/>
        </w:rPr>
      </w:pPr>
    </w:p>
    <w:p w:rsidR="2D0DE422" w:rsidP="2FE6AB85" w:rsidRDefault="2D0DE422" w14:paraId="0549F4FA" w14:textId="45D8F001">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To register an application in your Azure AD B2C tenant, you can use the App registrations experience.</w:t>
      </w:r>
    </w:p>
    <w:p w:rsidR="2D0DE422" w:rsidP="2FE6AB85" w:rsidRDefault="2D0DE422" w14:paraId="083C3C85" w14:textId="28194EA2">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App registrations, and then select </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New</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registration.</w:t>
      </w:r>
    </w:p>
    <w:p w:rsidR="2D0DE422" w:rsidP="2FE6AB85" w:rsidRDefault="2D0DE422" w14:paraId="32738BBA" w14:textId="0B8DAF94">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Name, enter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IdentityExperienceFramework</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2D0DE422" w:rsidP="2FE6AB85" w:rsidRDefault="2D0DE422" w14:paraId="73A6961A" w14:textId="7FC4C5C9">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Under Supported account types, select Accounts in this organizational directory only.</w:t>
      </w:r>
    </w:p>
    <w:p w:rsidR="2D0DE422" w:rsidP="2FE6AB85" w:rsidRDefault="2D0DE422" w14:paraId="5A4832F4" w14:textId="21EC1767">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Redirect URI, select Web, and then enter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GB"/>
        </w:rPr>
        <w:t>https://</w:t>
      </w:r>
      <w:r w:rsidRPr="2FE6AB85" w:rsidR="2D0DE422">
        <w:rPr>
          <w:rFonts w:ascii="Segoe UI" w:hAnsi="Segoe UI" w:eastAsia="Segoe UI" w:cs="Segoe UI"/>
          <w:b w:val="1"/>
          <w:bCs w:val="1"/>
          <w:i w:val="0"/>
          <w:iCs w:val="0"/>
          <w:caps w:val="0"/>
          <w:smallCaps w:val="0"/>
          <w:noProof w:val="0"/>
          <w:color w:val="292827"/>
          <w:sz w:val="19"/>
          <w:szCs w:val="19"/>
          <w:lang w:val="en-GB"/>
        </w:rPr>
        <w:t xml:space="preserve"> diezb2c</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GB"/>
        </w:rPr>
        <w:t>.b2clogin.com/</w:t>
      </w:r>
      <w:r w:rsidRPr="2FE6AB85" w:rsidR="2D0DE422">
        <w:rPr>
          <w:rFonts w:ascii="Segoe UI" w:hAnsi="Segoe UI" w:eastAsia="Segoe UI" w:cs="Segoe UI"/>
          <w:b w:val="1"/>
          <w:bCs w:val="1"/>
          <w:i w:val="0"/>
          <w:iCs w:val="0"/>
          <w:caps w:val="0"/>
          <w:smallCaps w:val="0"/>
          <w:noProof w:val="0"/>
          <w:color w:val="292827"/>
          <w:sz w:val="19"/>
          <w:szCs w:val="19"/>
          <w:lang w:val="en-GB"/>
        </w:rPr>
        <w:t xml:space="preserve"> diezb2c</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GB"/>
        </w:rPr>
        <w:t>.onmicrosoft.com</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2D0DE422" w:rsidP="2FE6AB85" w:rsidRDefault="2D0DE422" w14:paraId="07FDAECB" w14:textId="4820A238">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Permissions, select the </w:t>
      </w:r>
      <w:r w:rsidRPr="2FE6AB85" w:rsidR="2D0DE422">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171717" w:themeColor="background2" w:themeTint="FF" w:themeShade="1A"/>
          <w:sz w:val="22"/>
          <w:szCs w:val="22"/>
          <w:u w:val="none"/>
          <w:lang w:val="en-GB"/>
        </w:rPr>
        <w:t xml:space="preserve">Grant admin consent to </w:t>
      </w:r>
      <w:r w:rsidRPr="2FE6AB85" w:rsidR="2D0DE422">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openid</w:t>
      </w:r>
      <w:r w:rsidRPr="2FE6AB85" w:rsidR="2D0DE422">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 xml:space="preserve"> </w:t>
      </w:r>
      <w:r w:rsidRPr="2FE6AB85" w:rsidR="2D0DE422">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171717" w:themeColor="background2" w:themeTint="FF" w:themeShade="1A"/>
          <w:sz w:val="22"/>
          <w:szCs w:val="22"/>
          <w:u w:val="none"/>
          <w:lang w:val="en-GB"/>
        </w:rPr>
        <w:t xml:space="preserve">and </w:t>
      </w:r>
      <w:r w:rsidRPr="2FE6AB85" w:rsidR="2D0DE422">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offline_access</w:t>
      </w:r>
      <w:r w:rsidRPr="2FE6AB85" w:rsidR="2D0DE422">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 xml:space="preserve"> </w:t>
      </w:r>
      <w:r w:rsidRPr="2FE6AB85" w:rsidR="2D0DE422">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171717" w:themeColor="background2" w:themeTint="FF" w:themeShade="1A"/>
          <w:sz w:val="22"/>
          <w:szCs w:val="22"/>
          <w:u w:val="none"/>
          <w:lang w:val="en-GB"/>
        </w:rPr>
        <w:t>permissions</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check box.</w:t>
      </w:r>
    </w:p>
    <w:p w:rsidR="2D0DE422" w:rsidP="2FE6AB85" w:rsidRDefault="2D0DE422" w14:paraId="54830EBD" w14:textId="1846013A">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Select Register.</w:t>
      </w:r>
    </w:p>
    <w:p w:rsidR="2D0DE422" w:rsidP="2FE6AB85" w:rsidRDefault="2D0DE422" w14:paraId="1E3AB489" w14:textId="5423C2A2">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Record the Application (client) ID for use in a later step.</w:t>
      </w:r>
    </w:p>
    <w:p w:rsidR="2FE6AB85" w:rsidP="2FE6AB85" w:rsidRDefault="2FE6AB85" w14:paraId="26891218" w14:textId="7901399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4522D7AA" w:rsidP="2FE6AB85" w:rsidRDefault="4522D7AA" w14:paraId="795270FD" w14:textId="497D6C37">
      <w:pPr>
        <w:pStyle w:val="Normal"/>
        <w:spacing w:before="0" w:beforeAutospacing="off" w:after="0" w:afterAutospacing="off"/>
      </w:pPr>
    </w:p>
    <w:p w:rsidR="2D0DE422" w:rsidP="2FE6AB85" w:rsidRDefault="2D0DE422" w14:paraId="48180822" w14:textId="26239408">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Next, expose the API by adding a scope:</w:t>
      </w:r>
    </w:p>
    <w:p w:rsidR="2D0DE422" w:rsidP="2FE6AB85" w:rsidRDefault="2D0DE422" w14:paraId="5328BBDE" w14:textId="00B0EEC6">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In the left menu, under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Manage</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select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Expose an API.</w:t>
      </w:r>
    </w:p>
    <w:p w:rsidR="2D0DE422" w:rsidP="2FE6AB85" w:rsidRDefault="2D0DE422" w14:paraId="6DAD7780" w14:textId="71991ACA">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 a scope</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then select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Save </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and continue to accept the default application ID URI.</w:t>
      </w:r>
    </w:p>
    <w:p w:rsidR="2D0DE422" w:rsidP="2FE6AB85" w:rsidRDefault="2D0DE422" w14:paraId="37C2ED2E" w14:textId="11953B32">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Enter the following values to create a scope that allows custom policy execution in your Azure AD B2C tenant:</w:t>
      </w:r>
    </w:p>
    <w:p w:rsidR="2D0DE422" w:rsidP="2FE6AB85" w:rsidRDefault="2D0DE422" w14:paraId="12C8FAA7" w14:textId="0BCFD52B">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Scope name: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user_impersonation</w:t>
      </w:r>
    </w:p>
    <w:p w:rsidR="2D0DE422" w:rsidP="2FE6AB85" w:rsidRDefault="2D0DE422" w14:paraId="51511779" w14:textId="0A27AC53">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Admin consent display name: </w:t>
      </w: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Access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I</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dentityExperienceFramework</w:t>
      </w:r>
    </w:p>
    <w:p w:rsidR="2D0DE422" w:rsidP="2FE6AB85" w:rsidRDefault="2D0DE422" w14:paraId="2E12CA50" w14:textId="16B4281B">
      <w:pPr>
        <w:pStyle w:val="ListParagraph"/>
        <w:numPr>
          <w:ilvl w:val="0"/>
          <w:numId w:val="4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Admin consent description: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Allow the application to access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IdentityExperienceFramework</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 on behalf of the signed-in user.</w:t>
      </w:r>
    </w:p>
    <w:p w:rsidR="2D0DE422" w:rsidP="2FE6AB85" w:rsidRDefault="2D0DE422" w14:paraId="2DF6D31B" w14:textId="25E81C0A">
      <w:pPr>
        <w:pStyle w:val="ListParagraph"/>
        <w:numPr>
          <w:ilvl w:val="0"/>
          <w:numId w:val="47"/>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pPr>
      <w:r w:rsidRPr="2FE6AB85" w:rsidR="2D0DE4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2D0DE42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 scope</w:t>
      </w:r>
    </w:p>
    <w:p w:rsidR="2FE6AB85" w:rsidP="2FE6AB85" w:rsidRDefault="2FE6AB85" w14:paraId="4A231191" w14:textId="70DDC0AF">
      <w:pPr>
        <w:pStyle w:val="Heading2"/>
        <w:rPr>
          <w:noProof w:val="0"/>
          <w:lang w:val="en-GB"/>
        </w:rPr>
      </w:pPr>
    </w:p>
    <w:p w:rsidR="78B7F7DB" w:rsidP="2FE6AB85" w:rsidRDefault="78B7F7DB" w14:paraId="22BDDD89" w14:textId="2FB411E4">
      <w:pPr>
        <w:pStyle w:val="Heading2"/>
        <w:rPr>
          <w:noProof w:val="0"/>
          <w:lang w:val="en-GB"/>
        </w:rPr>
      </w:pPr>
      <w:bookmarkStart w:name="_Toc1272130983" w:id="934121298"/>
      <w:r w:rsidRPr="344792C1" w:rsidR="344792C1">
        <w:rPr>
          <w:noProof w:val="0"/>
          <w:lang w:val="en-GB"/>
        </w:rPr>
        <w:t xml:space="preserve">Register the </w:t>
      </w:r>
      <w:r w:rsidRPr="344792C1" w:rsidR="344792C1">
        <w:rPr>
          <w:noProof w:val="0"/>
          <w:lang w:val="en-GB"/>
        </w:rPr>
        <w:t>ProxyIdentityExperienceFramework</w:t>
      </w:r>
      <w:r w:rsidRPr="344792C1" w:rsidR="344792C1">
        <w:rPr>
          <w:noProof w:val="0"/>
          <w:lang w:val="en-GB"/>
        </w:rPr>
        <w:t xml:space="preserve"> application</w:t>
      </w:r>
      <w:bookmarkEnd w:id="934121298"/>
    </w:p>
    <w:p w:rsidR="2FE6AB85" w:rsidP="2FE6AB85" w:rsidRDefault="2FE6AB85" w14:paraId="5174E34A" w14:textId="2E8FF53F">
      <w:pPr>
        <w:pStyle w:val="Normal"/>
        <w:rPr>
          <w:noProof w:val="0"/>
          <w:lang w:val="en-GB"/>
        </w:rPr>
      </w:pPr>
    </w:p>
    <w:p w:rsidR="395E0F26" w:rsidP="2FE6AB85" w:rsidRDefault="395E0F26" w14:paraId="03CCE39A" w14:textId="51CA02BC">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App registrations, and then select </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New</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registration.</w:t>
      </w:r>
    </w:p>
    <w:p w:rsidR="395E0F26" w:rsidP="2FE6AB85" w:rsidRDefault="395E0F26" w14:paraId="6C33CB48" w14:textId="1CB9651B">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Name, enter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ProxyIdentityExperienceFramework</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46E14729" w14:textId="4845215E">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Supported account types, 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Accounts in this organizational directory only.</w:t>
      </w:r>
    </w:p>
    <w:p w:rsidR="395E0F26" w:rsidP="2FE6AB85" w:rsidRDefault="395E0F26" w14:paraId="6716C8C6" w14:textId="1D3485FC">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Redirect URI</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use the drop-down to 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Public</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 client/native (mobile &amp; desktop)</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45C78D5F" w14:textId="7409C9DE">
      <w:pPr>
        <w:pStyle w:val="ListParagraph"/>
        <w:numPr>
          <w:ilvl w:val="0"/>
          <w:numId w:val="48"/>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For Redirect URI, save the redirect</w:t>
      </w:r>
      <w:r w:rsidRPr="2FE6AB85" w:rsidR="6F632A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t>
      </w:r>
      <w:r w:rsidRPr="2FE6AB85" w:rsidR="6F632A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uri</w:t>
      </w:r>
      <w:r w:rsidRPr="2FE6AB85" w:rsidR="6F632A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with default details.</w:t>
      </w:r>
    </w:p>
    <w:p w:rsidR="395E0F26" w:rsidP="2FE6AB85" w:rsidRDefault="395E0F26" w14:paraId="0F513D2E" w14:textId="5B465160">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Permissions, select the </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 xml:space="preserve">Grant admin consent to </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openid</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 xml:space="preserve"> and </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offline_access</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 xml:space="preserve"> permissions</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check box.</w:t>
      </w:r>
    </w:p>
    <w:p w:rsidR="395E0F26" w:rsidP="2FE6AB85" w:rsidRDefault="395E0F26" w14:paraId="679CB8AA" w14:textId="6BA92FDF">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Register</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0005B997" w14:textId="5A50891D">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Record the Application (client) ID for use in a later step.</w:t>
      </w:r>
    </w:p>
    <w:p w:rsidR="0111873F" w:rsidP="2FE6AB85" w:rsidRDefault="0111873F" w14:paraId="4644590F" w14:textId="2AC0A68E">
      <w:pPr>
        <w:pStyle w:val="Normal"/>
        <w:spacing w:before="0" w:beforeAutospacing="off" w:after="0" w:afterAutospacing="off"/>
      </w:pPr>
    </w:p>
    <w:p w:rsidR="395E0F26" w:rsidP="2FE6AB85" w:rsidRDefault="395E0F26" w14:paraId="77151FB1" w14:textId="491E4F1C">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Next, specify that the application should be treated as a public client:</w:t>
      </w:r>
    </w:p>
    <w:p w:rsidR="395E0F26" w:rsidP="2FE6AB85" w:rsidRDefault="395E0F26" w14:paraId="72AF8D0B" w14:textId="43917982">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In the left menu, under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Manage</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Authentication</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03C53EF7" w14:textId="6A10E766">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Under Advanced settings, in the Allow public client flows section, set Enable the following mobile and desktop flows to Yes.</w:t>
      </w:r>
    </w:p>
    <w:p w:rsidR="395E0F26" w:rsidP="2FE6AB85" w:rsidRDefault="395E0F26" w14:paraId="46DAFC9E" w14:textId="3FE7DA8F">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Save</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0ED352F7" w14:textId="628EBD8B">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Ensure that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allowPublicClient</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true is set in the application manifest:</w:t>
      </w:r>
    </w:p>
    <w:p w:rsidR="395E0F26" w:rsidP="2FE6AB85" w:rsidRDefault="395E0F26" w14:paraId="2FABC189" w14:textId="28369758">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 the left menu, under Manage, select Manifest to open application manifest.</w:t>
      </w:r>
    </w:p>
    <w:p w:rsidR="66B526C3" w:rsidP="344792C1" w:rsidRDefault="66B526C3" w14:paraId="70A8D5C4" w14:textId="0C79455F">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344792C1" w:rsidR="344792C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Find </w:t>
      </w:r>
      <w:r w:rsidRPr="344792C1" w:rsidR="344792C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allowPublicClient</w:t>
      </w:r>
      <w:r w:rsidRPr="344792C1" w:rsidR="344792C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 </w:t>
      </w:r>
      <w:r w:rsidRPr="344792C1" w:rsidR="344792C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key and ensure its value is set to true.</w:t>
      </w:r>
    </w:p>
    <w:p w:rsidR="395E0F26" w:rsidP="2FE6AB85" w:rsidRDefault="395E0F26" w14:paraId="1671093E" w14:textId="503DC3E1">
      <w:pPr>
        <w:spacing w:before="24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Now, grant permissions to the API scope you exposed earlier in the </w:t>
      </w:r>
      <w:r w:rsidRPr="2FE6AB85" w:rsidR="395E0F26">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IdentityExperienceFramework</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 </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registration:</w:t>
      </w:r>
    </w:p>
    <w:p w:rsidR="395E0F26" w:rsidP="2FE6AB85" w:rsidRDefault="395E0F26" w14:paraId="31A9D933" w14:textId="391AEF9C">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In the left menu, under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Manage</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API permissions</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35C93E91" w14:textId="62D37C72">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Configured permissions, 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 a permission</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4B10F022" w14:textId="02054E30">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the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My APIs tab</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then select the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IdentityExperienceFramework</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 </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application.</w:t>
      </w:r>
    </w:p>
    <w:p w:rsidR="395E0F26" w:rsidP="2FE6AB85" w:rsidRDefault="395E0F26" w14:paraId="08510E04" w14:textId="3A02F75D">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Under Permission, select the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user_impersonation</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scope that you defined earlier.</w:t>
      </w:r>
    </w:p>
    <w:p w:rsidR="395E0F26" w:rsidP="2FE6AB85" w:rsidRDefault="395E0F26" w14:paraId="48608055" w14:textId="3CA5249F">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 permissions</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As directed, wait a few minutes before </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proceeding</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to the next step.</w:t>
      </w:r>
    </w:p>
    <w:p w:rsidR="395E0F26" w:rsidP="2FE6AB85" w:rsidRDefault="395E0F26" w14:paraId="64D89BAD" w14:textId="41894163">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 xml:space="preserve">Grant admin consent for </w:t>
      </w:r>
      <w:r w:rsidRPr="2FE6AB85" w:rsidR="092D1F5A">
        <w:rPr>
          <w:rFonts w:ascii="Calibri" w:hAnsi="Calibri" w:eastAsia="Calibri" w:cs="Calibri" w:asciiTheme="minorAscii" w:hAnsiTheme="minorAscii" w:eastAsiaTheme="minorAscii" w:cstheme="minorAscii"/>
          <w:b w:val="1"/>
          <w:bCs w:val="1"/>
          <w:i w:val="1"/>
          <w:iCs w:val="1"/>
          <w:caps w:val="0"/>
          <w:smallCaps w:val="0"/>
          <w:strike w:val="0"/>
          <w:dstrike w:val="0"/>
          <w:noProof w:val="0"/>
          <w:color w:val="171717" w:themeColor="background2" w:themeTint="FF" w:themeShade="1A"/>
          <w:sz w:val="22"/>
          <w:szCs w:val="22"/>
          <w:u w:val="none"/>
          <w:lang w:val="en-GB"/>
        </w:rPr>
        <w:t>diezb2c</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95E0F26" w:rsidP="2FE6AB85" w:rsidRDefault="395E0F26" w14:paraId="5420BBC7" w14:textId="7DC7A239">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95E0F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Yes</w:t>
      </w:r>
      <w:r w:rsidRPr="2FE6AB85" w:rsidR="395E0F2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549F3153" w:rsidP="344792C1" w:rsidRDefault="549F3153" w14:paraId="4B355ADF" w14:textId="3D9052D8">
      <w:pPr>
        <w:pStyle w:val="ListParagraph"/>
        <w:numPr>
          <w:ilvl w:val="0"/>
          <w:numId w:val="48"/>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344792C1" w:rsidR="344792C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Select Refresh, and then verify that "Granted for ..." appears under Status for the scope.</w:t>
      </w:r>
    </w:p>
    <w:p w:rsidR="2FE6AB85" w:rsidP="2FE6AB85" w:rsidRDefault="2FE6AB85" w14:paraId="24813707" w14:textId="6EB53573">
      <w:pPr>
        <w:pStyle w:val="Heading2"/>
        <w:rPr>
          <w:noProof w:val="0"/>
          <w:lang w:val="en-GB"/>
        </w:rPr>
      </w:pPr>
    </w:p>
    <w:p w:rsidR="78B7F7DB" w:rsidP="2FE6AB85" w:rsidRDefault="78B7F7DB" w14:paraId="1A952386" w14:textId="1C9341DA">
      <w:pPr>
        <w:pStyle w:val="Heading2"/>
        <w:rPr>
          <w:noProof w:val="0"/>
          <w:lang w:val="en-GB"/>
        </w:rPr>
      </w:pPr>
      <w:bookmarkStart w:name="_Toc1070793286" w:id="838642887"/>
      <w:r w:rsidRPr="344792C1" w:rsidR="344792C1">
        <w:rPr>
          <w:noProof w:val="0"/>
          <w:lang w:val="en-GB"/>
        </w:rPr>
        <w:t>Add signing and encryption keys for Identity Experience Framework applications</w:t>
      </w:r>
      <w:bookmarkEnd w:id="838642887"/>
    </w:p>
    <w:p w:rsidR="2FE6AB85" w:rsidP="2FE6AB85" w:rsidRDefault="2FE6AB85" w14:paraId="1DA7716F" w14:textId="4B07ABEC">
      <w:pPr>
        <w:pStyle w:val="Normal"/>
        <w:rPr>
          <w:noProof w:val="0"/>
          <w:lang w:val="en-GB"/>
        </w:rPr>
      </w:pPr>
    </w:p>
    <w:p w:rsidR="19267AC7" w:rsidP="2FE6AB85" w:rsidRDefault="19267AC7" w14:paraId="174B88F0" w14:textId="6B15C8DA">
      <w:pPr>
        <w:pStyle w:val="ListParagraph"/>
        <w:numPr>
          <w:ilvl w:val="0"/>
          <w:numId w:val="4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Sign in to the </w:t>
      </w:r>
      <w:hyperlink r:id="R84370beae7ee4c73">
        <w:r w:rsidRPr="2FE6AB85" w:rsidR="19267AC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155CC"/>
            <w:sz w:val="22"/>
            <w:szCs w:val="22"/>
            <w:u w:val="none"/>
            <w:lang w:val="en-GB"/>
          </w:rPr>
          <w:t>Azure portal</w:t>
        </w:r>
      </w:hyperlink>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19267AC7" w:rsidP="2FE6AB85" w:rsidRDefault="19267AC7" w14:paraId="633D1387" w14:textId="59B98E7D">
      <w:pPr>
        <w:pStyle w:val="ListParagraph"/>
        <w:numPr>
          <w:ilvl w:val="0"/>
          <w:numId w:val="4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Make sure </w:t>
      </w: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you're</w:t>
      </w: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using the directory that </w:t>
      </w: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contains</w:t>
      </w: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your Azure AD B2C tenant. Select the Directories + subscriptions icon in the portal toolbar.</w:t>
      </w:r>
    </w:p>
    <w:p w:rsidR="19267AC7" w:rsidP="2FE6AB85" w:rsidRDefault="19267AC7" w14:paraId="0C1AEE18" w14:textId="636595E7">
      <w:pPr>
        <w:pStyle w:val="ListParagraph"/>
        <w:numPr>
          <w:ilvl w:val="0"/>
          <w:numId w:val="4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Portal settings | Directories + subscriptions page, find your Azure AD B2C directory in the Directory name list, and then select Switch.</w:t>
      </w:r>
    </w:p>
    <w:p w:rsidR="19267AC7" w:rsidP="2FE6AB85" w:rsidRDefault="19267AC7" w14:paraId="2000D57B" w14:textId="3FCE1CEF">
      <w:pPr>
        <w:pStyle w:val="ListParagraph"/>
        <w:numPr>
          <w:ilvl w:val="0"/>
          <w:numId w:val="4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In the Azure portal, search for and select Azure AD B2C.</w:t>
      </w:r>
    </w:p>
    <w:p w:rsidR="19267AC7" w:rsidP="2FE6AB85" w:rsidRDefault="19267AC7" w14:paraId="5A7F3941" w14:textId="2E2966C5">
      <w:pPr>
        <w:pStyle w:val="ListParagraph"/>
        <w:numPr>
          <w:ilvl w:val="0"/>
          <w:numId w:val="4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19267AC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On the overview page, under Policies, select Identity Experience Framework.</w:t>
      </w:r>
    </w:p>
    <w:p w:rsidR="2FE6AB85" w:rsidP="2FE6AB85" w:rsidRDefault="2FE6AB85" w14:paraId="031946A6" w14:textId="1B3A121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p>
    <w:p w:rsidR="19267AC7" w:rsidP="2FE6AB85" w:rsidRDefault="19267AC7" w14:paraId="03684B2D" w14:textId="56DA3DEA">
      <w:pPr>
        <w:pStyle w:val="Heading3"/>
        <w:rPr>
          <w:noProof w:val="0"/>
          <w:lang w:val="en-GB"/>
        </w:rPr>
      </w:pPr>
      <w:bookmarkStart w:name="_Toc1985403234" w:id="1751104712"/>
      <w:r w:rsidRPr="344792C1" w:rsidR="344792C1">
        <w:rPr>
          <w:noProof w:val="0"/>
          <w:lang w:val="en-GB"/>
        </w:rPr>
        <w:t>Create the signing key</w:t>
      </w:r>
      <w:bookmarkEnd w:id="1751104712"/>
    </w:p>
    <w:p w:rsidR="2FE6AB85" w:rsidP="2FE6AB85" w:rsidRDefault="2FE6AB85" w14:paraId="1D2FF4F2" w14:textId="6E7C881A">
      <w:pPr>
        <w:pStyle w:val="Normal"/>
        <w:rPr>
          <w:noProof w:val="0"/>
          <w:lang w:val="en-GB"/>
        </w:rPr>
      </w:pPr>
    </w:p>
    <w:p w:rsidR="30B73C2D" w:rsidP="2FE6AB85" w:rsidRDefault="30B73C2D" w14:paraId="2E58E854" w14:textId="4DA26EB4">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Policy Keys and then select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0B73C2D" w:rsidP="2FE6AB85" w:rsidRDefault="30B73C2D" w14:paraId="30956EAA" w14:textId="124AD8E0">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Options, choose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Generate</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0B73C2D" w:rsidP="2FE6AB85" w:rsidRDefault="30B73C2D" w14:paraId="26BFA2AB" w14:textId="41D27614">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In Name, enter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TokenSigningKeyContainer</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 prefix </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B2C_1A_</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might be added automatically.</w:t>
      </w:r>
    </w:p>
    <w:p w:rsidR="30B73C2D" w:rsidP="2FE6AB85" w:rsidRDefault="30B73C2D" w14:paraId="2C7C1685" w14:textId="3011D0B5">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Key type, select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RSA</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0B73C2D" w:rsidP="2FE6AB85" w:rsidRDefault="30B73C2D" w14:paraId="6DE9E76F" w14:textId="7AB47F7F">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Key usage, select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Signature</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30B73C2D" w:rsidP="2FE6AB85" w:rsidRDefault="30B73C2D" w14:paraId="4627C21A" w14:textId="1C6511E2">
      <w:pPr>
        <w:pStyle w:val="ListParagraph"/>
        <w:numPr>
          <w:ilvl w:val="0"/>
          <w:numId w:val="50"/>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30B73C2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Create</w:t>
      </w:r>
      <w:r w:rsidRPr="2FE6AB85" w:rsidR="30B73C2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07EE16AB" w:rsidP="344792C1" w:rsidRDefault="07EE16AB" w14:paraId="6A843689" w14:textId="2CCE9A74">
      <w:pPr>
        <w:pStyle w:val="Normal"/>
        <w:rPr>
          <w:noProof w:val="0"/>
          <w:lang w:val="en-GB"/>
        </w:rPr>
      </w:pPr>
    </w:p>
    <w:p w:rsidR="07EE16AB" w:rsidP="2FE6AB85" w:rsidRDefault="07EE16AB" w14:paraId="6F020CD7" w14:textId="637F8F94">
      <w:pPr>
        <w:pStyle w:val="Heading3"/>
        <w:rPr>
          <w:noProof w:val="0"/>
          <w:lang w:val="en-GB"/>
        </w:rPr>
      </w:pPr>
      <w:bookmarkStart w:name="_Toc1267157493" w:id="1833201045"/>
      <w:r w:rsidRPr="344792C1" w:rsidR="344792C1">
        <w:rPr>
          <w:noProof w:val="0"/>
          <w:lang w:val="en-GB"/>
        </w:rPr>
        <w:t>Create the encryption key</w:t>
      </w:r>
      <w:bookmarkEnd w:id="1833201045"/>
    </w:p>
    <w:p w:rsidR="2FE6AB85" w:rsidP="2FE6AB85" w:rsidRDefault="2FE6AB85" w14:paraId="0F03BDD9" w14:textId="624E642D">
      <w:pPr>
        <w:pStyle w:val="Normal"/>
        <w:rPr>
          <w:noProof w:val="0"/>
          <w:lang w:val="en-GB"/>
        </w:rPr>
      </w:pPr>
    </w:p>
    <w:p w:rsidR="07EE16AB" w:rsidP="2FE6AB85" w:rsidRDefault="07EE16AB" w14:paraId="6B432B99" w14:textId="5DD9CDE9">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Policy Keys and then select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Add</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07EE16AB" w:rsidP="2FE6AB85" w:rsidRDefault="07EE16AB" w14:paraId="2D78A475" w14:textId="39CA8060">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Options, choose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Generate</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07EE16AB" w:rsidP="2FE6AB85" w:rsidRDefault="07EE16AB" w14:paraId="31D8D1CE" w14:textId="2710DF92">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In Name, enter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TokenEncryptionKeyContainer</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 The prefix </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B2C_1A</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_ might be added automatically.</w:t>
      </w:r>
    </w:p>
    <w:p w:rsidR="07EE16AB" w:rsidP="2FE6AB85" w:rsidRDefault="07EE16AB" w14:paraId="0E299360" w14:textId="6D0FD07F">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Key type, select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RSA</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07EE16AB" w:rsidP="2FE6AB85" w:rsidRDefault="07EE16AB" w14:paraId="370F872F" w14:textId="35FFD468">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For Key usage, select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Encryption</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07EE16AB" w:rsidP="2FE6AB85" w:rsidRDefault="07EE16AB" w14:paraId="73146DB8" w14:textId="460D8299">
      <w:pPr>
        <w:pStyle w:val="ListParagraph"/>
        <w:numPr>
          <w:ilvl w:val="0"/>
          <w:numId w:val="5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pP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 xml:space="preserve">Select </w:t>
      </w:r>
      <w:r w:rsidRPr="2FE6AB85" w:rsidR="07EE16A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71717" w:themeColor="background2" w:themeTint="FF" w:themeShade="1A"/>
          <w:sz w:val="22"/>
          <w:szCs w:val="22"/>
          <w:u w:val="none"/>
          <w:lang w:val="en-GB"/>
        </w:rPr>
        <w:t>Create</w:t>
      </w:r>
      <w:r w:rsidRPr="2FE6AB85" w:rsidR="07EE16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71717" w:themeColor="background2" w:themeTint="FF" w:themeShade="1A"/>
          <w:sz w:val="22"/>
          <w:szCs w:val="22"/>
          <w:u w:val="none"/>
          <w:lang w:val="en-GB"/>
        </w:rPr>
        <w:t>.</w:t>
      </w:r>
    </w:p>
    <w:p w:rsidR="2FE6AB85" w:rsidP="2FE6AB85" w:rsidRDefault="2FE6AB85" w14:paraId="5F697A96" w14:textId="34BC4025">
      <w:pPr>
        <w:pStyle w:val="Normal"/>
      </w:pPr>
    </w:p>
    <w:p w:rsidR="2FE6AB85" w:rsidP="2FE6AB85" w:rsidRDefault="2FE6AB85" w14:paraId="5612A097" w14:textId="74D1A35A">
      <w:pPr>
        <w:pStyle w:val="Normal"/>
      </w:pPr>
    </w:p>
    <w:p w:rsidR="2FE6AB85" w:rsidRDefault="2FE6AB85" w14:paraId="1DC38893" w14:textId="61D065B6">
      <w:r>
        <w:br w:type="page"/>
      </w:r>
    </w:p>
    <w:p w:rsidR="143EBF68" w:rsidP="2FE6AB85" w:rsidRDefault="143EBF68" w14:paraId="71511565" w14:textId="45116CA0">
      <w:pPr>
        <w:pStyle w:val="Heading2"/>
        <w:rPr>
          <w:noProof w:val="0"/>
          <w:lang w:val="en-GB"/>
        </w:rPr>
      </w:pPr>
      <w:bookmarkStart w:name="_Toc372722053" w:id="271366893"/>
      <w:r w:rsidRPr="344792C1" w:rsidR="344792C1">
        <w:rPr>
          <w:noProof w:val="0"/>
          <w:lang w:val="en-GB"/>
        </w:rPr>
        <w:t>Upload the Policy files to the B2C tenant</w:t>
      </w:r>
      <w:bookmarkEnd w:id="271366893"/>
    </w:p>
    <w:p w:rsidR="2FE6AB85" w:rsidP="2FE6AB85" w:rsidRDefault="2FE6AB85" w14:paraId="6F4F27BB" w14:textId="4819DEBC">
      <w:pPr>
        <w:pStyle w:val="Normal"/>
        <w:rPr>
          <w:noProof w:val="0"/>
          <w:lang w:val="en-GB"/>
        </w:rPr>
      </w:pPr>
    </w:p>
    <w:p w:rsidR="143EBF68" w:rsidP="2FE6AB85" w:rsidRDefault="143EBF68" w14:paraId="157CF07E" w14:textId="65A890BE">
      <w:pPr>
        <w:pStyle w:val="Normal"/>
        <w:rPr>
          <w:noProof w:val="0"/>
          <w:lang w:val="en-GB"/>
        </w:rPr>
      </w:pPr>
      <w:r w:rsidRPr="2FE6AB85" w:rsidR="143EBF68">
        <w:rPr>
          <w:noProof w:val="0"/>
          <w:lang w:val="en-GB"/>
        </w:rPr>
        <w:t>The shared XML policy files should be uploaded to the B2C Tenant in the Identity Experience Framework Section.</w:t>
      </w:r>
    </w:p>
    <w:p w:rsidR="2FE6AB85" w:rsidP="2FE6AB85" w:rsidRDefault="2FE6AB85" w14:paraId="2A83FE13" w14:textId="678EA488">
      <w:pPr>
        <w:pStyle w:val="Normal"/>
        <w:rPr>
          <w:noProof w:val="0"/>
          <w:lang w:val="en-GB"/>
        </w:rPr>
      </w:pPr>
    </w:p>
    <w:p w:rsidR="3E7F11D8" w:rsidP="2FE6AB85" w:rsidRDefault="3E7F11D8" w14:paraId="2875AA34" w14:textId="28695413">
      <w:pPr>
        <w:pStyle w:val="Normal"/>
        <w:rPr>
          <w:noProof w:val="0"/>
          <w:lang w:val="en-GB"/>
        </w:rPr>
      </w:pPr>
      <w:r w:rsidRPr="2FE6AB85" w:rsidR="3E7F11D8">
        <w:rPr>
          <w:noProof w:val="0"/>
          <w:lang w:val="en-GB"/>
        </w:rPr>
        <w:t xml:space="preserve">The policies should </w:t>
      </w:r>
      <w:r w:rsidRPr="2FE6AB85" w:rsidR="3E7F11D8">
        <w:rPr>
          <w:noProof w:val="0"/>
          <w:lang w:val="en-GB"/>
        </w:rPr>
        <w:t>be</w:t>
      </w:r>
      <w:r w:rsidRPr="2FE6AB85" w:rsidR="3E7F11D8">
        <w:rPr>
          <w:noProof w:val="0"/>
          <w:lang w:val="en-GB"/>
        </w:rPr>
        <w:t xml:space="preserve"> upload in the following order.</w:t>
      </w:r>
      <w:r w:rsidRPr="2FE6AB85" w:rsidR="143EBF68">
        <w:rPr>
          <w:noProof w:val="0"/>
          <w:lang w:val="en-GB"/>
        </w:rPr>
        <w:t xml:space="preserve"> </w:t>
      </w:r>
    </w:p>
    <w:p w:rsidR="471EDC15" w:rsidP="2FE6AB85" w:rsidRDefault="471EDC15" w14:paraId="2BB4000B" w14:textId="2C4F2CB9">
      <w:pPr>
        <w:pStyle w:val="ListParagraph"/>
        <w:numPr>
          <w:ilvl w:val="0"/>
          <w:numId w:val="55"/>
        </w:numPr>
        <w:rPr>
          <w:noProof w:val="0"/>
          <w:lang w:val="en-GB"/>
        </w:rPr>
      </w:pPr>
      <w:r w:rsidRPr="2FE6AB85" w:rsidR="471EDC15">
        <w:rPr>
          <w:noProof w:val="0"/>
          <w:lang w:val="en-GB"/>
        </w:rPr>
        <w:t>TRUSTFRAMEWORKBASE</w:t>
      </w:r>
    </w:p>
    <w:p w:rsidR="471EDC15" w:rsidP="2FE6AB85" w:rsidRDefault="471EDC15" w14:paraId="6AB783B5" w14:textId="7F94BE59">
      <w:pPr>
        <w:pStyle w:val="ListParagraph"/>
        <w:numPr>
          <w:ilvl w:val="0"/>
          <w:numId w:val="55"/>
        </w:numPr>
        <w:rPr>
          <w:noProof w:val="0"/>
          <w:lang w:val="en-GB"/>
        </w:rPr>
      </w:pPr>
      <w:r w:rsidRPr="2FE6AB85" w:rsidR="471EDC15">
        <w:rPr>
          <w:noProof w:val="0"/>
          <w:lang w:val="en-GB"/>
        </w:rPr>
        <w:t>TRUSTFRAMEWORKLOCALIZATION</w:t>
      </w:r>
    </w:p>
    <w:p w:rsidR="471EDC15" w:rsidP="2FE6AB85" w:rsidRDefault="471EDC15" w14:paraId="3E6440E5" w14:textId="307E04F3">
      <w:pPr>
        <w:pStyle w:val="ListParagraph"/>
        <w:numPr>
          <w:ilvl w:val="0"/>
          <w:numId w:val="55"/>
        </w:numPr>
        <w:rPr>
          <w:noProof w:val="0"/>
          <w:lang w:val="en-GB"/>
        </w:rPr>
      </w:pPr>
      <w:r w:rsidRPr="344792C1" w:rsidR="344792C1">
        <w:rPr>
          <w:noProof w:val="0"/>
          <w:lang w:val="en-GB"/>
        </w:rPr>
        <w:t>TRUSTFRAMEWORKEXTENSIONS</w:t>
      </w:r>
    </w:p>
    <w:p w:rsidR="31C0B2F5" w:rsidP="2FE6AB85" w:rsidRDefault="31C0B2F5" w14:paraId="15AA2300" w14:textId="745F62C6">
      <w:pPr>
        <w:pStyle w:val="ListParagraph"/>
        <w:numPr>
          <w:ilvl w:val="0"/>
          <w:numId w:val="55"/>
        </w:numPr>
        <w:rPr>
          <w:noProof w:val="0"/>
          <w:lang w:val="en-GB"/>
        </w:rPr>
      </w:pPr>
      <w:r w:rsidRPr="344792C1" w:rsidR="344792C1">
        <w:rPr>
          <w:noProof w:val="0"/>
          <w:lang w:val="en-GB"/>
        </w:rPr>
        <w:t>SIGNIN</w:t>
      </w:r>
    </w:p>
    <w:p w:rsidR="5EAF9D7B" w:rsidP="2FE6AB85" w:rsidRDefault="5EAF9D7B" w14:paraId="3E269F17" w14:textId="6DB417BD">
      <w:pPr>
        <w:pStyle w:val="Normal"/>
      </w:pPr>
    </w:p>
    <w:p w:rsidR="344792C1" w:rsidP="344792C1" w:rsidRDefault="344792C1" w14:paraId="77E9C241" w14:textId="5043746C">
      <w:pPr>
        <w:pStyle w:val="Heading1"/>
      </w:pPr>
      <w:bookmarkStart w:name="_Toc1002915094" w:id="699307297"/>
      <w:r w:rsidR="344792C1">
        <w:rPr/>
        <w:t>Conditional Access Policy</w:t>
      </w:r>
      <w:bookmarkEnd w:id="699307297"/>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5">
    <w:nsid w:val="41f280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3c5a2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109f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3c40828"/>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8a47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0850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bac82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1865aa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d7221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7a62f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18433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9b5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891dc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b3fc8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fb5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a18d1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eead1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d9f2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5ffa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dd1a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1487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249e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165a0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216991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d662c1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1eb9c4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b926f0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6c52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bb1830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656dea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1e2873"/>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edd73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84383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58dafd3"/>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f377b4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a56dd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2b415cc"/>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338b5de"/>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c638e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5c045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fa5200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a3167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3e5598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44fc6fc"/>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d09fb1a"/>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f123e5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68f687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f53bb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c479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c3627d5"/>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6c4d05"/>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ba9bfde"/>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1729552"/>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dbe70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064da5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c84ebc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f38d0e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a3a58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cde00c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42c8f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041ba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e0c965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84c1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50062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8b5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3E988"/>
    <w:rsid w:val="00A0145C"/>
    <w:rsid w:val="0111873F"/>
    <w:rsid w:val="0248A71D"/>
    <w:rsid w:val="027AC40B"/>
    <w:rsid w:val="03724DDE"/>
    <w:rsid w:val="03AF8189"/>
    <w:rsid w:val="03E4777E"/>
    <w:rsid w:val="0452A2B1"/>
    <w:rsid w:val="0517D132"/>
    <w:rsid w:val="057C3334"/>
    <w:rsid w:val="062E4233"/>
    <w:rsid w:val="072D5317"/>
    <w:rsid w:val="0794FFEA"/>
    <w:rsid w:val="07EE16AB"/>
    <w:rsid w:val="084F71F4"/>
    <w:rsid w:val="08BE2F0E"/>
    <w:rsid w:val="092D1F5A"/>
    <w:rsid w:val="0A4B3587"/>
    <w:rsid w:val="0A82B7B3"/>
    <w:rsid w:val="0AAAB2B3"/>
    <w:rsid w:val="0B278A6A"/>
    <w:rsid w:val="0B3F8E6F"/>
    <w:rsid w:val="0C19EC97"/>
    <w:rsid w:val="0CA8943F"/>
    <w:rsid w:val="0CA9F602"/>
    <w:rsid w:val="0D622FFC"/>
    <w:rsid w:val="105DEB97"/>
    <w:rsid w:val="106E7537"/>
    <w:rsid w:val="1239AF58"/>
    <w:rsid w:val="1290E7D5"/>
    <w:rsid w:val="12CB7344"/>
    <w:rsid w:val="1405F5CE"/>
    <w:rsid w:val="143EBF68"/>
    <w:rsid w:val="15B6DE81"/>
    <w:rsid w:val="16BC4B8A"/>
    <w:rsid w:val="180DFCDF"/>
    <w:rsid w:val="18581BEB"/>
    <w:rsid w:val="186EBE86"/>
    <w:rsid w:val="19267AC7"/>
    <w:rsid w:val="1A2F5CC4"/>
    <w:rsid w:val="1A3D6B2F"/>
    <w:rsid w:val="1A74E2C2"/>
    <w:rsid w:val="1AD4247E"/>
    <w:rsid w:val="1B55B239"/>
    <w:rsid w:val="1B5CFCB4"/>
    <w:rsid w:val="1B991FCC"/>
    <w:rsid w:val="1B9B7113"/>
    <w:rsid w:val="1BC76941"/>
    <w:rsid w:val="1EB2684D"/>
    <w:rsid w:val="1F43DD00"/>
    <w:rsid w:val="1FED48E3"/>
    <w:rsid w:val="1FF3FBE6"/>
    <w:rsid w:val="20ACACB3"/>
    <w:rsid w:val="21B3B8E6"/>
    <w:rsid w:val="22A40CAA"/>
    <w:rsid w:val="22AEF925"/>
    <w:rsid w:val="2308287D"/>
    <w:rsid w:val="2312744B"/>
    <w:rsid w:val="244AC986"/>
    <w:rsid w:val="2474BEE4"/>
    <w:rsid w:val="24944869"/>
    <w:rsid w:val="24FB6405"/>
    <w:rsid w:val="25C3B23E"/>
    <w:rsid w:val="26A3B49F"/>
    <w:rsid w:val="27D7DD58"/>
    <w:rsid w:val="283F8500"/>
    <w:rsid w:val="285D04DE"/>
    <w:rsid w:val="28A35229"/>
    <w:rsid w:val="29FC9C1F"/>
    <w:rsid w:val="2A03B722"/>
    <w:rsid w:val="2BCD8124"/>
    <w:rsid w:val="2D07A664"/>
    <w:rsid w:val="2D0DE422"/>
    <w:rsid w:val="2E0FBD63"/>
    <w:rsid w:val="2E9A2974"/>
    <w:rsid w:val="2E9A2974"/>
    <w:rsid w:val="2FE6AB85"/>
    <w:rsid w:val="30484BE1"/>
    <w:rsid w:val="30B73C2D"/>
    <w:rsid w:val="31258B8A"/>
    <w:rsid w:val="31A034C0"/>
    <w:rsid w:val="31C0B2F5"/>
    <w:rsid w:val="3231CF74"/>
    <w:rsid w:val="3333035A"/>
    <w:rsid w:val="341F8D09"/>
    <w:rsid w:val="344792C1"/>
    <w:rsid w:val="35096AF8"/>
    <w:rsid w:val="35DAFFDD"/>
    <w:rsid w:val="364FD69C"/>
    <w:rsid w:val="365F31FF"/>
    <w:rsid w:val="36F845F1"/>
    <w:rsid w:val="38391E34"/>
    <w:rsid w:val="385A004B"/>
    <w:rsid w:val="392382DB"/>
    <w:rsid w:val="395E0F26"/>
    <w:rsid w:val="39DCDC1B"/>
    <w:rsid w:val="3AB56848"/>
    <w:rsid w:val="3B3B9780"/>
    <w:rsid w:val="3CD767E1"/>
    <w:rsid w:val="3D147CDD"/>
    <w:rsid w:val="3E00524A"/>
    <w:rsid w:val="3E5A0FE5"/>
    <w:rsid w:val="3E7F11D8"/>
    <w:rsid w:val="3E9A1833"/>
    <w:rsid w:val="3EF50AE0"/>
    <w:rsid w:val="3F407368"/>
    <w:rsid w:val="3FD34EB7"/>
    <w:rsid w:val="405D5876"/>
    <w:rsid w:val="40912BE9"/>
    <w:rsid w:val="40BE4188"/>
    <w:rsid w:val="4167D98C"/>
    <w:rsid w:val="4191B0A7"/>
    <w:rsid w:val="42167CBB"/>
    <w:rsid w:val="422BB5FF"/>
    <w:rsid w:val="42733A46"/>
    <w:rsid w:val="42BA9B10"/>
    <w:rsid w:val="42D8BB9B"/>
    <w:rsid w:val="436A9604"/>
    <w:rsid w:val="4383BE61"/>
    <w:rsid w:val="44748BFC"/>
    <w:rsid w:val="4522D7AA"/>
    <w:rsid w:val="45F23BD2"/>
    <w:rsid w:val="46B3719D"/>
    <w:rsid w:val="46CC99FA"/>
    <w:rsid w:val="47151CBE"/>
    <w:rsid w:val="471EDC15"/>
    <w:rsid w:val="484F41FE"/>
    <w:rsid w:val="48A5AECF"/>
    <w:rsid w:val="48C9536D"/>
    <w:rsid w:val="499CC28C"/>
    <w:rsid w:val="4C0713F1"/>
    <w:rsid w:val="4C090B51"/>
    <w:rsid w:val="4C106999"/>
    <w:rsid w:val="4C667584"/>
    <w:rsid w:val="4C8D4150"/>
    <w:rsid w:val="4D0DDF7F"/>
    <w:rsid w:val="4F2A790E"/>
    <w:rsid w:val="4FDB1612"/>
    <w:rsid w:val="5035CFCC"/>
    <w:rsid w:val="510BB2D3"/>
    <w:rsid w:val="51AFC1F7"/>
    <w:rsid w:val="51FE11CA"/>
    <w:rsid w:val="52A63D2A"/>
    <w:rsid w:val="52AADAFF"/>
    <w:rsid w:val="52D892F3"/>
    <w:rsid w:val="5312B6D4"/>
    <w:rsid w:val="5380B9CE"/>
    <w:rsid w:val="5399E22B"/>
    <w:rsid w:val="53FAF4D9"/>
    <w:rsid w:val="549F3153"/>
    <w:rsid w:val="54AE8735"/>
    <w:rsid w:val="5503F7C4"/>
    <w:rsid w:val="55ED673A"/>
    <w:rsid w:val="5727E689"/>
    <w:rsid w:val="574B945C"/>
    <w:rsid w:val="586D534E"/>
    <w:rsid w:val="58E3E988"/>
    <w:rsid w:val="58E764BD"/>
    <w:rsid w:val="5925CFE7"/>
    <w:rsid w:val="59479797"/>
    <w:rsid w:val="5981F858"/>
    <w:rsid w:val="5A83351E"/>
    <w:rsid w:val="5B08673C"/>
    <w:rsid w:val="5B15DB33"/>
    <w:rsid w:val="5C90C97D"/>
    <w:rsid w:val="5CB9991A"/>
    <w:rsid w:val="5D6D5AEE"/>
    <w:rsid w:val="5E4007FE"/>
    <w:rsid w:val="5EAF9D7B"/>
    <w:rsid w:val="5F5BF9E1"/>
    <w:rsid w:val="5FF139DC"/>
    <w:rsid w:val="60A4FBB0"/>
    <w:rsid w:val="61B3CE29"/>
    <w:rsid w:val="6240CC11"/>
    <w:rsid w:val="625B6A77"/>
    <w:rsid w:val="62829D35"/>
    <w:rsid w:val="6328DA9E"/>
    <w:rsid w:val="64D02BDD"/>
    <w:rsid w:val="654B98ED"/>
    <w:rsid w:val="66B526C3"/>
    <w:rsid w:val="67D5B1E1"/>
    <w:rsid w:val="67FDCAB7"/>
    <w:rsid w:val="68910560"/>
    <w:rsid w:val="6968B227"/>
    <w:rsid w:val="69E19B05"/>
    <w:rsid w:val="69FE6CF7"/>
    <w:rsid w:val="6A3CC297"/>
    <w:rsid w:val="6A83F18F"/>
    <w:rsid w:val="6CCFBCE4"/>
    <w:rsid w:val="6DAEC087"/>
    <w:rsid w:val="6E398100"/>
    <w:rsid w:val="6F632A1A"/>
    <w:rsid w:val="6F6AD831"/>
    <w:rsid w:val="70D6B4A5"/>
    <w:rsid w:val="713EC05F"/>
    <w:rsid w:val="71A366AF"/>
    <w:rsid w:val="72885003"/>
    <w:rsid w:val="7288AA80"/>
    <w:rsid w:val="72EBCB97"/>
    <w:rsid w:val="7325D60B"/>
    <w:rsid w:val="748E1E28"/>
    <w:rsid w:val="75B1D1F7"/>
    <w:rsid w:val="760E9E03"/>
    <w:rsid w:val="77633524"/>
    <w:rsid w:val="77D86517"/>
    <w:rsid w:val="77EAB904"/>
    <w:rsid w:val="7878ED5F"/>
    <w:rsid w:val="78B7F7DB"/>
    <w:rsid w:val="7A5E4739"/>
    <w:rsid w:val="7A88DA82"/>
    <w:rsid w:val="7B67D370"/>
    <w:rsid w:val="7C0B8286"/>
    <w:rsid w:val="7C7DF8BE"/>
    <w:rsid w:val="7D8670D0"/>
    <w:rsid w:val="7E2E7E3E"/>
    <w:rsid w:val="7E39CDFD"/>
    <w:rsid w:val="7FAE8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E988"/>
  <w15:chartTrackingRefBased/>
  <w15:docId w15:val="{46BD3DB9-BE9E-4287-A9DF-9067A4AFCD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d54ec105e4804637" /><Relationship Type="http://schemas.openxmlformats.org/officeDocument/2006/relationships/image" Target="/media/image.png" Id="R71ac8daec21b4869" /><Relationship Type="http://schemas.openxmlformats.org/officeDocument/2006/relationships/image" Target="/media/image2.png" Id="R0a23f50634d14232" /><Relationship Type="http://schemas.openxmlformats.org/officeDocument/2006/relationships/hyperlink" Target="https://docs.microsoft.com/en-us/azure/azure-resource-manager/management/resource-providers-and-types?WT.mc_id=Portal-Microsoft_Azure_Support" TargetMode="External" Id="Rbb5b1b0b4ecd4a50" /><Relationship Type="http://schemas.openxmlformats.org/officeDocument/2006/relationships/image" Target="/media/image3.png" Id="Rceeac3da96bc4e53" /><Relationship Type="http://schemas.openxmlformats.org/officeDocument/2006/relationships/image" Target="/media/image4.png" Id="R5a055ba9c5584c98" /><Relationship Type="http://schemas.openxmlformats.org/officeDocument/2006/relationships/image" Target="/media/image5.png" Id="R8aaad38d6d824a29" /><Relationship Type="http://schemas.openxmlformats.org/officeDocument/2006/relationships/hyperlink" Target="https://portal.azure.com/" TargetMode="External" Id="Ra2ea73b9518b4f1b" /><Relationship Type="http://schemas.openxmlformats.org/officeDocument/2006/relationships/hyperlink" Target="https://jwt.ms/" TargetMode="External" Id="R57033fc5e464487d" /><Relationship Type="http://schemas.openxmlformats.org/officeDocument/2006/relationships/hyperlink" Target="https://portal.azure.com/" TargetMode="External" Id="R84370beae7ee4c73" /><Relationship Type="http://schemas.openxmlformats.org/officeDocument/2006/relationships/numbering" Target="/word/numbering.xml" Id="R79a04a239a854504" /><Relationship Type="http://schemas.openxmlformats.org/officeDocument/2006/relationships/glossaryDocument" Target="/word/glossary/document.xml" Id="R9df7e98c7bdf47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093d03-cdb4-41f5-9dd8-81cd40585ff7}"/>
      </w:docPartPr>
      <w:docPartBody>
        <w:p w14:paraId="5F32CC4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Saravana Kumar</dc:creator>
  <keywords/>
  <dc:description/>
  <lastModifiedBy>Saravana Kumar Palaniswamy</lastModifiedBy>
  <revision>3</revision>
  <dcterms:created xsi:type="dcterms:W3CDTF">2023-09-14T00:35:11.9414363Z</dcterms:created>
  <dcterms:modified xsi:type="dcterms:W3CDTF">2023-09-15T10:24:11.5899490Z</dcterms:modified>
</coreProperties>
</file>