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FMP Unit 1 — Farm Mechanization and Equipment (ARS/NET Notes + MCQs)</w:t>
      </w:r>
    </w:p>
    <w:p>
      <w:pPr>
        <w:pStyle w:val="Heading1"/>
        <w:bidi w:val="0"/>
        <w:ind w:hanging="0" w:left="0" w:right="0"/>
        <w:jc w:val="left"/>
        <w:rPr/>
      </w:pPr>
      <w:bookmarkStart w:id="0" w:name="farm-machinery-power-unit-1"/>
      <w:bookmarkEnd w:id="0"/>
      <w:r>
        <w:rPr/>
        <w:t>FARM MACHINERY &amp; POWER — UNIT 1</w:t>
      </w:r>
    </w:p>
    <w:p>
      <w:pPr>
        <w:pStyle w:val="Heading1"/>
        <w:bidi w:val="0"/>
        <w:ind w:hanging="0" w:left="0" w:right="0"/>
        <w:jc w:val="left"/>
        <w:rPr/>
      </w:pPr>
      <w:bookmarkStart w:id="1" w:name="farm-mechanization-and-equipment"/>
      <w:bookmarkEnd w:id="1"/>
      <w:r>
        <w:rPr/>
        <w:t>Farm Mechanization and Equipment</w:t>
      </w:r>
    </w:p>
    <w:p>
      <w:pPr>
        <w:pStyle w:val="Heading2"/>
        <w:bidi w:val="0"/>
        <w:ind w:hanging="0" w:left="0" w:right="0"/>
        <w:jc w:val="left"/>
        <w:rPr/>
      </w:pPr>
      <w:bookmarkStart w:id="2" w:name="study-notes-mcq-bank-for-arsnet-asrb"/>
      <w:bookmarkEnd w:id="2"/>
      <w:r>
        <w:rPr/>
        <w:t>Study Notes + MCQ Bank for ARS/NET (ASRB)</w:t>
      </w:r>
    </w:p>
    <w:p>
      <w:pPr>
        <w:pStyle w:val="BodyText"/>
        <w:bidi w:val="0"/>
        <w:jc w:val="left"/>
        <w:rPr/>
      </w:pPr>
      <w:r>
        <w:rPr>
          <w:rStyle w:val="Strong"/>
        </w:rPr>
        <w:t>Sources:</w:t>
      </w:r>
      <w:r>
        <w:rPr/>
        <w:t xml:space="preserve"> Kepner, Bainer &amp; Barger — </w:t>
      </w:r>
      <w:r>
        <w:rPr>
          <w:rStyle w:val="Emphasis"/>
        </w:rPr>
        <w:t>Principles of Farm Machinery</w:t>
      </w:r>
      <w:r>
        <w:rPr/>
        <w:t>; Government of India (Ministry of Agriculture &amp; Farmers Welfare / PIB) data on mechanization; standard Indian FMP references (Jagdishwar Sahay, Ojha &amp; Michael); NPTEL Farm Machinery courses. India-specific statistics verified from published sources as of July 2026.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3" w:name="section-1-status-of-farm-mechanization-i"/>
      <w:bookmarkEnd w:id="3"/>
      <w:r>
        <w:rPr/>
        <w:t>SECTION 1: STATUS OF FARM MECHANIZATION IN INDIA</w:t>
      </w:r>
    </w:p>
    <w:p>
      <w:pPr>
        <w:pStyle w:val="Heading2"/>
        <w:bidi w:val="0"/>
        <w:ind w:hanging="0" w:left="0" w:right="0"/>
        <w:jc w:val="left"/>
        <w:rPr/>
      </w:pPr>
      <w:bookmarkStart w:id="4" w:name="definition-and-scope"/>
      <w:bookmarkEnd w:id="4"/>
      <w:r>
        <w:rPr/>
        <w:t>1.1 Definition and Scope</w:t>
      </w:r>
    </w:p>
    <w:p>
      <w:pPr>
        <w:pStyle w:val="BodyText"/>
        <w:bidi w:val="0"/>
        <w:jc w:val="left"/>
        <w:rPr/>
      </w:pPr>
      <w:r>
        <w:rPr>
          <w:rStyle w:val="Strong"/>
        </w:rPr>
        <w:t>Farm mechanization</w:t>
      </w:r>
      <w:r>
        <w:rPr/>
        <w:t xml:space="preserve"> is the application of engineering and technology inputs (mechanical, electrical, and renewable power sources with matching implements) to perform agricultural operations in a timely and efficient manner, reducing drudgery and cost while raising productivity.</w:t>
      </w:r>
    </w:p>
    <w:p>
      <w:pPr>
        <w:pStyle w:val="BodyText"/>
        <w:bidi w:val="0"/>
        <w:jc w:val="left"/>
        <w:rPr/>
      </w:pPr>
      <w:r>
        <w:rPr/>
        <w:t>Benefits (frequently asked): timeliness of operations (saves 15–20% of inputs like seed and fertilizer), reduction of drudgery, precision in metering and placement, higher cropping intensity, reduction in cost of operation per unit output, and enabling conservation agriculture.</w:t>
      </w:r>
    </w:p>
    <w:p>
      <w:pPr>
        <w:pStyle w:val="Heading2"/>
        <w:bidi w:val="0"/>
        <w:ind w:hanging="0" w:left="0" w:right="0"/>
        <w:jc w:val="left"/>
        <w:rPr/>
      </w:pPr>
      <w:bookmarkStart w:id="5" w:name="farm-power-availability-trends-memorize-"/>
      <w:bookmarkEnd w:id="5"/>
      <w:r>
        <w:rPr/>
        <w:t>1.2 Farm Power Availability — Trends (memorize these figures)</w:t>
      </w:r>
    </w:p>
    <w:tbl>
      <w:tblPr>
        <w:tblW w:w="49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8"/>
        <w:gridCol w:w="3575"/>
      </w:tblGrid>
      <w:tr>
        <w:trPr>
          <w:tblHeader w:val="true"/>
        </w:trPr>
        <w:tc>
          <w:tcPr>
            <w:tcW w:w="1388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Year</w:t>
            </w:r>
          </w:p>
        </w:tc>
        <w:tc>
          <w:tcPr>
            <w:tcW w:w="3575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Farm power availability (kW/ha)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1951–52</w:t>
            </w:r>
          </w:p>
        </w:tc>
        <w:tc>
          <w:tcPr>
            <w:tcW w:w="3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~0.25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1975–76</w:t>
            </w:r>
          </w:p>
        </w:tc>
        <w:tc>
          <w:tcPr>
            <w:tcW w:w="3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0.48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2013–14</w:t>
            </w:r>
          </w:p>
        </w:tc>
        <w:tc>
          <w:tcPr>
            <w:tcW w:w="3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1.84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2018–19</w:t>
            </w:r>
          </w:p>
        </w:tc>
        <w:tc>
          <w:tcPr>
            <w:tcW w:w="3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2.49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2019–20</w:t>
            </w:r>
          </w:p>
        </w:tc>
        <w:tc>
          <w:tcPr>
            <w:tcW w:w="3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2.54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2021–22</w:t>
            </w:r>
          </w:p>
        </w:tc>
        <w:tc>
          <w:tcPr>
            <w:tcW w:w="3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~3.04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 2030</w:t>
            </w:r>
          </w:p>
        </w:tc>
        <w:tc>
          <w:tcPr>
            <w:tcW w:w="3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4.0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There is a strong positive correlation between farm power availability (kW/ha) and food-grain productivity (t/ha) across Indian states — Punjab and Haryana have the highest power availability and productivity.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Overall level of farm mechanization in India: ~45–47%</w:t>
      </w:r>
      <w:r>
        <w:rPr/>
        <w:t xml:space="preserve">, against ~95% in the USA, ~75% in Brazil, and ~57–60% in China. </w:t>
      </w:r>
    </w:p>
    <w:p>
      <w:pPr>
        <w:pStyle w:val="Heading2"/>
        <w:bidi w:val="0"/>
        <w:ind w:hanging="0" w:left="0" w:right="0"/>
        <w:jc w:val="left"/>
        <w:rPr/>
      </w:pPr>
      <w:bookmarkStart w:id="6" w:name="shift-in-power-sources-animate-mechanica"/>
      <w:bookmarkEnd w:id="6"/>
      <w:r>
        <w:rPr/>
        <w:t>1.3 Shift in Power Sources (animate → mechanical)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1960–61: animate sources (human + draught animal) supplied ~93–97% of farm power.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2018–19 onward: </w:t>
      </w:r>
      <w:r>
        <w:rPr>
          <w:rStyle w:val="Strong"/>
        </w:rPr>
        <w:t>mechanical + electrical sources supply &gt;90%</w:t>
      </w:r>
      <w:r>
        <w:rPr/>
        <w:t xml:space="preserve"> of total farm power.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Approximate present shares of farm power: </w:t>
      </w:r>
      <w:r>
        <w:rPr>
          <w:rStyle w:val="Strong"/>
        </w:rPr>
        <w:t>tractors ~47–50%, electric motors ~25–27%, diesel engines ~8–9%, draught animals ~5%, agricultural workers ~5%, power tillers ~1%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Tractor is the single largest source of farm power in India. </w:t>
      </w:r>
    </w:p>
    <w:p>
      <w:pPr>
        <w:pStyle w:val="Heading2"/>
        <w:bidi w:val="0"/>
        <w:ind w:hanging="0" w:left="0" w:right="0"/>
        <w:jc w:val="left"/>
        <w:rPr/>
      </w:pPr>
      <w:bookmarkStart w:id="7" w:name="operation-wise-mechanization-levels-appr"/>
      <w:bookmarkEnd w:id="7"/>
      <w:r>
        <w:rPr/>
        <w:t>1.4 Operation-wise Mechanization Levels (approximate)</w:t>
      </w:r>
    </w:p>
    <w:tbl>
      <w:tblPr>
        <w:tblW w:w="58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22"/>
        <w:gridCol w:w="2218"/>
      </w:tblGrid>
      <w:tr>
        <w:trPr>
          <w:tblHeader w:val="true"/>
        </w:trPr>
        <w:tc>
          <w:tcPr>
            <w:tcW w:w="3622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Operation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Mechanization level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Soil working &amp; seedbed preparation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~40%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Seeding &amp; planting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~29–30%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Plant protection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~34–35%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Irrigation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~37%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Harvesting &amp; threshing (wheat, rice)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60–70%</w:t>
            </w:r>
          </w:p>
        </w:tc>
      </w:tr>
      <w:tr>
        <w:trPr/>
        <w:tc>
          <w:tcPr>
            <w:tcW w:w="36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Harvesting (other crops)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&lt;15–20%</w:t>
            </w:r>
          </w:p>
        </w:tc>
      </w:tr>
    </w:tbl>
    <w:p>
      <w:pPr>
        <w:pStyle w:val="BodyText"/>
        <w:bidi w:val="0"/>
        <w:jc w:val="left"/>
        <w:rPr/>
      </w:pPr>
      <w:r>
        <w:rPr/>
        <w:t>Rice transplanting, cotton picking, sugarcane harvesting, and horticultural operations remain the least mechanized.</w:t>
      </w:r>
    </w:p>
    <w:p>
      <w:pPr>
        <w:pStyle w:val="Heading2"/>
        <w:bidi w:val="0"/>
        <w:ind w:hanging="0" w:left="0" w:right="0"/>
        <w:jc w:val="left"/>
        <w:rPr/>
      </w:pPr>
      <w:bookmarkStart w:id="8" w:name="tractor-industry"/>
      <w:bookmarkEnd w:id="8"/>
      <w:r>
        <w:rPr/>
        <w:t>1.5 Tractor Industry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India is the world’s largest tractor manufacturer</w:t>
      </w:r>
      <w:r>
        <w:rPr/>
        <w:t xml:space="preserve"> and market; domestic sales crossed </w:t>
      </w:r>
      <w:r>
        <w:rPr>
          <w:rStyle w:val="Strong"/>
        </w:rPr>
        <w:t>~1.0 million units in 2025</w:t>
      </w:r>
      <w:r>
        <w:rPr/>
        <w:t xml:space="preserve"> (about one-third of global production).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Major manufacturers: Mahindra &amp; Mahindra (largest, ~40%+ share), TAFE, Sonalika (ITL), Escorts Kubota, John Deere India, New Holland.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Most-sold power band in India: </w:t>
      </w:r>
      <w:r>
        <w:rPr>
          <w:rStyle w:val="Strong"/>
        </w:rPr>
        <w:t>31–40 hp and 41–50 hp</w:t>
      </w:r>
      <w:r>
        <w:rPr/>
        <w:t xml:space="preserve"> categories.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Tractor density is highest in the north-western states (Punjab, Haryana, western UP). </w:t>
      </w:r>
    </w:p>
    <w:p>
      <w:pPr>
        <w:pStyle w:val="Heading2"/>
        <w:bidi w:val="0"/>
        <w:ind w:hanging="0" w:left="0" w:right="0"/>
        <w:jc w:val="left"/>
        <w:rPr/>
      </w:pPr>
      <w:bookmarkStart w:id="9" w:name="government-programmes-and-institutions"/>
      <w:bookmarkEnd w:id="9"/>
      <w:r>
        <w:rPr/>
        <w:t>1.6 Government Programmes and Institutions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SMAM (Sub-Mission on Agricultural Mechanization)</w:t>
      </w:r>
      <w:r>
        <w:rPr/>
        <w:t xml:space="preserve"> — launched </w:t>
      </w:r>
      <w:r>
        <w:rPr>
          <w:rStyle w:val="Strong"/>
        </w:rPr>
        <w:t>2014–15</w:t>
      </w:r>
      <w:r>
        <w:rPr/>
        <w:t xml:space="preserve">; components include Custom Hiring Centres (CHCs), Hi-Tech Hubs, Farm Machinery Banks, subsidies of 40–50% (up to 80% for CHC/group ownership), training and testing.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CRM Scheme</w:t>
      </w:r>
      <w:r>
        <w:rPr/>
        <w:t xml:space="preserve"> (Promotion of Agricultural Mechanization for In-Situ Management of Crop Residue) — 2018; promotes Happy Seeder, Super SMS, mulcher, zero-till drill, balers to curb residue burning in Punjab, Haryana, UP, NCT Delhi.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FARMS mobile app</w:t>
      </w:r>
      <w:r>
        <w:rPr/>
        <w:t xml:space="preserve"> (Farm Machinery Solutions) — 2019 — Uberisation of custom hiring.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Farm Machinery Training &amp; Testing Institutes (FMTTIs)</w:t>
      </w:r>
      <w:r>
        <w:rPr/>
        <w:t xml:space="preserve"> — 4 institutes: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Budni (Madhya Pradesh)</w:t>
      </w:r>
      <w:r>
        <w:rPr/>
        <w:t xml:space="preserve"> — Central FMTTI, established </w:t>
      </w:r>
      <w:r>
        <w:rPr>
          <w:rStyle w:val="Strong"/>
        </w:rPr>
        <w:t>1955</w:t>
      </w:r>
      <w:r>
        <w:rPr/>
        <w:t xml:space="preserve">; tractor testing (national tractor test code).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Hisar (Haryana)</w:t>
      </w:r>
      <w:r>
        <w:rPr/>
        <w:t xml:space="preserve"> — Northern Region FMTTI, 1963.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Garladinne, Anantapur (Andhra Pradesh)</w:t>
      </w:r>
      <w:r>
        <w:rPr/>
        <w:t xml:space="preserve"> — Southern Region FMTTI, 1983.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Biswanath Chariali (Assam)</w:t>
      </w:r>
      <w:r>
        <w:rPr/>
        <w:t xml:space="preserve"> — North-Eastern Region FMTTI, 1990.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CIAE Bhopal</w:t>
      </w:r>
      <w:r>
        <w:rPr/>
        <w:t xml:space="preserve"> (Central Institute of Agricultural Engineering, est. 1976, ICAR) — R&amp;D on farm equipment; AICRP on Farm Implements and Machinery (FIM), AICRP on Ergonomics &amp; Safety (ESA), AICRP on Utilization of Animal Energy.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Dangerous Machines (Regulation) Act, 1983</w:t>
      </w:r>
      <w:r>
        <w:rPr/>
        <w:t xml:space="preserve"> — covers power threshers, chaff cutters, sugarcane crushers (operator safety).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0" w:name="section-2-tillage-and-land-development-e"/>
      <w:bookmarkEnd w:id="10"/>
      <w:r>
        <w:rPr/>
        <w:t>SECTION 2: TILLAGE AND LAND DEVELOPMENT EQUIPMENT</w:t>
      </w:r>
    </w:p>
    <w:p>
      <w:pPr>
        <w:pStyle w:val="Heading2"/>
        <w:bidi w:val="0"/>
        <w:ind w:hanging="0" w:left="0" w:right="0"/>
        <w:jc w:val="left"/>
        <w:rPr/>
      </w:pPr>
      <w:bookmarkStart w:id="11" w:name="tillage-definitions"/>
      <w:bookmarkEnd w:id="11"/>
      <w:r>
        <w:rPr/>
        <w:t>2.1 Tillage — Definitions</w:t>
      </w:r>
    </w:p>
    <w:p>
      <w:pPr>
        <w:pStyle w:val="BodyText"/>
        <w:bidi w:val="0"/>
        <w:jc w:val="left"/>
        <w:rPr/>
      </w:pPr>
      <w:r>
        <w:rPr>
          <w:rStyle w:val="Strong"/>
        </w:rPr>
        <w:t>Tillage</w:t>
      </w:r>
      <w:r>
        <w:rPr/>
        <w:t xml:space="preserve"> is the mechanical manipulation of soil to provide a favourable environment for crop growth.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Primary tillage:</w:t>
      </w:r>
      <w:r>
        <w:rPr/>
        <w:t xml:space="preserve"> initial, deeper opening of soil (12–30 cm or more) — MB plough, disc plough, chisel plough, subsoiler, rotary plough.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Secondary tillage:</w:t>
      </w:r>
      <w:r>
        <w:rPr/>
        <w:t xml:space="preserve"> shallower, refining operations (5–10 cm) — harrows, cultivators, levellers, pulverizers, rollers.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Minimum tillage:</w:t>
      </w:r>
      <w:r>
        <w:rPr/>
        <w:t xml:space="preserve"> least soil manipulation necessary; </w:t>
      </w:r>
      <w:r>
        <w:rPr>
          <w:rStyle w:val="Strong"/>
        </w:rPr>
        <w:t>Zero/No-till:</w:t>
      </w:r>
      <w:r>
        <w:rPr/>
        <w:t xml:space="preserve"> direct seeding into unprepared soil; </w:t>
      </w:r>
      <w:r>
        <w:rPr>
          <w:rStyle w:val="Strong"/>
        </w:rPr>
        <w:t>Conservation tillage:</w:t>
      </w:r>
      <w:r>
        <w:rPr/>
        <w:t xml:space="preserve"> ≥30% of surface covered by residue after planting; </w:t>
      </w:r>
      <w:r>
        <w:rPr>
          <w:rStyle w:val="Strong"/>
        </w:rPr>
        <w:t>Strip/Rotary/Mulch tillage</w:t>
      </w:r>
      <w:r>
        <w:rPr/>
        <w:t xml:space="preserve"> are other classes. </w:t>
      </w:r>
    </w:p>
    <w:p>
      <w:pPr>
        <w:pStyle w:val="Heading2"/>
        <w:bidi w:val="0"/>
        <w:ind w:hanging="0" w:left="0" w:right="0"/>
        <w:jc w:val="left"/>
        <w:rPr/>
      </w:pPr>
      <w:bookmarkStart w:id="12" w:name="mouldboard-mb-plough"/>
      <w:bookmarkEnd w:id="12"/>
      <w:r>
        <w:rPr/>
        <w:t>2.2 Mouldboard (MB) Plough</w:t>
      </w:r>
    </w:p>
    <w:p>
      <w:pPr>
        <w:pStyle w:val="BodyText"/>
        <w:bidi w:val="0"/>
        <w:jc w:val="left"/>
        <w:rPr/>
      </w:pPr>
      <w:r>
        <w:rPr/>
        <w:t xml:space="preserve">Performs cutting, lifting, </w:t>
      </w:r>
      <w:r>
        <w:rPr>
          <w:rStyle w:val="Strong"/>
        </w:rPr>
        <w:t>inverting (complete inversion is its distinguishing action)</w:t>
      </w:r>
      <w:r>
        <w:rPr/>
        <w:t xml:space="preserve"> and pulverizing the furrow slice. Good for burying weeds and trash.</w:t>
      </w:r>
    </w:p>
    <w:p>
      <w:pPr>
        <w:pStyle w:val="BodyText"/>
        <w:bidi w:val="0"/>
        <w:jc w:val="left"/>
        <w:rPr/>
      </w:pPr>
      <w:r>
        <w:rPr>
          <w:rStyle w:val="Strong"/>
        </w:rPr>
        <w:t>Parts:</w:t>
      </w:r>
      <w:r>
        <w:rPr/>
        <w:t xml:space="preserve"> share (penetrates and cuts), mouldboard (lifts and inverts), landside (absorbs side thrust; rear end has heel), frog (base to which all parts bolt), shin (cutting edge extension of MB), tail piece.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Share types:</w:t>
      </w:r>
      <w:r>
        <w:rPr/>
        <w:t xml:space="preserve"> slip share, slip-nose share, shin share, </w:t>
      </w:r>
      <w:r>
        <w:rPr>
          <w:rStyle w:val="Strong"/>
        </w:rPr>
        <w:t>bar-point share</w:t>
      </w:r>
      <w:r>
        <w:rPr/>
        <w:t xml:space="preserve"> (most common where abrasive soils rapidly wear points; point can be extended).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Share materials:</w:t>
      </w:r>
      <w:r>
        <w:rPr/>
        <w:t xml:space="preserve"> chilled cast iron or soft-centre steel (outer hard layers over soft core).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Mouldboard types:</w:t>
      </w:r>
      <w:r>
        <w:rPr/>
        <w:t xml:space="preserve"> </w:t>
      </w:r>
      <w:r>
        <w:rPr>
          <w:rStyle w:val="Emphasis"/>
        </w:rPr>
        <w:t>General purpose</w:t>
      </w:r>
      <w:r>
        <w:rPr/>
        <w:t xml:space="preserve"> (medium pitch, most common), </w:t>
      </w:r>
      <w:r>
        <w:rPr>
          <w:rStyle w:val="Emphasis"/>
        </w:rPr>
        <w:t>Stubble</w:t>
      </w:r>
      <w:r>
        <w:rPr/>
        <w:t xml:space="preserve"> (short, abruptly curved — maximum pulverization), </w:t>
      </w:r>
      <w:r>
        <w:rPr>
          <w:rStyle w:val="Emphasis"/>
        </w:rPr>
        <w:t>Sod/Breaker</w:t>
      </w:r>
      <w:r>
        <w:rPr/>
        <w:t xml:space="preserve"> (long, gently curved — complete inversion without breaking slice), </w:t>
      </w:r>
      <w:r>
        <w:rPr>
          <w:rStyle w:val="Emphasis"/>
        </w:rPr>
        <w:t>Slat</w:t>
      </w:r>
      <w:r>
        <w:rPr/>
        <w:t xml:space="preserve"> (sticky soils), </w:t>
      </w:r>
      <w:r>
        <w:rPr>
          <w:rStyle w:val="Emphasis"/>
        </w:rPr>
        <w:t>High-speed</w:t>
      </w:r>
      <w:r>
        <w:rPr/>
        <w:t xml:space="preserve"> (slender, for 6–8 km/h+).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Clearance/suction:</w:t>
      </w:r>
      <w:r>
        <w:rPr/>
        <w:t xml:space="preserve"> </w:t>
      </w:r>
      <w:r>
        <w:rPr>
          <w:rStyle w:val="Emphasis"/>
        </w:rPr>
        <w:t>Vertical suction (down suction)</w:t>
      </w:r>
      <w:r>
        <w:rPr/>
        <w:t xml:space="preserve"> helps penetration (typically 3–5 mm for tractor ploughs); </w:t>
      </w:r>
      <w:r>
        <w:rPr>
          <w:rStyle w:val="Emphasis"/>
        </w:rPr>
        <w:t>Horizontal suction (side suction/land suction)</w:t>
      </w:r>
      <w:r>
        <w:rPr/>
        <w:t xml:space="preserve"> helps maintain furrow width (typically 3–10 mm).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Plough size</w:t>
      </w:r>
      <w:r>
        <w:rPr/>
        <w:t xml:space="preserve"> = width of cut of one bottom (e.g., 2 × 30 cm = 2 bottoms of 30 cm each).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Types of ploughing:</w:t>
      </w:r>
      <w:r>
        <w:rPr/>
        <w:t xml:space="preserve"> gathering (clockwise, starts at centre), casting (anticlockwise, starts at sides), continuous (one-way/reversible plough — no back furrows or dead furrows, ideal for hillsides and irrigated lands).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Specific/unit draft</w:t>
      </w:r>
      <w:r>
        <w:rPr/>
        <w:t xml:space="preserve"> = draft ÷ furrow cross-sectional area (kgf/cm² or N/cm²). Typical unit draft: light sandy soils ~0.2–0.4 kgf/cm², heavy clays 0.7–1.4 kgf/cm² (Kepner: draft varies roughly with speed as D = a + bV²). </w:t>
      </w:r>
    </w:p>
    <w:p>
      <w:pPr>
        <w:pStyle w:val="Heading2"/>
        <w:bidi w:val="0"/>
        <w:ind w:hanging="0" w:left="0" w:right="0"/>
        <w:jc w:val="left"/>
        <w:rPr/>
      </w:pPr>
      <w:bookmarkStart w:id="13" w:name="disc-plough"/>
      <w:bookmarkEnd w:id="13"/>
      <w:r>
        <w:rPr/>
        <w:t>2.3 Disc Plough</w:t>
      </w:r>
    </w:p>
    <w:p>
      <w:pPr>
        <w:pStyle w:val="BodyText"/>
        <w:bidi w:val="0"/>
        <w:jc w:val="left"/>
        <w:rPr/>
      </w:pPr>
      <w:r>
        <w:rPr/>
        <w:t xml:space="preserve">Cuts, partially inverts and mixes the soil; </w:t>
      </w:r>
      <w:r>
        <w:rPr>
          <w:rStyle w:val="Strong"/>
        </w:rPr>
        <w:t>no landside in standard disc plough</w:t>
      </w:r>
      <w:r>
        <w:rPr/>
        <w:t xml:space="preserve"> (side thrust taken by rear furrow wheel).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Standard disc plough:</w:t>
      </w:r>
      <w:r>
        <w:rPr/>
        <w:t xml:space="preserve"> individually mounted concave discs, 60–90 cm diameter, 6–10 mm thick. 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Disc angle:</w:t>
      </w:r>
      <w:r>
        <w:rPr/>
        <w:t xml:space="preserve"> angle between disc face plane and direction of travel = </w:t>
      </w:r>
      <w:r>
        <w:rPr>
          <w:rStyle w:val="Strong"/>
        </w:rPr>
        <w:t>42–45°</w:t>
      </w:r>
      <w:r>
        <w:rPr/>
        <w:t xml:space="preserve"> (increasing disc angle → wider cut, better penetration in hard soil). 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Tilt angle:</w:t>
      </w:r>
      <w:r>
        <w:rPr/>
        <w:t xml:space="preserve"> angle between disc plane and vertical = </w:t>
      </w:r>
      <w:r>
        <w:rPr>
          <w:rStyle w:val="Strong"/>
        </w:rPr>
        <w:t>15–25°</w:t>
      </w:r>
      <w:r>
        <w:rPr/>
        <w:t xml:space="preserve"> (increases penetration in hard soils). 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Penetration depends on weight (unlike suction in MB plough) — hence discs carry added ballast; typical weight 180–540 kg per disc bottom equivalent.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Vertical disc plough (harrow plough/one-way disc):</w:t>
      </w:r>
      <w:r>
        <w:rPr/>
        <w:t xml:space="preserve"> discs on a common gang axle, 50–60 cm discs, shallow (8–10 cm) — wheatland plough.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Advantages over MB:</w:t>
      </w:r>
      <w:r>
        <w:rPr/>
        <w:t xml:space="preserve"> works in sticky, hard, stony, rooty soils and in soils where scouring is a problem; rolls over obstacles.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Disadvantages:</w:t>
      </w:r>
      <w:r>
        <w:rPr/>
        <w:t xml:space="preserve"> incomplete inversion, leaves cloddy surface, high weight requirement, rear furrow wheel needed. </w:t>
      </w:r>
    </w:p>
    <w:p>
      <w:pPr>
        <w:pStyle w:val="Heading2"/>
        <w:bidi w:val="0"/>
        <w:ind w:hanging="0" w:left="0" w:right="0"/>
        <w:jc w:val="left"/>
        <w:rPr/>
      </w:pPr>
      <w:bookmarkStart w:id="14" w:name="chisel-plough-subsoiler-rotavator"/>
      <w:bookmarkEnd w:id="14"/>
      <w:r>
        <w:rPr/>
        <w:t>2.4 Chisel Plough, Subsoiler, Rotavator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Chisel plough:</w:t>
      </w:r>
      <w:r>
        <w:rPr/>
        <w:t xml:space="preserve"> breaks hard pan/soil to 30–45 cm with narrow curved shanks; no inversion; row spacing of shanks 30 cm typical.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Subsoiler:</w:t>
      </w:r>
      <w:r>
        <w:rPr/>
        <w:t xml:space="preserve"> heavier standard, shatters impervious hardpan at </w:t>
      </w:r>
      <w:r>
        <w:rPr>
          <w:rStyle w:val="Strong"/>
        </w:rPr>
        <w:t>45–90 cm</w:t>
      </w:r>
      <w:r>
        <w:rPr/>
        <w:t xml:space="preserve"> depth; requires 60–100 hp; winged subsoilers increase shatter width; </w:t>
      </w:r>
      <w:r>
        <w:rPr>
          <w:rStyle w:val="Strong"/>
        </w:rPr>
        <w:t>mole plough</w:t>
      </w:r>
      <w:r>
        <w:rPr/>
        <w:t xml:space="preserve"> forms drainage channels (mole drains) in clay soils.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Rotavator (rotary tiller):</w:t>
      </w:r>
      <w:r>
        <w:rPr/>
        <w:t xml:space="preserve"> PTO-driven blades (L-type most common in India for trashy conditions; also C and J types) on a horizontal shaft; cuts and pulverizes in a single pass — seedbed in one operation; </w:t>
      </w:r>
      <w:r>
        <w:rPr>
          <w:rStyle w:val="Strong"/>
        </w:rPr>
        <w:t>negative draft (bite length</w:t>
      </w:r>
      <w:r>
        <w:rPr/>
        <w:t xml:space="preserve"> = forward travel per blade strike) determines pulverization; power consumption high; excellent for puddling. </w:t>
      </w:r>
    </w:p>
    <w:p>
      <w:pPr>
        <w:pStyle w:val="BodyText"/>
        <w:numPr>
          <w:ilvl w:val="1"/>
          <w:numId w:val="8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Blade tip speed 4–9 m/s; rotor speed 200–350 rpm typical.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Puddlers/puddling:</w:t>
      </w:r>
      <w:r>
        <w:rPr/>
        <w:t xml:space="preserve"> breaking soil aggregates in standing water to create impervious layer for paddy — cage wheel + rotavator or peg-type puddler. </w:t>
      </w:r>
    </w:p>
    <w:p>
      <w:pPr>
        <w:pStyle w:val="Heading2"/>
        <w:bidi w:val="0"/>
        <w:ind w:hanging="0" w:left="0" w:right="0"/>
        <w:jc w:val="left"/>
        <w:rPr/>
      </w:pPr>
      <w:bookmarkStart w:id="15" w:name="secondary-tillage-land-development"/>
      <w:bookmarkEnd w:id="15"/>
      <w:r>
        <w:rPr/>
        <w:t>2.5 Secondary Tillage &amp; Land Development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Disc harrow:</w:t>
      </w:r>
      <w:r>
        <w:rPr/>
        <w:t xml:space="preserve"> gangs of concave discs (35–70 cm); types — single action, </w:t>
      </w:r>
      <w:r>
        <w:rPr>
          <w:rStyle w:val="Strong"/>
        </w:rPr>
        <w:t>tandem (double action)</w:t>
      </w:r>
      <w:r>
        <w:rPr/>
        <w:t xml:space="preserve">, </w:t>
      </w:r>
      <w:r>
        <w:rPr>
          <w:rStyle w:val="Strong"/>
        </w:rPr>
        <w:t>offset</w:t>
      </w:r>
      <w:r>
        <w:rPr/>
        <w:t xml:space="preserve"> (works offset to tractor centre-line — orchards), plough harrow. Gang angle 15–30°. Penetration increased by increasing gang angle/adding weight.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Cultivators:</w:t>
      </w:r>
      <w:r>
        <w:rPr/>
        <w:t xml:space="preserve"> rigid tine, </w:t>
      </w:r>
      <w:r>
        <w:rPr>
          <w:rStyle w:val="Strong"/>
        </w:rPr>
        <w:t>spring-loaded tine</w:t>
      </w:r>
      <w:r>
        <w:rPr/>
        <w:t xml:space="preserve"> (stony soils — trip and reset), duck-foot (sweep) cultivator for shallow weed-kill and moisture conservation.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Blade harrow (bakhar):</w:t>
      </w:r>
      <w:r>
        <w:rPr/>
        <w:t xml:space="preserve"> indigenous implement — cuts weeds below surface without inversion, retains residue mulch.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Levellers/scrapers:</w:t>
      </w:r>
      <w:r>
        <w:rPr/>
        <w:t xml:space="preserve"> bund former, ridger (ridging body = two opposed mouldboards), </w:t>
      </w:r>
      <w:r>
        <w:rPr>
          <w:rStyle w:val="Strong"/>
        </w:rPr>
        <w:t>laser-guided land leveller</w:t>
      </w:r>
      <w:r>
        <w:rPr/>
        <w:t xml:space="preserve"> (±2 cm accuracy; saves 20–30% irrigation water; components: laser transmitter, receiver, control box, hydraulic valve, drag bucket).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Rollers/pulverizers:</w:t>
      </w:r>
      <w:r>
        <w:rPr/>
        <w:t xml:space="preserve"> clod crushers, plankers for compacting/firming seedbed. </w:t>
      </w:r>
    </w:p>
    <w:p>
      <w:pPr>
        <w:pStyle w:val="Heading2"/>
        <w:bidi w:val="0"/>
        <w:ind w:hanging="0" w:left="0" w:right="0"/>
        <w:jc w:val="left"/>
        <w:rPr/>
      </w:pPr>
      <w:bookmarkStart w:id="16" w:name="draft-pull-and-power-working-definitions"/>
      <w:bookmarkEnd w:id="16"/>
      <w:r>
        <w:rPr/>
        <w:t>2.6 Draft, Pull and Power (working definitions used throughout Unit 1)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Pull</w:t>
      </w:r>
      <w:r>
        <w:rPr/>
        <w:t xml:space="preserve"> = total force exerted by tractor on implement (along line of hitch).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Draft</w:t>
      </w:r>
      <w:r>
        <w:rPr/>
        <w:t xml:space="preserve"> = horizontal component of pull, in direction of travel: </w:t>
      </w:r>
      <w:r>
        <w:rPr>
          <w:rStyle w:val="Strong"/>
        </w:rPr>
        <w:t>Draft = Pull × cos θ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Unit draft</w:t>
      </w:r>
      <w:r>
        <w:rPr/>
        <w:t xml:space="preserve"> = draft per unit cross-sectional area of furrow.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Drawbar power (kW) = Draft (kN) × Speed (m/s)</w:t>
      </w:r>
      <w:r>
        <w:rPr/>
        <w:t xml:space="preserve">; in field units: DBP (hp) = (Draft, kgf × Speed, m/s)/75.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Typical speed of primary tillage 4–6 km/h; secondary 5–8 km/h.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7" w:name="section-3-sowing-planting-and-transplant"/>
      <w:bookmarkEnd w:id="17"/>
      <w:r>
        <w:rPr/>
        <w:t>SECTION 3: SOWING, PLANTING AND TRANSPLANTING EQUIPMENT</w:t>
      </w:r>
    </w:p>
    <w:p>
      <w:pPr>
        <w:pStyle w:val="Heading2"/>
        <w:bidi w:val="0"/>
        <w:ind w:hanging="0" w:left="0" w:right="0"/>
        <w:jc w:val="left"/>
        <w:rPr/>
      </w:pPr>
      <w:bookmarkStart w:id="18" w:name="methods-of-sowing"/>
      <w:bookmarkEnd w:id="18"/>
      <w:r>
        <w:rPr/>
        <w:t>3.1 Methods of Sowing</w:t>
      </w:r>
    </w:p>
    <w:p>
      <w:pPr>
        <w:pStyle w:val="BodyText"/>
        <w:bidi w:val="0"/>
        <w:jc w:val="left"/>
        <w:rPr/>
      </w:pPr>
      <w:r>
        <w:rPr/>
        <w:t xml:space="preserve">Broadcasting, </w:t>
      </w:r>
      <w:r>
        <w:rPr>
          <w:rStyle w:val="Strong"/>
        </w:rPr>
        <w:t>drilling</w:t>
      </w:r>
      <w:r>
        <w:rPr/>
        <w:t xml:space="preserve"> (random placement in rows), </w:t>
      </w:r>
      <w:r>
        <w:rPr>
          <w:rStyle w:val="Strong"/>
        </w:rPr>
        <w:t>precision planting</w:t>
      </w:r>
      <w:r>
        <w:rPr/>
        <w:t xml:space="preserve"> (single seeds at uniform intervals), </w:t>
      </w:r>
      <w:r>
        <w:rPr>
          <w:rStyle w:val="Strong"/>
        </w:rPr>
        <w:t>dibbling</w:t>
      </w:r>
      <w:r>
        <w:rPr/>
        <w:t xml:space="preserve"> (placing seeds in holes), </w:t>
      </w:r>
      <w:r>
        <w:rPr>
          <w:rStyle w:val="Strong"/>
        </w:rPr>
        <w:t>hill dropping</w:t>
      </w:r>
      <w:r>
        <w:rPr/>
        <w:t xml:space="preserve"> (groups of seeds at intervals), </w:t>
      </w:r>
      <w:r>
        <w:rPr>
          <w:rStyle w:val="Strong"/>
        </w:rPr>
        <w:t>check-row planting</w:t>
      </w:r>
      <w:r>
        <w:rPr/>
        <w:t xml:space="preserve"> (hills in both directions — cross-cultivation possible), transplanting.</w:t>
      </w:r>
    </w:p>
    <w:p>
      <w:pPr>
        <w:pStyle w:val="Heading2"/>
        <w:bidi w:val="0"/>
        <w:ind w:hanging="0" w:left="0" w:right="0"/>
        <w:jc w:val="left"/>
        <w:rPr/>
      </w:pPr>
      <w:bookmarkStart w:id="19" w:name="seed-drill-functional-components"/>
      <w:bookmarkEnd w:id="19"/>
      <w:r>
        <w:rPr/>
        <w:t>3.2 Seed Drill — Functional Components</w:t>
      </w:r>
    </w:p>
    <w:p>
      <w:pPr>
        <w:pStyle w:val="BodyText"/>
        <w:bidi w:val="0"/>
        <w:jc w:val="left"/>
        <w:rPr/>
      </w:pPr>
      <w:r>
        <w:rPr/>
        <w:t xml:space="preserve">Frame → hopper → </w:t>
      </w:r>
      <w:r>
        <w:rPr>
          <w:rStyle w:val="Strong"/>
        </w:rPr>
        <w:t>seed metering mechanism</w:t>
      </w:r>
      <w:r>
        <w:rPr/>
        <w:t xml:space="preserve"> → seed tube → </w:t>
      </w:r>
      <w:r>
        <w:rPr>
          <w:rStyle w:val="Strong"/>
        </w:rPr>
        <w:t>furrow opener</w:t>
      </w:r>
      <w:r>
        <w:rPr/>
        <w:t xml:space="preserve"> → covering device (+ transport/drive wheels, ground-drive transmission).</w:t>
      </w:r>
    </w:p>
    <w:p>
      <w:pPr>
        <w:pStyle w:val="BodyText"/>
        <w:bidi w:val="0"/>
        <w:jc w:val="left"/>
        <w:rPr/>
      </w:pPr>
      <w:r>
        <w:rPr>
          <w:rStyle w:val="Strong"/>
        </w:rPr>
        <w:t>Functions:</w:t>
      </w:r>
      <w:r>
        <w:rPr/>
        <w:t xml:space="preserve"> meter seed, open furrow, place seed at uniform depth, cover and compact.</w:t>
      </w:r>
    </w:p>
    <w:p>
      <w:pPr>
        <w:pStyle w:val="Heading2"/>
        <w:bidi w:val="0"/>
        <w:ind w:hanging="0" w:left="0" w:right="0"/>
        <w:jc w:val="left"/>
        <w:rPr/>
      </w:pPr>
      <w:bookmarkStart w:id="20" w:name="seed-metering-mechanisms-kepner-11.6"/>
      <w:bookmarkEnd w:id="20"/>
      <w:r>
        <w:rPr/>
        <w:t>3.3 Seed Metering Mechanisms (Kepner §11.6)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92"/>
        <w:gridCol w:w="4502"/>
        <w:gridCol w:w="3545"/>
      </w:tblGrid>
      <w:tr>
        <w:trPr>
          <w:tblHeader w:val="true"/>
        </w:trPr>
        <w:tc>
          <w:tcPr>
            <w:tcW w:w="3292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4502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Working</w:t>
            </w:r>
          </w:p>
        </w:tc>
        <w:tc>
          <w:tcPr>
            <w:tcW w:w="3545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Use</w:t>
            </w:r>
          </w:p>
        </w:tc>
      </w:tr>
      <w:tr>
        <w:trPr/>
        <w:tc>
          <w:tcPr>
            <w:tcW w:w="32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Fluted roller (fluted wheel)</w:t>
            </w:r>
          </w:p>
        </w:tc>
        <w:tc>
          <w:tcPr>
            <w:tcW w:w="4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Adjustable exposed length of flutes carries seed; positive, force-feed</w:t>
            </w:r>
          </w:p>
        </w:tc>
        <w:tc>
          <w:tcPr>
            <w:tcW w:w="3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Most common on Indian seed drills</w:t>
            </w:r>
            <w:r>
              <w:rPr/>
              <w:t xml:space="preserve"> (wheat etc.)</w:t>
            </w:r>
          </w:p>
        </w:tc>
      </w:tr>
      <w:tr>
        <w:trPr/>
        <w:tc>
          <w:tcPr>
            <w:tcW w:w="32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Internal double-run</w:t>
            </w:r>
          </w:p>
        </w:tc>
        <w:tc>
          <w:tcPr>
            <w:tcW w:w="4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Double-faced wheel (large/small side) inside casing</w:t>
            </w:r>
          </w:p>
        </w:tc>
        <w:tc>
          <w:tcPr>
            <w:tcW w:w="3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Grain drills; large + small seeds</w:t>
            </w:r>
          </w:p>
        </w:tc>
      </w:tr>
      <w:tr>
        <w:trPr/>
        <w:tc>
          <w:tcPr>
            <w:tcW w:w="32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Cup feed</w:t>
            </w:r>
          </w:p>
        </w:tc>
        <w:tc>
          <w:tcPr>
            <w:tcW w:w="4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Cups on vertical disc pick seed from hopper base</w:t>
            </w:r>
          </w:p>
        </w:tc>
        <w:tc>
          <w:tcPr>
            <w:tcW w:w="3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UK-type drills, paddy</w:t>
            </w:r>
          </w:p>
        </w:tc>
      </w:tr>
      <w:tr>
        <w:trPr/>
        <w:tc>
          <w:tcPr>
            <w:tcW w:w="32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Cell/plate type — edge drop, flat drop, hill drop</w:t>
            </w:r>
          </w:p>
        </w:tc>
        <w:tc>
          <w:tcPr>
            <w:tcW w:w="4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Cells on rotating plate accommodate single seed/groups</w:t>
            </w:r>
          </w:p>
        </w:tc>
        <w:tc>
          <w:tcPr>
            <w:tcW w:w="3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Row-crop planters (maize, cotton)</w:t>
            </w:r>
          </w:p>
        </w:tc>
      </w:tr>
      <w:tr>
        <w:trPr/>
        <w:tc>
          <w:tcPr>
            <w:tcW w:w="32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Vacuum/pneumatic disc</w:t>
            </w:r>
          </w:p>
        </w:tc>
        <w:tc>
          <w:tcPr>
            <w:tcW w:w="4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Seed held on perforated disc by suction</w:t>
            </w:r>
          </w:p>
        </w:tc>
        <w:tc>
          <w:tcPr>
            <w:tcW w:w="3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Precision planters — vegetables, maize</w:t>
            </w:r>
          </w:p>
        </w:tc>
      </w:tr>
      <w:tr>
        <w:trPr/>
        <w:tc>
          <w:tcPr>
            <w:tcW w:w="32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Inclined plate</w:t>
            </w:r>
          </w:p>
        </w:tc>
        <w:tc>
          <w:tcPr>
            <w:tcW w:w="4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Cells on inclined rotating plate; gentle</w:t>
            </w:r>
          </w:p>
        </w:tc>
        <w:tc>
          <w:tcPr>
            <w:tcW w:w="3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Groundnut (minimises seed damage)</w:t>
            </w:r>
          </w:p>
        </w:tc>
      </w:tr>
      <w:tr>
        <w:trPr/>
        <w:tc>
          <w:tcPr>
            <w:tcW w:w="32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Stationary opening + agitator</w:t>
            </w:r>
          </w:p>
        </w:tc>
        <w:tc>
          <w:tcPr>
            <w:tcW w:w="4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Adjustable orifice with agitator</w:t>
            </w:r>
          </w:p>
        </w:tc>
        <w:tc>
          <w:tcPr>
            <w:tcW w:w="3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Broadcasters, vegetable seeders</w:t>
            </w:r>
          </w:p>
        </w:tc>
      </w:tr>
    </w:tbl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Fluted-wheel metering is </w:t>
      </w:r>
      <w:r>
        <w:rPr>
          <w:rStyle w:val="Strong"/>
        </w:rPr>
        <w:t>more positive/uniform than double-run</w:t>
      </w:r>
      <w:r>
        <w:rPr/>
        <w:t xml:space="preserve"> (Kepner §11.6); seed rate changed by shifting flute exposure.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Seed damage</w:t>
      </w:r>
      <w:r>
        <w:rPr/>
        <w:t xml:space="preserve"> highest with fluted roller for large fragile seeds; inclined plate/pneumatic types minimise damage. </w:t>
      </w:r>
    </w:p>
    <w:p>
      <w:pPr>
        <w:pStyle w:val="Heading2"/>
        <w:bidi w:val="0"/>
        <w:ind w:hanging="0" w:left="0" w:right="0"/>
        <w:jc w:val="left"/>
        <w:rPr/>
      </w:pPr>
      <w:bookmarkStart w:id="21" w:name="furrow-openers-kepner-11.7"/>
      <w:bookmarkEnd w:id="21"/>
      <w:r>
        <w:rPr/>
        <w:t>3.4 Furrow Openers (Kepner §11.7)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Fixed type:</w:t>
      </w:r>
      <w:r>
        <w:rPr/>
        <w:t xml:space="preserve"> shoe (trashy, hard soils — India standard), shovel/hoe (stony), </w:t>
      </w:r>
      <w:r>
        <w:rPr>
          <w:rStyle w:val="Strong"/>
        </w:rPr>
        <w:t>full runner</w:t>
      </w:r>
      <w:r>
        <w:rPr/>
        <w:t xml:space="preserve"> (mellow trash-free soils, maintains depth — maize planters), stub runner.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Rotating type:</w:t>
      </w:r>
      <w:r>
        <w:rPr/>
        <w:t xml:space="preserve"> </w:t>
      </w:r>
      <w:r>
        <w:rPr>
          <w:rStyle w:val="Strong"/>
        </w:rPr>
        <w:t>single-disc</w:t>
      </w:r>
      <w:r>
        <w:rPr/>
        <w:t xml:space="preserve"> (cuts trash, minimum-till), </w:t>
      </w:r>
      <w:r>
        <w:rPr>
          <w:rStyle w:val="Strong"/>
        </w:rPr>
        <w:t>double-disc</w:t>
      </w:r>
      <w:r>
        <w:rPr/>
        <w:t xml:space="preserve"> (precise seed placement, sticky soils won’t scour fixed openers).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Covering devices: chains, press wheels, paired covering discs. </w:t>
      </w:r>
    </w:p>
    <w:p>
      <w:pPr>
        <w:pStyle w:val="Heading2"/>
        <w:bidi w:val="0"/>
        <w:ind w:hanging="0" w:left="0" w:right="0"/>
        <w:jc w:val="left"/>
        <w:rPr/>
      </w:pPr>
      <w:bookmarkStart w:id="22" w:name="planters-and-special-drills"/>
      <w:bookmarkEnd w:id="22"/>
      <w:r>
        <w:rPr/>
        <w:t>3.5 Planters and Special Drills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Row-crop planter:</w:t>
      </w:r>
      <w:r>
        <w:rPr/>
        <w:t xml:space="preserve"> hill-drop or drill-plant seed plates; plate types — </w:t>
      </w:r>
      <w:r>
        <w:rPr>
          <w:rStyle w:val="Strong"/>
        </w:rPr>
        <w:t>edge drop, flat drop, hill drop</w:t>
      </w:r>
      <w:r>
        <w:rPr/>
        <w:t xml:space="preserve">; cell fill affected by plate speed (keep plate peripheral speed low for uniform fill).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Precision (pneumatic/vacuum) planter:</w:t>
      </w:r>
      <w:r>
        <w:rPr/>
        <w:t xml:space="preserve"> near-100% singulation; vacuum 40–60 mbar typical; used for maize, sunflower, cotton, vegetables.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Seed-cum-fertilizer drill:</w:t>
      </w:r>
      <w:r>
        <w:rPr/>
        <w:t xml:space="preserve"> separate hoppers and metering for seed and fertilizer; fertilizer placed </w:t>
      </w:r>
      <w:r>
        <w:rPr>
          <w:rStyle w:val="Strong"/>
        </w:rPr>
        <w:t>5 cm below and 5 cm beside</w:t>
      </w:r>
      <w:r>
        <w:rPr/>
        <w:t xml:space="preserve"> the seed (band placement).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Zero-till drill:</w:t>
      </w:r>
      <w:r>
        <w:rPr/>
        <w:t xml:space="preserve"> inverted-T openers sow directly into unploughed stubble field; saves ~60–80% energy of conventional sowing of wheat after rice.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Happy Seeder:</w:t>
      </w:r>
      <w:r>
        <w:rPr/>
        <w:t xml:space="preserve"> zero-till drill + flail straw-management rotor — sows wheat into combine-harvested paddy residue (in-situ residue management); Super Seeder ploughs residue in with rotavator + sows in one pass.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Strip-till drill, Turbo seeder, roto-till drill</w:t>
      </w:r>
      <w:r>
        <w:rPr/>
        <w:t xml:space="preserve"> — related conservation machines.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Calibration of seed drill:</w:t>
      </w:r>
      <w:r>
        <w:rPr/>
        <w:t xml:space="preserve"> jack the drive wheel, mark and rotate N revolutions equal to a known area: Area covered = π × D × N × W × n (D = wheel dia, W = row spacing, n = no. of rows); collect and weigh seed from each tube; seed rate (kg/ha) = collected mass × 10,000/area. (Full procedure — Unit 3, but definition asked in Unit 1 too.) </w:t>
      </w:r>
    </w:p>
    <w:p>
      <w:pPr>
        <w:pStyle w:val="Heading2"/>
        <w:bidi w:val="0"/>
        <w:ind w:hanging="0" w:left="0" w:right="0"/>
        <w:jc w:val="left"/>
        <w:rPr/>
      </w:pPr>
      <w:bookmarkStart w:id="23" w:name="transplanters"/>
      <w:bookmarkEnd w:id="23"/>
      <w:r>
        <w:rPr/>
        <w:t>3.6 Transplanters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Self-propelled rice transplanter:</w:t>
      </w:r>
      <w:r>
        <w:rPr/>
        <w:t xml:space="preserve"> uses </w:t>
      </w:r>
      <w:r>
        <w:rPr>
          <w:rStyle w:val="Strong"/>
        </w:rPr>
        <w:t>mat-type nursery</w:t>
      </w:r>
      <w:r>
        <w:rPr/>
        <w:t xml:space="preserve"> (seedlings raised on soil layer over polythene in trays); fixed </w:t>
      </w:r>
      <w:r>
        <w:rPr>
          <w:rStyle w:val="Strong"/>
        </w:rPr>
        <w:t>row spacing 238 mm (≈23–24 cm)</w:t>
      </w:r>
      <w:r>
        <w:rPr/>
        <w:t xml:space="preserve"> in Japanese machines (also 30 cm models); hill spacing adjustable 12–21 cm; 2–4 seedlings/hill; finger/fork type picking mechanism with four-bar/planetary linkage; walk-behind (4–6 rows) and riding (6–8 rows) types; field capacity ≈ 0.15–0.2 ha/h (6-row).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Vegetable transplanters (semi-automatic):</w:t>
      </w:r>
      <w:r>
        <w:rPr/>
        <w:t xml:space="preserve"> operator feeds seedlings/plug seedlings into rotating cups/fingers; pro-tray (plug) seedlings essential for automatic types. </w:t>
      </w:r>
    </w:p>
    <w:p>
      <w:pPr>
        <w:pStyle w:val="Heading2"/>
        <w:bidi w:val="0"/>
        <w:ind w:hanging="0" w:left="0" w:right="0"/>
        <w:jc w:val="left"/>
        <w:rPr/>
      </w:pPr>
      <w:bookmarkStart w:id="24" w:name="special-planting-equipment"/>
      <w:bookmarkEnd w:id="24"/>
      <w:r>
        <w:rPr/>
        <w:t>3.7 Special Planting Equipment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Potato planter:</w:t>
      </w:r>
      <w:r>
        <w:rPr/>
        <w:t xml:space="preserve"> </w:t>
      </w:r>
      <w:r>
        <w:rPr>
          <w:rStyle w:val="Emphasis"/>
        </w:rPr>
        <w:t>cup-belt type</w:t>
      </w:r>
      <w:r>
        <w:rPr/>
        <w:t xml:space="preserve"> (vertical belt with cups) and </w:t>
      </w:r>
      <w:r>
        <w:rPr>
          <w:rStyle w:val="Emphasis"/>
        </w:rPr>
        <w:t>picker-wheel type</w:t>
      </w:r>
      <w:r>
        <w:rPr/>
        <w:t xml:space="preserve"> (pins pierce tubers — some damage); plants on ridges; automatic and semi-automatic.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Sugarcane cutter-planter:</w:t>
      </w:r>
      <w:r>
        <w:rPr/>
        <w:t xml:space="preserve"> cuts whole cane into </w:t>
      </w:r>
      <w:r>
        <w:rPr>
          <w:rStyle w:val="Strong"/>
        </w:rPr>
        <w:t>setts (2–3 bud)</w:t>
      </w:r>
      <w:r>
        <w:rPr/>
        <w:t xml:space="preserve"> in-furrow, places, applies fertilizer + insecticide and covers in one pass; ring-pit digger for ring-pit planting; </w:t>
      </w:r>
      <w:r>
        <w:rPr>
          <w:rStyle w:val="Strong"/>
        </w:rPr>
        <w:t>ratoon management device (RMD)</w:t>
      </w:r>
      <w:r>
        <w:rPr/>
        <w:t xml:space="preserve"> — stubble shaving, off-barring, fertilizer placement in ratoon crop.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Cotton planter:</w:t>
      </w:r>
      <w:r>
        <w:rPr/>
        <w:t xml:space="preserve"> pneumatic or inclined-plate, delinted seed preferred.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Groundnut planter:</w:t>
      </w:r>
      <w:r>
        <w:rPr/>
        <w:t xml:space="preserve"> inclined-plate (low seed damage).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25" w:name="section-4-fertilizer-application-equipme"/>
      <w:bookmarkEnd w:id="25"/>
      <w:r>
        <w:rPr/>
        <w:t>SECTION 4: FERTILIZER APPLICATION EQUIPMENT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Broadcasters:</w:t>
      </w:r>
      <w:r>
        <w:rPr/>
        <w:t xml:space="preserve"> </w:t>
      </w:r>
      <w:r>
        <w:rPr>
          <w:rStyle w:val="Emphasis"/>
        </w:rPr>
        <w:t>centrifugal (spinning-disc) spreader</w:t>
      </w:r>
      <w:r>
        <w:rPr/>
        <w:t xml:space="preserve"> — swath 6–12 m, distribution pattern triangular, overlap needed; </w:t>
      </w:r>
      <w:r>
        <w:rPr>
          <w:rStyle w:val="Emphasis"/>
        </w:rPr>
        <w:t>pendulum (oscillating spout)</w:t>
      </w:r>
      <w:r>
        <w:rPr/>
        <w:t xml:space="preserve">; aircraft.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Band placement:</w:t>
      </w:r>
      <w:r>
        <w:rPr/>
        <w:t xml:space="preserve"> fertilizer attachments on seed drills/planters; </w:t>
      </w:r>
      <w:r>
        <w:rPr>
          <w:rStyle w:val="Strong"/>
        </w:rPr>
        <w:t>star-wheel</w:t>
      </w:r>
      <w:r>
        <w:rPr/>
        <w:t xml:space="preserve">, fluted roller, auger, or agitator feed mechanisms for granular fertilizer (Kepner ch. 13).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Fertilizer metering is difficult because fertilizers are </w:t>
      </w:r>
      <w:r>
        <w:rPr>
          <w:rStyle w:val="Strong"/>
        </w:rPr>
        <w:t>hygroscopic and corrosive</w:t>
      </w:r>
      <w:r>
        <w:rPr/>
        <w:t xml:space="preserve"> — hoppers need agitators and corrosion-resistant parts (stainless/plastic).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Deep placement applicators</w:t>
      </w:r>
      <w:r>
        <w:rPr/>
        <w:t xml:space="preserve"> for urea briquettes/USG (urea super granules) in paddy.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Liquid fertilizer/anhydrous ammonia applicators</w:t>
      </w:r>
      <w:r>
        <w:rPr/>
        <w:t xml:space="preserve"> — injection behind knife openers; fertigation through drip.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Manure/FYM spreaders — box with apron conveyor + beaters.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26" w:name="section-5-inter-cultivation-equipment"/>
      <w:bookmarkEnd w:id="26"/>
      <w:r>
        <w:rPr/>
        <w:t>SECTION 5: INTER-CULTIVATION EQUIPMENT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Objectives:</w:t>
      </w:r>
      <w:r>
        <w:rPr/>
        <w:t xml:space="preserve"> weed control (biggest benefit — Kepner ch. 12), soil mulch, aeration, earthing-up.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Hand tools: khurpi, hand hoe, </w:t>
      </w:r>
      <w:r>
        <w:rPr>
          <w:rStyle w:val="Strong"/>
        </w:rPr>
        <w:t>wheel hoe</w:t>
      </w:r>
      <w:r>
        <w:rPr/>
        <w:t xml:space="preserve"> (single/double wheel with interchangeable sweeps/tines; capacity ~0.015–0.02 ha/h), peg/spike weeder.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Cono-weeder</w:t>
      </w:r>
      <w:r>
        <w:rPr/>
        <w:t xml:space="preserve"> (paddy, between rows in puddled field — two conical rotors with smooth and serrated blades).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Dry-land weeders</w:t>
      </w:r>
      <w:r>
        <w:rPr/>
        <w:t xml:space="preserve">, blade hoe, sweep cultivator (V-sweeps cut weeds below surface with least soil disturbance and moisture loss).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Power weeders:</w:t>
      </w:r>
      <w:r>
        <w:rPr/>
        <w:t xml:space="preserve"> engine-operated rotary weeders (1–2 hp petrol/kerosene) for row crops; tractor-mounted row-crop cultivators with shields to protect young plants.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Rotary hoe:</w:t>
      </w:r>
      <w:r>
        <w:rPr/>
        <w:t xml:space="preserve"> high-speed blind cultivation before/after crop emergence (Kepner ch. 12).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Timing: cultivate shallow (3–5 cm) to avoid root pruning; flame cultivation and thinning (Kepner ch. 12) — selective flaming when cotton stems are hardened.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27" w:name="section-6-plant-protection-equipment"/>
      <w:bookmarkEnd w:id="27"/>
      <w:r>
        <w:rPr/>
        <w:t>SECTION 6: PLANT PROTECTION EQUIPMENT</w:t>
      </w:r>
    </w:p>
    <w:p>
      <w:pPr>
        <w:pStyle w:val="Heading2"/>
        <w:bidi w:val="0"/>
        <w:ind w:hanging="0" w:left="0" w:right="0"/>
        <w:jc w:val="left"/>
        <w:rPr/>
      </w:pPr>
      <w:bookmarkStart w:id="28" w:name="sprayer-functions-classification"/>
      <w:bookmarkEnd w:id="28"/>
      <w:r>
        <w:rPr/>
        <w:t>6.1 Sprayer Functions &amp; Classification</w:t>
      </w:r>
    </w:p>
    <w:p>
      <w:pPr>
        <w:pStyle w:val="BodyText"/>
        <w:bidi w:val="0"/>
        <w:jc w:val="left"/>
        <w:rPr/>
      </w:pPr>
      <w:r>
        <w:rPr/>
        <w:t>Functions: atomize spray liquid into effective droplet size, distribute uniformly, regulate application rate, direct spray to target.</w:t>
      </w:r>
    </w:p>
    <w:p>
      <w:pPr>
        <w:pStyle w:val="BodyText"/>
        <w:bidi w:val="0"/>
        <w:jc w:val="left"/>
        <w:rPr/>
      </w:pPr>
      <w:r>
        <w:rPr>
          <w:rStyle w:val="Strong"/>
        </w:rPr>
        <w:t>By operation/pressure: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5"/>
        <w:gridCol w:w="2677"/>
        <w:gridCol w:w="5047"/>
      </w:tblGrid>
      <w:tr>
        <w:trPr>
          <w:tblHeader w:val="true"/>
        </w:trPr>
        <w:tc>
          <w:tcPr>
            <w:tcW w:w="3615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Sprayer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Pressure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Hand/hydraulic knapsack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1–4 bar (low)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Lever-operated piston/diaphragm pump, 8–16 L tank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Hand compression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3–7 bar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Pressurized tank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Foot/pedal sprayer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 to 17–21 bar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Stationary, hose + lance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Rocker sprayer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14–28 bar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Tall trees with extension lance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Power knapsack </w:t>
            </w:r>
            <w:r>
              <w:rPr>
                <w:rStyle w:val="Strong"/>
              </w:rPr>
              <w:t>mist blower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Air blast (low liquid pressure)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35–100 μm droplets, air velocity ~100–200 m/s at outlet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Tractor-mounted boom sprayer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2–7 bar (field crops)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Hydraulic nozzles on boom, 300–500 L tank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Air-blast/air-carrier orchard sprayer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10–40 bar liquid + air stream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Air displaces &amp; carries droplets into canopy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ULV/CDA (spinning disc)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Ultra-low volume &lt; 5 L/ha, controlled droplet 60–120 μm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Application volumes:</w:t>
      </w:r>
      <w:r>
        <w:rPr/>
        <w:t xml:space="preserve"> High volume &gt;400 L/ha (field) / &gt;1000 L/ha (trees); Low volume 5–400 L/ha; </w:t>
      </w:r>
      <w:r>
        <w:rPr>
          <w:rStyle w:val="Strong"/>
        </w:rPr>
        <w:t>Ultra-low volume (ULV) &lt;5 L/ha</w:t>
      </w:r>
      <w:r>
        <w:rPr/>
        <w:t>.</w:t>
      </w:r>
    </w:p>
    <w:p>
      <w:pPr>
        <w:pStyle w:val="Heading2"/>
        <w:bidi w:val="0"/>
        <w:ind w:hanging="0" w:left="0" w:right="0"/>
        <w:jc w:val="left"/>
        <w:rPr/>
      </w:pPr>
      <w:bookmarkStart w:id="29" w:name="nozzles-and-droplets"/>
      <w:bookmarkEnd w:id="29"/>
      <w:r>
        <w:rPr/>
        <w:t>6.2 Nozzles and Droplets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Hollow-cone nozzle:</w:t>
      </w:r>
      <w:r>
        <w:rPr/>
        <w:t xml:space="preserve"> ring-shaped deposit; insecticide/fungicide on foliage; swirl (whirl) plate gives tangential velocity.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Solid-cone:</w:t>
      </w:r>
      <w:r>
        <w:rPr/>
        <w:t xml:space="preserve"> full circular pattern.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Flat-fan:</w:t>
      </w:r>
      <w:r>
        <w:rPr/>
        <w:t xml:space="preserve"> tapered-edge elliptical pattern; </w:t>
      </w:r>
      <w:r>
        <w:rPr>
          <w:rStyle w:val="Strong"/>
        </w:rPr>
        <w:t>herbicide spraying on flat surfaces</w:t>
      </w:r>
      <w:r>
        <w:rPr/>
        <w:t xml:space="preserve">; overlap 30–50%.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Flood (deflector/anvil), solid-stream (gun), air-induction (AI) nozzles</w:t>
      </w:r>
      <w:r>
        <w:rPr/>
        <w:t xml:space="preserve"> (coarse, anti-drift).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Discharge q ∝ √P: </w:t>
      </w:r>
      <w:r>
        <w:rPr>
          <w:rStyle w:val="Strong"/>
        </w:rPr>
        <w:t>doubling pressure increases discharge by √2 (~41%)</w:t>
      </w:r>
      <w:r>
        <w:rPr/>
        <w:t xml:space="preserve">; droplet size decreases with pressure.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Droplet size expressed as VMD (volume median diameter, μm); NMD (number median diameter); Uniformity coefficient = VMD/NMD</w:t>
      </w:r>
      <w:r>
        <w:rPr/>
        <w:t xml:space="preserve"> (closer to 1 = more uniform).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Optimum droplet sizes: flying insects 10–50 μm, foliage insects 30–50 μm, fungicides on foliage 30–150 μm, herbicides 250–500 μm (drift control).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Drift-prone droplets: &lt;100–150 μm. </w:t>
      </w:r>
    </w:p>
    <w:p>
      <w:pPr>
        <w:pStyle w:val="Heading2"/>
        <w:bidi w:val="0"/>
        <w:ind w:hanging="0" w:left="0" w:right="0"/>
        <w:jc w:val="left"/>
        <w:rPr/>
      </w:pPr>
      <w:bookmarkStart w:id="30" w:name="pumps-and-agitation-kepner-ch.-21"/>
      <w:bookmarkEnd w:id="30"/>
      <w:r>
        <w:rPr/>
        <w:t>6.3 Pumps and Agitation (Kepner ch. 21)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Positive-displacement pumps: </w:t>
      </w:r>
      <w:r>
        <w:rPr>
          <w:rStyle w:val="Strong"/>
        </w:rPr>
        <w:t>piston/plunger (high pressure, orchard)</w:t>
      </w:r>
      <w:r>
        <w:rPr/>
        <w:t xml:space="preserve">, roller (vane) pump — most common on low-medium pressure field sprayers, gear, diaphragm (handles abrasives/wettable powders well).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Non-positive: centrifugal (high volume, air-carrier sprayers).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Agitation</w:t>
      </w:r>
      <w:r>
        <w:rPr/>
        <w:t xml:space="preserve"> (for suspensions/emulsions): </w:t>
      </w:r>
      <w:r>
        <w:rPr>
          <w:rStyle w:val="Emphasis"/>
        </w:rPr>
        <w:t>mechanical</w:t>
      </w:r>
      <w:r>
        <w:rPr/>
        <w:t xml:space="preserve"> — paddles at 100–200 rpm near tank bottom (Kepner eq. 21.1: minimum paddle peripheral speed rises with liquid depth); paddle tip speeds &gt;500 fpm cause foaming; </w:t>
      </w:r>
      <w:r>
        <w:rPr>
          <w:rStyle w:val="Emphasis"/>
        </w:rPr>
        <w:t>hydraulic (jet) agitation</w:t>
      </w:r>
      <w:r>
        <w:rPr/>
        <w:t xml:space="preserve"> — part of pump output returned through solid-stream nozzles aimed 30° above horizontal near tank bottom; most efficient agitation at </w:t>
      </w:r>
      <w:r>
        <w:rPr>
          <w:rStyle w:val="Strong"/>
        </w:rPr>
        <w:t>low pressures</w:t>
      </w:r>
      <w:r>
        <w:rPr/>
        <w:t xml:space="preserve">; mechanical agitation more economical for high-pressure orchard sprayers (Kepner §21.15–21.16).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Pressure regulator/relief valve, line strainers (50–100 mesh), cut-off valve are essential circuit elements. </w:t>
      </w:r>
    </w:p>
    <w:p>
      <w:pPr>
        <w:pStyle w:val="Heading2"/>
        <w:bidi w:val="0"/>
        <w:ind w:hanging="0" w:left="0" w:right="0"/>
        <w:jc w:val="left"/>
        <w:rPr/>
      </w:pPr>
      <w:bookmarkStart w:id="31" w:name="dusters-kepner-ch.-21"/>
      <w:bookmarkEnd w:id="31"/>
      <w:r>
        <w:rPr/>
        <w:t>6.4 Dusters (Kepner ch. 21)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Apply dry dust (5–25% a.i.); components: hopper with </w:t>
      </w:r>
      <w:r>
        <w:rPr>
          <w:rStyle w:val="Strong"/>
        </w:rPr>
        <w:t>agitator, feed control, fan/blower</w:t>
      </w:r>
      <w:r>
        <w:rPr/>
        <w:t xml:space="preserve"> (rotary), delivery spouts.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Types: hand rotary (fan) duster, bellows duster, knapsack power duster, tractor-mounted.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Advantages: no water, light; Disadvantages: high drift, poor deposit/retention (needs dew), lower effectiveness than sprays. </w:t>
      </w:r>
    </w:p>
    <w:p>
      <w:pPr>
        <w:pStyle w:val="Heading2"/>
        <w:bidi w:val="0"/>
        <w:ind w:hanging="0" w:left="0" w:right="0"/>
        <w:jc w:val="left"/>
        <w:rPr/>
      </w:pPr>
      <w:bookmarkStart w:id="32" w:name="drones-basic-unit-1-level"/>
      <w:bookmarkEnd w:id="32"/>
      <w:r>
        <w:rPr/>
        <w:t>6.5 Drones (basic Unit 1 level)</w:t>
      </w:r>
    </w:p>
    <w:p>
      <w:pPr>
        <w:pStyle w:val="Heading2"/>
        <w:numPr>
          <w:ilvl w:val="1"/>
          <w:numId w:val="21"/>
        </w:numPr>
        <w:tabs>
          <w:tab w:val="clear" w:pos="1134"/>
          <w:tab w:val="left" w:pos="1418" w:leader="none"/>
        </w:tabs>
        <w:bidi w:val="0"/>
        <w:ind w:hanging="283" w:left="1418" w:right="0"/>
        <w:jc w:val="left"/>
        <w:rPr/>
      </w:pPr>
      <w:bookmarkStart w:id="33" w:name="agricultural-spraying-drones-1016-l-tank"/>
      <w:bookmarkEnd w:id="33"/>
      <w:r>
        <w:rPr/>
        <w:t xml:space="preserve">Agricultural spraying drones (10–16 L tanks typical) with hollow-cone/flat-fan or centrifugal nozzles; 5–7× faster than knapsack; ULV rates 10–25 L/ha (some sources classify as low-volume); flight height 1.5–3 m above canopy; governed in India by </w:t>
      </w:r>
      <w:r>
        <w:rPr>
          <w:rStyle w:val="Strong"/>
          <w:b/>
          <w:bCs/>
        </w:rPr>
        <w:t>Drone Rules 2021</w:t>
      </w:r>
      <w:r>
        <w:rPr/>
        <w:t xml:space="preserve">; </w:t>
      </w:r>
      <w:r>
        <w:rPr>
          <w:rStyle w:val="Strong"/>
          <w:b/>
          <w:bCs/>
        </w:rPr>
        <w:t>Kisan Drones</w:t>
      </w:r>
      <w:r>
        <w:rPr/>
        <w:t xml:space="preserve"> promoted with SMAM subsidy; SOPs issued by DA&amp;FW for pesticide applicat</w:t>
      </w:r>
    </w:p>
    <w:p>
      <w:pPr>
        <w:pStyle w:val="Heading1"/>
        <w:bidi w:val="0"/>
        <w:ind w:hanging="0" w:left="0" w:right="0"/>
        <w:jc w:val="left"/>
        <w:rPr/>
      </w:pPr>
      <w:bookmarkStart w:id="34" w:name="section-7-harvesting-mowing-threshing-ch"/>
      <w:bookmarkEnd w:id="34"/>
      <w:r>
        <w:rPr/>
        <w:t>SECTION 7: HARVESTING, MOWING, THRESHING, CHAFF CUTTING AND BALING</w:t>
      </w:r>
    </w:p>
    <w:p>
      <w:pPr>
        <w:pStyle w:val="Heading2"/>
        <w:bidi w:val="0"/>
        <w:ind w:hanging="0" w:left="0" w:right="0"/>
        <w:jc w:val="left"/>
        <w:rPr/>
      </w:pPr>
      <w:bookmarkStart w:id="35" w:name="mowers-kepner-ch.-14"/>
      <w:bookmarkEnd w:id="35"/>
      <w:r>
        <w:rPr/>
        <w:t>7.1 Mowers (Kepner ch. 14)</w:t>
      </w:r>
    </w:p>
    <w:p>
      <w:pPr>
        <w:pStyle w:val="BodyText"/>
        <w:bidi w:val="0"/>
        <w:jc w:val="left"/>
        <w:rPr/>
      </w:pPr>
      <w:r>
        <w:rPr>
          <w:rStyle w:val="Strong"/>
        </w:rPr>
        <w:t>Cutter-bar (reciprocating) mower</w:t>
      </w:r>
      <w:r>
        <w:rPr/>
        <w:t xml:space="preserve"> — parts: cutter bar, </w:t>
      </w:r>
      <w:r>
        <w:rPr>
          <w:rStyle w:val="Strong"/>
        </w:rPr>
        <w:t>knife (sections riveted to knife back)</w:t>
      </w:r>
      <w:r>
        <w:rPr/>
        <w:t xml:space="preserve">, </w:t>
      </w:r>
      <w:r>
        <w:rPr>
          <w:rStyle w:val="Strong"/>
        </w:rPr>
        <w:t>guards (fingers) with ledger plates</w:t>
      </w:r>
      <w:r>
        <w:rPr/>
        <w:t>, wearing plates, knife clips, grass board &amp; stick, shoes (inner/outer), pitman, flywheel.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Pitch of knife sections and guards = 76.2 mm (3 in.)</w:t>
      </w:r>
      <w:r>
        <w:rPr/>
        <w:t xml:space="preserve">; knife stroke = 76.2 mm (one section pitch).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Knife velocity: crank speed 800–1000 rpm; average knife speed ≈ 2 × stroke × rpm.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Registration:</w:t>
      </w:r>
      <w:r>
        <w:rPr/>
        <w:t xml:space="preserve"> knife section centre coincides with guard centre at each end of stroke — adjusted by shifting cutter bar in/out.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Alignment (lead):</w:t>
      </w:r>
      <w:r>
        <w:rPr/>
        <w:t xml:space="preserve"> cutter bar given a forward </w:t>
      </w:r>
      <w:r>
        <w:rPr>
          <w:rStyle w:val="Strong"/>
        </w:rPr>
        <w:t>lead of ~2% of bar length</w:t>
      </w:r>
      <w:r>
        <w:rPr/>
        <w:t xml:space="preserve"> (≈2 cm per metre) to compensate backward deflection during cutting.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Cutting is by </w:t>
      </w:r>
      <w:r>
        <w:rPr>
          <w:rStyle w:val="Strong"/>
        </w:rPr>
        <w:t>shear</w:t>
      </w:r>
      <w:r>
        <w:rPr/>
        <w:t xml:space="preserve"> between section edge and ledger plate.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Rotary mowers/flail mowers</w:t>
      </w:r>
      <w:r>
        <w:rPr/>
        <w:t xml:space="preserve"> — impact cutting; forage flail harvester. </w:t>
      </w:r>
    </w:p>
    <w:p>
      <w:pPr>
        <w:pStyle w:val="Heading2"/>
        <w:bidi w:val="0"/>
        <w:ind w:hanging="0" w:left="0" w:right="0"/>
        <w:jc w:val="left"/>
        <w:rPr/>
      </w:pPr>
      <w:bookmarkStart w:id="36" w:name="reapers-and-windrowers"/>
      <w:bookmarkEnd w:id="36"/>
      <w:r>
        <w:rPr/>
        <w:t>7.2 Reapers and Windrowers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Vertical conveyor reaper windrower (VCR):</w:t>
      </w:r>
      <w:r>
        <w:rPr/>
        <w:t xml:space="preserve"> cutter bar + star wheels + vertical conveyor belts deliver harvested crop in a windrow at one side; 3–5 hp walk-behind (paddy/wheat), 0.15–0.2 ha/h.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Reaper-binder: reaps and ties bundles with twine.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Swather/windrower for large-area cereal/forage harvest. </w:t>
      </w:r>
    </w:p>
    <w:p>
      <w:pPr>
        <w:pStyle w:val="Heading2"/>
        <w:bidi w:val="0"/>
        <w:ind w:hanging="0" w:left="0" w:right="0"/>
        <w:jc w:val="left"/>
        <w:rPr/>
      </w:pPr>
      <w:bookmarkStart w:id="37" w:name="threshers"/>
      <w:bookmarkEnd w:id="37"/>
      <w:r>
        <w:rPr/>
        <w:t>7.3 Threshers</w:t>
      </w:r>
    </w:p>
    <w:p>
      <w:pPr>
        <w:pStyle w:val="BodyText"/>
        <w:bidi w:val="0"/>
        <w:jc w:val="left"/>
        <w:rPr/>
      </w:pPr>
      <w:r>
        <w:rPr>
          <w:rStyle w:val="Strong"/>
        </w:rPr>
        <w:t>Threshing</w:t>
      </w:r>
      <w:r>
        <w:rPr/>
        <w:t xml:space="preserve"> = detaching grain from ear head/panicle/pod, mostly by </w:t>
      </w:r>
      <w:r>
        <w:rPr>
          <w:rStyle w:val="Strong"/>
        </w:rPr>
        <w:t>impact (≈80%), plus rubbing and squeezing</w:t>
      </w:r>
      <w:r>
        <w:rPr/>
        <w:t xml:space="preserve"> actions between cylinder and concave.</w:t>
      </w:r>
    </w:p>
    <w:p>
      <w:pPr>
        <w:pStyle w:val="BodyText"/>
        <w:bidi w:val="0"/>
        <w:jc w:val="left"/>
        <w:rPr/>
      </w:pPr>
      <w:r>
        <w:rPr>
          <w:rStyle w:val="Strong"/>
        </w:rPr>
        <w:t>Cylinder types (Kepner §17.4, Indian classification):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2"/>
        <w:gridCol w:w="9477"/>
      </w:tblGrid>
      <w:tr>
        <w:trPr>
          <w:tblHeader w:val="true"/>
        </w:trPr>
        <w:tc>
          <w:tcPr>
            <w:tcW w:w="1862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77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Features / crops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Spike (peg) tooth</w:t>
            </w:r>
          </w:p>
        </w:tc>
        <w:tc>
          <w:tcPr>
            <w:tcW w:w="9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Spikes on drum vs. spikes on concave; vigorous — wheat (desi threshers); breaks straw into bhusa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Rasp bar</w:t>
            </w:r>
          </w:p>
        </w:tc>
        <w:tc>
          <w:tcPr>
            <w:tcW w:w="9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Corrugated bars; most universal — combines; gentle on straw, tolerates green weeds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Angle bar</w:t>
            </w:r>
          </w:p>
        </w:tc>
        <w:tc>
          <w:tcPr>
            <w:tcW w:w="9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Rubber-faced helical bars — clover, alfalfa (minimal seed damage)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Wire loop</w:t>
            </w:r>
          </w:p>
        </w:tc>
        <w:tc>
          <w:tcPr>
            <w:tcW w:w="9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Loops on drum — paddy, ragi (drummy/pedal threshers)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Hammer mill type</w:t>
            </w:r>
          </w:p>
        </w:tc>
        <w:tc>
          <w:tcPr>
            <w:tcW w:w="9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Beaters — hard-to-thresh, makes fine bhusa (e.g., syndicator)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Axial flow</w:t>
            </w:r>
          </w:p>
        </w:tc>
        <w:tc>
          <w:tcPr>
            <w:tcW w:w="9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Crop moves axially around cylinder (spiral) — paddy thresher (IRRI design); high capacity, less grain damage</w:t>
            </w:r>
          </w:p>
        </w:tc>
      </w:tr>
    </w:tbl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Cylinder peripheral speed</w:t>
      </w:r>
      <w:r>
        <w:rPr/>
        <w:t xml:space="preserve"> (thumb rule): </w:t>
      </w:r>
      <w:r>
        <w:rPr>
          <w:rStyle w:val="Strong"/>
        </w:rPr>
        <w:t>wheat 25–30 m/s</w:t>
      </w:r>
      <w:r>
        <w:rPr/>
        <w:t xml:space="preserve"> (5000–6000 fpm — Kepner), paddy 12–18 m/s (wire loop), maize sheller 9–12 m/s; peripheral speed governs threshing effectiveness more than diameter (a given peripheral speed threshes similarly regardless of drum size).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Concave clearance</w:t>
      </w:r>
      <w:r>
        <w:rPr/>
        <w:t xml:space="preserve"> decreases from front (entry) to rear; smaller clearance &amp; higher speed → better threshing but more grain breakage and straw break-up.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Threshing effectiveness ↑ with cylinder speed, ↓ with higher feed rate, ↑ with lower moisture.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Thresher losses:</w:t>
      </w:r>
      <w:r>
        <w:rPr/>
        <w:t xml:space="preserve"> unthreshed (visible) loss, blown/sieve loss, spilled loss, broken (invisible/quality) loss.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Safety:</w:t>
      </w:r>
      <w:r>
        <w:rPr/>
        <w:t xml:space="preserve"> feeding chute length per </w:t>
      </w:r>
      <w:r>
        <w:rPr>
          <w:rStyle w:val="Strong"/>
        </w:rPr>
        <w:t>IS 9020</w:t>
      </w:r>
      <w:r>
        <w:rPr/>
        <w:t xml:space="preserve"> (safe feeding); Dangerous Machines (Regulation) Act 1983.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Components of a complete thresher: feeding unit → threshing cylinder &amp; concave → separating (straw walkers/louvers) → cleaning (aspirator blower + oscillating sieves) → grain elevator/bagging. </w:t>
      </w:r>
    </w:p>
    <w:p>
      <w:pPr>
        <w:pStyle w:val="Heading2"/>
        <w:bidi w:val="0"/>
        <w:ind w:hanging="0" w:left="0" w:right="0"/>
        <w:jc w:val="left"/>
        <w:rPr/>
      </w:pPr>
      <w:bookmarkStart w:id="38" w:name="combine-harvester-kepner-ch.-17"/>
      <w:bookmarkEnd w:id="38"/>
      <w:r>
        <w:rPr/>
        <w:t>7.4 Combine Harvester (Kepner ch. 17)</w:t>
      </w:r>
    </w:p>
    <w:p>
      <w:pPr>
        <w:pStyle w:val="BodyText"/>
        <w:bidi w:val="0"/>
        <w:jc w:val="left"/>
        <w:rPr/>
      </w:pPr>
      <w:r>
        <w:rPr/>
        <w:t xml:space="preserve">Performs </w:t>
      </w:r>
      <w:r>
        <w:rPr>
          <w:rStyle w:val="Strong"/>
        </w:rPr>
        <w:t>cutting/gathering (header, reel, cutter bar, auger) → feeding (feeder conveyor) → threshing (cylinder–concave) → separation (straw walkers or rotors) → cleaning (chaffer, sieve, cleaning fan) → grain handling (elevators, tank)</w:t>
      </w:r>
      <w:r>
        <w:rPr/>
        <w:t xml:space="preserve"> in one machine.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Reel index (reel peripheral speed ÷ forward speed) = </w:t>
      </w:r>
      <w:r>
        <w:rPr>
          <w:rStyle w:val="Strong"/>
        </w:rPr>
        <w:t>1.25–1.5</w:t>
      </w:r>
      <w:r>
        <w:rPr/>
        <w:t xml:space="preserve">; reel axis ahead of cutter bar, height ~ centre of gravity of crop.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Cylinder–concave clearance: </w:t>
      </w:r>
      <w:r>
        <w:rPr>
          <w:rStyle w:val="Strong"/>
        </w:rPr>
        <w:t>more at entry, less at exit</w:t>
      </w:r>
      <w:r>
        <w:rPr/>
        <w:t xml:space="preserve">; wheat ~ 10–20 mm front, 3–10 mm rear (adjust per crop).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Types: tractor-drawn (PTO), </w:t>
      </w:r>
      <w:r>
        <w:rPr>
          <w:rStyle w:val="Strong"/>
        </w:rPr>
        <w:t>self-propelled wheat/paddy combines (most common in India, 3.6–4.3 m cutter bar)</w:t>
      </w:r>
      <w:r>
        <w:rPr/>
        <w:t xml:space="preserve">, track combines for wet paddy fields.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Header loss (shatter + cutter bar + lodged) is usually the </w:t>
      </w:r>
      <w:r>
        <w:rPr>
          <w:rStyle w:val="Strong"/>
        </w:rPr>
        <w:t>largest loss component</w:t>
      </w:r>
      <w:r>
        <w:rPr/>
        <w:t xml:space="preserve">; measured by frame-count method.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Straw combine/Super SMS (straw management system):</w:t>
      </w:r>
      <w:r>
        <w:rPr/>
        <w:t xml:space="preserve"> chops and spreads straw behind combine — mandatory fitment on combines in Punjab/Haryana for residue management. </w:t>
      </w:r>
    </w:p>
    <w:p>
      <w:pPr>
        <w:pStyle w:val="Heading2"/>
        <w:bidi w:val="0"/>
        <w:ind w:hanging="0" w:left="0" w:right="0"/>
        <w:jc w:val="left"/>
        <w:rPr/>
      </w:pPr>
      <w:bookmarkStart w:id="39" w:name="mowingforage-chaff-cutter-forage-harvest"/>
      <w:bookmarkEnd w:id="39"/>
      <w:r>
        <w:rPr/>
        <w:t>7.5 Mowing/Forage: Chaff Cutter, Forage Harvester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Chaff cutter:</w:t>
      </w:r>
      <w:r>
        <w:rPr/>
        <w:t xml:space="preserve"> hand/power operated; feeding rolls meter stalks to a </w:t>
      </w:r>
      <w:r>
        <w:rPr>
          <w:rStyle w:val="Strong"/>
        </w:rPr>
        <w:t>flywheel-mounted knives (flywheel type)</w:t>
      </w:r>
      <w:r>
        <w:rPr/>
        <w:t xml:space="preserve"> or </w:t>
      </w:r>
      <w:r>
        <w:rPr>
          <w:rStyle w:val="Strong"/>
        </w:rPr>
        <w:t>cylinder-type cutterhead</w:t>
      </w:r>
      <w:r>
        <w:rPr/>
        <w:t xml:space="preserve">; cut length set by feed-roll speed and number of knives; power chaff cutters 2–5 hp / 0.5–2 t/h; safety per </w:t>
      </w:r>
      <w:r>
        <w:rPr>
          <w:rStyle w:val="Strong"/>
        </w:rPr>
        <w:t>IS 7898</w:t>
      </w:r>
      <w:r>
        <w:rPr/>
        <w:t xml:space="preserve"> (feeding system with warning device) — commonly asked cause of hand injuries, covered under Dangerous Machines Act.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Forage (flail/precision-chop) harvester:</w:t>
      </w:r>
      <w:r>
        <w:rPr/>
        <w:t xml:space="preserve"> cuts, chops (theoretical length of cut = feed per knife), and blows chop into trailer (Kepner ch. 15). </w:t>
      </w:r>
    </w:p>
    <w:p>
      <w:pPr>
        <w:pStyle w:val="Heading2"/>
        <w:bidi w:val="0"/>
        <w:ind w:hanging="0" w:left="0" w:right="0"/>
        <w:jc w:val="left"/>
        <w:rPr/>
      </w:pPr>
      <w:bookmarkStart w:id="40" w:name="baling-kepner-ch.-14"/>
      <w:bookmarkEnd w:id="40"/>
      <w:r>
        <w:rPr/>
        <w:t>7.6 Baling (Kepner ch. 14)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Rectangular (square) baler:</w:t>
      </w:r>
      <w:r>
        <w:rPr/>
        <w:t xml:space="preserve"> pickup → auger/packer → </w:t>
      </w:r>
      <w:r>
        <w:rPr>
          <w:rStyle w:val="Strong"/>
        </w:rPr>
        <w:t>plunger (crank-driven, ~65–90 strokes/min) compresses charge in bale chamber</w:t>
      </w:r>
      <w:r>
        <w:rPr/>
        <w:t xml:space="preserve"> → knotter (Deering/Appleby type knotter — billhook, twine disc, wiper arm) ties twine when bale reaches set length (star/metering wheel); bale density adjusted by tension rails; bale ~ 35–125 kg.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Round baler:</w:t>
      </w:r>
      <w:r>
        <w:rPr/>
        <w:t xml:space="preserve"> belts/rollers roll windrow into cylindrical bale (variable or fixed chamber), net/twine wrap; better weathering (rain sheds off).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Straw balers</w:t>
      </w:r>
      <w:r>
        <w:rPr/>
        <w:t xml:space="preserve"> behind combines (with pickup) central to residue management in NW India.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Hay: mowing → conditioning (crusher/crimper rolls speed drying) → raking into windrows → baling at 18–22% moisture (loose stack ~25%; baled hay stored ≤ ~20% to avoid heating/mould). </w:t>
      </w:r>
    </w:p>
    <w:p>
      <w:pPr>
        <w:pStyle w:val="Heading2"/>
        <w:bidi w:val="0"/>
        <w:ind w:hanging="0" w:left="0" w:right="0"/>
        <w:jc w:val="left"/>
        <w:rPr/>
      </w:pPr>
      <w:bookmarkStart w:id="41" w:name="roottuber-cotton-groundnut-sugarcane-har"/>
      <w:bookmarkEnd w:id="41"/>
      <w:r>
        <w:rPr/>
        <w:t>7.7 Root/Tuber, Cotton, Groundnut, Sugarcane Harvesters (Kepner chs. 19–20 + Indian machines)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Potato digger:</w:t>
      </w:r>
      <w:r>
        <w:rPr/>
        <w:t xml:space="preserve"> </w:t>
      </w:r>
      <w:r>
        <w:rPr>
          <w:rStyle w:val="Emphasis"/>
        </w:rPr>
        <w:t>elevator digger</w:t>
      </w:r>
      <w:r>
        <w:rPr/>
        <w:t xml:space="preserve"> — share lifts ridge onto agitated rod-link chain conveyor that sifts soil; spinner/blade diggers simpler; potato combine adds picking table.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Groundnut digger-shaker/inverter:</w:t>
      </w:r>
      <w:r>
        <w:rPr/>
        <w:t xml:space="preserve"> blade cuts taproot below pods, lifts and inverts vines for field curing; thresher/pod stripper separates pods.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Cotton:</w:t>
      </w:r>
      <w:r>
        <w:rPr/>
        <w:t xml:space="preserve"> </w:t>
      </w:r>
    </w:p>
    <w:p>
      <w:pPr>
        <w:pStyle w:val="BodyText"/>
        <w:numPr>
          <w:ilvl w:val="1"/>
          <w:numId w:val="28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Spindle picker (selective):</w:t>
      </w:r>
      <w:r>
        <w:rPr/>
        <w:t xml:space="preserve"> tapered barbed </w:t>
      </w:r>
      <w:r>
        <w:rPr>
          <w:rStyle w:val="Strong"/>
        </w:rPr>
        <w:t>rotating spindles</w:t>
      </w:r>
      <w:r>
        <w:rPr/>
        <w:t xml:space="preserve"> wind seed cotton from open bolls; moistened pads; doffer removes cotton; multiple pickings possible. </w:t>
      </w:r>
    </w:p>
    <w:p>
      <w:pPr>
        <w:pStyle w:val="BodyText"/>
        <w:numPr>
          <w:ilvl w:val="1"/>
          <w:numId w:val="28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Stripper (non-selective):</w:t>
      </w:r>
      <w:r>
        <w:rPr/>
        <w:t xml:space="preserve"> finger/brush strips entire plant — open + unopened bolls, once-over harvest; suits compact/storm-proof varieties.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Sugarcane harvester (chopper type):</w:t>
      </w:r>
      <w:r>
        <w:rPr/>
        <w:t xml:space="preserve"> base cutter (counter-rotating discs) → feed rollers → </w:t>
      </w:r>
      <w:r>
        <w:rPr>
          <w:rStyle w:val="Strong"/>
        </w:rPr>
        <w:t>chopping into billets (25–30 cm)</w:t>
      </w:r>
      <w:r>
        <w:rPr/>
        <w:t xml:space="preserve"> → primary/secondary extractor fans remove trash → elevator to infield trailer; whole-stalk harvesters cut and windrow. Sugarcane stubble shaver, detrasher; </w:t>
      </w:r>
      <w:r>
        <w:rPr>
          <w:rStyle w:val="Strong"/>
        </w:rPr>
        <w:t>sugarcane crushing period equipment: none (processing)</w:t>
      </w:r>
      <w:r>
        <w:rPr/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Fruit/orchard:</w:t>
      </w:r>
      <w:r>
        <w:rPr/>
        <w:t xml:space="preserve"> </w:t>
      </w:r>
      <w:r>
        <w:rPr>
          <w:rStyle w:val="Strong"/>
        </w:rPr>
        <w:t>trunk/limb shakers</w:t>
      </w:r>
      <w:r>
        <w:rPr/>
        <w:t xml:space="preserve"> with catching frames (nuts, some fruits), hydraulic elevating platforms/ladders, pneumatic secateurs; </w:t>
      </w:r>
      <w:r>
        <w:rPr>
          <w:rStyle w:val="Strong"/>
        </w:rPr>
        <w:t>coconut/areca:</w:t>
      </w:r>
      <w:r>
        <w:rPr/>
        <w:t xml:space="preserve"> mechanical palm-climbing devices (sit-and-climb type), telescopic harvesters; cashew: manual + shellers (processing).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Vegetable crops:</w:t>
      </w:r>
      <w:r>
        <w:rPr/>
        <w:t xml:space="preserve"> seedling transplanters, precision seeders, onion/garlic diggers, carrot harvesters (top-lifting).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42" w:name="section-8-animal-drawn-equipment-still-a"/>
      <w:bookmarkEnd w:id="42"/>
      <w:r>
        <w:rPr/>
        <w:t>SECTION 8: ANIMAL-DRAWN EQUIPMENT (still asked in ARS/NET)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Indigenous (desi) plough:</w:t>
      </w:r>
      <w:r>
        <w:rPr/>
        <w:t xml:space="preserve"> wooden body, iron share point — opens </w:t>
      </w:r>
      <w:r>
        <w:rPr>
          <w:rStyle w:val="Strong"/>
        </w:rPr>
        <w:t>V-shaped furrow, no inversion</w:t>
      </w:r>
      <w:r>
        <w:rPr/>
        <w:t xml:space="preserve">; draft ~ 40–60 kgf for a pair of bullocks.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Improved animal-drawn:</w:t>
      </w:r>
      <w:r>
        <w:rPr/>
        <w:t xml:space="preserve"> MB plough (Victory plough), bund former, blade harrow (bakhar), seed-cum-fertilizer drills (2–3 row), bullock-drawn planter, olpad thresher (disc harrow-like — wheat).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pair of good bullocks develops about </w:t>
      </w:r>
      <w:r>
        <w:rPr>
          <w:rStyle w:val="Strong"/>
        </w:rPr>
        <w:t>0.75–1.0 hp</w:t>
      </w:r>
      <w:r>
        <w:rPr/>
        <w:t xml:space="preserve"> total (each ~0.5 hp sustained; can exert draft ≈ 1/10th of body weight).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Yokes: neck/shoulder yoke conventional; improved (collar, three-pad) yokes raise draught efficiency and welfare.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43" w:name="section-9-one-page-formula-fact-sheet-ra"/>
      <w:bookmarkEnd w:id="43"/>
      <w:r>
        <w:rPr/>
        <w:t>SECTION 9: ONE-PAGE FORMULA &amp; FACT SHEET (rapid revision)</w:t>
      </w:r>
    </w:p>
    <w:tbl>
      <w:tblPr>
        <w:tblW w:w="1029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47"/>
        <w:gridCol w:w="5951"/>
      </w:tblGrid>
      <w:tr>
        <w:trPr>
          <w:tblHeader w:val="true"/>
        </w:trPr>
        <w:tc>
          <w:tcPr>
            <w:tcW w:w="4347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Value/Formula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Farm power availability (2021–22 → target)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~3.04 → 4.0 kW/ha (2030)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Overall mechanization level, India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~45–47%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Pull × cos θ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Drawbar power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 (kN) × speed (m/s) = kW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Unit draft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 ÷ furrow area (W×d per bottom × n)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Disc plough disc/tilt angle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42–45° / 15–25°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MB plough share suction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vertical (penetration), horizontal (width)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Knife section pitch (mower)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76.2 mm; lead of cutter bar ≈ 2% of length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Cylinder peripheral speed — wheat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25–30 m/s (5000–6000 fpm)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Reel index (combine)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1.25–1.5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Nozzle discharge vs pressure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 ∝ √P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ULV rate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&lt; 5 L/ha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Droplet uniformity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VMD/NMD → 1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Rice transplanter row spacing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238 mm (fixed, mat type)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Seed &amp; fertilizer band placement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 cm below × 5 cm beside seed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Happy Seeder purpose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wheat sowing into paddy residue (zero till + straw handling)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Hydraulic agitation nozzles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aimed 30° above horizontal (Kepner §21.16)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Mechanical agitator paddles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100–200 rpm; tip speed &lt;500 fpm (foaming)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FMTTI HQ / oldest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Budni, MP (1955)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Thresher safety / chaff cutter safety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9020 / IS 7898; Dangerous Machines Act 1983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SMAM launch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2014–15</w:t>
            </w:r>
          </w:p>
        </w:tc>
      </w:tr>
      <w:tr>
        <w:trPr/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Tractor sales India 2025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~1.0 million units (world’s largest)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44" w:name="section-10-mcq-question-bank-60-question"/>
      <w:bookmarkEnd w:id="44"/>
      <w:r>
        <w:rPr/>
        <w:t>SECTION 10: MCQ QUESTION BANK (60 questions, ARS/NET pattern)</w:t>
      </w:r>
    </w:p>
    <w:p>
      <w:pPr>
        <w:pStyle w:val="BodyText"/>
        <w:bidi w:val="0"/>
        <w:jc w:val="left"/>
        <w:rPr/>
      </w:pPr>
      <w:r>
        <w:rPr>
          <w:rStyle w:val="Strong"/>
        </w:rPr>
        <w:t>Q1.</w:t>
      </w:r>
      <w:r>
        <w:rPr/>
        <w:t xml:space="preserve"> The average farm power availability in India in 2021–22 was approximately: (a) 1.84 kW/ha (b) 2.02 kW/ha (c) 3.04 kW/ha (d) 4.0 kW/ha</w:t>
      </w:r>
    </w:p>
    <w:p>
      <w:pPr>
        <w:pStyle w:val="BodyText"/>
        <w:bidi w:val="0"/>
        <w:jc w:val="left"/>
        <w:rPr/>
      </w:pPr>
      <w:r>
        <w:rPr>
          <w:rStyle w:val="Strong"/>
        </w:rPr>
        <w:t>Q2.</w:t>
      </w:r>
      <w:r>
        <w:rPr/>
        <w:t xml:space="preserve"> The Government of India target for farm power availability by 2030 is: (a) 3.5 kW/ha (b) 4.0 kW/ha (c) 4.5 kW/ha (d) 5.0 kW/ha</w:t>
      </w:r>
    </w:p>
    <w:p>
      <w:pPr>
        <w:pStyle w:val="BodyText"/>
        <w:bidi w:val="0"/>
        <w:jc w:val="left"/>
        <w:rPr/>
      </w:pPr>
      <w:r>
        <w:rPr>
          <w:rStyle w:val="Strong"/>
        </w:rPr>
        <w:t>Q3.</w:t>
      </w:r>
      <w:r>
        <w:rPr/>
        <w:t xml:space="preserve"> The single largest source of farm power in India at present is: (a) Electric motors (b) Diesel engines (c) Tractors (d) Draught animals</w:t>
      </w:r>
    </w:p>
    <w:p>
      <w:pPr>
        <w:pStyle w:val="BodyText"/>
        <w:bidi w:val="0"/>
        <w:jc w:val="left"/>
        <w:rPr/>
      </w:pPr>
      <w:r>
        <w:rPr>
          <w:rStyle w:val="Strong"/>
        </w:rPr>
        <w:t>Q4.</w:t>
      </w:r>
      <w:r>
        <w:rPr/>
        <w:t xml:space="preserve"> Overall level of farm mechanization in India is about: (a) 25–30% (b) 45–47% (c) 60–65% (d) 75–80%</w:t>
      </w:r>
    </w:p>
    <w:p>
      <w:pPr>
        <w:pStyle w:val="BodyText"/>
        <w:bidi w:val="0"/>
        <w:jc w:val="left"/>
        <w:rPr/>
      </w:pPr>
      <w:r>
        <w:rPr>
          <w:rStyle w:val="Strong"/>
        </w:rPr>
        <w:t>Q5.</w:t>
      </w:r>
      <w:r>
        <w:rPr/>
        <w:t xml:space="preserve"> SMAM was launched in: (a) 2010–11 (b) 2014–15 (c) 2016–17 (d) 2018–19</w:t>
      </w:r>
    </w:p>
    <w:p>
      <w:pPr>
        <w:pStyle w:val="BodyText"/>
        <w:bidi w:val="0"/>
        <w:jc w:val="left"/>
        <w:rPr/>
      </w:pPr>
      <w:r>
        <w:rPr>
          <w:rStyle w:val="Strong"/>
        </w:rPr>
        <w:t>Q6.</w:t>
      </w:r>
      <w:r>
        <w:rPr/>
        <w:t xml:space="preserve"> The Central Farm Machinery Training and Testing Institute is located at: (a) Hisar (b) Budni (c) Anantapur (d) Bhopal</w:t>
      </w:r>
    </w:p>
    <w:p>
      <w:pPr>
        <w:pStyle w:val="BodyText"/>
        <w:bidi w:val="0"/>
        <w:jc w:val="left"/>
        <w:rPr/>
      </w:pPr>
      <w:r>
        <w:rPr>
          <w:rStyle w:val="Strong"/>
        </w:rPr>
        <w:t>Q7.</w:t>
      </w:r>
      <w:r>
        <w:rPr/>
        <w:t xml:space="preserve"> Power threshers and chaff cutters are regulated for operator safety under: (a) Factories Act 1948 (b) Dangerous Machines (Regulation) Act 1983 (c) Insecticides Act 1968 (d) BIS Act 1986</w:t>
      </w:r>
    </w:p>
    <w:p>
      <w:pPr>
        <w:pStyle w:val="BodyText"/>
        <w:bidi w:val="0"/>
        <w:jc w:val="left"/>
        <w:rPr/>
      </w:pPr>
      <w:r>
        <w:rPr>
          <w:rStyle w:val="Strong"/>
        </w:rPr>
        <w:t>Q8.</w:t>
      </w:r>
      <w:r>
        <w:rPr/>
        <w:t xml:space="preserve"> Which operation has the LOWEST mechanization level in India? (a) Seedbed preparation (b) Wheat harvesting (c) Rice transplanting &amp; cotton picking (d) Irrigation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Q9.</w:t>
      </w:r>
      <w:r>
        <w:rPr/>
        <w:t xml:space="preserve"> Complete inversion of the furrow slice is the distinguishing action of: (a) Disc plough (b) Chisel plough (c) Mouldboard plough (d) Cultivator</w:t>
      </w:r>
    </w:p>
    <w:p>
      <w:pPr>
        <w:pStyle w:val="BodyText"/>
        <w:bidi w:val="0"/>
        <w:jc w:val="left"/>
        <w:rPr/>
      </w:pPr>
      <w:r>
        <w:rPr>
          <w:rStyle w:val="Strong"/>
        </w:rPr>
        <w:t>Q10.</w:t>
      </w:r>
      <w:r>
        <w:rPr/>
        <w:t xml:space="preserve"> The part of the MB plough that absorbs side thrust is the: (a) Frog (b) Share (c) Landside (d) Shin</w:t>
      </w:r>
    </w:p>
    <w:p>
      <w:pPr>
        <w:pStyle w:val="BodyText"/>
        <w:bidi w:val="0"/>
        <w:jc w:val="left"/>
        <w:rPr/>
      </w:pPr>
      <w:r>
        <w:rPr>
          <w:rStyle w:val="Strong"/>
        </w:rPr>
        <w:t>Q11.</w:t>
      </w:r>
      <w:r>
        <w:rPr/>
        <w:t xml:space="preserve"> Bar-point share is preferred in: (a) Sticky soils (b) Abrasive/stony soils causing rapid point wear (c) Sandy loams (d) Peat soils</w:t>
      </w:r>
    </w:p>
    <w:p>
      <w:pPr>
        <w:pStyle w:val="BodyText"/>
        <w:bidi w:val="0"/>
        <w:jc w:val="left"/>
        <w:rPr/>
      </w:pPr>
      <w:r>
        <w:rPr>
          <w:rStyle w:val="Strong"/>
        </w:rPr>
        <w:t>Q12.</w:t>
      </w:r>
      <w:r>
        <w:rPr/>
        <w:t xml:space="preserve"> A stubble-type mouldboard is characterized by: (a) Long, gently curved surface (b) Short, abruptly curved surface for maximum pulverization (c) Slats (d) Very slender shape for high speed</w:t>
      </w:r>
    </w:p>
    <w:p>
      <w:pPr>
        <w:pStyle w:val="BodyText"/>
        <w:bidi w:val="0"/>
        <w:jc w:val="left"/>
        <w:rPr/>
      </w:pPr>
      <w:r>
        <w:rPr>
          <w:rStyle w:val="Strong"/>
        </w:rPr>
        <w:t>Q13.</w:t>
      </w:r>
      <w:r>
        <w:rPr/>
        <w:t xml:space="preserve"> Vertical suction in an MB plough helps in: (a) Maintaining furrow width (b) Penetration to proper depth (c) Inversion (d) Reducing draft</w:t>
      </w:r>
    </w:p>
    <w:p>
      <w:pPr>
        <w:pStyle w:val="BodyText"/>
        <w:bidi w:val="0"/>
        <w:jc w:val="left"/>
        <w:rPr/>
      </w:pPr>
      <w:r>
        <w:rPr>
          <w:rStyle w:val="Strong"/>
        </w:rPr>
        <w:t>Q14.</w:t>
      </w:r>
      <w:r>
        <w:rPr/>
        <w:t xml:space="preserve"> In a standard disc plough, the disc angle usually ranges between: (a) 15–25° (b) 30–35° (c) 42–45° (d) 50–60°</w:t>
      </w:r>
    </w:p>
    <w:p>
      <w:pPr>
        <w:pStyle w:val="BodyText"/>
        <w:bidi w:val="0"/>
        <w:jc w:val="left"/>
        <w:rPr/>
      </w:pPr>
      <w:r>
        <w:rPr>
          <w:rStyle w:val="Strong"/>
        </w:rPr>
        <w:t>Q15.</w:t>
      </w:r>
      <w:r>
        <w:rPr/>
        <w:t xml:space="preserve"> Penetration in a disc plough is obtained mainly by: (a) Suction (b) Weight of the plough (c) Hydraulic down-pressure only (d) Sharpness of share</w:t>
      </w:r>
    </w:p>
    <w:p>
      <w:pPr>
        <w:pStyle w:val="BodyText"/>
        <w:bidi w:val="0"/>
        <w:jc w:val="left"/>
        <w:rPr/>
      </w:pPr>
      <w:r>
        <w:rPr>
          <w:rStyle w:val="Strong"/>
        </w:rPr>
        <w:t>Q16.</w:t>
      </w:r>
      <w:r>
        <w:rPr/>
        <w:t xml:space="preserve"> Which plough has no landside? (a) MB plough (b) Standard disc plough (c) Turn-wrest plough (d) Victory plough</w:t>
      </w:r>
    </w:p>
    <w:p>
      <w:pPr>
        <w:pStyle w:val="BodyText"/>
        <w:bidi w:val="0"/>
        <w:jc w:val="left"/>
        <w:rPr/>
      </w:pPr>
      <w:r>
        <w:rPr>
          <w:rStyle w:val="Strong"/>
        </w:rPr>
        <w:t>Q17.</w:t>
      </w:r>
      <w:r>
        <w:rPr/>
        <w:t xml:space="preserve"> Continuous ploughing without back furrows and dead furrows is achieved with: (a) Gathering method (b) Casting method (c) Two-way (reversible) plough (d) Tandem harrow</w:t>
      </w:r>
    </w:p>
    <w:p>
      <w:pPr>
        <w:pStyle w:val="BodyText"/>
        <w:bidi w:val="0"/>
        <w:jc w:val="left"/>
        <w:rPr/>
      </w:pPr>
      <w:r>
        <w:rPr>
          <w:rStyle w:val="Strong"/>
        </w:rPr>
        <w:t>Q18.</w:t>
      </w:r>
      <w:r>
        <w:rPr/>
        <w:t xml:space="preserve"> A subsoiler normally operates at a depth of: (a) 10–15 cm (b) 20–30 cm (c) 45–90 cm (d) 100–150 cm</w:t>
      </w:r>
    </w:p>
    <w:p>
      <w:pPr>
        <w:pStyle w:val="BodyText"/>
        <w:bidi w:val="0"/>
        <w:jc w:val="left"/>
        <w:rPr/>
      </w:pPr>
      <w:r>
        <w:rPr>
          <w:rStyle w:val="Strong"/>
        </w:rPr>
        <w:t>Q19.</w:t>
      </w:r>
      <w:r>
        <w:rPr/>
        <w:t xml:space="preserve"> The blade type most common on Indian rotavators for trashy conditions is: (a) C-type (b) J-type (c) L-type (d) Pick type</w:t>
      </w:r>
    </w:p>
    <w:p>
      <w:pPr>
        <w:pStyle w:val="BodyText"/>
        <w:bidi w:val="0"/>
        <w:jc w:val="left"/>
        <w:rPr/>
      </w:pPr>
      <w:r>
        <w:rPr>
          <w:rStyle w:val="Strong"/>
        </w:rPr>
        <w:t>Q20.</w:t>
      </w:r>
      <w:r>
        <w:rPr/>
        <w:t xml:space="preserve"> An offset disc harrow is most suited for: (a) Puddling (b) Orchards — working under tree canopies (c) Deep tillage (d) Ridging</w:t>
      </w:r>
    </w:p>
    <w:p>
      <w:pPr>
        <w:pStyle w:val="BodyText"/>
        <w:bidi w:val="0"/>
        <w:jc w:val="left"/>
        <w:rPr/>
      </w:pPr>
      <w:r>
        <w:rPr>
          <w:rStyle w:val="Strong"/>
        </w:rPr>
        <w:t>Q21.</w:t>
      </w:r>
      <w:r>
        <w:rPr/>
        <w:t xml:space="preserve"> Laser land levelling typically saves irrigation water to the extent of: (a) 5–10% (b) 20–30% (c) 50–60% (d) 70–80%</w:t>
      </w:r>
    </w:p>
    <w:p>
      <w:pPr>
        <w:pStyle w:val="BodyText"/>
        <w:bidi w:val="0"/>
        <w:jc w:val="left"/>
        <w:rPr/>
      </w:pPr>
      <w:r>
        <w:rPr>
          <w:rStyle w:val="Strong"/>
        </w:rPr>
        <w:t>Q22.</w:t>
      </w:r>
      <w:r>
        <w:rPr/>
        <w:t xml:space="preserve"> Draft of an implement equals: (a) Pull × sin θ (b) Pull × cos θ (c) Pull × tan θ (d) Pull ÷ cos θ</w:t>
      </w:r>
    </w:p>
    <w:p>
      <w:pPr>
        <w:pStyle w:val="BodyText"/>
        <w:bidi w:val="0"/>
        <w:jc w:val="left"/>
        <w:rPr/>
      </w:pPr>
      <w:r>
        <w:rPr>
          <w:rStyle w:val="Strong"/>
        </w:rPr>
        <w:t>Q23.</w:t>
      </w:r>
      <w:r>
        <w:rPr/>
        <w:t xml:space="preserve"> Which seed-metering mechanism is most common on Indian seed drills? (a) Cup feed (b) Internal double run (c) Fluted roller (d) Vacuum disc</w:t>
      </w:r>
    </w:p>
    <w:p>
      <w:pPr>
        <w:pStyle w:val="BodyText"/>
        <w:bidi w:val="0"/>
        <w:jc w:val="left"/>
        <w:rPr/>
      </w:pPr>
      <w:r>
        <w:rPr>
          <w:rStyle w:val="Strong"/>
        </w:rPr>
        <w:t>Q24.</w:t>
      </w:r>
      <w:r>
        <w:rPr/>
        <w:t xml:space="preserve"> Compared with the internal double-run feed, the fluted-wheel feed is: (a) Less positive in metering (b) More positive/uniform (c) Identical (d) Unsuitable for wheat</w:t>
      </w:r>
    </w:p>
    <w:p>
      <w:pPr>
        <w:pStyle w:val="BodyText"/>
        <w:bidi w:val="0"/>
        <w:jc w:val="left"/>
        <w:rPr/>
      </w:pPr>
      <w:r>
        <w:rPr>
          <w:rStyle w:val="Strong"/>
        </w:rPr>
        <w:t>Q25.</w:t>
      </w:r>
      <w:r>
        <w:rPr/>
        <w:t xml:space="preserve"> Which furrow opener is best for trash-covered, minimum-till fields? (a) Shoe (b) Full runner (c) Single-disc (d) Shovel</w:t>
      </w:r>
    </w:p>
    <w:p>
      <w:pPr>
        <w:pStyle w:val="BodyText"/>
        <w:bidi w:val="0"/>
        <w:jc w:val="left"/>
        <w:rPr/>
      </w:pPr>
      <w:r>
        <w:rPr>
          <w:rStyle w:val="Strong"/>
        </w:rPr>
        <w:t>Q26.</w:t>
      </w:r>
      <w:r>
        <w:rPr/>
        <w:t xml:space="preserve"> In a seed-cum-fertilizer drill, fertilizer is placed relative to seed at about: (a) Same level, mixed (b) 5 cm below and 5 cm to the side (c) 10 cm above (d) 15 cm below only</w:t>
      </w:r>
    </w:p>
    <w:p>
      <w:pPr>
        <w:pStyle w:val="BodyText"/>
        <w:bidi w:val="0"/>
        <w:jc w:val="left"/>
        <w:rPr/>
      </w:pPr>
      <w:r>
        <w:rPr>
          <w:rStyle w:val="Strong"/>
        </w:rPr>
        <w:t>Q27.</w:t>
      </w:r>
      <w:r>
        <w:rPr/>
        <w:t xml:space="preserve"> Happy Seeder is used for: (a) Transplanting rice (b) Direct drilling of wheat into combine-harvested paddy residue (c) Planting sugarcane setts (d) Sowing on ridges</w:t>
      </w:r>
    </w:p>
    <w:p>
      <w:pPr>
        <w:pStyle w:val="BodyText"/>
        <w:bidi w:val="0"/>
        <w:jc w:val="left"/>
        <w:rPr/>
      </w:pPr>
      <w:r>
        <w:rPr>
          <w:rStyle w:val="Strong"/>
        </w:rPr>
        <w:t>Q28.</w:t>
      </w:r>
      <w:r>
        <w:rPr/>
        <w:t xml:space="preserve"> Mat-type nursery is a prerequisite for: (a) Potato planter (b) Self-propelled rice transplanter (c) Sugarcane cutter planter (d) Pneumatic planter</w:t>
      </w:r>
    </w:p>
    <w:p>
      <w:pPr>
        <w:pStyle w:val="BodyText"/>
        <w:bidi w:val="0"/>
        <w:jc w:val="left"/>
        <w:rPr/>
      </w:pPr>
      <w:r>
        <w:rPr>
          <w:rStyle w:val="Strong"/>
        </w:rPr>
        <w:t>Q29.</w:t>
      </w:r>
      <w:r>
        <w:rPr/>
        <w:t xml:space="preserve"> Standard row-to-row spacing of Japanese-type mat rice transplanters is: (a) 150 mm (b) 200 mm (c) 238 mm (d) 300 mm</w:t>
      </w:r>
    </w:p>
    <w:p>
      <w:pPr>
        <w:pStyle w:val="BodyText"/>
        <w:bidi w:val="0"/>
        <w:jc w:val="left"/>
        <w:rPr/>
      </w:pPr>
      <w:r>
        <w:rPr>
          <w:rStyle w:val="Strong"/>
        </w:rPr>
        <w:t>Q30.</w:t>
      </w:r>
      <w:r>
        <w:rPr/>
        <w:t xml:space="preserve"> Sugarcane cutter-planter plants: (a) Whole cane (b) 2–3 bud setts cut in the furrow (c) Seedlings (d) Single-bud chips only</w:t>
      </w:r>
    </w:p>
    <w:p>
      <w:pPr>
        <w:pStyle w:val="BodyText"/>
        <w:bidi w:val="0"/>
        <w:jc w:val="left"/>
        <w:rPr/>
      </w:pPr>
      <w:r>
        <w:rPr>
          <w:rStyle w:val="Strong"/>
        </w:rPr>
        <w:t>Q31.</w:t>
      </w:r>
      <w:r>
        <w:rPr/>
        <w:t xml:space="preserve"> The picker-wheel type potato planter’s main drawback is: (a) Low capacity (b) Tuber damage by piercing picks (c) Cannot form ridges (d) High draft</w:t>
      </w:r>
    </w:p>
    <w:p>
      <w:pPr>
        <w:pStyle w:val="BodyText"/>
        <w:bidi w:val="0"/>
        <w:jc w:val="left"/>
        <w:rPr/>
      </w:pPr>
      <w:r>
        <w:rPr>
          <w:rStyle w:val="Strong"/>
        </w:rPr>
        <w:t>Q32.</w:t>
      </w:r>
      <w:r>
        <w:rPr/>
        <w:t xml:space="preserve"> Inclined-plate metering is preferred for groundnut because: (a) Higher seed rate (b) Minimum seed (kernel) damage (c) Cheaper (d) No calibration needed</w:t>
      </w:r>
    </w:p>
    <w:p>
      <w:pPr>
        <w:pStyle w:val="BodyText"/>
        <w:bidi w:val="0"/>
        <w:jc w:val="left"/>
        <w:rPr/>
      </w:pPr>
      <w:r>
        <w:rPr>
          <w:rStyle w:val="Strong"/>
        </w:rPr>
        <w:t>Q33.</w:t>
      </w:r>
      <w:r>
        <w:rPr/>
        <w:t xml:space="preserve"> Fertilizer hoppers require agitators and corrosion-resistant materials because fertilizers are: (a) Volatile (b) Hygroscopic and corrosive (c) Explosive (d) Oily</w:t>
      </w:r>
    </w:p>
    <w:p>
      <w:pPr>
        <w:pStyle w:val="BodyText"/>
        <w:bidi w:val="0"/>
        <w:jc w:val="left"/>
        <w:rPr/>
      </w:pPr>
      <w:r>
        <w:rPr>
          <w:rStyle w:val="Strong"/>
        </w:rPr>
        <w:t>Q34.</w:t>
      </w:r>
      <w:r>
        <w:rPr/>
        <w:t xml:space="preserve"> Spinning-disc broadcaster distributes fertilizer in a pattern best described as: (a) Uniform rectangular (b) Triangular, needing overlap (c) Ring shaped (d) Random</w:t>
      </w:r>
    </w:p>
    <w:p>
      <w:pPr>
        <w:pStyle w:val="BodyText"/>
        <w:bidi w:val="0"/>
        <w:jc w:val="left"/>
        <w:rPr/>
      </w:pPr>
      <w:r>
        <w:rPr>
          <w:rStyle w:val="Strong"/>
        </w:rPr>
        <w:t>Q35.</w:t>
      </w:r>
      <w:r>
        <w:rPr/>
        <w:t xml:space="preserve"> Cono-weeder is used in: (a) Dryland wheat (b) Puddled paddy between rows (c) Sugarcane earthing (d) Cotton topping</w:t>
      </w:r>
    </w:p>
    <w:p>
      <w:pPr>
        <w:pStyle w:val="BodyText"/>
        <w:bidi w:val="0"/>
        <w:jc w:val="left"/>
        <w:rPr/>
      </w:pPr>
      <w:r>
        <w:rPr>
          <w:rStyle w:val="Strong"/>
        </w:rPr>
        <w:t>Q36.</w:t>
      </w:r>
      <w:r>
        <w:rPr/>
        <w:t xml:space="preserve"> Sweep-type cultivators are favoured in dryland inter-culture because they: (a) Invert soil (b) Cut weeds below surface with least moisture loss (c) Work deep (d) Form ridges</w:t>
      </w:r>
    </w:p>
    <w:p>
      <w:pPr>
        <w:pStyle w:val="BodyText"/>
        <w:bidi w:val="0"/>
        <w:jc w:val="left"/>
        <w:rPr/>
      </w:pPr>
      <w:r>
        <w:rPr>
          <w:rStyle w:val="Strong"/>
        </w:rPr>
        <w:t>Q37.</w:t>
      </w:r>
      <w:r>
        <w:rPr/>
        <w:t xml:space="preserve"> For herbicide application on flat surfaces, the recommended nozzle is: (a) Hollow cone (b) Flat fan (c) Solid stream (d) Rotary</w:t>
      </w:r>
    </w:p>
    <w:p>
      <w:pPr>
        <w:pStyle w:val="BodyText"/>
        <w:bidi w:val="0"/>
        <w:jc w:val="left"/>
        <w:rPr/>
      </w:pPr>
      <w:r>
        <w:rPr>
          <w:rStyle w:val="Strong"/>
        </w:rPr>
        <w:t>Q38.</w:t>
      </w:r>
      <w:r>
        <w:rPr/>
        <w:t xml:space="preserve"> Doubling the spraying pressure increases nozzle discharge approximately: (a) 2 times (b) 4 times (c) 1.41 times (d) No change</w:t>
      </w:r>
    </w:p>
    <w:p>
      <w:pPr>
        <w:pStyle w:val="BodyText"/>
        <w:bidi w:val="0"/>
        <w:jc w:val="left"/>
        <w:rPr/>
      </w:pPr>
      <w:r>
        <w:rPr>
          <w:rStyle w:val="Strong"/>
        </w:rPr>
        <w:t>Q39.</w:t>
      </w:r>
      <w:r>
        <w:rPr/>
        <w:t xml:space="preserve"> ULV spraying refers to application rates of: (a) &lt;5 L/ha (b) &lt;50 L/ha (c) &lt;150 L/ha (d) &lt;400 L/ha</w:t>
      </w:r>
    </w:p>
    <w:p>
      <w:pPr>
        <w:pStyle w:val="BodyText"/>
        <w:bidi w:val="0"/>
        <w:jc w:val="left"/>
        <w:rPr/>
      </w:pPr>
      <w:r>
        <w:rPr>
          <w:rStyle w:val="Strong"/>
        </w:rPr>
        <w:t>Q40.</w:t>
      </w:r>
      <w:r>
        <w:rPr/>
        <w:t xml:space="preserve"> The ratio used to express droplet spectrum uniformity is: (a) NMD/VMD (b) VMD/NMD (c) VMD × NMD (d) VMD − NMD</w:t>
      </w:r>
    </w:p>
    <w:p>
      <w:pPr>
        <w:pStyle w:val="BodyText"/>
        <w:bidi w:val="0"/>
        <w:jc w:val="left"/>
        <w:rPr/>
      </w:pPr>
      <w:r>
        <w:rPr>
          <w:rStyle w:val="Strong"/>
        </w:rPr>
        <w:t>Q41.</w:t>
      </w:r>
      <w:r>
        <w:rPr/>
        <w:t xml:space="preserve"> In mechanical agitation of sprayer tanks, paddles usually rotate at: (a) 10–50 rpm (b) 100–200 rpm (c) 500–800 rpm (d) 1000–1500 rpm</w:t>
      </w:r>
    </w:p>
    <w:p>
      <w:pPr>
        <w:pStyle w:val="BodyText"/>
        <w:bidi w:val="0"/>
        <w:jc w:val="left"/>
        <w:rPr/>
      </w:pPr>
      <w:r>
        <w:rPr>
          <w:rStyle w:val="Strong"/>
        </w:rPr>
        <w:t>Q42.</w:t>
      </w:r>
      <w:r>
        <w:rPr/>
        <w:t xml:space="preserve"> In hydraulic (jet) agitation, nozzles near the tank bottom are aimed: (a) Vertically up (b) About 30° above horizontal (c) Horizontally (d) 45° downward</w:t>
      </w:r>
    </w:p>
    <w:p>
      <w:pPr>
        <w:pStyle w:val="BodyText"/>
        <w:bidi w:val="0"/>
        <w:jc w:val="left"/>
        <w:rPr/>
      </w:pPr>
      <w:r>
        <w:rPr>
          <w:rStyle w:val="Strong"/>
        </w:rPr>
        <w:t>Q43.</w:t>
      </w:r>
      <w:r>
        <w:rPr/>
        <w:t xml:space="preserve"> Most efficient hydraulic agitation is obtained at: (a) High pressure (b) Low pressure (c) Medium pressure only (d) Independent of pressure</w:t>
      </w:r>
    </w:p>
    <w:p>
      <w:pPr>
        <w:pStyle w:val="BodyText"/>
        <w:bidi w:val="0"/>
        <w:jc w:val="left"/>
        <w:rPr/>
      </w:pPr>
      <w:r>
        <w:rPr>
          <w:rStyle w:val="Strong"/>
        </w:rPr>
        <w:t>Q44.</w:t>
      </w:r>
      <w:r>
        <w:rPr/>
        <w:t xml:space="preserve"> Which pump handles wettable-powder suspensions with least wear problems? (a) Gear pump (b) Diaphragm pump (c) Roller pump (d) Piston pump without liners</w:t>
      </w:r>
    </w:p>
    <w:p>
      <w:pPr>
        <w:pStyle w:val="BodyText"/>
        <w:bidi w:val="0"/>
        <w:jc w:val="left"/>
        <w:rPr/>
      </w:pPr>
      <w:r>
        <w:rPr>
          <w:rStyle w:val="Strong"/>
        </w:rPr>
        <w:t>Q45.</w:t>
      </w:r>
      <w:r>
        <w:rPr/>
        <w:t xml:space="preserve"> Droplet sizes most prone to spray drift are below about: (a) 400 μm (b) 250 μm (c) 100–150 μm (d) 600 μm</w:t>
      </w:r>
    </w:p>
    <w:p>
      <w:pPr>
        <w:pStyle w:val="BodyText"/>
        <w:bidi w:val="0"/>
        <w:jc w:val="left"/>
        <w:rPr/>
      </w:pPr>
      <w:r>
        <w:rPr>
          <w:rStyle w:val="Strong"/>
        </w:rPr>
        <w:t>Q46.</w:t>
      </w:r>
      <w:r>
        <w:rPr/>
        <w:t xml:space="preserve"> The pitch of knife sections and guards in a conventional mower cutter bar is: (a) 50.8 mm (b) 76.2 mm (c) 101.6 mm (d) 88.9 mm</w:t>
      </w:r>
    </w:p>
    <w:p>
      <w:pPr>
        <w:pStyle w:val="BodyText"/>
        <w:bidi w:val="0"/>
        <w:jc w:val="left"/>
        <w:rPr/>
      </w:pPr>
      <w:r>
        <w:rPr>
          <w:rStyle w:val="Strong"/>
        </w:rPr>
        <w:t>Q47.</w:t>
      </w:r>
      <w:r>
        <w:rPr/>
        <w:t xml:space="preserve"> “Registration” of a mower knife means: (a) Knife lead adjustment (b) Section centre coinciding with guard centre at stroke ends (c) Knife tension (d) Serial number stamping</w:t>
      </w:r>
    </w:p>
    <w:p>
      <w:pPr>
        <w:pStyle w:val="BodyText"/>
        <w:bidi w:val="0"/>
        <w:jc w:val="left"/>
        <w:rPr/>
      </w:pPr>
      <w:r>
        <w:rPr>
          <w:rStyle w:val="Strong"/>
        </w:rPr>
        <w:t>Q48.</w:t>
      </w:r>
      <w:r>
        <w:rPr/>
        <w:t xml:space="preserve"> Lead given to the mower cutter bar is about: (a) 2% of bar length (b) 10% of bar length (c) 25 mm regardless of length (d) None</w:t>
      </w:r>
    </w:p>
    <w:p>
      <w:pPr>
        <w:pStyle w:val="BodyText"/>
        <w:bidi w:val="0"/>
        <w:jc w:val="left"/>
        <w:rPr/>
      </w:pPr>
      <w:r>
        <w:rPr>
          <w:rStyle w:val="Strong"/>
        </w:rPr>
        <w:t>Q49.</w:t>
      </w:r>
      <w:r>
        <w:rPr/>
        <w:t xml:space="preserve"> Cutting in a cutter-bar mower occurs by: (a) Impact (b) Shear between section and ledger plate (c) Tearing (d) Bending</w:t>
      </w:r>
    </w:p>
    <w:p>
      <w:pPr>
        <w:pStyle w:val="BodyText"/>
        <w:bidi w:val="0"/>
        <w:jc w:val="left"/>
        <w:rPr/>
      </w:pPr>
      <w:r>
        <w:rPr>
          <w:rStyle w:val="Strong"/>
        </w:rPr>
        <w:t>Q50.</w:t>
      </w:r>
      <w:r>
        <w:rPr/>
        <w:t xml:space="preserve"> Threshing action in conventional threshers is mostly due to: (a) Rubbing only (b) Impact (c) Squeezing (d) Centrifugal force</w:t>
      </w:r>
    </w:p>
    <w:p>
      <w:pPr>
        <w:pStyle w:val="BodyText"/>
        <w:bidi w:val="0"/>
        <w:jc w:val="left"/>
        <w:rPr/>
      </w:pPr>
      <w:r>
        <w:rPr>
          <w:rStyle w:val="Strong"/>
        </w:rPr>
        <w:t>Q51.</w:t>
      </w:r>
      <w:r>
        <w:rPr/>
        <w:t xml:space="preserve"> The cylinder type predominant in modern grain combines is: (a) Spike tooth (b) Rasp bar (c) Wire loop (d) Hammer mill</w:t>
      </w:r>
    </w:p>
    <w:p>
      <w:pPr>
        <w:pStyle w:val="BodyText"/>
        <w:bidi w:val="0"/>
        <w:jc w:val="left"/>
        <w:rPr/>
      </w:pPr>
      <w:r>
        <w:rPr>
          <w:rStyle w:val="Strong"/>
        </w:rPr>
        <w:t>Q52.</w:t>
      </w:r>
      <w:r>
        <w:rPr/>
        <w:t xml:space="preserve"> Recommended cylinder peripheral speed for threshing wheat is about: (a) 5–10 m/s (b) 12–15 m/s (c) 25–30 m/s (d) 40–50 m/s</w:t>
      </w:r>
    </w:p>
    <w:p>
      <w:pPr>
        <w:pStyle w:val="BodyText"/>
        <w:bidi w:val="0"/>
        <w:jc w:val="left"/>
        <w:rPr/>
      </w:pPr>
      <w:r>
        <w:rPr>
          <w:rStyle w:val="Strong"/>
        </w:rPr>
        <w:t>Q53.</w:t>
      </w:r>
      <w:r>
        <w:rPr/>
        <w:t xml:space="preserve"> Cylinder–concave clearance in a thresher/combine is kept: (a) Uniform (b) More at entry, less at exit (c) Less at entry, more at exit (d) Zero at entry</w:t>
      </w:r>
    </w:p>
    <w:p>
      <w:pPr>
        <w:pStyle w:val="BodyText"/>
        <w:bidi w:val="0"/>
        <w:jc w:val="left"/>
        <w:rPr/>
      </w:pPr>
      <w:r>
        <w:rPr>
          <w:rStyle w:val="Strong"/>
        </w:rPr>
        <w:t>Q54.</w:t>
      </w:r>
      <w:r>
        <w:rPr/>
        <w:t xml:space="preserve"> In an axial-flow paddy thresher, the crop: (a) Passes straight through (b) Moves spirally along the cylinder axis (c) Falls by gravity only (d) Is threshed by rolls</w:t>
      </w:r>
    </w:p>
    <w:p>
      <w:pPr>
        <w:pStyle w:val="BodyText"/>
        <w:bidi w:val="0"/>
        <w:jc w:val="left"/>
        <w:rPr/>
      </w:pPr>
      <w:r>
        <w:rPr>
          <w:rStyle w:val="Strong"/>
        </w:rPr>
        <w:t>Q55.</w:t>
      </w:r>
      <w:r>
        <w:rPr/>
        <w:t xml:space="preserve"> Safe feeding-chute dimensions of power threshers are specified in: (a) IS 7898 (b) IS 9020 (c) IS 4468 (d) IS 6024</w:t>
      </w:r>
    </w:p>
    <w:p>
      <w:pPr>
        <w:pStyle w:val="BodyText"/>
        <w:bidi w:val="0"/>
        <w:jc w:val="left"/>
        <w:rPr/>
      </w:pPr>
      <w:r>
        <w:rPr>
          <w:rStyle w:val="Strong"/>
        </w:rPr>
        <w:t>Q56.</w:t>
      </w:r>
      <w:r>
        <w:rPr/>
        <w:t xml:space="preserve"> Reel index (reel speed ÷ forward speed) of a combine is normally: (a) 0.8–1.0 (b) 1.25–1.5 (c) 2.5–3.0 (d) 4.0–5.0</w:t>
      </w:r>
    </w:p>
    <w:p>
      <w:pPr>
        <w:pStyle w:val="BodyText"/>
        <w:bidi w:val="0"/>
        <w:jc w:val="left"/>
        <w:rPr/>
      </w:pPr>
      <w:r>
        <w:rPr>
          <w:rStyle w:val="Strong"/>
        </w:rPr>
        <w:t>Q57.</w:t>
      </w:r>
      <w:r>
        <w:rPr/>
        <w:t xml:space="preserve"> In a rectangular baler, twine is tied by the: (a) Plunger (b) Knotter (billhook mechanism) (c) Pickup (d) Star wheel</w:t>
      </w:r>
    </w:p>
    <w:p>
      <w:pPr>
        <w:pStyle w:val="BodyText"/>
        <w:bidi w:val="0"/>
        <w:jc w:val="left"/>
        <w:rPr/>
      </w:pPr>
      <w:r>
        <w:rPr>
          <w:rStyle w:val="Strong"/>
        </w:rPr>
        <w:t>Q58.</w:t>
      </w:r>
      <w:r>
        <w:rPr/>
        <w:t xml:space="preserve"> The cotton spindle picker harvests: (a) Whole plants (b) Only seed cotton from open bolls (selective) (c) Open + unopened bolls (d) Lint only</w:t>
      </w:r>
    </w:p>
    <w:p>
      <w:pPr>
        <w:pStyle w:val="BodyText"/>
        <w:bidi w:val="0"/>
        <w:jc w:val="left"/>
        <w:rPr/>
      </w:pPr>
      <w:r>
        <w:rPr>
          <w:rStyle w:val="Strong"/>
        </w:rPr>
        <w:t>Q59.</w:t>
      </w:r>
      <w:r>
        <w:rPr/>
        <w:t xml:space="preserve"> Chopper-type sugarcane harvesters deliver cane as: (a) Whole stalks (b) 25–30 cm billets (c) Bagasse (d) Shredded trash</w:t>
      </w:r>
    </w:p>
    <w:p>
      <w:pPr>
        <w:pStyle w:val="BodyText"/>
        <w:bidi w:val="0"/>
        <w:jc w:val="left"/>
        <w:rPr/>
      </w:pPr>
      <w:r>
        <w:rPr>
          <w:rStyle w:val="Strong"/>
        </w:rPr>
        <w:t>Q60.</w:t>
      </w:r>
      <w:r>
        <w:rPr/>
        <w:t xml:space="preserve"> In an elevator-type potato digger, soil separation is achieved by: (a) Blower (b) Agitated rod-link chain conveyor (c) Washing (d) Sieves and fan</w:t>
      </w:r>
    </w:p>
    <w:p>
      <w:pPr>
        <w:pStyle w:val="Heading2"/>
        <w:bidi w:val="0"/>
        <w:ind w:hanging="0" w:left="0" w:right="0"/>
        <w:jc w:val="left"/>
        <w:rPr/>
      </w:pPr>
      <w:bookmarkStart w:id="45" w:name="answer-key"/>
      <w:bookmarkEnd w:id="45"/>
      <w:r>
        <w:rPr/>
        <w:t>Answer Key</w:t>
      </w:r>
    </w:p>
    <w:tbl>
      <w:tblPr>
        <w:tblW w:w="513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0"/>
        <w:gridCol w:w="491"/>
        <w:gridCol w:w="355"/>
        <w:gridCol w:w="491"/>
        <w:gridCol w:w="355"/>
        <w:gridCol w:w="491"/>
        <w:gridCol w:w="355"/>
        <w:gridCol w:w="491"/>
        <w:gridCol w:w="355"/>
        <w:gridCol w:w="491"/>
        <w:gridCol w:w="355"/>
        <w:gridCol w:w="536"/>
      </w:tblGrid>
      <w:tr>
        <w:trPr>
          <w:tblHeader w:val="true"/>
        </w:trPr>
        <w:tc>
          <w:tcPr>
            <w:tcW w:w="370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Ans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Ans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Ans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Ans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Ans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Heading"/>
              <w:suppressLineNumbers/>
              <w:shd w:fill="DEEAF6" w:val="clear"/>
              <w:bidi w:val="0"/>
              <w:spacing w:before="0" w:after="283"/>
              <w:jc w:val="left"/>
              <w:rPr/>
            </w:pPr>
            <w:r>
              <w:rPr/>
              <w:t>Ans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51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52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33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43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53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34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44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45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55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26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36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46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56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37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47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57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48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58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39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49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59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</w:t>
            </w:r>
          </w:p>
        </w:tc>
        <w:tc>
          <w:tcPr>
            <w:tcW w:w="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60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46" w:name="selected-explanations-high-yield"/>
      <w:bookmarkEnd w:id="46"/>
      <w:r>
        <w:rPr/>
        <w:t>Selected Explanations (high-yield)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Q13/Q15:</w:t>
      </w:r>
      <w:r>
        <w:rPr/>
        <w:t xml:space="preserve"> MB plough penetrates by </w:t>
      </w:r>
      <w:r>
        <w:rPr>
          <w:rStyle w:val="Emphasis"/>
        </w:rPr>
        <w:t>suction</w:t>
      </w:r>
      <w:r>
        <w:rPr/>
        <w:t xml:space="preserve">; disc plough penetrates by </w:t>
      </w:r>
      <w:r>
        <w:rPr>
          <w:rStyle w:val="Emphasis"/>
        </w:rPr>
        <w:t>weight</w:t>
      </w:r>
      <w:r>
        <w:rPr/>
        <w:t xml:space="preserve"> — a classic contrast question.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Q22:</w:t>
      </w:r>
      <w:r>
        <w:rPr/>
        <w:t xml:space="preserve"> Draft is the horizontal, direction-of-travel component of pull.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Q24:</w:t>
      </w:r>
      <w:r>
        <w:rPr/>
        <w:t xml:space="preserve"> Kepner §11.6 — the fluted-wheel feed is “more positive in its metering action than the double run.”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Q38:</w:t>
      </w:r>
      <w:r>
        <w:rPr/>
        <w:t xml:space="preserve"> q ∝ √P ⇒ ×√2 ≈ 1.41.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Q42/Q43:</w:t>
      </w:r>
      <w:r>
        <w:rPr/>
        <w:t xml:space="preserve"> Kepner §21.16 — jets 1–2 in. above tank bottom, aimed 30° above horizontal; low pressures give most efficient agitation.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Q46–Q49:</w:t>
      </w:r>
      <w:r>
        <w:rPr/>
        <w:t xml:space="preserve"> standard cutter-bar geometry — 76.2 mm pitch; registration vs alignment (lead) are different adjustments; shear cutting.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Q52:</w:t>
      </w:r>
      <w:r>
        <w:rPr/>
        <w:t xml:space="preserve"> Kepner §17: 5000–6000 fpm ≈ 25–30 m/s for wheat.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Q53:</w:t>
      </w:r>
      <w:r>
        <w:rPr/>
        <w:t xml:space="preserve"> Converging clearance grips then progressively threshes without excess breakage.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47" w:name="suggested-online-resources-for-this-unit"/>
      <w:bookmarkEnd w:id="47"/>
      <w:r>
        <w:rPr/>
        <w:t>Suggested online resources for this unit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NPTEL: “Farm Machinery” and “Tractors and Agricultural Machinery” video courses (IIT Kharagpur) — see digimat.in NPTEL mirror in your project links.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ICAR e-courses: Farm Machinery &amp; Equipment I and II (agrimoon/e-krishi shiksha PDFs).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Testing standards &amp; mechanization data: agriwelfare.gov.in (Mechanization &amp; Technology Division), PIB releases on SMAM.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Kepner, Bainer &amp; Barger, chapters 7–9, 11–15, 17, 19–21 (in your folder).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altName w:val="Georgia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mbria;Georgia;serif" w:hAnsi="Cambria;Georgia;serif" w:eastAsia="Cambria;Georgia;serif" w:cs="Cambria;Georgia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1F4E79"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DejaVu Sans"/>
      <w:b/>
      <w:bCs/>
      <w:color w:val="2E74B5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DEEAF6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FMP Unit 1 — Farm Mechanization and Equipment (ARS/NET Notes + MCQs)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