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5755A" w14:textId="77777777" w:rsidR="00564D6D" w:rsidRDefault="00564D6D">
      <w:pPr>
        <w:spacing w:after="80"/>
        <w:jc w:val="center"/>
        <w:rPr>
          <w:b/>
          <w:bCs/>
          <w:sz w:val="32"/>
          <w:szCs w:val="32"/>
        </w:rPr>
      </w:pPr>
    </w:p>
    <w:p w14:paraId="6B73C09B" w14:textId="77777777" w:rsidR="00564D6D" w:rsidRDefault="00564D6D">
      <w:pPr>
        <w:spacing w:after="80"/>
        <w:jc w:val="center"/>
        <w:rPr>
          <w:b/>
          <w:bCs/>
          <w:sz w:val="32"/>
          <w:szCs w:val="32"/>
        </w:rPr>
      </w:pPr>
    </w:p>
    <w:p w14:paraId="52B0DC04" w14:textId="77777777" w:rsidR="00564D6D" w:rsidRDefault="00564D6D">
      <w:pPr>
        <w:spacing w:after="80"/>
        <w:jc w:val="center"/>
        <w:rPr>
          <w:b/>
          <w:bCs/>
          <w:sz w:val="32"/>
          <w:szCs w:val="32"/>
        </w:rPr>
      </w:pPr>
    </w:p>
    <w:p w14:paraId="65F559E5" w14:textId="77777777" w:rsidR="00564D6D" w:rsidRDefault="00564D6D">
      <w:pPr>
        <w:spacing w:after="80"/>
        <w:jc w:val="center"/>
        <w:rPr>
          <w:b/>
          <w:bCs/>
          <w:sz w:val="32"/>
          <w:szCs w:val="32"/>
        </w:rPr>
      </w:pPr>
    </w:p>
    <w:p w14:paraId="10869B3C" w14:textId="77777777" w:rsidR="00564D6D" w:rsidRDefault="00564D6D">
      <w:pPr>
        <w:spacing w:after="80"/>
        <w:jc w:val="center"/>
        <w:rPr>
          <w:b/>
          <w:bCs/>
          <w:sz w:val="32"/>
          <w:szCs w:val="32"/>
        </w:rPr>
      </w:pPr>
    </w:p>
    <w:p w14:paraId="16FDF5A3" w14:textId="77777777" w:rsidR="00564D6D" w:rsidRDefault="00564D6D">
      <w:pPr>
        <w:spacing w:after="80"/>
        <w:jc w:val="center"/>
        <w:rPr>
          <w:b/>
          <w:bCs/>
          <w:sz w:val="32"/>
          <w:szCs w:val="32"/>
        </w:rPr>
      </w:pPr>
    </w:p>
    <w:p w14:paraId="27C52178" w14:textId="77777777" w:rsidR="00564D6D" w:rsidRDefault="00564D6D">
      <w:pPr>
        <w:spacing w:after="80"/>
        <w:jc w:val="center"/>
        <w:rPr>
          <w:b/>
          <w:bCs/>
          <w:sz w:val="32"/>
          <w:szCs w:val="32"/>
        </w:rPr>
      </w:pPr>
    </w:p>
    <w:p w14:paraId="50A1B55C" w14:textId="77777777" w:rsidR="00564D6D" w:rsidRDefault="00564D6D">
      <w:pPr>
        <w:spacing w:after="80"/>
        <w:jc w:val="center"/>
        <w:rPr>
          <w:b/>
          <w:bCs/>
          <w:sz w:val="32"/>
          <w:szCs w:val="32"/>
        </w:rPr>
      </w:pPr>
    </w:p>
    <w:p w14:paraId="66B7702C" w14:textId="77777777" w:rsidR="00564D6D" w:rsidRDefault="00000000">
      <w:pPr>
        <w:spacing w:after="80"/>
        <w:jc w:val="center"/>
        <w:rPr>
          <w:sz w:val="34"/>
          <w:szCs w:val="34"/>
        </w:rPr>
      </w:pPr>
      <w:r>
        <w:rPr>
          <w:b/>
          <w:bCs/>
          <w:sz w:val="32"/>
          <w:szCs w:val="32"/>
        </w:rPr>
        <w:t>APPLICATION OF COMPUTATIONAL NUMERICAL TECHNIQUES FOR DEMAND FORECASTING IN ENGINEERING MANAGEMENT</w:t>
      </w:r>
      <w:r>
        <w:br w:type="page"/>
      </w:r>
    </w:p>
    <w:p w14:paraId="26573B73" w14:textId="77777777" w:rsidR="00564D6D" w:rsidRDefault="00000000">
      <w:pPr>
        <w:spacing w:after="80"/>
        <w:jc w:val="center"/>
        <w:rPr>
          <w:sz w:val="28"/>
          <w:szCs w:val="28"/>
        </w:rPr>
      </w:pPr>
      <w:r>
        <w:rPr>
          <w:b/>
          <w:bCs/>
          <w:sz w:val="28"/>
          <w:szCs w:val="28"/>
        </w:rPr>
        <w:lastRenderedPageBreak/>
        <w:t xml:space="preserve">TABLE OF CONTENTS </w:t>
      </w:r>
    </w:p>
    <w:sdt>
      <w:sdtPr>
        <w:id w:val="694741334"/>
        <w:docPartObj>
          <w:docPartGallery w:val="Table of Contents"/>
          <w:docPartUnique/>
        </w:docPartObj>
      </w:sdtPr>
      <w:sdtContent>
        <w:p w14:paraId="78F0FC54" w14:textId="4B38349E" w:rsidR="008131F2" w:rsidRDefault="00000000">
          <w:pPr>
            <w:pStyle w:val="TOC1"/>
            <w:tabs>
              <w:tab w:val="right" w:leader="dot" w:pos="9350"/>
            </w:tabs>
            <w:rPr>
              <w:rFonts w:asciiTheme="minorHAnsi" w:eastAsiaTheme="minorEastAsia" w:hAnsiTheme="minorHAnsi" w:cstheme="minorBidi"/>
              <w:noProof/>
              <w:color w:val="auto"/>
              <w:kern w:val="2"/>
              <w:highlight w:val="none"/>
              <w:lang w:val="en-IN"/>
              <w14:ligatures w14:val="standardContextual"/>
            </w:rPr>
          </w:pPr>
          <w:r>
            <w:fldChar w:fldCharType="begin"/>
          </w:r>
          <w:r>
            <w:instrText xml:space="preserve"> TOC \h \u \z \t "Heading 1,1,Heading 2,2,Heading 3,3,Heading 4,4,Heading 5,5,Heading 6,6,"</w:instrText>
          </w:r>
          <w:r>
            <w:fldChar w:fldCharType="separate"/>
          </w:r>
          <w:hyperlink w:anchor="_Toc220187743" w:history="1">
            <w:r w:rsidR="008131F2" w:rsidRPr="006569B1">
              <w:rPr>
                <w:rStyle w:val="Hyperlink"/>
                <w:noProof/>
              </w:rPr>
              <w:t>1.0 Introduction</w:t>
            </w:r>
            <w:r w:rsidR="008131F2">
              <w:rPr>
                <w:noProof/>
                <w:webHidden/>
              </w:rPr>
              <w:tab/>
            </w:r>
            <w:r w:rsidR="008131F2">
              <w:rPr>
                <w:noProof/>
                <w:webHidden/>
              </w:rPr>
              <w:fldChar w:fldCharType="begin"/>
            </w:r>
            <w:r w:rsidR="008131F2">
              <w:rPr>
                <w:noProof/>
                <w:webHidden/>
              </w:rPr>
              <w:instrText xml:space="preserve"> PAGEREF _Toc220187743 \h </w:instrText>
            </w:r>
            <w:r w:rsidR="008131F2">
              <w:rPr>
                <w:noProof/>
                <w:webHidden/>
              </w:rPr>
            </w:r>
            <w:r w:rsidR="008131F2">
              <w:rPr>
                <w:noProof/>
                <w:webHidden/>
              </w:rPr>
              <w:fldChar w:fldCharType="separate"/>
            </w:r>
            <w:r w:rsidR="008131F2">
              <w:rPr>
                <w:noProof/>
                <w:webHidden/>
              </w:rPr>
              <w:t>2</w:t>
            </w:r>
            <w:r w:rsidR="008131F2">
              <w:rPr>
                <w:noProof/>
                <w:webHidden/>
              </w:rPr>
              <w:fldChar w:fldCharType="end"/>
            </w:r>
          </w:hyperlink>
        </w:p>
        <w:p w14:paraId="500D2A23" w14:textId="40B442FF" w:rsidR="008131F2" w:rsidRDefault="008131F2">
          <w:pPr>
            <w:pStyle w:val="TOC1"/>
            <w:tabs>
              <w:tab w:val="right" w:leader="dot" w:pos="9350"/>
            </w:tabs>
            <w:rPr>
              <w:rFonts w:asciiTheme="minorHAnsi" w:eastAsiaTheme="minorEastAsia" w:hAnsiTheme="minorHAnsi" w:cstheme="minorBidi"/>
              <w:noProof/>
              <w:color w:val="auto"/>
              <w:kern w:val="2"/>
              <w:highlight w:val="none"/>
              <w:lang w:val="en-IN"/>
              <w14:ligatures w14:val="standardContextual"/>
            </w:rPr>
          </w:pPr>
          <w:hyperlink w:anchor="_Toc220187744" w:history="1">
            <w:r w:rsidRPr="006569B1">
              <w:rPr>
                <w:rStyle w:val="Hyperlink"/>
                <w:noProof/>
              </w:rPr>
              <w:t>2.0 Key Concepts of Mathematical Modelling in Engineering Management (LO1)</w:t>
            </w:r>
            <w:r>
              <w:rPr>
                <w:noProof/>
                <w:webHidden/>
              </w:rPr>
              <w:tab/>
            </w:r>
            <w:r>
              <w:rPr>
                <w:noProof/>
                <w:webHidden/>
              </w:rPr>
              <w:fldChar w:fldCharType="begin"/>
            </w:r>
            <w:r>
              <w:rPr>
                <w:noProof/>
                <w:webHidden/>
              </w:rPr>
              <w:instrText xml:space="preserve"> PAGEREF _Toc220187744 \h </w:instrText>
            </w:r>
            <w:r>
              <w:rPr>
                <w:noProof/>
                <w:webHidden/>
              </w:rPr>
            </w:r>
            <w:r>
              <w:rPr>
                <w:noProof/>
                <w:webHidden/>
              </w:rPr>
              <w:fldChar w:fldCharType="separate"/>
            </w:r>
            <w:r>
              <w:rPr>
                <w:noProof/>
                <w:webHidden/>
              </w:rPr>
              <w:t>3</w:t>
            </w:r>
            <w:r>
              <w:rPr>
                <w:noProof/>
                <w:webHidden/>
              </w:rPr>
              <w:fldChar w:fldCharType="end"/>
            </w:r>
          </w:hyperlink>
        </w:p>
        <w:p w14:paraId="241651DD" w14:textId="6ECAAEC9" w:rsidR="008131F2" w:rsidRDefault="008131F2">
          <w:pPr>
            <w:pStyle w:val="TOC2"/>
            <w:tabs>
              <w:tab w:val="right" w:leader="dot" w:pos="9350"/>
            </w:tabs>
            <w:rPr>
              <w:rFonts w:asciiTheme="minorHAnsi" w:eastAsiaTheme="minorEastAsia" w:hAnsiTheme="minorHAnsi" w:cstheme="minorBidi"/>
              <w:noProof/>
              <w:color w:val="auto"/>
              <w:kern w:val="2"/>
              <w:highlight w:val="none"/>
              <w:lang w:val="en-IN"/>
              <w14:ligatures w14:val="standardContextual"/>
            </w:rPr>
          </w:pPr>
          <w:hyperlink w:anchor="_Toc220187745" w:history="1">
            <w:r w:rsidRPr="006569B1">
              <w:rPr>
                <w:rStyle w:val="Hyperlink"/>
                <w:noProof/>
              </w:rPr>
              <w:t>2.1 Mathematical Modelling in Managerial Decision-Making</w:t>
            </w:r>
            <w:r>
              <w:rPr>
                <w:noProof/>
                <w:webHidden/>
              </w:rPr>
              <w:tab/>
            </w:r>
            <w:r>
              <w:rPr>
                <w:noProof/>
                <w:webHidden/>
              </w:rPr>
              <w:fldChar w:fldCharType="begin"/>
            </w:r>
            <w:r>
              <w:rPr>
                <w:noProof/>
                <w:webHidden/>
              </w:rPr>
              <w:instrText xml:space="preserve"> PAGEREF _Toc220187745 \h </w:instrText>
            </w:r>
            <w:r>
              <w:rPr>
                <w:noProof/>
                <w:webHidden/>
              </w:rPr>
            </w:r>
            <w:r>
              <w:rPr>
                <w:noProof/>
                <w:webHidden/>
              </w:rPr>
              <w:fldChar w:fldCharType="separate"/>
            </w:r>
            <w:r>
              <w:rPr>
                <w:noProof/>
                <w:webHidden/>
              </w:rPr>
              <w:t>3</w:t>
            </w:r>
            <w:r>
              <w:rPr>
                <w:noProof/>
                <w:webHidden/>
              </w:rPr>
              <w:fldChar w:fldCharType="end"/>
            </w:r>
          </w:hyperlink>
        </w:p>
        <w:p w14:paraId="074F5A43" w14:textId="73839D43" w:rsidR="008131F2" w:rsidRDefault="008131F2">
          <w:pPr>
            <w:pStyle w:val="TOC2"/>
            <w:tabs>
              <w:tab w:val="right" w:leader="dot" w:pos="9350"/>
            </w:tabs>
            <w:rPr>
              <w:rFonts w:asciiTheme="minorHAnsi" w:eastAsiaTheme="minorEastAsia" w:hAnsiTheme="minorHAnsi" w:cstheme="minorBidi"/>
              <w:noProof/>
              <w:color w:val="auto"/>
              <w:kern w:val="2"/>
              <w:highlight w:val="none"/>
              <w:lang w:val="en-IN"/>
              <w14:ligatures w14:val="standardContextual"/>
            </w:rPr>
          </w:pPr>
          <w:hyperlink w:anchor="_Toc220187746" w:history="1">
            <w:r w:rsidRPr="006569B1">
              <w:rPr>
                <w:rStyle w:val="Hyperlink"/>
                <w:noProof/>
              </w:rPr>
              <w:t>2.2 Relevance of Mathematical Models for Complex Problems</w:t>
            </w:r>
            <w:r>
              <w:rPr>
                <w:noProof/>
                <w:webHidden/>
              </w:rPr>
              <w:tab/>
            </w:r>
            <w:r>
              <w:rPr>
                <w:noProof/>
                <w:webHidden/>
              </w:rPr>
              <w:fldChar w:fldCharType="begin"/>
            </w:r>
            <w:r>
              <w:rPr>
                <w:noProof/>
                <w:webHidden/>
              </w:rPr>
              <w:instrText xml:space="preserve"> PAGEREF _Toc220187746 \h </w:instrText>
            </w:r>
            <w:r>
              <w:rPr>
                <w:noProof/>
                <w:webHidden/>
              </w:rPr>
            </w:r>
            <w:r>
              <w:rPr>
                <w:noProof/>
                <w:webHidden/>
              </w:rPr>
              <w:fldChar w:fldCharType="separate"/>
            </w:r>
            <w:r>
              <w:rPr>
                <w:noProof/>
                <w:webHidden/>
              </w:rPr>
              <w:t>4</w:t>
            </w:r>
            <w:r>
              <w:rPr>
                <w:noProof/>
                <w:webHidden/>
              </w:rPr>
              <w:fldChar w:fldCharType="end"/>
            </w:r>
          </w:hyperlink>
        </w:p>
        <w:p w14:paraId="0A46810D" w14:textId="43AD166B" w:rsidR="008131F2" w:rsidRDefault="008131F2">
          <w:pPr>
            <w:pStyle w:val="TOC1"/>
            <w:tabs>
              <w:tab w:val="right" w:leader="dot" w:pos="9350"/>
            </w:tabs>
            <w:rPr>
              <w:rFonts w:asciiTheme="minorHAnsi" w:eastAsiaTheme="minorEastAsia" w:hAnsiTheme="minorHAnsi" w:cstheme="minorBidi"/>
              <w:noProof/>
              <w:color w:val="auto"/>
              <w:kern w:val="2"/>
              <w:highlight w:val="none"/>
              <w:lang w:val="en-IN"/>
              <w14:ligatures w14:val="standardContextual"/>
            </w:rPr>
          </w:pPr>
          <w:hyperlink w:anchor="_Toc220187747" w:history="1">
            <w:r w:rsidRPr="006569B1">
              <w:rPr>
                <w:rStyle w:val="Hyperlink"/>
                <w:noProof/>
              </w:rPr>
              <w:t>3.0 Case Study Selection and Problem Formulation (LO1 &amp; LO3)</w:t>
            </w:r>
            <w:r>
              <w:rPr>
                <w:noProof/>
                <w:webHidden/>
              </w:rPr>
              <w:tab/>
            </w:r>
            <w:r>
              <w:rPr>
                <w:noProof/>
                <w:webHidden/>
              </w:rPr>
              <w:fldChar w:fldCharType="begin"/>
            </w:r>
            <w:r>
              <w:rPr>
                <w:noProof/>
                <w:webHidden/>
              </w:rPr>
              <w:instrText xml:space="preserve"> PAGEREF _Toc220187747 \h </w:instrText>
            </w:r>
            <w:r>
              <w:rPr>
                <w:noProof/>
                <w:webHidden/>
              </w:rPr>
            </w:r>
            <w:r>
              <w:rPr>
                <w:noProof/>
                <w:webHidden/>
              </w:rPr>
              <w:fldChar w:fldCharType="separate"/>
            </w:r>
            <w:r>
              <w:rPr>
                <w:noProof/>
                <w:webHidden/>
              </w:rPr>
              <w:t>5</w:t>
            </w:r>
            <w:r>
              <w:rPr>
                <w:noProof/>
                <w:webHidden/>
              </w:rPr>
              <w:fldChar w:fldCharType="end"/>
            </w:r>
          </w:hyperlink>
        </w:p>
        <w:p w14:paraId="4DD198DA" w14:textId="35156A1C" w:rsidR="008131F2" w:rsidRDefault="008131F2">
          <w:pPr>
            <w:pStyle w:val="TOC2"/>
            <w:tabs>
              <w:tab w:val="right" w:leader="dot" w:pos="9350"/>
            </w:tabs>
            <w:rPr>
              <w:rFonts w:asciiTheme="minorHAnsi" w:eastAsiaTheme="minorEastAsia" w:hAnsiTheme="minorHAnsi" w:cstheme="minorBidi"/>
              <w:noProof/>
              <w:color w:val="auto"/>
              <w:kern w:val="2"/>
              <w:highlight w:val="none"/>
              <w:lang w:val="en-IN"/>
              <w14:ligatures w14:val="standardContextual"/>
            </w:rPr>
          </w:pPr>
          <w:hyperlink w:anchor="_Toc220187748" w:history="1">
            <w:r w:rsidRPr="006569B1">
              <w:rPr>
                <w:rStyle w:val="Hyperlink"/>
                <w:noProof/>
              </w:rPr>
              <w:t>3.1 Description of the Engineering Management Problem</w:t>
            </w:r>
            <w:r>
              <w:rPr>
                <w:noProof/>
                <w:webHidden/>
              </w:rPr>
              <w:tab/>
            </w:r>
            <w:r>
              <w:rPr>
                <w:noProof/>
                <w:webHidden/>
              </w:rPr>
              <w:fldChar w:fldCharType="begin"/>
            </w:r>
            <w:r>
              <w:rPr>
                <w:noProof/>
                <w:webHidden/>
              </w:rPr>
              <w:instrText xml:space="preserve"> PAGEREF _Toc220187748 \h </w:instrText>
            </w:r>
            <w:r>
              <w:rPr>
                <w:noProof/>
                <w:webHidden/>
              </w:rPr>
            </w:r>
            <w:r>
              <w:rPr>
                <w:noProof/>
                <w:webHidden/>
              </w:rPr>
              <w:fldChar w:fldCharType="separate"/>
            </w:r>
            <w:r>
              <w:rPr>
                <w:noProof/>
                <w:webHidden/>
              </w:rPr>
              <w:t>5</w:t>
            </w:r>
            <w:r>
              <w:rPr>
                <w:noProof/>
                <w:webHidden/>
              </w:rPr>
              <w:fldChar w:fldCharType="end"/>
            </w:r>
          </w:hyperlink>
        </w:p>
        <w:p w14:paraId="7CE1C7D2" w14:textId="0CC608E7" w:rsidR="008131F2" w:rsidRDefault="008131F2">
          <w:pPr>
            <w:pStyle w:val="TOC2"/>
            <w:tabs>
              <w:tab w:val="right" w:leader="dot" w:pos="9350"/>
            </w:tabs>
            <w:rPr>
              <w:rFonts w:asciiTheme="minorHAnsi" w:eastAsiaTheme="minorEastAsia" w:hAnsiTheme="minorHAnsi" w:cstheme="minorBidi"/>
              <w:noProof/>
              <w:color w:val="auto"/>
              <w:kern w:val="2"/>
              <w:highlight w:val="none"/>
              <w:lang w:val="en-IN"/>
              <w14:ligatures w14:val="standardContextual"/>
            </w:rPr>
          </w:pPr>
          <w:hyperlink w:anchor="_Toc220187749" w:history="1">
            <w:r w:rsidRPr="006569B1">
              <w:rPr>
                <w:rStyle w:val="Hyperlink"/>
                <w:noProof/>
              </w:rPr>
              <w:t>3.2 Mathematical Formulation of the Problem</w:t>
            </w:r>
            <w:r>
              <w:rPr>
                <w:noProof/>
                <w:webHidden/>
              </w:rPr>
              <w:tab/>
            </w:r>
            <w:r>
              <w:rPr>
                <w:noProof/>
                <w:webHidden/>
              </w:rPr>
              <w:fldChar w:fldCharType="begin"/>
            </w:r>
            <w:r>
              <w:rPr>
                <w:noProof/>
                <w:webHidden/>
              </w:rPr>
              <w:instrText xml:space="preserve"> PAGEREF _Toc220187749 \h </w:instrText>
            </w:r>
            <w:r>
              <w:rPr>
                <w:noProof/>
                <w:webHidden/>
              </w:rPr>
            </w:r>
            <w:r>
              <w:rPr>
                <w:noProof/>
                <w:webHidden/>
              </w:rPr>
              <w:fldChar w:fldCharType="separate"/>
            </w:r>
            <w:r>
              <w:rPr>
                <w:noProof/>
                <w:webHidden/>
              </w:rPr>
              <w:t>6</w:t>
            </w:r>
            <w:r>
              <w:rPr>
                <w:noProof/>
                <w:webHidden/>
              </w:rPr>
              <w:fldChar w:fldCharType="end"/>
            </w:r>
          </w:hyperlink>
        </w:p>
        <w:p w14:paraId="7CBBC151" w14:textId="44D9B07D" w:rsidR="008131F2" w:rsidRDefault="008131F2">
          <w:pPr>
            <w:pStyle w:val="TOC1"/>
            <w:tabs>
              <w:tab w:val="right" w:leader="dot" w:pos="9350"/>
            </w:tabs>
            <w:rPr>
              <w:rFonts w:asciiTheme="minorHAnsi" w:eastAsiaTheme="minorEastAsia" w:hAnsiTheme="minorHAnsi" w:cstheme="minorBidi"/>
              <w:noProof/>
              <w:color w:val="auto"/>
              <w:kern w:val="2"/>
              <w:highlight w:val="none"/>
              <w:lang w:val="en-IN"/>
              <w14:ligatures w14:val="standardContextual"/>
            </w:rPr>
          </w:pPr>
          <w:hyperlink w:anchor="_Toc220187750" w:history="1">
            <w:r w:rsidRPr="006569B1">
              <w:rPr>
                <w:rStyle w:val="Hyperlink"/>
                <w:noProof/>
              </w:rPr>
              <w:t>4.0 Numerical Techniques and Computational Implementation (LO2 &amp; LO4)</w:t>
            </w:r>
            <w:r>
              <w:rPr>
                <w:noProof/>
                <w:webHidden/>
              </w:rPr>
              <w:tab/>
            </w:r>
            <w:r>
              <w:rPr>
                <w:noProof/>
                <w:webHidden/>
              </w:rPr>
              <w:fldChar w:fldCharType="begin"/>
            </w:r>
            <w:r>
              <w:rPr>
                <w:noProof/>
                <w:webHidden/>
              </w:rPr>
              <w:instrText xml:space="preserve"> PAGEREF _Toc220187750 \h </w:instrText>
            </w:r>
            <w:r>
              <w:rPr>
                <w:noProof/>
                <w:webHidden/>
              </w:rPr>
            </w:r>
            <w:r>
              <w:rPr>
                <w:noProof/>
                <w:webHidden/>
              </w:rPr>
              <w:fldChar w:fldCharType="separate"/>
            </w:r>
            <w:r>
              <w:rPr>
                <w:noProof/>
                <w:webHidden/>
              </w:rPr>
              <w:t>7</w:t>
            </w:r>
            <w:r>
              <w:rPr>
                <w:noProof/>
                <w:webHidden/>
              </w:rPr>
              <w:fldChar w:fldCharType="end"/>
            </w:r>
          </w:hyperlink>
        </w:p>
        <w:p w14:paraId="49F42E58" w14:textId="4232DAB8" w:rsidR="008131F2" w:rsidRDefault="008131F2">
          <w:pPr>
            <w:pStyle w:val="TOC2"/>
            <w:tabs>
              <w:tab w:val="right" w:leader="dot" w:pos="9350"/>
            </w:tabs>
            <w:rPr>
              <w:rFonts w:asciiTheme="minorHAnsi" w:eastAsiaTheme="minorEastAsia" w:hAnsiTheme="minorHAnsi" w:cstheme="minorBidi"/>
              <w:noProof/>
              <w:color w:val="auto"/>
              <w:kern w:val="2"/>
              <w:highlight w:val="none"/>
              <w:lang w:val="en-IN"/>
              <w14:ligatures w14:val="standardContextual"/>
            </w:rPr>
          </w:pPr>
          <w:hyperlink w:anchor="_Toc220187751" w:history="1">
            <w:r w:rsidRPr="006569B1">
              <w:rPr>
                <w:rStyle w:val="Hyperlink"/>
                <w:noProof/>
              </w:rPr>
              <w:t>4.1 Selection and Justification of Numerical Methods</w:t>
            </w:r>
            <w:r>
              <w:rPr>
                <w:noProof/>
                <w:webHidden/>
              </w:rPr>
              <w:tab/>
            </w:r>
            <w:r>
              <w:rPr>
                <w:noProof/>
                <w:webHidden/>
              </w:rPr>
              <w:fldChar w:fldCharType="begin"/>
            </w:r>
            <w:r>
              <w:rPr>
                <w:noProof/>
                <w:webHidden/>
              </w:rPr>
              <w:instrText xml:space="preserve"> PAGEREF _Toc220187751 \h </w:instrText>
            </w:r>
            <w:r>
              <w:rPr>
                <w:noProof/>
                <w:webHidden/>
              </w:rPr>
            </w:r>
            <w:r>
              <w:rPr>
                <w:noProof/>
                <w:webHidden/>
              </w:rPr>
              <w:fldChar w:fldCharType="separate"/>
            </w:r>
            <w:r>
              <w:rPr>
                <w:noProof/>
                <w:webHidden/>
              </w:rPr>
              <w:t>7</w:t>
            </w:r>
            <w:r>
              <w:rPr>
                <w:noProof/>
                <w:webHidden/>
              </w:rPr>
              <w:fldChar w:fldCharType="end"/>
            </w:r>
          </w:hyperlink>
        </w:p>
        <w:p w14:paraId="37A2D1CB" w14:textId="1A3412A3" w:rsidR="008131F2" w:rsidRDefault="008131F2">
          <w:pPr>
            <w:pStyle w:val="TOC2"/>
            <w:tabs>
              <w:tab w:val="right" w:leader="dot" w:pos="9350"/>
            </w:tabs>
            <w:rPr>
              <w:rFonts w:asciiTheme="minorHAnsi" w:eastAsiaTheme="minorEastAsia" w:hAnsiTheme="minorHAnsi" w:cstheme="minorBidi"/>
              <w:noProof/>
              <w:color w:val="auto"/>
              <w:kern w:val="2"/>
              <w:highlight w:val="none"/>
              <w:lang w:val="en-IN"/>
              <w14:ligatures w14:val="standardContextual"/>
            </w:rPr>
          </w:pPr>
          <w:hyperlink w:anchor="_Toc220187752" w:history="1">
            <w:r w:rsidRPr="006569B1">
              <w:rPr>
                <w:rStyle w:val="Hyperlink"/>
                <w:noProof/>
              </w:rPr>
              <w:t>4.2 Custom Numerical Method: Linear Regression (Normal Equation)</w:t>
            </w:r>
            <w:r>
              <w:rPr>
                <w:noProof/>
                <w:webHidden/>
              </w:rPr>
              <w:tab/>
            </w:r>
            <w:r>
              <w:rPr>
                <w:noProof/>
                <w:webHidden/>
              </w:rPr>
              <w:fldChar w:fldCharType="begin"/>
            </w:r>
            <w:r>
              <w:rPr>
                <w:noProof/>
                <w:webHidden/>
              </w:rPr>
              <w:instrText xml:space="preserve"> PAGEREF _Toc220187752 \h </w:instrText>
            </w:r>
            <w:r>
              <w:rPr>
                <w:noProof/>
                <w:webHidden/>
              </w:rPr>
            </w:r>
            <w:r>
              <w:rPr>
                <w:noProof/>
                <w:webHidden/>
              </w:rPr>
              <w:fldChar w:fldCharType="separate"/>
            </w:r>
            <w:r>
              <w:rPr>
                <w:noProof/>
                <w:webHidden/>
              </w:rPr>
              <w:t>8</w:t>
            </w:r>
            <w:r>
              <w:rPr>
                <w:noProof/>
                <w:webHidden/>
              </w:rPr>
              <w:fldChar w:fldCharType="end"/>
            </w:r>
          </w:hyperlink>
        </w:p>
        <w:p w14:paraId="7C571AD4" w14:textId="2E0F929A" w:rsidR="008131F2" w:rsidRDefault="008131F2">
          <w:pPr>
            <w:pStyle w:val="TOC2"/>
            <w:tabs>
              <w:tab w:val="right" w:leader="dot" w:pos="9350"/>
            </w:tabs>
            <w:rPr>
              <w:rFonts w:asciiTheme="minorHAnsi" w:eastAsiaTheme="minorEastAsia" w:hAnsiTheme="minorHAnsi" w:cstheme="minorBidi"/>
              <w:noProof/>
              <w:color w:val="auto"/>
              <w:kern w:val="2"/>
              <w:highlight w:val="none"/>
              <w:lang w:val="en-IN"/>
              <w14:ligatures w14:val="standardContextual"/>
            </w:rPr>
          </w:pPr>
          <w:hyperlink w:anchor="_Toc220187753" w:history="1">
            <w:r w:rsidRPr="006569B1">
              <w:rPr>
                <w:rStyle w:val="Hyperlink"/>
                <w:noProof/>
              </w:rPr>
              <w:t>4.3 Built-in Numerical Methods Using Python</w:t>
            </w:r>
            <w:r>
              <w:rPr>
                <w:noProof/>
                <w:webHidden/>
              </w:rPr>
              <w:tab/>
            </w:r>
            <w:r>
              <w:rPr>
                <w:noProof/>
                <w:webHidden/>
              </w:rPr>
              <w:fldChar w:fldCharType="begin"/>
            </w:r>
            <w:r>
              <w:rPr>
                <w:noProof/>
                <w:webHidden/>
              </w:rPr>
              <w:instrText xml:space="preserve"> PAGEREF _Toc220187753 \h </w:instrText>
            </w:r>
            <w:r>
              <w:rPr>
                <w:noProof/>
                <w:webHidden/>
              </w:rPr>
            </w:r>
            <w:r>
              <w:rPr>
                <w:noProof/>
                <w:webHidden/>
              </w:rPr>
              <w:fldChar w:fldCharType="separate"/>
            </w:r>
            <w:r>
              <w:rPr>
                <w:noProof/>
                <w:webHidden/>
              </w:rPr>
              <w:t>10</w:t>
            </w:r>
            <w:r>
              <w:rPr>
                <w:noProof/>
                <w:webHidden/>
              </w:rPr>
              <w:fldChar w:fldCharType="end"/>
            </w:r>
          </w:hyperlink>
        </w:p>
        <w:p w14:paraId="34AD3F29" w14:textId="3EC4A648" w:rsidR="008131F2" w:rsidRDefault="008131F2">
          <w:pPr>
            <w:pStyle w:val="TOC1"/>
            <w:tabs>
              <w:tab w:val="right" w:leader="dot" w:pos="9350"/>
            </w:tabs>
            <w:rPr>
              <w:rFonts w:asciiTheme="minorHAnsi" w:eastAsiaTheme="minorEastAsia" w:hAnsiTheme="minorHAnsi" w:cstheme="minorBidi"/>
              <w:noProof/>
              <w:color w:val="auto"/>
              <w:kern w:val="2"/>
              <w:highlight w:val="none"/>
              <w:lang w:val="en-IN"/>
              <w14:ligatures w14:val="standardContextual"/>
            </w:rPr>
          </w:pPr>
          <w:hyperlink w:anchor="_Toc220187754" w:history="1">
            <w:r w:rsidRPr="006569B1">
              <w:rPr>
                <w:rStyle w:val="Hyperlink"/>
                <w:noProof/>
              </w:rPr>
              <w:t>5.0 Numerical Results, Error Analysis and Comparison (LO3)</w:t>
            </w:r>
            <w:r>
              <w:rPr>
                <w:noProof/>
                <w:webHidden/>
              </w:rPr>
              <w:tab/>
            </w:r>
            <w:r>
              <w:rPr>
                <w:noProof/>
                <w:webHidden/>
              </w:rPr>
              <w:fldChar w:fldCharType="begin"/>
            </w:r>
            <w:r>
              <w:rPr>
                <w:noProof/>
                <w:webHidden/>
              </w:rPr>
              <w:instrText xml:space="preserve"> PAGEREF _Toc220187754 \h </w:instrText>
            </w:r>
            <w:r>
              <w:rPr>
                <w:noProof/>
                <w:webHidden/>
              </w:rPr>
            </w:r>
            <w:r>
              <w:rPr>
                <w:noProof/>
                <w:webHidden/>
              </w:rPr>
              <w:fldChar w:fldCharType="separate"/>
            </w:r>
            <w:r>
              <w:rPr>
                <w:noProof/>
                <w:webHidden/>
              </w:rPr>
              <w:t>13</w:t>
            </w:r>
            <w:r>
              <w:rPr>
                <w:noProof/>
                <w:webHidden/>
              </w:rPr>
              <w:fldChar w:fldCharType="end"/>
            </w:r>
          </w:hyperlink>
        </w:p>
        <w:p w14:paraId="755CE361" w14:textId="0DAA4202" w:rsidR="008131F2" w:rsidRDefault="008131F2">
          <w:pPr>
            <w:pStyle w:val="TOC2"/>
            <w:tabs>
              <w:tab w:val="right" w:leader="dot" w:pos="9350"/>
            </w:tabs>
            <w:rPr>
              <w:rFonts w:asciiTheme="minorHAnsi" w:eastAsiaTheme="minorEastAsia" w:hAnsiTheme="minorHAnsi" w:cstheme="minorBidi"/>
              <w:noProof/>
              <w:color w:val="auto"/>
              <w:kern w:val="2"/>
              <w:highlight w:val="none"/>
              <w:lang w:val="en-IN"/>
              <w14:ligatures w14:val="standardContextual"/>
            </w:rPr>
          </w:pPr>
          <w:hyperlink w:anchor="_Toc220187755" w:history="1">
            <w:r w:rsidRPr="006569B1">
              <w:rPr>
                <w:rStyle w:val="Hyperlink"/>
                <w:noProof/>
              </w:rPr>
              <w:t>5.1 Accuracy and Error Measurement</w:t>
            </w:r>
            <w:r>
              <w:rPr>
                <w:noProof/>
                <w:webHidden/>
              </w:rPr>
              <w:tab/>
            </w:r>
            <w:r>
              <w:rPr>
                <w:noProof/>
                <w:webHidden/>
              </w:rPr>
              <w:fldChar w:fldCharType="begin"/>
            </w:r>
            <w:r>
              <w:rPr>
                <w:noProof/>
                <w:webHidden/>
              </w:rPr>
              <w:instrText xml:space="preserve"> PAGEREF _Toc220187755 \h </w:instrText>
            </w:r>
            <w:r>
              <w:rPr>
                <w:noProof/>
                <w:webHidden/>
              </w:rPr>
            </w:r>
            <w:r>
              <w:rPr>
                <w:noProof/>
                <w:webHidden/>
              </w:rPr>
              <w:fldChar w:fldCharType="separate"/>
            </w:r>
            <w:r>
              <w:rPr>
                <w:noProof/>
                <w:webHidden/>
              </w:rPr>
              <w:t>13</w:t>
            </w:r>
            <w:r>
              <w:rPr>
                <w:noProof/>
                <w:webHidden/>
              </w:rPr>
              <w:fldChar w:fldCharType="end"/>
            </w:r>
          </w:hyperlink>
        </w:p>
        <w:p w14:paraId="078BF821" w14:textId="3DF90B44" w:rsidR="008131F2" w:rsidRDefault="008131F2">
          <w:pPr>
            <w:pStyle w:val="TOC2"/>
            <w:tabs>
              <w:tab w:val="right" w:leader="dot" w:pos="9350"/>
            </w:tabs>
            <w:rPr>
              <w:rFonts w:asciiTheme="minorHAnsi" w:eastAsiaTheme="minorEastAsia" w:hAnsiTheme="minorHAnsi" w:cstheme="minorBidi"/>
              <w:noProof/>
              <w:color w:val="auto"/>
              <w:kern w:val="2"/>
              <w:highlight w:val="none"/>
              <w:lang w:val="en-IN"/>
              <w14:ligatures w14:val="standardContextual"/>
            </w:rPr>
          </w:pPr>
          <w:hyperlink w:anchor="_Toc220187756" w:history="1">
            <w:r w:rsidRPr="006569B1">
              <w:rPr>
                <w:rStyle w:val="Hyperlink"/>
                <w:noProof/>
              </w:rPr>
              <w:t>5.2 Stability, Efficiency and Decision Impact</w:t>
            </w:r>
            <w:r>
              <w:rPr>
                <w:noProof/>
                <w:webHidden/>
              </w:rPr>
              <w:tab/>
            </w:r>
            <w:r>
              <w:rPr>
                <w:noProof/>
                <w:webHidden/>
              </w:rPr>
              <w:fldChar w:fldCharType="begin"/>
            </w:r>
            <w:r>
              <w:rPr>
                <w:noProof/>
                <w:webHidden/>
              </w:rPr>
              <w:instrText xml:space="preserve"> PAGEREF _Toc220187756 \h </w:instrText>
            </w:r>
            <w:r>
              <w:rPr>
                <w:noProof/>
                <w:webHidden/>
              </w:rPr>
            </w:r>
            <w:r>
              <w:rPr>
                <w:noProof/>
                <w:webHidden/>
              </w:rPr>
              <w:fldChar w:fldCharType="separate"/>
            </w:r>
            <w:r>
              <w:rPr>
                <w:noProof/>
                <w:webHidden/>
              </w:rPr>
              <w:t>16</w:t>
            </w:r>
            <w:r>
              <w:rPr>
                <w:noProof/>
                <w:webHidden/>
              </w:rPr>
              <w:fldChar w:fldCharType="end"/>
            </w:r>
          </w:hyperlink>
        </w:p>
        <w:p w14:paraId="1FBAAF15" w14:textId="62BCD2C5" w:rsidR="008131F2" w:rsidRDefault="008131F2">
          <w:pPr>
            <w:pStyle w:val="TOC1"/>
            <w:tabs>
              <w:tab w:val="right" w:leader="dot" w:pos="9350"/>
            </w:tabs>
            <w:rPr>
              <w:rFonts w:asciiTheme="minorHAnsi" w:eastAsiaTheme="minorEastAsia" w:hAnsiTheme="minorHAnsi" w:cstheme="minorBidi"/>
              <w:noProof/>
              <w:color w:val="auto"/>
              <w:kern w:val="2"/>
              <w:highlight w:val="none"/>
              <w:lang w:val="en-IN"/>
              <w14:ligatures w14:val="standardContextual"/>
            </w:rPr>
          </w:pPr>
          <w:hyperlink w:anchor="_Toc220187757" w:history="1">
            <w:r w:rsidRPr="006569B1">
              <w:rPr>
                <w:rStyle w:val="Hyperlink"/>
                <w:noProof/>
              </w:rPr>
              <w:t>6.0 Role of Numerical Software in Engineering Management Decisions (LO4)</w:t>
            </w:r>
            <w:r>
              <w:rPr>
                <w:noProof/>
                <w:webHidden/>
              </w:rPr>
              <w:tab/>
            </w:r>
            <w:r>
              <w:rPr>
                <w:noProof/>
                <w:webHidden/>
              </w:rPr>
              <w:fldChar w:fldCharType="begin"/>
            </w:r>
            <w:r>
              <w:rPr>
                <w:noProof/>
                <w:webHidden/>
              </w:rPr>
              <w:instrText xml:space="preserve"> PAGEREF _Toc220187757 \h </w:instrText>
            </w:r>
            <w:r>
              <w:rPr>
                <w:noProof/>
                <w:webHidden/>
              </w:rPr>
            </w:r>
            <w:r>
              <w:rPr>
                <w:noProof/>
                <w:webHidden/>
              </w:rPr>
              <w:fldChar w:fldCharType="separate"/>
            </w:r>
            <w:r>
              <w:rPr>
                <w:noProof/>
                <w:webHidden/>
              </w:rPr>
              <w:t>17</w:t>
            </w:r>
            <w:r>
              <w:rPr>
                <w:noProof/>
                <w:webHidden/>
              </w:rPr>
              <w:fldChar w:fldCharType="end"/>
            </w:r>
          </w:hyperlink>
        </w:p>
        <w:p w14:paraId="57DB68BB" w14:textId="423D9652" w:rsidR="008131F2" w:rsidRDefault="008131F2">
          <w:pPr>
            <w:pStyle w:val="TOC1"/>
            <w:tabs>
              <w:tab w:val="right" w:leader="dot" w:pos="9350"/>
            </w:tabs>
            <w:rPr>
              <w:rFonts w:asciiTheme="minorHAnsi" w:eastAsiaTheme="minorEastAsia" w:hAnsiTheme="minorHAnsi" w:cstheme="minorBidi"/>
              <w:noProof/>
              <w:color w:val="auto"/>
              <w:kern w:val="2"/>
              <w:highlight w:val="none"/>
              <w:lang w:val="en-IN"/>
              <w14:ligatures w14:val="standardContextual"/>
            </w:rPr>
          </w:pPr>
          <w:hyperlink w:anchor="_Toc220187758" w:history="1">
            <w:r w:rsidRPr="006569B1">
              <w:rPr>
                <w:rStyle w:val="Hyperlink"/>
                <w:noProof/>
              </w:rPr>
              <w:t>7.0 Conclusion</w:t>
            </w:r>
            <w:r>
              <w:rPr>
                <w:noProof/>
                <w:webHidden/>
              </w:rPr>
              <w:tab/>
            </w:r>
            <w:r>
              <w:rPr>
                <w:noProof/>
                <w:webHidden/>
              </w:rPr>
              <w:fldChar w:fldCharType="begin"/>
            </w:r>
            <w:r>
              <w:rPr>
                <w:noProof/>
                <w:webHidden/>
              </w:rPr>
              <w:instrText xml:space="preserve"> PAGEREF _Toc220187758 \h </w:instrText>
            </w:r>
            <w:r>
              <w:rPr>
                <w:noProof/>
                <w:webHidden/>
              </w:rPr>
            </w:r>
            <w:r>
              <w:rPr>
                <w:noProof/>
                <w:webHidden/>
              </w:rPr>
              <w:fldChar w:fldCharType="separate"/>
            </w:r>
            <w:r>
              <w:rPr>
                <w:noProof/>
                <w:webHidden/>
              </w:rPr>
              <w:t>18</w:t>
            </w:r>
            <w:r>
              <w:rPr>
                <w:noProof/>
                <w:webHidden/>
              </w:rPr>
              <w:fldChar w:fldCharType="end"/>
            </w:r>
          </w:hyperlink>
        </w:p>
        <w:p w14:paraId="174DBF4E" w14:textId="50FB2768" w:rsidR="008131F2" w:rsidRDefault="008131F2">
          <w:pPr>
            <w:pStyle w:val="TOC1"/>
            <w:tabs>
              <w:tab w:val="right" w:leader="dot" w:pos="9350"/>
            </w:tabs>
            <w:rPr>
              <w:rFonts w:asciiTheme="minorHAnsi" w:eastAsiaTheme="minorEastAsia" w:hAnsiTheme="minorHAnsi" w:cstheme="minorBidi"/>
              <w:noProof/>
              <w:color w:val="auto"/>
              <w:kern w:val="2"/>
              <w:highlight w:val="none"/>
              <w:lang w:val="en-IN"/>
              <w14:ligatures w14:val="standardContextual"/>
            </w:rPr>
          </w:pPr>
          <w:hyperlink w:anchor="_Toc220187759" w:history="1">
            <w:r w:rsidRPr="006569B1">
              <w:rPr>
                <w:rStyle w:val="Hyperlink"/>
                <w:noProof/>
              </w:rPr>
              <w:t>Reference List</w:t>
            </w:r>
            <w:r>
              <w:rPr>
                <w:noProof/>
                <w:webHidden/>
              </w:rPr>
              <w:tab/>
            </w:r>
            <w:r>
              <w:rPr>
                <w:noProof/>
                <w:webHidden/>
              </w:rPr>
              <w:fldChar w:fldCharType="begin"/>
            </w:r>
            <w:r>
              <w:rPr>
                <w:noProof/>
                <w:webHidden/>
              </w:rPr>
              <w:instrText xml:space="preserve"> PAGEREF _Toc220187759 \h </w:instrText>
            </w:r>
            <w:r>
              <w:rPr>
                <w:noProof/>
                <w:webHidden/>
              </w:rPr>
            </w:r>
            <w:r>
              <w:rPr>
                <w:noProof/>
                <w:webHidden/>
              </w:rPr>
              <w:fldChar w:fldCharType="separate"/>
            </w:r>
            <w:r>
              <w:rPr>
                <w:noProof/>
                <w:webHidden/>
              </w:rPr>
              <w:t>19</w:t>
            </w:r>
            <w:r>
              <w:rPr>
                <w:noProof/>
                <w:webHidden/>
              </w:rPr>
              <w:fldChar w:fldCharType="end"/>
            </w:r>
          </w:hyperlink>
        </w:p>
        <w:p w14:paraId="1CB0BFFF" w14:textId="1BBF304C" w:rsidR="008131F2" w:rsidRDefault="008131F2">
          <w:pPr>
            <w:pStyle w:val="TOC1"/>
            <w:tabs>
              <w:tab w:val="right" w:leader="dot" w:pos="9350"/>
            </w:tabs>
            <w:rPr>
              <w:rFonts w:asciiTheme="minorHAnsi" w:eastAsiaTheme="minorEastAsia" w:hAnsiTheme="minorHAnsi" w:cstheme="minorBidi"/>
              <w:noProof/>
              <w:color w:val="auto"/>
              <w:kern w:val="2"/>
              <w:highlight w:val="none"/>
              <w:lang w:val="en-IN"/>
              <w14:ligatures w14:val="standardContextual"/>
            </w:rPr>
          </w:pPr>
          <w:hyperlink w:anchor="_Toc220187760" w:history="1">
            <w:r w:rsidRPr="006569B1">
              <w:rPr>
                <w:rStyle w:val="Hyperlink"/>
                <w:noProof/>
              </w:rPr>
              <w:t>Appendices</w:t>
            </w:r>
            <w:r>
              <w:rPr>
                <w:noProof/>
                <w:webHidden/>
              </w:rPr>
              <w:tab/>
            </w:r>
            <w:r>
              <w:rPr>
                <w:noProof/>
                <w:webHidden/>
              </w:rPr>
              <w:fldChar w:fldCharType="begin"/>
            </w:r>
            <w:r>
              <w:rPr>
                <w:noProof/>
                <w:webHidden/>
              </w:rPr>
              <w:instrText xml:space="preserve"> PAGEREF _Toc220187760 \h </w:instrText>
            </w:r>
            <w:r>
              <w:rPr>
                <w:noProof/>
                <w:webHidden/>
              </w:rPr>
            </w:r>
            <w:r>
              <w:rPr>
                <w:noProof/>
                <w:webHidden/>
              </w:rPr>
              <w:fldChar w:fldCharType="separate"/>
            </w:r>
            <w:r>
              <w:rPr>
                <w:noProof/>
                <w:webHidden/>
              </w:rPr>
              <w:t>21</w:t>
            </w:r>
            <w:r>
              <w:rPr>
                <w:noProof/>
                <w:webHidden/>
              </w:rPr>
              <w:fldChar w:fldCharType="end"/>
            </w:r>
          </w:hyperlink>
        </w:p>
        <w:p w14:paraId="43C25701" w14:textId="17B2FE01" w:rsidR="008131F2" w:rsidRDefault="008131F2">
          <w:pPr>
            <w:pStyle w:val="TOC2"/>
            <w:tabs>
              <w:tab w:val="right" w:leader="dot" w:pos="9350"/>
            </w:tabs>
            <w:rPr>
              <w:rFonts w:asciiTheme="minorHAnsi" w:eastAsiaTheme="minorEastAsia" w:hAnsiTheme="minorHAnsi" w:cstheme="minorBidi"/>
              <w:noProof/>
              <w:color w:val="auto"/>
              <w:kern w:val="2"/>
              <w:highlight w:val="none"/>
              <w:lang w:val="en-IN"/>
              <w14:ligatures w14:val="standardContextual"/>
            </w:rPr>
          </w:pPr>
          <w:hyperlink w:anchor="_Toc220187761" w:history="1">
            <w:r w:rsidRPr="006569B1">
              <w:rPr>
                <w:rStyle w:val="Hyperlink"/>
                <w:noProof/>
              </w:rPr>
              <w:t>Appendix 1: Dataset Link</w:t>
            </w:r>
            <w:r>
              <w:rPr>
                <w:noProof/>
                <w:webHidden/>
              </w:rPr>
              <w:tab/>
            </w:r>
            <w:r>
              <w:rPr>
                <w:noProof/>
                <w:webHidden/>
              </w:rPr>
              <w:fldChar w:fldCharType="begin"/>
            </w:r>
            <w:r>
              <w:rPr>
                <w:noProof/>
                <w:webHidden/>
              </w:rPr>
              <w:instrText xml:space="preserve"> PAGEREF _Toc220187761 \h </w:instrText>
            </w:r>
            <w:r>
              <w:rPr>
                <w:noProof/>
                <w:webHidden/>
              </w:rPr>
            </w:r>
            <w:r>
              <w:rPr>
                <w:noProof/>
                <w:webHidden/>
              </w:rPr>
              <w:fldChar w:fldCharType="separate"/>
            </w:r>
            <w:r>
              <w:rPr>
                <w:noProof/>
                <w:webHidden/>
              </w:rPr>
              <w:t>21</w:t>
            </w:r>
            <w:r>
              <w:rPr>
                <w:noProof/>
                <w:webHidden/>
              </w:rPr>
              <w:fldChar w:fldCharType="end"/>
            </w:r>
          </w:hyperlink>
        </w:p>
        <w:p w14:paraId="11909224" w14:textId="731D48DA" w:rsidR="008131F2" w:rsidRDefault="008131F2">
          <w:pPr>
            <w:pStyle w:val="TOC2"/>
            <w:tabs>
              <w:tab w:val="right" w:leader="dot" w:pos="9350"/>
            </w:tabs>
            <w:rPr>
              <w:rFonts w:asciiTheme="minorHAnsi" w:eastAsiaTheme="minorEastAsia" w:hAnsiTheme="minorHAnsi" w:cstheme="minorBidi"/>
              <w:noProof/>
              <w:color w:val="auto"/>
              <w:kern w:val="2"/>
              <w:highlight w:val="none"/>
              <w:lang w:val="en-IN"/>
              <w14:ligatures w14:val="standardContextual"/>
            </w:rPr>
          </w:pPr>
          <w:hyperlink w:anchor="_Toc220187762" w:history="1">
            <w:r w:rsidRPr="006569B1">
              <w:rPr>
                <w:rStyle w:val="Hyperlink"/>
                <w:noProof/>
              </w:rPr>
              <w:t>Appendix 2: Google Colab Link</w:t>
            </w:r>
            <w:r>
              <w:rPr>
                <w:noProof/>
                <w:webHidden/>
              </w:rPr>
              <w:tab/>
            </w:r>
            <w:r>
              <w:rPr>
                <w:noProof/>
                <w:webHidden/>
              </w:rPr>
              <w:fldChar w:fldCharType="begin"/>
            </w:r>
            <w:r>
              <w:rPr>
                <w:noProof/>
                <w:webHidden/>
              </w:rPr>
              <w:instrText xml:space="preserve"> PAGEREF _Toc220187762 \h </w:instrText>
            </w:r>
            <w:r>
              <w:rPr>
                <w:noProof/>
                <w:webHidden/>
              </w:rPr>
            </w:r>
            <w:r>
              <w:rPr>
                <w:noProof/>
                <w:webHidden/>
              </w:rPr>
              <w:fldChar w:fldCharType="separate"/>
            </w:r>
            <w:r>
              <w:rPr>
                <w:noProof/>
                <w:webHidden/>
              </w:rPr>
              <w:t>22</w:t>
            </w:r>
            <w:r>
              <w:rPr>
                <w:noProof/>
                <w:webHidden/>
              </w:rPr>
              <w:fldChar w:fldCharType="end"/>
            </w:r>
          </w:hyperlink>
        </w:p>
        <w:p w14:paraId="72431B35" w14:textId="00A59EA3" w:rsidR="008131F2" w:rsidRDefault="008131F2">
          <w:pPr>
            <w:pStyle w:val="TOC2"/>
            <w:tabs>
              <w:tab w:val="right" w:leader="dot" w:pos="9350"/>
            </w:tabs>
            <w:rPr>
              <w:rFonts w:asciiTheme="minorHAnsi" w:eastAsiaTheme="minorEastAsia" w:hAnsiTheme="minorHAnsi" w:cstheme="minorBidi"/>
              <w:noProof/>
              <w:color w:val="auto"/>
              <w:kern w:val="2"/>
              <w:highlight w:val="none"/>
              <w:lang w:val="en-IN"/>
              <w14:ligatures w14:val="standardContextual"/>
            </w:rPr>
          </w:pPr>
          <w:hyperlink w:anchor="_Toc220187763" w:history="1">
            <w:r w:rsidRPr="006569B1">
              <w:rPr>
                <w:rStyle w:val="Hyperlink"/>
                <w:noProof/>
              </w:rPr>
              <w:t>Appendix 3: Python Full Code</w:t>
            </w:r>
            <w:r>
              <w:rPr>
                <w:noProof/>
                <w:webHidden/>
              </w:rPr>
              <w:tab/>
            </w:r>
            <w:r>
              <w:rPr>
                <w:noProof/>
                <w:webHidden/>
              </w:rPr>
              <w:fldChar w:fldCharType="begin"/>
            </w:r>
            <w:r>
              <w:rPr>
                <w:noProof/>
                <w:webHidden/>
              </w:rPr>
              <w:instrText xml:space="preserve"> PAGEREF _Toc220187763 \h </w:instrText>
            </w:r>
            <w:r>
              <w:rPr>
                <w:noProof/>
                <w:webHidden/>
              </w:rPr>
            </w:r>
            <w:r>
              <w:rPr>
                <w:noProof/>
                <w:webHidden/>
              </w:rPr>
              <w:fldChar w:fldCharType="separate"/>
            </w:r>
            <w:r>
              <w:rPr>
                <w:noProof/>
                <w:webHidden/>
              </w:rPr>
              <w:t>23</w:t>
            </w:r>
            <w:r>
              <w:rPr>
                <w:noProof/>
                <w:webHidden/>
              </w:rPr>
              <w:fldChar w:fldCharType="end"/>
            </w:r>
          </w:hyperlink>
        </w:p>
        <w:p w14:paraId="55AE822E" w14:textId="1377BFEF" w:rsidR="00564D6D" w:rsidRDefault="00000000">
          <w:pPr>
            <w:widowControl w:val="0"/>
            <w:tabs>
              <w:tab w:val="right" w:leader="dot" w:pos="9360"/>
            </w:tabs>
            <w:spacing w:before="60"/>
            <w:ind w:left="360"/>
            <w:jc w:val="left"/>
            <w:rPr>
              <w:color w:val="000000"/>
            </w:rPr>
          </w:pPr>
          <w:r>
            <w:fldChar w:fldCharType="end"/>
          </w:r>
        </w:p>
      </w:sdtContent>
    </w:sdt>
    <w:p w14:paraId="22C4F016" w14:textId="77777777" w:rsidR="00564D6D" w:rsidRDefault="00564D6D">
      <w:pPr>
        <w:spacing w:after="80"/>
        <w:jc w:val="center"/>
        <w:rPr>
          <w:sz w:val="28"/>
          <w:szCs w:val="28"/>
        </w:rPr>
      </w:pPr>
    </w:p>
    <w:p w14:paraId="783B3981" w14:textId="77777777" w:rsidR="00564D6D" w:rsidRDefault="00000000">
      <w:pPr>
        <w:pStyle w:val="Heading2"/>
        <w:keepNext w:val="0"/>
        <w:keepLines w:val="0"/>
        <w:spacing w:after="80"/>
        <w:rPr>
          <w:sz w:val="34"/>
          <w:szCs w:val="34"/>
        </w:rPr>
      </w:pPr>
      <w:bookmarkStart w:id="0" w:name="_44rh4vskr8tb" w:colFirst="0" w:colLast="0"/>
      <w:bookmarkEnd w:id="0"/>
      <w:r>
        <w:br w:type="page"/>
      </w:r>
    </w:p>
    <w:p w14:paraId="131A0EF0" w14:textId="77777777" w:rsidR="00564D6D" w:rsidRDefault="00000000">
      <w:pPr>
        <w:pStyle w:val="Heading1"/>
        <w:keepNext w:val="0"/>
        <w:keepLines w:val="0"/>
      </w:pPr>
      <w:bookmarkStart w:id="1" w:name="_Toc220187743"/>
      <w:r>
        <w:lastRenderedPageBreak/>
        <w:t>1.0 Introduction</w:t>
      </w:r>
      <w:bookmarkEnd w:id="1"/>
    </w:p>
    <w:p w14:paraId="69BBD770" w14:textId="77777777" w:rsidR="00564D6D" w:rsidRDefault="00000000">
      <w:r>
        <w:t xml:space="preserve">Engineering management is often </w:t>
      </w:r>
      <w:proofErr w:type="spellStart"/>
      <w:r>
        <w:t>characterised</w:t>
      </w:r>
      <w:proofErr w:type="spellEnd"/>
      <w:r>
        <w:t xml:space="preserve"> by making decisions in uncertain, complex, and dynamic market conditions. In making decisions about production planning, inventory control, pricing objectives, and resource allocation, managers are required to make well-informed decisions with incomplete or changing information being provided. Non-linearity, interdependency of variables and stochastic effects in the real-world system that require traditional analytical solutions based on closed-form mathematical expressions often prove inadequate in these settings. Numerical techniques offer a sensible way to beat these shortcomings by learners to obtain approximate answers by a sequence of computations. Such techniques enable both the complex relationships to be modelled based on the </w:t>
      </w:r>
      <w:proofErr w:type="gramStart"/>
      <w:r>
        <w:t>real world</w:t>
      </w:r>
      <w:proofErr w:type="gramEnd"/>
      <w:r>
        <w:t xml:space="preserve"> data and thus enhance the accuracy of the decision. </w:t>
      </w:r>
    </w:p>
    <w:p w14:paraId="6644E41D" w14:textId="77777777" w:rsidR="00564D6D" w:rsidRDefault="00000000">
      <w:r>
        <w:t xml:space="preserve">Demand forecasting is a very important use of the number in engineering management because incorrect demand forecasting may cause overstocking, stockout and monetary shortcoming. A demand forecasting case problem is used in this report, whereby numerical regression is used with Python as the computing tool. Python allows performing data processing, implementing the model, and </w:t>
      </w:r>
      <w:proofErr w:type="spellStart"/>
      <w:r>
        <w:t>visualising</w:t>
      </w:r>
      <w:proofErr w:type="spellEnd"/>
      <w:r>
        <w:t xml:space="preserve"> it, which is why the language is chosen to ensure the management, analysis, and engineering. The paper, therefore, indicates the way in which numerical techniques could build evidence-based managerial judgments in complex environments.</w:t>
      </w:r>
    </w:p>
    <w:p w14:paraId="7BF0131C" w14:textId="77777777" w:rsidR="00564D6D" w:rsidRDefault="00000000">
      <w:pPr>
        <w:jc w:val="center"/>
      </w:pPr>
      <w:r>
        <w:rPr>
          <w:noProof/>
        </w:rPr>
        <w:lastRenderedPageBreak/>
        <w:drawing>
          <wp:inline distT="114300" distB="114300" distL="114300" distR="114300" wp14:anchorId="65E11781" wp14:editId="074FAF05">
            <wp:extent cx="5286375" cy="38100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286375" cy="3810000"/>
                    </a:xfrm>
                    <a:prstGeom prst="rect">
                      <a:avLst/>
                    </a:prstGeom>
                    <a:ln/>
                  </pic:spPr>
                </pic:pic>
              </a:graphicData>
            </a:graphic>
          </wp:inline>
        </w:drawing>
      </w:r>
    </w:p>
    <w:p w14:paraId="441A0C90" w14:textId="77777777" w:rsidR="00564D6D" w:rsidRDefault="00000000">
      <w:pPr>
        <w:jc w:val="center"/>
        <w:rPr>
          <w:b/>
          <w:bCs/>
        </w:rPr>
      </w:pPr>
      <w:r>
        <w:rPr>
          <w:b/>
          <w:bCs/>
        </w:rPr>
        <w:t xml:space="preserve">Figure 1: Dataset Importation </w:t>
      </w:r>
    </w:p>
    <w:p w14:paraId="3660BFAA" w14:textId="77777777" w:rsidR="00564D6D" w:rsidRDefault="00000000">
      <w:pPr>
        <w:jc w:val="center"/>
      </w:pPr>
      <w:r>
        <w:t xml:space="preserve">(Source: Self-created in Google </w:t>
      </w:r>
      <w:proofErr w:type="spellStart"/>
      <w:r>
        <w:t>Colab</w:t>
      </w:r>
      <w:proofErr w:type="spellEnd"/>
      <w:r>
        <w:t>)</w:t>
      </w:r>
    </w:p>
    <w:p w14:paraId="38A59DF2" w14:textId="77777777" w:rsidR="00564D6D" w:rsidRDefault="00000000">
      <w:r>
        <w:t xml:space="preserve">Figure 1 shows a successful demand forecasting dataset importation and examination at Google </w:t>
      </w:r>
      <w:proofErr w:type="spellStart"/>
      <w:r>
        <w:t>Colab</w:t>
      </w:r>
      <w:proofErr w:type="spellEnd"/>
      <w:r>
        <w:t>. The data set has 4999 observations and 20 variables, which is enough for numerical modelling. The variables will be the numerical variables, categorical variables (</w:t>
      </w:r>
      <w:proofErr w:type="spellStart"/>
      <w:r>
        <w:t>boolean</w:t>
      </w:r>
      <w:proofErr w:type="spellEnd"/>
      <w:r>
        <w:t>) and non-numerical variables (in the form of time). There are no values lost, and the subsequent regression analysis would be numerically stable and reliable. This streamlined dataset can be computed to provide invalid decision-making at the managerial level of engineering.</w:t>
      </w:r>
    </w:p>
    <w:p w14:paraId="44A927CD" w14:textId="77777777" w:rsidR="00564D6D" w:rsidRDefault="00000000">
      <w:pPr>
        <w:pStyle w:val="Heading1"/>
        <w:keepNext w:val="0"/>
        <w:keepLines w:val="0"/>
      </w:pPr>
      <w:bookmarkStart w:id="2" w:name="_Toc220187744"/>
      <w:r>
        <w:t>2.0 Key Concepts of Mathematical Modelling in Engineering Management (LO1)</w:t>
      </w:r>
      <w:bookmarkEnd w:id="2"/>
    </w:p>
    <w:p w14:paraId="2868C9FA" w14:textId="77777777" w:rsidR="00564D6D" w:rsidRDefault="00000000">
      <w:pPr>
        <w:pStyle w:val="Heading2"/>
        <w:keepNext w:val="0"/>
        <w:keepLines w:val="0"/>
        <w:spacing w:before="280"/>
      </w:pPr>
      <w:bookmarkStart w:id="3" w:name="_Toc220187745"/>
      <w:r>
        <w:t>2.1 Mathematical Modelling in Managerial Decision-Making</w:t>
      </w:r>
      <w:bookmarkEnd w:id="3"/>
    </w:p>
    <w:p w14:paraId="571941E1" w14:textId="3D59AC79" w:rsidR="00564D6D" w:rsidRDefault="00000000">
      <w:r>
        <w:t xml:space="preserve">The term mathematical modelling is defined as a process of describing real-world systems in mathematical expressions in order to study </w:t>
      </w:r>
      <w:proofErr w:type="spellStart"/>
      <w:r>
        <w:t>behaviour</w:t>
      </w:r>
      <w:proofErr w:type="spellEnd"/>
      <w:r>
        <w:t xml:space="preserve">, predict trends and aid decision making. Mathematical models are very popular in the field of engineering </w:t>
      </w:r>
      <w:proofErr w:type="spellStart"/>
      <w:proofErr w:type="gramStart"/>
      <w:r>
        <w:t>management,t</w:t>
      </w:r>
      <w:proofErr w:type="spellEnd"/>
      <w:proofErr w:type="gramEnd"/>
      <w:r>
        <w:t xml:space="preserve"> where they are </w:t>
      </w:r>
      <w:r>
        <w:lastRenderedPageBreak/>
        <w:t xml:space="preserve">used in forecasting, </w:t>
      </w:r>
      <w:proofErr w:type="spellStart"/>
      <w:r>
        <w:t>optimisation</w:t>
      </w:r>
      <w:proofErr w:type="spellEnd"/>
      <w:r>
        <w:t xml:space="preserve">, scheduling and risk assessment. According to </w:t>
      </w:r>
      <w:proofErr w:type="spellStart"/>
      <w:r>
        <w:t>Aldahmani</w:t>
      </w:r>
      <w:proofErr w:type="spellEnd"/>
      <w:r>
        <w:t xml:space="preserve"> </w:t>
      </w:r>
      <w:r w:rsidR="00141796" w:rsidRPr="00141796">
        <w:rPr>
          <w:i/>
          <w:iCs/>
          <w:highlight w:val="none"/>
        </w:rPr>
        <w:t>et al.</w:t>
      </w:r>
      <w:r>
        <w:t xml:space="preserve"> (2024), regression-based models prove to be highly effective when it comes to illustrating the relationship between dependent and independent variables within operational systems. Managerial models are often defined by their inputs, which are values or variables of the economy or the price that are determined, a computation framework that connects these inputs, and a final output that is used to make a decision. </w:t>
      </w:r>
    </w:p>
    <w:p w14:paraId="7F012834" w14:textId="45C73363" w:rsidR="00564D6D" w:rsidRDefault="00000000">
      <w:r>
        <w:t xml:space="preserve">Models do, </w:t>
      </w:r>
      <w:r w:rsidR="00335954">
        <w:t>however</w:t>
      </w:r>
      <w:r>
        <w:t xml:space="preserve"> involve assumptions </w:t>
      </w:r>
      <w:proofErr w:type="spellStart"/>
      <w:r>
        <w:t>ansimplificationson</w:t>
      </w:r>
      <w:proofErr w:type="spellEnd"/>
      <w:r>
        <w:t xml:space="preserve"> such as linearity or </w:t>
      </w:r>
      <w:proofErr w:type="spellStart"/>
      <w:proofErr w:type="gramStart"/>
      <w:r>
        <w:t>independence,e</w:t>
      </w:r>
      <w:proofErr w:type="spellEnd"/>
      <w:proofErr w:type="gramEnd"/>
      <w:r>
        <w:t xml:space="preserve"> to be economically calculable. Such simplifications enable complex systems to be </w:t>
      </w:r>
      <w:proofErr w:type="spellStart"/>
      <w:r>
        <w:t>analysed</w:t>
      </w:r>
      <w:proofErr w:type="spellEnd"/>
      <w:r>
        <w:t xml:space="preserve"> at a reasonable cost in terms of computation. Such abstractions, according to </w:t>
      </w:r>
      <w:proofErr w:type="spellStart"/>
      <w:r>
        <w:t>Anvarjonov</w:t>
      </w:r>
      <w:proofErr w:type="spellEnd"/>
      <w:r>
        <w:t xml:space="preserve"> (2024), are needed in order to achieve a balance between the accuracy of the model and interpretability in managerial situations. Engineering mathematical modelling assists engineering managers by suggesting the evaluation of scenarios and sensitivity analysis. The simulator is beneficial in letting the managers predict the risks and the best strategies by simulating the effect of changes in key variables on the outcome. Thus, mathematical models are a point between quantitative analysis and the implementation of the decision-making process.</w:t>
      </w:r>
    </w:p>
    <w:p w14:paraId="6A70606E" w14:textId="77777777" w:rsidR="00564D6D" w:rsidRDefault="00000000">
      <w:pPr>
        <w:pStyle w:val="Heading2"/>
        <w:keepNext w:val="0"/>
        <w:keepLines w:val="0"/>
        <w:spacing w:before="280"/>
      </w:pPr>
      <w:bookmarkStart w:id="4" w:name="_Toc220187746"/>
      <w:r>
        <w:t>2.2 Relevance of Mathematical Models for Complex Problems</w:t>
      </w:r>
      <w:bookmarkEnd w:id="4"/>
    </w:p>
    <w:p w14:paraId="74303A71" w14:textId="4021609E" w:rsidR="00564D6D" w:rsidRDefault="00000000">
      <w:r>
        <w:t xml:space="preserve">Engineering problems in the real world tend to be uncertain, varying and lack complete information, and it is not feasible to find an exact mathematical answer. As a result, the use of numerical approximation is necessary in non-linear relations or </w:t>
      </w:r>
      <w:proofErr w:type="spellStart"/>
      <w:r>
        <w:t>largeamounts</w:t>
      </w:r>
      <w:proofErr w:type="spellEnd"/>
      <w:r>
        <w:t xml:space="preserve"> of data. According to </w:t>
      </w:r>
      <w:proofErr w:type="spellStart"/>
      <w:r>
        <w:t>Vinayaga</w:t>
      </w:r>
      <w:proofErr w:type="spellEnd"/>
      <w:r>
        <w:t xml:space="preserve"> </w:t>
      </w:r>
      <w:r w:rsidR="00141796" w:rsidRPr="00141796">
        <w:rPr>
          <w:i/>
          <w:iCs/>
          <w:highlight w:val="none"/>
        </w:rPr>
        <w:t>et al.</w:t>
      </w:r>
      <w:r>
        <w:t xml:space="preserve">, numerical models enable the analysis of complex systems in the presence of uncertainty by approximating </w:t>
      </w:r>
      <w:proofErr w:type="spellStart"/>
      <w:r>
        <w:t>behaviour</w:t>
      </w:r>
      <w:proofErr w:type="spellEnd"/>
      <w:r>
        <w:t xml:space="preserve"> instead of solving equations (2025). Uncertainty modelling in the context of engineering management allows making quality strategic and operational decisions regarding the fluctuations of demand and the market conditions. More specifically, forecasting models assist </w:t>
      </w:r>
      <w:proofErr w:type="spellStart"/>
      <w:r>
        <w:t>organisations</w:t>
      </w:r>
      <w:proofErr w:type="spellEnd"/>
      <w:r>
        <w:t xml:space="preserve"> in being proactive when it comes to responding to variability. Mathematical modelling is therefore critical in addressing the complexity and aiding informed decision-making.</w:t>
      </w:r>
    </w:p>
    <w:p w14:paraId="793F0320" w14:textId="77777777" w:rsidR="00564D6D" w:rsidRDefault="00000000">
      <w:pPr>
        <w:shd w:val="clear" w:color="auto" w:fill="FFFFFF"/>
      </w:pPr>
      <w:r>
        <w:rPr>
          <w:noProof/>
        </w:rPr>
        <w:lastRenderedPageBreak/>
        <w:drawing>
          <wp:inline distT="114300" distB="114300" distL="114300" distR="114300" wp14:anchorId="16FA0FA9" wp14:editId="12378CC1">
            <wp:extent cx="5438775" cy="4333875"/>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438775" cy="4333875"/>
                    </a:xfrm>
                    <a:prstGeom prst="rect">
                      <a:avLst/>
                    </a:prstGeom>
                    <a:ln/>
                  </pic:spPr>
                </pic:pic>
              </a:graphicData>
            </a:graphic>
          </wp:inline>
        </w:drawing>
      </w:r>
    </w:p>
    <w:p w14:paraId="0167C90E" w14:textId="77777777" w:rsidR="00564D6D" w:rsidRDefault="00000000">
      <w:pPr>
        <w:jc w:val="center"/>
        <w:rPr>
          <w:b/>
          <w:bCs/>
        </w:rPr>
      </w:pPr>
      <w:r>
        <w:rPr>
          <w:b/>
          <w:bCs/>
        </w:rPr>
        <w:t>Figure 2: Sales Units Over Time</w:t>
      </w:r>
    </w:p>
    <w:p w14:paraId="0598DD41" w14:textId="77777777" w:rsidR="00564D6D" w:rsidRDefault="00000000">
      <w:pPr>
        <w:jc w:val="center"/>
      </w:pPr>
      <w:r>
        <w:t xml:space="preserve">(Source: Self-created in Google </w:t>
      </w:r>
      <w:proofErr w:type="spellStart"/>
      <w:r>
        <w:t>Colab</w:t>
      </w:r>
      <w:proofErr w:type="spellEnd"/>
      <w:r>
        <w:t>)</w:t>
      </w:r>
    </w:p>
    <w:p w14:paraId="546CBECF" w14:textId="77777777" w:rsidR="00564D6D" w:rsidRDefault="00000000">
      <w:r>
        <w:t xml:space="preserve">The pattern of the sales units over time, as it is shown in Figure 2, demonstrates the variability in the product demand during the time interval under consideration. Its sales volume per unit is 103.29, meaning that the demand is medium and changes periodically. Such variations explain why numerical forecasting techniques should be used as opposed to plain descriptive analysis. Knowledge of temporal sales </w:t>
      </w:r>
      <w:proofErr w:type="spellStart"/>
      <w:r>
        <w:t>behaviour</w:t>
      </w:r>
      <w:proofErr w:type="spellEnd"/>
      <w:r>
        <w:t xml:space="preserve"> helps the engineering managers in capacity planning, inventory control and scheduling of operations, particularly in situations where non-uniform demand patterns with time exist.</w:t>
      </w:r>
    </w:p>
    <w:p w14:paraId="6AE0F960" w14:textId="77777777" w:rsidR="00564D6D" w:rsidRDefault="00000000">
      <w:pPr>
        <w:pStyle w:val="Heading1"/>
        <w:keepNext w:val="0"/>
        <w:keepLines w:val="0"/>
      </w:pPr>
      <w:bookmarkStart w:id="5" w:name="_Toc220187747"/>
      <w:r>
        <w:t>3.0 Case Study Selection and Problem Formulation (LO1 &amp; LO3)</w:t>
      </w:r>
      <w:bookmarkEnd w:id="5"/>
    </w:p>
    <w:p w14:paraId="53CBC139" w14:textId="77777777" w:rsidR="00564D6D" w:rsidRDefault="00000000">
      <w:pPr>
        <w:pStyle w:val="Heading2"/>
        <w:keepNext w:val="0"/>
        <w:keepLines w:val="0"/>
        <w:spacing w:before="280"/>
      </w:pPr>
      <w:bookmarkStart w:id="6" w:name="_Toc220187748"/>
      <w:r>
        <w:t>3.1 Description of the Engineering Management Problem</w:t>
      </w:r>
      <w:bookmarkEnd w:id="6"/>
    </w:p>
    <w:p w14:paraId="4AC09088" w14:textId="77777777" w:rsidR="00564D6D" w:rsidRDefault="00000000">
      <w:r>
        <w:lastRenderedPageBreak/>
        <w:t xml:space="preserve">One of the most important engineering management problems is demand forecasting because it directly influences the process of inventory management, pricing, and promotion planning. Wrong predictions can lead to financial losses and poor operation. According to El </w:t>
      </w:r>
      <w:proofErr w:type="spellStart"/>
      <w:r>
        <w:t>Jaouhari</w:t>
      </w:r>
      <w:proofErr w:type="spellEnd"/>
      <w:r>
        <w:t xml:space="preserve"> et al (2022), demand forecasting that is effective enhances coordination between the demand and supply, as well as </w:t>
      </w:r>
      <w:proofErr w:type="spellStart"/>
      <w:r>
        <w:t>minimising</w:t>
      </w:r>
      <w:proofErr w:type="spellEnd"/>
      <w:r>
        <w:t xml:space="preserve"> wastefulness. The dataset that is used in this study is structured with the data on sales, pricing, promotional and economic and environmental variables. The important variables will be price, discount percentage, promotion indicators, economic indices, competitor pricing and the effect of weather. Demand is the future dependent variable. Its dataset is realistic in that it illustrates dynamics in demand in relation to various factors influencing the demand, and as such, it can be </w:t>
      </w:r>
      <w:proofErr w:type="spellStart"/>
      <w:r>
        <w:t>analysed</w:t>
      </w:r>
      <w:proofErr w:type="spellEnd"/>
      <w:r>
        <w:t xml:space="preserve"> numerically. The engineering managers will be able to </w:t>
      </w:r>
      <w:proofErr w:type="spellStart"/>
      <w:r>
        <w:t>analyse</w:t>
      </w:r>
      <w:proofErr w:type="spellEnd"/>
      <w:r>
        <w:t xml:space="preserve"> these variables to get a better idea of demand </w:t>
      </w:r>
      <w:proofErr w:type="spellStart"/>
      <w:r>
        <w:t>behaviour</w:t>
      </w:r>
      <w:proofErr w:type="spellEnd"/>
      <w:r>
        <w:t xml:space="preserve"> and enhance decision-making during planning.</w:t>
      </w:r>
    </w:p>
    <w:p w14:paraId="58758FAA" w14:textId="77777777" w:rsidR="00564D6D" w:rsidRDefault="00000000">
      <w:pPr>
        <w:pStyle w:val="Heading2"/>
        <w:keepNext w:val="0"/>
        <w:keepLines w:val="0"/>
        <w:spacing w:before="280"/>
      </w:pPr>
      <w:bookmarkStart w:id="7" w:name="_Toc220187749"/>
      <w:r>
        <w:t>3.2 Mathematical Formulation of the Problem</w:t>
      </w:r>
      <w:bookmarkEnd w:id="7"/>
    </w:p>
    <w:p w14:paraId="311559EE" w14:textId="77777777" w:rsidR="00564D6D" w:rsidRDefault="00000000">
      <w:r>
        <w:t xml:space="preserve">The forecasting of demand is also formulated as follows: the future demand is defined as a response to various factors. Future demand is the dependent variable, whereas price, discount percentage, application of promotion, economic index, competitor price index, and </w:t>
      </w:r>
      <w:proofErr w:type="gramStart"/>
      <w:r>
        <w:t>all weather</w:t>
      </w:r>
      <w:proofErr w:type="gramEnd"/>
      <w:r>
        <w:t xml:space="preserve"> effects are the independent variables. </w:t>
      </w:r>
    </w:p>
    <w:p w14:paraId="1B27CBE4" w14:textId="77777777" w:rsidR="00564D6D" w:rsidRDefault="00000000">
      <w:pPr>
        <w:rPr>
          <w:b/>
          <w:bCs/>
          <w:u w:val="single"/>
        </w:rPr>
      </w:pPr>
      <w:r>
        <w:rPr>
          <w:b/>
          <w:bCs/>
          <w:u w:val="single"/>
        </w:rPr>
        <w:t>This association can be described as follows:</w:t>
      </w:r>
    </w:p>
    <w:p w14:paraId="60C5A7CB" w14:textId="77777777" w:rsidR="00564D6D" w:rsidRDefault="00000000">
      <w:pPr>
        <w:jc w:val="center"/>
        <w:rPr>
          <w:b/>
          <w:bCs/>
        </w:rPr>
      </w:pPr>
      <w:r>
        <w:rPr>
          <w:b/>
          <w:bCs/>
        </w:rPr>
        <w:t xml:space="preserve">Demand [Future] = </w:t>
      </w:r>
      <w:proofErr w:type="gramStart"/>
      <w:r>
        <w:rPr>
          <w:b/>
          <w:bCs/>
        </w:rPr>
        <w:t>f(</w:t>
      </w:r>
      <w:proofErr w:type="gramEnd"/>
      <w:r>
        <w:rPr>
          <w:b/>
          <w:bCs/>
        </w:rPr>
        <w:t>Price, Discount, Promotion, Economy, Competition, Weather)</w:t>
      </w:r>
    </w:p>
    <w:p w14:paraId="19C2F8E8" w14:textId="77777777" w:rsidR="00564D6D" w:rsidRDefault="00564D6D">
      <w:pPr>
        <w:jc w:val="center"/>
        <w:rPr>
          <w:b/>
          <w:bCs/>
        </w:rPr>
      </w:pPr>
    </w:p>
    <w:p w14:paraId="67D38DCF" w14:textId="039008C8" w:rsidR="00564D6D" w:rsidRDefault="00000000">
      <w:r>
        <w:t xml:space="preserve">According to </w:t>
      </w:r>
      <w:proofErr w:type="spellStart"/>
      <w:r>
        <w:t>Ifraz</w:t>
      </w:r>
      <w:proofErr w:type="spellEnd"/>
      <w:r>
        <w:t xml:space="preserve"> </w:t>
      </w:r>
      <w:r w:rsidR="00141796" w:rsidRPr="00141796">
        <w:rPr>
          <w:i/>
          <w:iCs/>
          <w:highlight w:val="none"/>
        </w:rPr>
        <w:t>et al.</w:t>
      </w:r>
      <w:r>
        <w:t xml:space="preserve"> (2023), formulations of regressions are appropriate in the capture of the linear and non-linear relationships in demand forecasting. This expression is such that the numerical methods of approximation will give an estimate of the functional relationship among variables. Since actual demand trends are complex, a numerical regression is an efficient solution in cases where the use of the analysis tools is not feasible.</w:t>
      </w:r>
    </w:p>
    <w:p w14:paraId="39F41A83" w14:textId="77777777" w:rsidR="00564D6D" w:rsidRDefault="00000000">
      <w:pPr>
        <w:shd w:val="clear" w:color="auto" w:fill="FFFFFF"/>
      </w:pPr>
      <w:r>
        <w:rPr>
          <w:noProof/>
        </w:rPr>
        <w:lastRenderedPageBreak/>
        <w:drawing>
          <wp:inline distT="114300" distB="114300" distL="114300" distR="114300" wp14:anchorId="781F9117" wp14:editId="6E0E1C69">
            <wp:extent cx="5438775" cy="4333875"/>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5438775" cy="4333875"/>
                    </a:xfrm>
                    <a:prstGeom prst="rect">
                      <a:avLst/>
                    </a:prstGeom>
                    <a:ln/>
                  </pic:spPr>
                </pic:pic>
              </a:graphicData>
            </a:graphic>
          </wp:inline>
        </w:drawing>
      </w:r>
    </w:p>
    <w:p w14:paraId="64A9E509" w14:textId="77777777" w:rsidR="00564D6D" w:rsidRDefault="00000000">
      <w:pPr>
        <w:jc w:val="center"/>
        <w:rPr>
          <w:b/>
          <w:bCs/>
        </w:rPr>
      </w:pPr>
      <w:r>
        <w:rPr>
          <w:b/>
          <w:bCs/>
        </w:rPr>
        <w:t>Figure 3: Price vs Sales Units</w:t>
      </w:r>
    </w:p>
    <w:p w14:paraId="64C4751E" w14:textId="77777777" w:rsidR="00564D6D" w:rsidRDefault="00000000">
      <w:pPr>
        <w:jc w:val="center"/>
      </w:pPr>
      <w:r>
        <w:t xml:space="preserve">(Source: Self-created in Google </w:t>
      </w:r>
      <w:proofErr w:type="spellStart"/>
      <w:r>
        <w:t>Colab</w:t>
      </w:r>
      <w:proofErr w:type="spellEnd"/>
      <w:r>
        <w:t>)</w:t>
      </w:r>
    </w:p>
    <w:p w14:paraId="5FCDDA7C" w14:textId="385F95A4" w:rsidR="00564D6D" w:rsidRDefault="00000000">
      <w:r>
        <w:t xml:space="preserve">Figure 3 analyses the correlation between the product price and the sales units based on a scatter diagram. The calculated value of the correlation coefficient of 0.0015 represents a very weak linear relationship between price and sales volume. It means that price is not a critical factor affecting sales demand in this data set. Engineering managers, </w:t>
      </w:r>
      <w:r w:rsidR="006072B2">
        <w:t>therefore</w:t>
      </w:r>
      <w:r>
        <w:t xml:space="preserve"> have to factor in more variables like promotions, economic status and competition in predicting demand, and this is the reason multivariate numerical models are important.</w:t>
      </w:r>
    </w:p>
    <w:p w14:paraId="7743B809" w14:textId="77777777" w:rsidR="00564D6D" w:rsidRDefault="00000000">
      <w:pPr>
        <w:pStyle w:val="Heading1"/>
        <w:keepNext w:val="0"/>
        <w:keepLines w:val="0"/>
      </w:pPr>
      <w:bookmarkStart w:id="8" w:name="_Toc220187750"/>
      <w:r>
        <w:t>4.0 Numerical Techniques and Computational Implementation (LO2 &amp; LO4)</w:t>
      </w:r>
      <w:bookmarkEnd w:id="8"/>
    </w:p>
    <w:p w14:paraId="7BF82E2C" w14:textId="77777777" w:rsidR="00564D6D" w:rsidRDefault="00000000">
      <w:pPr>
        <w:pStyle w:val="Heading2"/>
        <w:keepNext w:val="0"/>
        <w:keepLines w:val="0"/>
        <w:spacing w:before="280"/>
      </w:pPr>
      <w:bookmarkStart w:id="9" w:name="_Toc220187751"/>
      <w:r>
        <w:t>4.1 Selection and Justification of Numerical Methods</w:t>
      </w:r>
      <w:bookmarkEnd w:id="9"/>
    </w:p>
    <w:p w14:paraId="7B104664" w14:textId="69242D81" w:rsidR="00564D6D" w:rsidRDefault="00000000">
      <w:r>
        <w:t>Numerical methods of forecasting, in particular regression, are popular because of their interpretability and the efficiency with which they can be computed. Linear regression is a base-</w:t>
      </w:r>
      <w:r>
        <w:lastRenderedPageBreak/>
        <w:t xml:space="preserve">level method with a basis of modelling linear relations between variables, and thus it is appropriate for the interpretations of managers. According to </w:t>
      </w:r>
      <w:proofErr w:type="spellStart"/>
      <w:r>
        <w:t>Aldahmani</w:t>
      </w:r>
      <w:proofErr w:type="spellEnd"/>
      <w:r>
        <w:t xml:space="preserve"> </w:t>
      </w:r>
      <w:r w:rsidR="00141796" w:rsidRPr="00141796">
        <w:rPr>
          <w:i/>
          <w:iCs/>
          <w:highlight w:val="none"/>
        </w:rPr>
        <w:t>et al.</w:t>
      </w:r>
      <w:r>
        <w:t xml:space="preserve"> (2024), a linear regression is useful in demand forecasting when there must be transparency. Polynomial regression can be seen as an extension of linear models with greater flexibility obtained at the cost of a more complex model. One of the most important issues that engineering managers should consider is the trade-off between accuracy and simplicity. Easy to interpret, simpler models exist, whereas complex models might have slight improvements in accuracy. Thus, the techniques of both linear and polynomial regression can be used in comparative numeric research in this case.</w:t>
      </w:r>
    </w:p>
    <w:p w14:paraId="3A6966A3" w14:textId="77777777" w:rsidR="00564D6D" w:rsidRDefault="00564D6D"/>
    <w:p w14:paraId="78933BE0" w14:textId="77777777" w:rsidR="00564D6D" w:rsidRDefault="00000000">
      <w:pPr>
        <w:pStyle w:val="Heading2"/>
        <w:keepNext w:val="0"/>
        <w:keepLines w:val="0"/>
        <w:spacing w:before="280"/>
      </w:pPr>
      <w:bookmarkStart w:id="10" w:name="_Toc220187752"/>
      <w:r>
        <w:t>4.2 Custom Numerical Method: Linear Regression (Normal Equation)</w:t>
      </w:r>
      <w:bookmarkEnd w:id="10"/>
    </w:p>
    <w:p w14:paraId="436CF736" w14:textId="32BF16A8" w:rsidR="00564D6D" w:rsidRDefault="00000000">
      <w:r>
        <w:t xml:space="preserve">The normal equation is the custom numerical technique applied in this research to estimate the regression coefficients. Normal equation calculates the parameters using analytical computations in the form of a </w:t>
      </w:r>
      <w:proofErr w:type="gramStart"/>
      <w:r>
        <w:t>matrix,</w:t>
      </w:r>
      <w:proofErr w:type="gramEnd"/>
      <w:r>
        <w:t xml:space="preserve"> hence it can be solved directly without the need to </w:t>
      </w:r>
      <w:proofErr w:type="spellStart"/>
      <w:r>
        <w:t>optimise</w:t>
      </w:r>
      <w:proofErr w:type="spellEnd"/>
      <w:r>
        <w:t xml:space="preserve"> parameters iteratively. According to </w:t>
      </w:r>
      <w:proofErr w:type="spellStart"/>
      <w:r>
        <w:t>Anvarjonov</w:t>
      </w:r>
      <w:proofErr w:type="spellEnd"/>
      <w:r>
        <w:t xml:space="preserve"> (2024), tailor-made implementations allow improving the awareness of numerical stability and algorithm </w:t>
      </w:r>
      <w:proofErr w:type="spellStart"/>
      <w:r>
        <w:t>behaviour</w:t>
      </w:r>
      <w:proofErr w:type="spellEnd"/>
      <w:r>
        <w:t xml:space="preserve">. A manual implementation of regression offers an insight into the way to implement the related computational procedure and confirm findings represented by software </w:t>
      </w:r>
      <w:r w:rsidR="00EE4341">
        <w:t>programmers.</w:t>
      </w:r>
    </w:p>
    <w:p w14:paraId="4654AFC1" w14:textId="77777777" w:rsidR="00564D6D" w:rsidRDefault="00000000">
      <w:pPr>
        <w:shd w:val="clear" w:color="auto" w:fill="FFFFFF"/>
      </w:pPr>
      <w:r>
        <w:rPr>
          <w:noProof/>
        </w:rPr>
        <w:lastRenderedPageBreak/>
        <w:drawing>
          <wp:inline distT="114300" distB="114300" distL="114300" distR="114300" wp14:anchorId="2E64C821" wp14:editId="6B5E67B0">
            <wp:extent cx="5438775" cy="4333875"/>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5438775" cy="4333875"/>
                    </a:xfrm>
                    <a:prstGeom prst="rect">
                      <a:avLst/>
                    </a:prstGeom>
                    <a:ln/>
                  </pic:spPr>
                </pic:pic>
              </a:graphicData>
            </a:graphic>
          </wp:inline>
        </w:drawing>
      </w:r>
    </w:p>
    <w:p w14:paraId="39E7507C" w14:textId="77777777" w:rsidR="00564D6D" w:rsidRDefault="00000000">
      <w:pPr>
        <w:jc w:val="center"/>
        <w:rPr>
          <w:b/>
          <w:bCs/>
        </w:rPr>
      </w:pPr>
      <w:r>
        <w:rPr>
          <w:b/>
          <w:bCs/>
        </w:rPr>
        <w:t>Figure 4: Actual vs Predicted (Custom Regression)</w:t>
      </w:r>
    </w:p>
    <w:p w14:paraId="7A0788EC" w14:textId="77777777" w:rsidR="00564D6D" w:rsidRDefault="00000000">
      <w:pPr>
        <w:jc w:val="center"/>
      </w:pPr>
      <w:r>
        <w:t xml:space="preserve">(Source: Self-created in Google </w:t>
      </w:r>
      <w:proofErr w:type="spellStart"/>
      <w:r>
        <w:t>Colab</w:t>
      </w:r>
      <w:proofErr w:type="spellEnd"/>
      <w:r>
        <w:t>)</w:t>
      </w:r>
    </w:p>
    <w:p w14:paraId="0E1CCACF" w14:textId="77777777" w:rsidR="00564D6D" w:rsidRDefault="00000000">
      <w:r>
        <w:t>Figure 4 assigns actual values of future demands and the values that are estimated using the custom linear regression model. The standard deviation of the points around the line of projection shows the accuracy of the prediction. This model has an RMSE of 54.91 and an MAE of 47.50, which means that it forecasts with moderate error. According to these results, it is seen that the modified version of this numerical implementation based on the normal equation is a reasonable approximation of the demand, but it proves that the mathematical one is correctly formulated.</w:t>
      </w:r>
    </w:p>
    <w:p w14:paraId="019D3175" w14:textId="77777777" w:rsidR="00564D6D" w:rsidRDefault="00564D6D"/>
    <w:p w14:paraId="067F0935" w14:textId="77777777" w:rsidR="00564D6D" w:rsidRDefault="00564D6D"/>
    <w:p w14:paraId="5290F678" w14:textId="77777777" w:rsidR="00564D6D" w:rsidRDefault="00564D6D"/>
    <w:p w14:paraId="1E4C321F" w14:textId="77777777" w:rsidR="00564D6D" w:rsidRDefault="00000000">
      <w:pPr>
        <w:shd w:val="clear" w:color="auto" w:fill="FFFFFF"/>
      </w:pPr>
      <w:r>
        <w:rPr>
          <w:noProof/>
        </w:rPr>
        <w:lastRenderedPageBreak/>
        <w:drawing>
          <wp:inline distT="114300" distB="114300" distL="114300" distR="114300" wp14:anchorId="1FBCB2A4" wp14:editId="251E000B">
            <wp:extent cx="5353050" cy="4333875"/>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353050" cy="4333875"/>
                    </a:xfrm>
                    <a:prstGeom prst="rect">
                      <a:avLst/>
                    </a:prstGeom>
                    <a:ln/>
                  </pic:spPr>
                </pic:pic>
              </a:graphicData>
            </a:graphic>
          </wp:inline>
        </w:drawing>
      </w:r>
    </w:p>
    <w:p w14:paraId="6C2B7F4A" w14:textId="77777777" w:rsidR="00564D6D" w:rsidRDefault="00000000">
      <w:pPr>
        <w:jc w:val="center"/>
        <w:rPr>
          <w:b/>
          <w:bCs/>
        </w:rPr>
      </w:pPr>
      <w:r>
        <w:rPr>
          <w:b/>
          <w:bCs/>
        </w:rPr>
        <w:t>Figure 5: Residual Distribution (Custom Regression)</w:t>
      </w:r>
    </w:p>
    <w:p w14:paraId="5BBF2448" w14:textId="77777777" w:rsidR="00564D6D" w:rsidRDefault="00000000">
      <w:pPr>
        <w:jc w:val="center"/>
      </w:pPr>
      <w:r>
        <w:t xml:space="preserve">(Source: Self-created in Google </w:t>
      </w:r>
      <w:proofErr w:type="spellStart"/>
      <w:r>
        <w:t>Colab</w:t>
      </w:r>
      <w:proofErr w:type="spellEnd"/>
      <w:r>
        <w:t>)</w:t>
      </w:r>
    </w:p>
    <w:p w14:paraId="4EDFB54C" w14:textId="77777777" w:rsidR="00564D6D" w:rsidRDefault="00000000">
      <w:r>
        <w:t xml:space="preserve">Figure 5 shows the distribution of the residual errors generated using the custom regression model. The residuals are equally distributed about zero, which implies stability of the numbers and no systematic bias is present. Even though the amount of error is still a significant one, the pattern of residuals makes it possible to state the fact that the assumptions of the model are plausible. Critical analysis for the engineering managers is that the constant </w:t>
      </w:r>
      <w:proofErr w:type="spellStart"/>
      <w:r>
        <w:t>behaviour</w:t>
      </w:r>
      <w:proofErr w:type="spellEnd"/>
      <w:r>
        <w:t xml:space="preserve"> in the residues increases confidence in using the numerical outputs in making strategic forecasting decisions.</w:t>
      </w:r>
    </w:p>
    <w:p w14:paraId="773B07F6" w14:textId="77777777" w:rsidR="00564D6D" w:rsidRDefault="00000000">
      <w:pPr>
        <w:pStyle w:val="Heading2"/>
        <w:keepNext w:val="0"/>
        <w:keepLines w:val="0"/>
        <w:spacing w:before="280"/>
      </w:pPr>
      <w:bookmarkStart w:id="11" w:name="_Toc220187753"/>
      <w:r>
        <w:t>4.3 Built-in Numerical Methods Using Python</w:t>
      </w:r>
      <w:bookmarkEnd w:id="11"/>
    </w:p>
    <w:p w14:paraId="2EAD6307" w14:textId="571D8397" w:rsidR="00564D6D" w:rsidRDefault="00000000">
      <w:r>
        <w:t xml:space="preserve">The scikit-learn Python library contains efficient numerical regression methods. Linear regression is an automatic parameter estimation that is also numerically stable. Polynomial regression is an extension of this method that allows non-linear transformations. According to Yan (2025), Python-based numerical libraries improve the efficiency and </w:t>
      </w:r>
      <w:proofErr w:type="spellStart"/>
      <w:r>
        <w:t>minimise</w:t>
      </w:r>
      <w:proofErr w:type="spellEnd"/>
      <w:r>
        <w:t xml:space="preserve"> the error of implementation in </w:t>
      </w:r>
      <w:r>
        <w:lastRenderedPageBreak/>
        <w:t xml:space="preserve">engineering analysis. The ability to conduct comparisons and experiments quickly in relation to software automation facilitates informed decisions regarding the business by the managers. Use of automated tools is, </w:t>
      </w:r>
      <w:r w:rsidR="00F95A70">
        <w:t>however</w:t>
      </w:r>
      <w:r>
        <w:t xml:space="preserve"> dependent on the knowledge of assumptions.</w:t>
      </w:r>
    </w:p>
    <w:p w14:paraId="4CBCC45B" w14:textId="77777777" w:rsidR="00564D6D" w:rsidRDefault="00000000">
      <w:pPr>
        <w:shd w:val="clear" w:color="auto" w:fill="FFFFFF"/>
      </w:pPr>
      <w:r>
        <w:rPr>
          <w:noProof/>
        </w:rPr>
        <w:drawing>
          <wp:inline distT="114300" distB="114300" distL="114300" distR="114300" wp14:anchorId="0AF45DE5" wp14:editId="5BC2E0FF">
            <wp:extent cx="5438775" cy="4333875"/>
            <wp:effectExtent l="0" t="0" r="0" b="0"/>
            <wp:docPr id="1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5438775" cy="4333875"/>
                    </a:xfrm>
                    <a:prstGeom prst="rect">
                      <a:avLst/>
                    </a:prstGeom>
                    <a:ln/>
                  </pic:spPr>
                </pic:pic>
              </a:graphicData>
            </a:graphic>
          </wp:inline>
        </w:drawing>
      </w:r>
    </w:p>
    <w:p w14:paraId="00C5B579" w14:textId="77777777" w:rsidR="00564D6D" w:rsidRDefault="00000000">
      <w:pPr>
        <w:jc w:val="center"/>
        <w:rPr>
          <w:b/>
          <w:bCs/>
        </w:rPr>
      </w:pPr>
      <w:r>
        <w:rPr>
          <w:b/>
          <w:bCs/>
        </w:rPr>
        <w:t>Figure 6: Actual vs Predicted (Built-in Linear Regression)</w:t>
      </w:r>
    </w:p>
    <w:p w14:paraId="3BCF9157" w14:textId="77777777" w:rsidR="00564D6D" w:rsidRDefault="00000000">
      <w:pPr>
        <w:jc w:val="center"/>
      </w:pPr>
      <w:r>
        <w:t xml:space="preserve">(Source: Self-created in Google </w:t>
      </w:r>
      <w:proofErr w:type="spellStart"/>
      <w:r>
        <w:t>Colab</w:t>
      </w:r>
      <w:proofErr w:type="spellEnd"/>
      <w:r>
        <w:t>)</w:t>
      </w:r>
    </w:p>
    <w:p w14:paraId="25077ACB" w14:textId="77777777" w:rsidR="00564D6D" w:rsidRDefault="00000000">
      <w:r>
        <w:t>The comparison of the values in Figure 6 between the actual demand and those of the built-in linear regression model shows a strong similarity. Figure 4 has a visual similarity that validates the consistency between software-implemented and custom numerical implementations. The constructed model also generates the same error measures (RMSE = 54.91, MAE = 47.50), which confirms the correctness of the numbers. This shows the accuracy of computational facilities in Python in the engineering analysis of management and gives a reason to trust automated modelling procedures.</w:t>
      </w:r>
    </w:p>
    <w:p w14:paraId="2AFE87ED" w14:textId="77777777" w:rsidR="00564D6D" w:rsidRDefault="00564D6D"/>
    <w:p w14:paraId="01B16232" w14:textId="77777777" w:rsidR="00564D6D" w:rsidRDefault="00564D6D"/>
    <w:p w14:paraId="0D10DC81" w14:textId="77777777" w:rsidR="00564D6D" w:rsidRDefault="00564D6D"/>
    <w:p w14:paraId="5AE7E727" w14:textId="77777777" w:rsidR="00564D6D" w:rsidRDefault="00000000">
      <w:pPr>
        <w:shd w:val="clear" w:color="auto" w:fill="FFFFFF"/>
      </w:pPr>
      <w:r>
        <w:rPr>
          <w:noProof/>
        </w:rPr>
        <w:drawing>
          <wp:inline distT="114300" distB="114300" distL="114300" distR="114300" wp14:anchorId="5E3E896D" wp14:editId="202AFEEE">
            <wp:extent cx="5353050" cy="4333875"/>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353050" cy="4333875"/>
                    </a:xfrm>
                    <a:prstGeom prst="rect">
                      <a:avLst/>
                    </a:prstGeom>
                    <a:ln/>
                  </pic:spPr>
                </pic:pic>
              </a:graphicData>
            </a:graphic>
          </wp:inline>
        </w:drawing>
      </w:r>
    </w:p>
    <w:p w14:paraId="0D9BAD09" w14:textId="77777777" w:rsidR="00564D6D" w:rsidRDefault="00000000">
      <w:pPr>
        <w:jc w:val="center"/>
        <w:rPr>
          <w:b/>
          <w:bCs/>
        </w:rPr>
      </w:pPr>
      <w:r>
        <w:rPr>
          <w:b/>
          <w:bCs/>
        </w:rPr>
        <w:t>Figure 7: Residual Distribution (Built-in Linear Regression)</w:t>
      </w:r>
    </w:p>
    <w:p w14:paraId="2849EFB6" w14:textId="77777777" w:rsidR="00564D6D" w:rsidRDefault="00000000">
      <w:pPr>
        <w:jc w:val="center"/>
      </w:pPr>
      <w:r>
        <w:t xml:space="preserve">(Source: Self-created in Google </w:t>
      </w:r>
      <w:proofErr w:type="spellStart"/>
      <w:r>
        <w:t>Colab</w:t>
      </w:r>
      <w:proofErr w:type="spellEnd"/>
      <w:r>
        <w:t>)</w:t>
      </w:r>
    </w:p>
    <w:p w14:paraId="377DF0DC" w14:textId="77777777" w:rsidR="00564D6D" w:rsidRDefault="00000000">
      <w:r>
        <w:t>The distribution of the residual error is shown in Figure 7 to represent the built-in linear regression model. The distribution is almost similar to that of the custom regression, which supports the numerical equivalence of the two strategies. Symmetry about the point of zero indicates that the estimation process is stable, and there is no systematic over- or under- prediction. This uniformity is crucial in the engineering decision-making process because it ensures that the custom and the built-in numerical methods can be relied upon for forecasting purposes.</w:t>
      </w:r>
    </w:p>
    <w:p w14:paraId="758DF64B" w14:textId="77777777" w:rsidR="00564D6D" w:rsidRDefault="00564D6D"/>
    <w:p w14:paraId="622E9B4C" w14:textId="77777777" w:rsidR="00564D6D" w:rsidRDefault="00564D6D"/>
    <w:p w14:paraId="31089CC9" w14:textId="77777777" w:rsidR="00564D6D" w:rsidRDefault="00564D6D"/>
    <w:p w14:paraId="32738D42" w14:textId="77777777" w:rsidR="00564D6D" w:rsidRDefault="00000000">
      <w:pPr>
        <w:shd w:val="clear" w:color="auto" w:fill="FFFFFF"/>
      </w:pPr>
      <w:r>
        <w:rPr>
          <w:noProof/>
        </w:rPr>
        <w:lastRenderedPageBreak/>
        <w:drawing>
          <wp:inline distT="114300" distB="114300" distL="114300" distR="114300" wp14:anchorId="2C82AC41" wp14:editId="2C171181">
            <wp:extent cx="5438775" cy="4333875"/>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5438775" cy="4333875"/>
                    </a:xfrm>
                    <a:prstGeom prst="rect">
                      <a:avLst/>
                    </a:prstGeom>
                    <a:ln/>
                  </pic:spPr>
                </pic:pic>
              </a:graphicData>
            </a:graphic>
          </wp:inline>
        </w:drawing>
      </w:r>
    </w:p>
    <w:p w14:paraId="15FEE656" w14:textId="77777777" w:rsidR="00564D6D" w:rsidRDefault="00000000">
      <w:pPr>
        <w:jc w:val="center"/>
        <w:rPr>
          <w:b/>
          <w:bCs/>
        </w:rPr>
      </w:pPr>
      <w:r>
        <w:rPr>
          <w:b/>
          <w:bCs/>
        </w:rPr>
        <w:t>Figure 8: Actual vs Predicted (Polynomial Regression)</w:t>
      </w:r>
    </w:p>
    <w:p w14:paraId="6ED71E0C" w14:textId="77777777" w:rsidR="00564D6D" w:rsidRDefault="00000000">
      <w:pPr>
        <w:jc w:val="center"/>
      </w:pPr>
      <w:r>
        <w:t xml:space="preserve">(Source: Self-created in Google </w:t>
      </w:r>
      <w:proofErr w:type="spellStart"/>
      <w:r>
        <w:t>Colab</w:t>
      </w:r>
      <w:proofErr w:type="spellEnd"/>
      <w:r>
        <w:t>)</w:t>
      </w:r>
    </w:p>
    <w:p w14:paraId="7E4F20E0" w14:textId="7C2BF5C3" w:rsidR="00564D6D" w:rsidRDefault="00000000">
      <w:r>
        <w:t xml:space="preserve">Figure 8 demonstrates the dependence of the actual demand and scaled predictions of the regulatory model of the polynomial regression. Although the model has introduced a non-linear feature, it has a slightly greater RMS, E, as it is 55.38 and a slightly greater M, AE, as it is 47.80. That means that the more complex the model is, the better the results may not be. The outcome provides a valuable engineering management lesson: more sophisticated numerical algorithms might be more </w:t>
      </w:r>
      <w:proofErr w:type="spellStart"/>
      <w:proofErr w:type="gramStart"/>
      <w:r>
        <w:t>unstable,ble</w:t>
      </w:r>
      <w:proofErr w:type="spellEnd"/>
      <w:proofErr w:type="gramEnd"/>
      <w:r>
        <w:t xml:space="preserve"> but they might not come with corresponding performance improvements.</w:t>
      </w:r>
    </w:p>
    <w:p w14:paraId="3CAD27D7" w14:textId="77777777" w:rsidR="00564D6D" w:rsidRDefault="00000000">
      <w:pPr>
        <w:pStyle w:val="Heading1"/>
        <w:keepNext w:val="0"/>
        <w:keepLines w:val="0"/>
      </w:pPr>
      <w:bookmarkStart w:id="12" w:name="_Toc220187754"/>
      <w:r>
        <w:t>5.0 Numerical Results, Error Analysis and Comparison (LO3)</w:t>
      </w:r>
      <w:bookmarkEnd w:id="12"/>
    </w:p>
    <w:p w14:paraId="59DE28DD" w14:textId="77777777" w:rsidR="00564D6D" w:rsidRDefault="00000000">
      <w:pPr>
        <w:pStyle w:val="Heading2"/>
        <w:keepNext w:val="0"/>
        <w:keepLines w:val="0"/>
        <w:spacing w:before="280"/>
      </w:pPr>
      <w:bookmarkStart w:id="13" w:name="_Toc220187755"/>
      <w:r>
        <w:t>5.1 Accuracy and Error Measurement</w:t>
      </w:r>
      <w:bookmarkEnd w:id="13"/>
    </w:p>
    <w:p w14:paraId="3AD2843F" w14:textId="716D1811" w:rsidR="00564D6D" w:rsidRDefault="00000000">
      <w:r>
        <w:lastRenderedPageBreak/>
        <w:t xml:space="preserve">Root Mean Squared Error (RMSE) and Mean Absolute Error (MAE) are used to assess the model performance. RMSE is more severely punitive of big mistakes, whereas MAE gives a mean scale of prediction error. According to </w:t>
      </w:r>
      <w:proofErr w:type="spellStart"/>
      <w:r>
        <w:t>Ifraz</w:t>
      </w:r>
      <w:proofErr w:type="spellEnd"/>
      <w:r>
        <w:t xml:space="preserve"> </w:t>
      </w:r>
      <w:r w:rsidR="00141796" w:rsidRPr="00141796">
        <w:rPr>
          <w:i/>
          <w:iCs/>
          <w:highlight w:val="none"/>
        </w:rPr>
        <w:t>et al.</w:t>
      </w:r>
      <w:r>
        <w:t xml:space="preserve"> (2023), the evaluation of a forecast is enhanced by combining various metrics of errors. Numbers obtained have shown that the custom and built-in linear regression models have the same value in terms of RMSE and MAE, which is a sign of numerical consistency. </w:t>
      </w:r>
      <w:proofErr w:type="spellStart"/>
      <w:r>
        <w:t>Polynomialy</w:t>
      </w:r>
      <w:proofErr w:type="spellEnd"/>
      <w:r>
        <w:t xml:space="preserve"> regression gives a slightly larger value of errors, meaning that the non-linear enhancement is not so high in this data set. These results indicate that as complexity increases, performance may not be a better outcome. As such, linear regression provides an accurate and interpretable solution.</w:t>
      </w:r>
    </w:p>
    <w:p w14:paraId="3928362F" w14:textId="77777777" w:rsidR="00564D6D" w:rsidRDefault="00000000">
      <w:pPr>
        <w:shd w:val="clear" w:color="auto" w:fill="FFFFFF"/>
      </w:pPr>
      <w:r>
        <w:rPr>
          <w:noProof/>
        </w:rPr>
        <w:drawing>
          <wp:inline distT="114300" distB="114300" distL="114300" distR="114300" wp14:anchorId="0C075E2E" wp14:editId="11B4B5CC">
            <wp:extent cx="5353050" cy="4143375"/>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353050" cy="4143375"/>
                    </a:xfrm>
                    <a:prstGeom prst="rect">
                      <a:avLst/>
                    </a:prstGeom>
                    <a:ln/>
                  </pic:spPr>
                </pic:pic>
              </a:graphicData>
            </a:graphic>
          </wp:inline>
        </w:drawing>
      </w:r>
    </w:p>
    <w:p w14:paraId="56B385FC" w14:textId="77777777" w:rsidR="00564D6D" w:rsidRDefault="00000000">
      <w:pPr>
        <w:jc w:val="center"/>
        <w:rPr>
          <w:b/>
          <w:bCs/>
        </w:rPr>
      </w:pPr>
      <w:r>
        <w:rPr>
          <w:b/>
          <w:bCs/>
        </w:rPr>
        <w:t>Figure 9: RMSE Comparison of Numerical Methods</w:t>
      </w:r>
    </w:p>
    <w:p w14:paraId="4027F761" w14:textId="77777777" w:rsidR="00564D6D" w:rsidRDefault="00000000">
      <w:pPr>
        <w:jc w:val="center"/>
      </w:pPr>
      <w:r>
        <w:t xml:space="preserve">(Source: Self-created in Google </w:t>
      </w:r>
      <w:proofErr w:type="spellStart"/>
      <w:r>
        <w:t>Colab</w:t>
      </w:r>
      <w:proofErr w:type="spellEnd"/>
      <w:r>
        <w:t>)</w:t>
      </w:r>
    </w:p>
    <w:p w14:paraId="584A0E1E" w14:textId="6F3E6663" w:rsidR="00564D6D" w:rsidRDefault="00000000">
      <w:r>
        <w:t>Figure 9 will compare the Root Mean Square Error (RMSE) in three numerical methods. The custom and built-in linear regression models all report an RMSE</w:t>
      </w:r>
      <w:r w:rsidR="00D37BFF">
        <w:t xml:space="preserve"> </w:t>
      </w:r>
      <w:r>
        <w:t xml:space="preserve">of 54.91, whereas the value of the RMSE is higher in the case of the polynomial regression model at 55.38. This comparison proves the fact that linear approaches are more efficient in this dataset. This type of numerical </w:t>
      </w:r>
      <w:r>
        <w:lastRenderedPageBreak/>
        <w:t>assessment can help engineering managers to choose the best forecasting models in terms of accuracy, and not complexity.</w:t>
      </w:r>
    </w:p>
    <w:p w14:paraId="2C0C727C" w14:textId="77777777" w:rsidR="00564D6D" w:rsidRDefault="00000000">
      <w:pPr>
        <w:shd w:val="clear" w:color="auto" w:fill="FFFFFF"/>
      </w:pPr>
      <w:r>
        <w:rPr>
          <w:noProof/>
        </w:rPr>
        <w:drawing>
          <wp:inline distT="114300" distB="114300" distL="114300" distR="114300" wp14:anchorId="5CAF1798" wp14:editId="4428FCCF">
            <wp:extent cx="5353050" cy="4143375"/>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353050" cy="4143375"/>
                    </a:xfrm>
                    <a:prstGeom prst="rect">
                      <a:avLst/>
                    </a:prstGeom>
                    <a:ln/>
                  </pic:spPr>
                </pic:pic>
              </a:graphicData>
            </a:graphic>
          </wp:inline>
        </w:drawing>
      </w:r>
    </w:p>
    <w:p w14:paraId="7490D3DD" w14:textId="77777777" w:rsidR="00564D6D" w:rsidRDefault="00000000">
      <w:pPr>
        <w:jc w:val="center"/>
        <w:rPr>
          <w:b/>
          <w:bCs/>
        </w:rPr>
      </w:pPr>
      <w:r>
        <w:rPr>
          <w:b/>
          <w:bCs/>
        </w:rPr>
        <w:t>Figure 10: MAE Comparison</w:t>
      </w:r>
    </w:p>
    <w:p w14:paraId="731CB6CC" w14:textId="77777777" w:rsidR="00564D6D" w:rsidRDefault="00000000">
      <w:pPr>
        <w:jc w:val="center"/>
      </w:pPr>
      <w:r>
        <w:t xml:space="preserve">(Source: Self-created in Google </w:t>
      </w:r>
      <w:proofErr w:type="spellStart"/>
      <w:r>
        <w:t>Colab</w:t>
      </w:r>
      <w:proofErr w:type="spellEnd"/>
      <w:r>
        <w:t>)</w:t>
      </w:r>
    </w:p>
    <w:p w14:paraId="2F9DB782" w14:textId="77777777" w:rsidR="00564D6D" w:rsidRDefault="00000000">
      <w:pPr>
        <w:rPr>
          <w:sz w:val="26"/>
          <w:szCs w:val="26"/>
        </w:rPr>
      </w:pPr>
      <w:r>
        <w:t>A comparison of the values of Mean Absolute Error (MAE) of all the numerical models is shown in Figure 10. The custom and built-in linear regression approaches yield the lowest MAE of 47.50, and the highest MAE of 47.80 is attained in the poly regression approach. The smaller values of MAE show the enhanced average prediction value, which confirms the appropriateness of the linear regression used in the specified scenario as a method of demand forecasting. The comparison validates the data-driven model selection in making managerial decisions.</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564D6D" w14:paraId="3B3891CB" w14:textId="77777777">
        <w:trPr>
          <w:trHeight w:val="770"/>
        </w:trPr>
        <w:tc>
          <w:tcPr>
            <w:tcW w:w="1872" w:type="dxa"/>
            <w:tcBorders>
              <w:top w:val="single" w:sz="6" w:space="0" w:color="000000"/>
              <w:left w:val="single" w:sz="6" w:space="0" w:color="000000"/>
              <w:bottom w:val="single" w:sz="6" w:space="0" w:color="000000"/>
              <w:right w:val="single" w:sz="6" w:space="0" w:color="000000"/>
            </w:tcBorders>
            <w:shd w:val="clear" w:color="auto" w:fill="FFD966"/>
            <w:tcMar>
              <w:top w:w="100" w:type="dxa"/>
              <w:left w:w="100" w:type="dxa"/>
              <w:bottom w:w="100" w:type="dxa"/>
              <w:right w:w="100" w:type="dxa"/>
            </w:tcMar>
          </w:tcPr>
          <w:p w14:paraId="5095B265" w14:textId="77777777" w:rsidR="00564D6D" w:rsidRPr="00141796" w:rsidRDefault="00000000">
            <w:pPr>
              <w:jc w:val="center"/>
              <w:rPr>
                <w:highlight w:val="none"/>
              </w:rPr>
            </w:pPr>
            <w:r w:rsidRPr="00141796">
              <w:rPr>
                <w:b/>
                <w:bCs/>
                <w:highlight w:val="none"/>
              </w:rPr>
              <w:t>Model Type</w:t>
            </w:r>
          </w:p>
        </w:tc>
        <w:tc>
          <w:tcPr>
            <w:tcW w:w="1872" w:type="dxa"/>
            <w:tcBorders>
              <w:top w:val="single" w:sz="6" w:space="0" w:color="000000"/>
              <w:left w:val="single" w:sz="6" w:space="0" w:color="000000"/>
              <w:bottom w:val="single" w:sz="6" w:space="0" w:color="000000"/>
              <w:right w:val="single" w:sz="6" w:space="0" w:color="000000"/>
            </w:tcBorders>
            <w:shd w:val="clear" w:color="auto" w:fill="93C47D"/>
            <w:tcMar>
              <w:top w:w="100" w:type="dxa"/>
              <w:left w:w="100" w:type="dxa"/>
              <w:bottom w:w="100" w:type="dxa"/>
              <w:right w:w="100" w:type="dxa"/>
            </w:tcMar>
          </w:tcPr>
          <w:p w14:paraId="19E9A110" w14:textId="77777777" w:rsidR="00564D6D" w:rsidRPr="00141796" w:rsidRDefault="00000000">
            <w:pPr>
              <w:jc w:val="center"/>
              <w:rPr>
                <w:highlight w:val="none"/>
              </w:rPr>
            </w:pPr>
            <w:r w:rsidRPr="00141796">
              <w:rPr>
                <w:b/>
                <w:bCs/>
                <w:highlight w:val="none"/>
              </w:rPr>
              <w:t>RMSE Value</w:t>
            </w:r>
          </w:p>
        </w:tc>
        <w:tc>
          <w:tcPr>
            <w:tcW w:w="1872"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14:paraId="32D4AA85" w14:textId="77777777" w:rsidR="00564D6D" w:rsidRPr="00141796" w:rsidRDefault="00000000">
            <w:pPr>
              <w:jc w:val="center"/>
              <w:rPr>
                <w:highlight w:val="none"/>
              </w:rPr>
            </w:pPr>
            <w:r w:rsidRPr="00141796">
              <w:rPr>
                <w:b/>
                <w:bCs/>
                <w:highlight w:val="none"/>
              </w:rPr>
              <w:t>MAE Value</w:t>
            </w:r>
          </w:p>
        </w:tc>
        <w:tc>
          <w:tcPr>
            <w:tcW w:w="1872" w:type="dxa"/>
            <w:tcBorders>
              <w:top w:val="single" w:sz="6" w:space="0" w:color="000000"/>
              <w:left w:val="single" w:sz="6" w:space="0" w:color="000000"/>
              <w:bottom w:val="single" w:sz="6" w:space="0" w:color="000000"/>
              <w:right w:val="single" w:sz="6" w:space="0" w:color="000000"/>
            </w:tcBorders>
            <w:shd w:val="clear" w:color="auto" w:fill="EAD1DC"/>
            <w:tcMar>
              <w:top w:w="100" w:type="dxa"/>
              <w:left w:w="100" w:type="dxa"/>
              <w:bottom w:w="100" w:type="dxa"/>
              <w:right w:w="100" w:type="dxa"/>
            </w:tcMar>
          </w:tcPr>
          <w:p w14:paraId="239E83A4" w14:textId="77777777" w:rsidR="00564D6D" w:rsidRPr="00141796" w:rsidRDefault="00000000">
            <w:pPr>
              <w:jc w:val="center"/>
              <w:rPr>
                <w:highlight w:val="none"/>
              </w:rPr>
            </w:pPr>
            <w:r w:rsidRPr="00141796">
              <w:rPr>
                <w:b/>
                <w:bCs/>
                <w:highlight w:val="none"/>
              </w:rPr>
              <w:t>Model Complexity</w:t>
            </w:r>
          </w:p>
        </w:tc>
        <w:tc>
          <w:tcPr>
            <w:tcW w:w="1872" w:type="dxa"/>
            <w:tcBorders>
              <w:top w:val="single" w:sz="6" w:space="0" w:color="000000"/>
              <w:left w:val="single" w:sz="6" w:space="0" w:color="000000"/>
              <w:bottom w:val="single" w:sz="6" w:space="0" w:color="000000"/>
              <w:right w:val="single" w:sz="6" w:space="0" w:color="000000"/>
            </w:tcBorders>
            <w:shd w:val="clear" w:color="auto" w:fill="F9CB9C"/>
            <w:tcMar>
              <w:top w:w="100" w:type="dxa"/>
              <w:left w:w="100" w:type="dxa"/>
              <w:bottom w:w="100" w:type="dxa"/>
              <w:right w:w="100" w:type="dxa"/>
            </w:tcMar>
          </w:tcPr>
          <w:p w14:paraId="132CDD75" w14:textId="77777777" w:rsidR="00564D6D" w:rsidRPr="00141796" w:rsidRDefault="00000000">
            <w:pPr>
              <w:jc w:val="center"/>
              <w:rPr>
                <w:highlight w:val="none"/>
              </w:rPr>
            </w:pPr>
            <w:r w:rsidRPr="00141796">
              <w:rPr>
                <w:b/>
                <w:bCs/>
                <w:highlight w:val="none"/>
              </w:rPr>
              <w:t>Managerial Interpretability</w:t>
            </w:r>
          </w:p>
        </w:tc>
      </w:tr>
      <w:tr w:rsidR="00564D6D" w14:paraId="31A74F2C" w14:textId="77777777">
        <w:trPr>
          <w:trHeight w:val="770"/>
        </w:trPr>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3DECBF" w14:textId="77777777" w:rsidR="00564D6D" w:rsidRDefault="00000000">
            <w:pPr>
              <w:rPr>
                <w:b/>
                <w:bCs/>
              </w:rPr>
            </w:pPr>
            <w:r>
              <w:rPr>
                <w:b/>
                <w:bCs/>
              </w:rPr>
              <w:t>Custom Linear Regression</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B00040" w14:textId="77777777" w:rsidR="00564D6D" w:rsidRDefault="00000000">
            <w:r>
              <w:t>54.91</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067F2D" w14:textId="77777777" w:rsidR="00564D6D" w:rsidRDefault="00000000">
            <w:r>
              <w:t>47.50</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49B8B7" w14:textId="77777777" w:rsidR="00564D6D" w:rsidRDefault="00000000">
            <w:pPr>
              <w:rPr>
                <w:b/>
                <w:bCs/>
              </w:rPr>
            </w:pPr>
            <w:r>
              <w:rPr>
                <w:b/>
                <w:bCs/>
              </w:rPr>
              <w:t>Low</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401661" w14:textId="77777777" w:rsidR="00564D6D" w:rsidRDefault="00000000">
            <w:pPr>
              <w:rPr>
                <w:b/>
                <w:bCs/>
              </w:rPr>
            </w:pPr>
            <w:r>
              <w:rPr>
                <w:b/>
                <w:bCs/>
              </w:rPr>
              <w:t>High</w:t>
            </w:r>
          </w:p>
        </w:tc>
      </w:tr>
      <w:tr w:rsidR="00564D6D" w14:paraId="01AEBE6F" w14:textId="77777777">
        <w:trPr>
          <w:trHeight w:val="770"/>
        </w:trPr>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950CD8" w14:textId="77777777" w:rsidR="00564D6D" w:rsidRDefault="00000000">
            <w:pPr>
              <w:rPr>
                <w:b/>
                <w:bCs/>
              </w:rPr>
            </w:pPr>
            <w:r>
              <w:rPr>
                <w:b/>
                <w:bCs/>
              </w:rPr>
              <w:lastRenderedPageBreak/>
              <w:t>Built-in Linear Regression</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1AADB5" w14:textId="77777777" w:rsidR="00564D6D" w:rsidRDefault="00000000">
            <w:r>
              <w:t>54.91</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86E0AD" w14:textId="77777777" w:rsidR="00564D6D" w:rsidRDefault="00000000">
            <w:r>
              <w:t>47.50</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664A93" w14:textId="77777777" w:rsidR="00564D6D" w:rsidRDefault="00000000">
            <w:pPr>
              <w:rPr>
                <w:b/>
                <w:bCs/>
              </w:rPr>
            </w:pPr>
            <w:r>
              <w:rPr>
                <w:b/>
                <w:bCs/>
              </w:rPr>
              <w:t>Low</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47E1D1" w14:textId="77777777" w:rsidR="00564D6D" w:rsidRDefault="00000000">
            <w:pPr>
              <w:rPr>
                <w:b/>
                <w:bCs/>
              </w:rPr>
            </w:pPr>
            <w:r>
              <w:rPr>
                <w:b/>
                <w:bCs/>
              </w:rPr>
              <w:t>High</w:t>
            </w:r>
          </w:p>
        </w:tc>
      </w:tr>
      <w:tr w:rsidR="00564D6D" w14:paraId="60931A5E" w14:textId="77777777">
        <w:trPr>
          <w:trHeight w:val="770"/>
        </w:trPr>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CC61F2" w14:textId="77777777" w:rsidR="00564D6D" w:rsidRDefault="00000000">
            <w:pPr>
              <w:rPr>
                <w:b/>
                <w:bCs/>
              </w:rPr>
            </w:pPr>
            <w:r>
              <w:rPr>
                <w:b/>
                <w:bCs/>
              </w:rPr>
              <w:t>Polynomial Regression (Degree 2)</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D64E8A" w14:textId="77777777" w:rsidR="00564D6D" w:rsidRDefault="00000000">
            <w:r>
              <w:t>55.38</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8FFBDE" w14:textId="77777777" w:rsidR="00564D6D" w:rsidRDefault="00000000">
            <w:r>
              <w:t>47.80</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BE5788" w14:textId="77777777" w:rsidR="00564D6D" w:rsidRDefault="00000000">
            <w:pPr>
              <w:rPr>
                <w:b/>
                <w:bCs/>
              </w:rPr>
            </w:pPr>
            <w:r>
              <w:rPr>
                <w:b/>
                <w:bCs/>
              </w:rPr>
              <w:t>Moderate</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30B4C0" w14:textId="77777777" w:rsidR="00564D6D" w:rsidRDefault="00000000">
            <w:pPr>
              <w:rPr>
                <w:b/>
                <w:bCs/>
              </w:rPr>
            </w:pPr>
            <w:r>
              <w:rPr>
                <w:b/>
                <w:bCs/>
              </w:rPr>
              <w:t>Medium</w:t>
            </w:r>
          </w:p>
        </w:tc>
      </w:tr>
    </w:tbl>
    <w:p w14:paraId="06676237" w14:textId="77777777" w:rsidR="00564D6D" w:rsidRDefault="00564D6D">
      <w:pPr>
        <w:jc w:val="center"/>
        <w:rPr>
          <w:b/>
          <w:bCs/>
        </w:rPr>
      </w:pPr>
    </w:p>
    <w:p w14:paraId="472F9832" w14:textId="77777777" w:rsidR="00564D6D" w:rsidRDefault="00000000">
      <w:pPr>
        <w:jc w:val="center"/>
        <w:rPr>
          <w:b/>
          <w:bCs/>
        </w:rPr>
      </w:pPr>
      <w:r>
        <w:rPr>
          <w:b/>
          <w:bCs/>
        </w:rPr>
        <w:t>Table 1: Comparison of Numerical Forecasting Models Based on Error Metrics</w:t>
      </w:r>
    </w:p>
    <w:p w14:paraId="07EE8332" w14:textId="77777777" w:rsidR="00564D6D" w:rsidRDefault="00000000">
      <w:pPr>
        <w:jc w:val="center"/>
      </w:pPr>
      <w:r>
        <w:t>(Source: Self-created)</w:t>
      </w:r>
    </w:p>
    <w:p w14:paraId="642BBE26" w14:textId="77777777" w:rsidR="00564D6D" w:rsidRDefault="00000000">
      <w:r>
        <w:t xml:space="preserve">The evaluation of the numerical forecasting model based on the root mean </w:t>
      </w:r>
      <w:proofErr w:type="gramStart"/>
      <w:r>
        <w:t>Square</w:t>
      </w:r>
      <w:proofErr w:type="gramEnd"/>
      <w:r>
        <w:t xml:space="preserve"> error (RMSE), mean absolute error (MAE), model complexity and managerial interpretability is given in Table 1. The findings reveal that the custom linear regression and the built-in linear regression models have the same value of RMSE and MAE, thus indicating that the numerical consistency between manual and automated software is not violated. The values of the error in the poly regression model are slightly higher, which is the fact that the predictive abilities are slightly lower, even though the complexity of the regression model is greater. This result implies that the addition of non-linearity does not always enhance the performance of the forecasting of the chosen sample. </w:t>
      </w:r>
    </w:p>
    <w:p w14:paraId="7D2A9F5A" w14:textId="77777777" w:rsidR="00564D6D" w:rsidRDefault="00000000">
      <w:pPr>
        <w:pStyle w:val="Heading2"/>
        <w:keepNext w:val="0"/>
        <w:keepLines w:val="0"/>
        <w:spacing w:before="280"/>
      </w:pPr>
      <w:bookmarkStart w:id="14" w:name="_Toc220187756"/>
      <w:r>
        <w:t>5.2 Stability, Efficiency and Decision Impact</w:t>
      </w:r>
      <w:bookmarkEnd w:id="14"/>
    </w:p>
    <w:p w14:paraId="673040F2" w14:textId="77777777" w:rsidR="00564D6D" w:rsidRDefault="00000000">
      <w:r>
        <w:t xml:space="preserve">Residual distributions show there is no </w:t>
      </w:r>
      <w:proofErr w:type="spellStart"/>
      <w:r>
        <w:t>centre</w:t>
      </w:r>
      <w:proofErr w:type="spellEnd"/>
      <w:r>
        <w:t xml:space="preserve"> of action in the </w:t>
      </w:r>
      <w:proofErr w:type="spellStart"/>
      <w:r>
        <w:t>behaviour</w:t>
      </w:r>
      <w:proofErr w:type="spellEnd"/>
      <w:r>
        <w:t xml:space="preserve"> of the model, such that errors are </w:t>
      </w:r>
      <w:proofErr w:type="spellStart"/>
      <w:r>
        <w:t>localised</w:t>
      </w:r>
      <w:proofErr w:type="spellEnd"/>
      <w:r>
        <w:t xml:space="preserve"> about zero. The stability implies that regression assumptions are well-prescribed. According to Meyer and Reniers (2022), modelling based on stability boosts trust in the engineering decision-making process. Efficiency-wise, linear regression is very efficient, as minimal computation is needed in linear regression; it can be applied in real-time applications. The errors in forecasting have a direct impact on inventory and pricing decisions, in which overestimation may result in higher holding costs, and underestimation may lead to stockouts. Computational efficiency is also measured by putting algorithms and model speeds in a comparison, which indicates the benefits of linear regression with high scale. Linear regression is very interpretable and efficient, whereas the extent of the complexity is better at the cost of the consequences, such as the need to use caution when choosing to use a polynomial regression based </w:t>
      </w:r>
      <w:r>
        <w:lastRenderedPageBreak/>
        <w:t>on the business situation.  As a result, the operation is efficient and strategic planning is supported with reliable numerical forecasting.</w:t>
      </w:r>
    </w:p>
    <w:p w14:paraId="41386A7E" w14:textId="77777777" w:rsidR="00564D6D" w:rsidRDefault="00000000">
      <w:pPr>
        <w:shd w:val="clear" w:color="auto" w:fill="FFFFFF"/>
      </w:pPr>
      <w:r>
        <w:rPr>
          <w:noProof/>
        </w:rPr>
        <w:drawing>
          <wp:inline distT="114300" distB="114300" distL="114300" distR="114300" wp14:anchorId="73775BD3" wp14:editId="450AAA8F">
            <wp:extent cx="5353050" cy="4143375"/>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353050" cy="4143375"/>
                    </a:xfrm>
                    <a:prstGeom prst="rect">
                      <a:avLst/>
                    </a:prstGeom>
                    <a:ln/>
                  </pic:spPr>
                </pic:pic>
              </a:graphicData>
            </a:graphic>
          </wp:inline>
        </w:drawing>
      </w:r>
    </w:p>
    <w:p w14:paraId="2C5A30CD" w14:textId="77777777" w:rsidR="00564D6D" w:rsidRDefault="00000000">
      <w:pPr>
        <w:jc w:val="center"/>
        <w:rPr>
          <w:b/>
          <w:bCs/>
        </w:rPr>
      </w:pPr>
      <w:r>
        <w:rPr>
          <w:b/>
          <w:bCs/>
        </w:rPr>
        <w:t>Figure 11: RMSE Comparison</w:t>
      </w:r>
    </w:p>
    <w:p w14:paraId="1B0EF7D3" w14:textId="77777777" w:rsidR="00564D6D" w:rsidRDefault="00000000">
      <w:pPr>
        <w:jc w:val="center"/>
      </w:pPr>
      <w:r>
        <w:t xml:space="preserve">(Source: Self-created in Google </w:t>
      </w:r>
      <w:proofErr w:type="spellStart"/>
      <w:r>
        <w:t>Colab</w:t>
      </w:r>
      <w:proofErr w:type="spellEnd"/>
      <w:r>
        <w:t>)</w:t>
      </w:r>
    </w:p>
    <w:p w14:paraId="28461AD7" w14:textId="242FBAE0" w:rsidR="00564D6D" w:rsidRDefault="00000000">
      <w:r>
        <w:t xml:space="preserve">Figure 11 further supports the comparison of the evaluation of numerical methods by displaying the differences in RMSE. Numerical consistency is established by the equality of RMSE of custom and built-in linear regression, and reduced efficiency is indicated by the higher RMSE value of a higher order of the polynomials. This value illustrates that the more basic numerical methods may be more efficient than the complicated </w:t>
      </w:r>
      <w:r w:rsidR="00897B24">
        <w:t>onsets</w:t>
      </w:r>
      <w:r>
        <w:t xml:space="preserve"> in agreement with data properties. These insights can be important in </w:t>
      </w:r>
      <w:r w:rsidR="00897B24">
        <w:t>case where at</w:t>
      </w:r>
      <w:r>
        <w:t xml:space="preserve"> an engineering manager seeks to make a tradeoff between computational efficiency, accuracy, and interpretability.</w:t>
      </w:r>
    </w:p>
    <w:p w14:paraId="248084FF" w14:textId="77777777" w:rsidR="00564D6D" w:rsidRDefault="00000000">
      <w:pPr>
        <w:pStyle w:val="Heading1"/>
        <w:keepNext w:val="0"/>
        <w:keepLines w:val="0"/>
      </w:pPr>
      <w:bookmarkStart w:id="15" w:name="_Toc220187757"/>
      <w:r>
        <w:t>6.0 Role of Numerical Software in Engineering Management Decisions (LO4)</w:t>
      </w:r>
      <w:bookmarkEnd w:id="15"/>
    </w:p>
    <w:p w14:paraId="717AEAC6" w14:textId="6963D7C5" w:rsidR="00564D6D" w:rsidRDefault="00000000">
      <w:r>
        <w:t xml:space="preserve">Python offers a solid framework for the formation of numerical data, data manipulation, and data </w:t>
      </w:r>
      <w:proofErr w:type="spellStart"/>
      <w:r>
        <w:t>visualisation</w:t>
      </w:r>
      <w:proofErr w:type="spellEnd"/>
      <w:r>
        <w:t xml:space="preserve">. It can be </w:t>
      </w:r>
      <w:proofErr w:type="spellStart"/>
      <w:r>
        <w:t>customised</w:t>
      </w:r>
      <w:proofErr w:type="spellEnd"/>
      <w:r>
        <w:t xml:space="preserve"> and automated, which allows result validation due to its </w:t>
      </w:r>
      <w:r>
        <w:lastRenderedPageBreak/>
        <w:t>flexibility. According to Yan (</w:t>
      </w:r>
      <w:r w:rsidR="007C50A1">
        <w:t>20</w:t>
      </w:r>
      <w:r>
        <w:t xml:space="preserve">25), numerical software enhances confidence in the decision through the </w:t>
      </w:r>
      <w:proofErr w:type="spellStart"/>
      <w:r>
        <w:t>minimisation</w:t>
      </w:r>
      <w:proofErr w:type="spellEnd"/>
      <w:r>
        <w:t xml:space="preserve"> of computational errors. Model reliability is confirmed by the similarity of the custom and built-in results of regression processes. Nonetheless, the tools used in numbing are still subject to data quality and assumptions of the model. Nonetheless, the constraints notwithstanding, software-intensive numerical approaches are also capable of greatly boosting the engineering management decision-making process in terms of evidence-based analysis. Even though Python allows quick modelling and validation, its forecasting accuracy is limited by the data quality, assumptions and possible risks of overfitting the model.</w:t>
      </w:r>
    </w:p>
    <w:p w14:paraId="138D9A5B" w14:textId="77777777" w:rsidR="00564D6D" w:rsidRDefault="00000000">
      <w:pPr>
        <w:pStyle w:val="Heading1"/>
        <w:keepNext w:val="0"/>
        <w:keepLines w:val="0"/>
      </w:pPr>
      <w:bookmarkStart w:id="16" w:name="_Toc220187758"/>
      <w:r>
        <w:t>7.0 Conclusion</w:t>
      </w:r>
      <w:bookmarkEnd w:id="16"/>
    </w:p>
    <w:p w14:paraId="3A67423E" w14:textId="77777777" w:rsidR="00564D6D" w:rsidRDefault="00000000">
      <w:r>
        <w:t>This paper was able to reveal how numerical techniques can be used in demand forecasting in an engineering management case. Regression-based models were good at modelling the relationship between demand and defining factors. Linear regression methods were consistent and reliable, as confirmed by numerical results. Therefore, analytical methods do not work with complex managerial problems, and in such cases, numerical methods give viable solutions. The results re-establish the value of a computational tool in assisting in making informed engineering management decisions.</w:t>
      </w:r>
    </w:p>
    <w:p w14:paraId="26650C4E" w14:textId="77777777" w:rsidR="00564D6D" w:rsidRDefault="00000000">
      <w:pPr>
        <w:pStyle w:val="Heading2"/>
        <w:keepNext w:val="0"/>
        <w:keepLines w:val="0"/>
        <w:spacing w:after="80"/>
        <w:rPr>
          <w:sz w:val="34"/>
          <w:szCs w:val="34"/>
        </w:rPr>
      </w:pPr>
      <w:bookmarkStart w:id="17" w:name="_whsczsbkrxd5" w:colFirst="0" w:colLast="0"/>
      <w:bookmarkEnd w:id="17"/>
      <w:r>
        <w:br w:type="page"/>
      </w:r>
    </w:p>
    <w:p w14:paraId="0D95E6A1" w14:textId="77777777" w:rsidR="00564D6D" w:rsidRDefault="00000000">
      <w:pPr>
        <w:pStyle w:val="Heading1"/>
        <w:keepNext w:val="0"/>
        <w:keepLines w:val="0"/>
      </w:pPr>
      <w:bookmarkStart w:id="18" w:name="_Toc220187759"/>
      <w:r>
        <w:lastRenderedPageBreak/>
        <w:t>Reference List</w:t>
      </w:r>
      <w:bookmarkEnd w:id="18"/>
      <w:r>
        <w:t xml:space="preserve"> </w:t>
      </w:r>
    </w:p>
    <w:p w14:paraId="12562D20" w14:textId="77777777" w:rsidR="00141796" w:rsidRDefault="00141796">
      <w:proofErr w:type="spellStart"/>
      <w:r>
        <w:t>Aldahmani</w:t>
      </w:r>
      <w:proofErr w:type="spellEnd"/>
      <w:r>
        <w:t xml:space="preserve">, E., </w:t>
      </w:r>
      <w:proofErr w:type="spellStart"/>
      <w:r>
        <w:t>Alzubi</w:t>
      </w:r>
      <w:proofErr w:type="spellEnd"/>
      <w:r>
        <w:t xml:space="preserve">, A. and </w:t>
      </w:r>
      <w:proofErr w:type="spellStart"/>
      <w:r>
        <w:t>Iyiola</w:t>
      </w:r>
      <w:proofErr w:type="spellEnd"/>
      <w:r>
        <w:t xml:space="preserve">, K., 2024. Demand Forecasting in Supply Chain Using Uni-Regression Deep Approximate Forecasting Model. </w:t>
      </w:r>
      <w:r>
        <w:rPr>
          <w:i/>
          <w:iCs/>
        </w:rPr>
        <w:t>Applied Sciences</w:t>
      </w:r>
      <w:r>
        <w:t xml:space="preserve">, </w:t>
      </w:r>
      <w:r>
        <w:rPr>
          <w:i/>
          <w:iCs/>
        </w:rPr>
        <w:t>14</w:t>
      </w:r>
      <w:r>
        <w:t>(18), p.8110.</w:t>
      </w:r>
      <w:hyperlink r:id="rId17">
        <w:r>
          <w:rPr>
            <w:color w:val="1155CC"/>
            <w:u w:val="single"/>
          </w:rPr>
          <w:t>https://www.mdpi.com/2076-3417/14/18/8110</w:t>
        </w:r>
      </w:hyperlink>
      <w:r>
        <w:t xml:space="preserve"> </w:t>
      </w:r>
    </w:p>
    <w:p w14:paraId="0F0DDC9A" w14:textId="77777777" w:rsidR="00141796" w:rsidRDefault="00141796">
      <w:proofErr w:type="spellStart"/>
      <w:r>
        <w:t>Amini</w:t>
      </w:r>
      <w:proofErr w:type="spellEnd"/>
      <w:r>
        <w:t xml:space="preserve">, M. and </w:t>
      </w:r>
      <w:proofErr w:type="spellStart"/>
      <w:r>
        <w:t>Jahanbakhsh</w:t>
      </w:r>
      <w:proofErr w:type="spellEnd"/>
      <w:r>
        <w:t xml:space="preserve"> Javid, N., 2023. A multi-perspective framework established on diffusion of innovation (DOI) theory and technology, organization and environment (TOE) framework toward supply chain management system based on cloud computing technology for small and medium enterprises. </w:t>
      </w:r>
      <w:r>
        <w:rPr>
          <w:i/>
          <w:iCs/>
        </w:rPr>
        <w:t>Organization and Environment (TOE) Framework Toward Supply Chain Management System Based on Cloud Computing Technology for Small and Medium Enterprises (January 2023). International Journal of Information Technology and Innovation Adoption</w:t>
      </w:r>
      <w:r>
        <w:t xml:space="preserve">, </w:t>
      </w:r>
      <w:r>
        <w:rPr>
          <w:i/>
          <w:iCs/>
        </w:rPr>
        <w:t>11</w:t>
      </w:r>
      <w:r>
        <w:t>, pp.1217-1234.</w:t>
      </w:r>
      <w:hyperlink r:id="rId18">
        <w:r>
          <w:rPr>
            <w:color w:val="1155CC"/>
            <w:u w:val="single"/>
          </w:rPr>
          <w:t>https://papers.ssrn.com/sol3/papers.cfm?abstract_id=4340207</w:t>
        </w:r>
      </w:hyperlink>
      <w:r>
        <w:t xml:space="preserve"> </w:t>
      </w:r>
    </w:p>
    <w:p w14:paraId="21D4A75C" w14:textId="77777777" w:rsidR="00141796" w:rsidRDefault="00141796">
      <w:proofErr w:type="spellStart"/>
      <w:r>
        <w:t>Anvarjonov</w:t>
      </w:r>
      <w:proofErr w:type="spellEnd"/>
      <w:r>
        <w:t xml:space="preserve">, B., 2024. Enhancing business financial calculations with Python: A practical approach. </w:t>
      </w:r>
      <w:r>
        <w:rPr>
          <w:i/>
          <w:iCs/>
        </w:rPr>
        <w:t>Modern Science and Research</w:t>
      </w:r>
      <w:r>
        <w:t xml:space="preserve">, </w:t>
      </w:r>
      <w:r>
        <w:rPr>
          <w:i/>
          <w:iCs/>
        </w:rPr>
        <w:t>3</w:t>
      </w:r>
      <w:r>
        <w:t>(6).</w:t>
      </w:r>
      <w:hyperlink r:id="rId19">
        <w:r>
          <w:rPr>
            <w:color w:val="1155CC"/>
            <w:u w:val="single"/>
          </w:rPr>
          <w:t>https://inlibrary.uz/index.php/science-research/article/view/33845</w:t>
        </w:r>
      </w:hyperlink>
      <w:r>
        <w:t xml:space="preserve"> </w:t>
      </w:r>
    </w:p>
    <w:p w14:paraId="76253CBA" w14:textId="77777777" w:rsidR="00141796" w:rsidRDefault="00141796">
      <w:r>
        <w:t xml:space="preserve">El </w:t>
      </w:r>
      <w:proofErr w:type="spellStart"/>
      <w:r>
        <w:t>Jaouhari</w:t>
      </w:r>
      <w:proofErr w:type="spellEnd"/>
      <w:r>
        <w:t xml:space="preserve">, A., </w:t>
      </w:r>
      <w:proofErr w:type="spellStart"/>
      <w:r>
        <w:t>Alhilali</w:t>
      </w:r>
      <w:proofErr w:type="spellEnd"/>
      <w:r>
        <w:t xml:space="preserve">, Z., Arif, J., </w:t>
      </w:r>
      <w:proofErr w:type="spellStart"/>
      <w:r>
        <w:t>Fellaki</w:t>
      </w:r>
      <w:proofErr w:type="spellEnd"/>
      <w:r>
        <w:t xml:space="preserve">, S., </w:t>
      </w:r>
      <w:proofErr w:type="spellStart"/>
      <w:r>
        <w:t>Amejwal</w:t>
      </w:r>
      <w:proofErr w:type="spellEnd"/>
      <w:r>
        <w:t xml:space="preserve">, M. and </w:t>
      </w:r>
      <w:proofErr w:type="spellStart"/>
      <w:r>
        <w:t>Azzouz</w:t>
      </w:r>
      <w:proofErr w:type="spellEnd"/>
      <w:r>
        <w:t xml:space="preserve">, K., 2022. Demand forecasting application with regression and IoT-based inventory management system: a case study of a semiconductor manufacturing company. </w:t>
      </w:r>
      <w:r>
        <w:rPr>
          <w:i/>
          <w:iCs/>
        </w:rPr>
        <w:t xml:space="preserve">International Journal of engineering research in </w:t>
      </w:r>
      <w:proofErr w:type="spellStart"/>
      <w:r>
        <w:rPr>
          <w:i/>
          <w:iCs/>
        </w:rPr>
        <w:t>africa</w:t>
      </w:r>
      <w:proofErr w:type="spellEnd"/>
      <w:r>
        <w:t xml:space="preserve">, </w:t>
      </w:r>
      <w:r>
        <w:rPr>
          <w:i/>
          <w:iCs/>
        </w:rPr>
        <w:t>60</w:t>
      </w:r>
      <w:r>
        <w:t>, pp.189-210.</w:t>
      </w:r>
      <w:hyperlink r:id="rId20">
        <w:r>
          <w:rPr>
            <w:color w:val="1155CC"/>
            <w:u w:val="single"/>
          </w:rPr>
          <w:t>https://www.scientific.net/JERA.60.189</w:t>
        </w:r>
      </w:hyperlink>
      <w:r>
        <w:t xml:space="preserve"> </w:t>
      </w:r>
    </w:p>
    <w:p w14:paraId="0D979047" w14:textId="77777777" w:rsidR="00141796" w:rsidRDefault="00141796">
      <w:proofErr w:type="spellStart"/>
      <w:r>
        <w:t>Ifraz</w:t>
      </w:r>
      <w:proofErr w:type="spellEnd"/>
      <w:r>
        <w:t xml:space="preserve">, M., </w:t>
      </w:r>
      <w:proofErr w:type="spellStart"/>
      <w:r>
        <w:t>Aktepe</w:t>
      </w:r>
      <w:proofErr w:type="spellEnd"/>
      <w:r>
        <w:t xml:space="preserve">, A., </w:t>
      </w:r>
      <w:proofErr w:type="spellStart"/>
      <w:r>
        <w:t>Ersöz</w:t>
      </w:r>
      <w:proofErr w:type="spellEnd"/>
      <w:r>
        <w:t xml:space="preserve">, S. and </w:t>
      </w:r>
      <w:proofErr w:type="spellStart"/>
      <w:r>
        <w:t>Çetinyokuş</w:t>
      </w:r>
      <w:proofErr w:type="spellEnd"/>
      <w:r>
        <w:t xml:space="preserve">, T., 2023. Demand forecasting of spare parts with regression and machine learning methods: Application in a bus fleet. </w:t>
      </w:r>
      <w:r>
        <w:rPr>
          <w:i/>
          <w:iCs/>
        </w:rPr>
        <w:t>Journal of Engineering Research</w:t>
      </w:r>
      <w:r>
        <w:t xml:space="preserve">, </w:t>
      </w:r>
      <w:r>
        <w:rPr>
          <w:i/>
          <w:iCs/>
        </w:rPr>
        <w:t>11</w:t>
      </w:r>
      <w:r>
        <w:t>(2), p.100057.</w:t>
      </w:r>
      <w:hyperlink r:id="rId21">
        <w:r>
          <w:rPr>
            <w:color w:val="1155CC"/>
            <w:u w:val="single"/>
          </w:rPr>
          <w:t>https://www.sciencedirect.com/science/article/pii/S2307187723000585</w:t>
        </w:r>
      </w:hyperlink>
      <w:r>
        <w:t xml:space="preserve"> </w:t>
      </w:r>
    </w:p>
    <w:p w14:paraId="0A86AC11" w14:textId="77777777" w:rsidR="00141796" w:rsidRDefault="00141796">
      <w:proofErr w:type="spellStart"/>
      <w:r>
        <w:t>Jääskä</w:t>
      </w:r>
      <w:proofErr w:type="spellEnd"/>
      <w:r>
        <w:t xml:space="preserve">, E. and </w:t>
      </w:r>
      <w:proofErr w:type="spellStart"/>
      <w:r>
        <w:t>Aaltonen</w:t>
      </w:r>
      <w:proofErr w:type="spellEnd"/>
      <w:r>
        <w:t xml:space="preserve">, K., 2022. Teachers’ experiences of using game-based learning methods in project management in higher education. </w:t>
      </w:r>
      <w:r>
        <w:rPr>
          <w:i/>
          <w:iCs/>
        </w:rPr>
        <w:t>Project Leadership and Society</w:t>
      </w:r>
      <w:r>
        <w:t xml:space="preserve">, </w:t>
      </w:r>
      <w:r>
        <w:rPr>
          <w:i/>
          <w:iCs/>
        </w:rPr>
        <w:t>3</w:t>
      </w:r>
      <w:r>
        <w:t>, p.100041.</w:t>
      </w:r>
      <w:hyperlink r:id="rId22">
        <w:r>
          <w:rPr>
            <w:color w:val="1155CC"/>
            <w:u w:val="single"/>
          </w:rPr>
          <w:t>https://www.sciencedirect.com/science/article/pii/S2666721522000011</w:t>
        </w:r>
      </w:hyperlink>
      <w:r>
        <w:t xml:space="preserve"> </w:t>
      </w:r>
    </w:p>
    <w:p w14:paraId="6B83CB76" w14:textId="77777777" w:rsidR="00141796" w:rsidRDefault="00141796">
      <w:r>
        <w:t xml:space="preserve">Kumar, V., </w:t>
      </w:r>
      <w:proofErr w:type="spellStart"/>
      <w:r>
        <w:t>Kedam</w:t>
      </w:r>
      <w:proofErr w:type="spellEnd"/>
      <w:r>
        <w:t xml:space="preserve">, N., Sharma, K.V., Mehta, D.J. and </w:t>
      </w:r>
      <w:proofErr w:type="spellStart"/>
      <w:r>
        <w:t>Caloiero</w:t>
      </w:r>
      <w:proofErr w:type="spellEnd"/>
      <w:r>
        <w:t xml:space="preserve">, T., 2023. Advanced machine learning techniques to improve hydrological prediction: A comparative analysis of streamflow prediction models. </w:t>
      </w:r>
      <w:r>
        <w:rPr>
          <w:i/>
          <w:iCs/>
        </w:rPr>
        <w:t>Water</w:t>
      </w:r>
      <w:r>
        <w:t xml:space="preserve">, </w:t>
      </w:r>
      <w:r>
        <w:rPr>
          <w:i/>
          <w:iCs/>
        </w:rPr>
        <w:t>15</w:t>
      </w:r>
      <w:r>
        <w:t>(14), p.2572.</w:t>
      </w:r>
      <w:hyperlink r:id="rId23">
        <w:r>
          <w:rPr>
            <w:color w:val="1155CC"/>
            <w:u w:val="single"/>
          </w:rPr>
          <w:t>https://www.mdpi.com/2073-4441/15/14/2572</w:t>
        </w:r>
      </w:hyperlink>
      <w:r>
        <w:t xml:space="preserve"> </w:t>
      </w:r>
    </w:p>
    <w:p w14:paraId="3A214C0E" w14:textId="77777777" w:rsidR="00141796" w:rsidRDefault="00141796">
      <w:r>
        <w:t xml:space="preserve">Lyu, Z., Yu, Y., Samali, B., Rashidi, M., Mohammadi, M., Nguyen, T.N. and Nguyen, A., 2022. Back-propagation neural network </w:t>
      </w:r>
      <w:proofErr w:type="spellStart"/>
      <w:r>
        <w:t>optimised</w:t>
      </w:r>
      <w:proofErr w:type="spellEnd"/>
      <w:r>
        <w:t xml:space="preserve"> by K-fold cross-validation for prediction of torsional </w:t>
      </w:r>
      <w:r>
        <w:lastRenderedPageBreak/>
        <w:t xml:space="preserve">strength of reinforced Concrete beam. </w:t>
      </w:r>
      <w:r>
        <w:rPr>
          <w:i/>
          <w:iCs/>
        </w:rPr>
        <w:t>Materials</w:t>
      </w:r>
      <w:r>
        <w:t xml:space="preserve">, </w:t>
      </w:r>
      <w:r>
        <w:rPr>
          <w:i/>
          <w:iCs/>
        </w:rPr>
        <w:t>15</w:t>
      </w:r>
      <w:r>
        <w:t>(4), p.1477.</w:t>
      </w:r>
      <w:hyperlink r:id="rId24">
        <w:r>
          <w:rPr>
            <w:color w:val="1155CC"/>
            <w:u w:val="single"/>
          </w:rPr>
          <w:t>https://www.mdpi.com/1996-1944/15/4/1477</w:t>
        </w:r>
      </w:hyperlink>
      <w:r>
        <w:t xml:space="preserve"> </w:t>
      </w:r>
    </w:p>
    <w:p w14:paraId="2A6F7500" w14:textId="77777777" w:rsidR="00141796" w:rsidRDefault="00141796">
      <w:r>
        <w:t xml:space="preserve">Meyer, T. and Reniers, G., 2022. </w:t>
      </w:r>
      <w:r>
        <w:rPr>
          <w:i/>
          <w:iCs/>
        </w:rPr>
        <w:t>Engineering risk management</w:t>
      </w:r>
      <w:r>
        <w:t>. Walter de Gruyter GmbH &amp; Co KG.</w:t>
      </w:r>
      <w:hyperlink r:id="rId25">
        <w:r>
          <w:rPr>
            <w:color w:val="1155CC"/>
            <w:u w:val="single"/>
          </w:rPr>
          <w:t>https://books.google.com/books?hl=en&amp;lr=&amp;id=NYpnEAAAQBAJ&amp;oi=fnd&amp;pg=PR5&amp;dq=%E2%80%9CApplications+of+Linear+Regression+in+Engineering+and+Management+Systems&amp;ots=W25RHu0YOp&amp;sig=aWQroh36PTQ-GmFYZhSIBqzNyds</w:t>
        </w:r>
      </w:hyperlink>
      <w:r>
        <w:t xml:space="preserve"> </w:t>
      </w:r>
    </w:p>
    <w:p w14:paraId="10E85885" w14:textId="77777777" w:rsidR="00141796" w:rsidRDefault="00141796">
      <w:proofErr w:type="spellStart"/>
      <w:r>
        <w:t>Reiff</w:t>
      </w:r>
      <w:proofErr w:type="spellEnd"/>
      <w:r>
        <w:t xml:space="preserve">, J. and Schlegel, D., 2022. Hybrid project management–a systematic literature review. </w:t>
      </w:r>
      <w:r>
        <w:rPr>
          <w:i/>
          <w:iCs/>
        </w:rPr>
        <w:t>International journal of information systems and project management</w:t>
      </w:r>
      <w:r>
        <w:t xml:space="preserve">, </w:t>
      </w:r>
      <w:r>
        <w:rPr>
          <w:i/>
          <w:iCs/>
        </w:rPr>
        <w:t>10</w:t>
      </w:r>
      <w:r>
        <w:t>(2), pp.45-63.</w:t>
      </w:r>
      <w:hyperlink r:id="rId26">
        <w:r>
          <w:rPr>
            <w:color w:val="1155CC"/>
            <w:u w:val="single"/>
          </w:rPr>
          <w:t>https://aisel.aisnet.org/</w:t>
        </w:r>
        <w:proofErr w:type="spellStart"/>
        <w:r>
          <w:rPr>
            <w:color w:val="1155CC"/>
            <w:u w:val="single"/>
          </w:rPr>
          <w:t>ijispm</w:t>
        </w:r>
        <w:proofErr w:type="spellEnd"/>
        <w:r>
          <w:rPr>
            <w:color w:val="1155CC"/>
            <w:u w:val="single"/>
          </w:rPr>
          <w:t>/vol10/iss2/4/</w:t>
        </w:r>
      </w:hyperlink>
      <w:r>
        <w:t xml:space="preserve"> </w:t>
      </w:r>
    </w:p>
    <w:p w14:paraId="3C989FC9" w14:textId="77777777" w:rsidR="00141796" w:rsidRDefault="00141796">
      <w:r>
        <w:t xml:space="preserve">Taboada, I., </w:t>
      </w:r>
      <w:proofErr w:type="spellStart"/>
      <w:r>
        <w:t>Daneshpajouh</w:t>
      </w:r>
      <w:proofErr w:type="spellEnd"/>
      <w:r>
        <w:t xml:space="preserve">, A., Toledo, N. and De Vass, T., 2023. Artificial intelligence-enabled project management: a systematic literature review. </w:t>
      </w:r>
      <w:r>
        <w:rPr>
          <w:i/>
          <w:iCs/>
        </w:rPr>
        <w:t>Applied Sciences</w:t>
      </w:r>
      <w:r>
        <w:t xml:space="preserve">, </w:t>
      </w:r>
      <w:r>
        <w:rPr>
          <w:i/>
          <w:iCs/>
        </w:rPr>
        <w:t>13</w:t>
      </w:r>
      <w:r>
        <w:t>(8), p.5014.</w:t>
      </w:r>
      <w:hyperlink r:id="rId27">
        <w:r>
          <w:rPr>
            <w:color w:val="1155CC"/>
            <w:u w:val="single"/>
          </w:rPr>
          <w:t>https://www.mdpi.com/2076-3417/13/8/5014</w:t>
        </w:r>
      </w:hyperlink>
      <w:r>
        <w:t xml:space="preserve"> </w:t>
      </w:r>
    </w:p>
    <w:p w14:paraId="4636C812" w14:textId="77777777" w:rsidR="00141796" w:rsidRDefault="00141796">
      <w:r>
        <w:t xml:space="preserve">Villarreal, E.R.D., García-Alonso, J., </w:t>
      </w:r>
      <w:proofErr w:type="spellStart"/>
      <w:r>
        <w:t>Moguel</w:t>
      </w:r>
      <w:proofErr w:type="spellEnd"/>
      <w:r>
        <w:t xml:space="preserve">, E. and Alegría, J.A.H., 2023. Blockchain for healthcare management systems: A survey on interoperability and security. </w:t>
      </w:r>
      <w:r>
        <w:rPr>
          <w:i/>
          <w:iCs/>
        </w:rPr>
        <w:t>IEEE Access</w:t>
      </w:r>
      <w:r>
        <w:t xml:space="preserve">, </w:t>
      </w:r>
      <w:r>
        <w:rPr>
          <w:i/>
          <w:iCs/>
        </w:rPr>
        <w:t>11</w:t>
      </w:r>
      <w:r>
        <w:t>, pp.5629-5652.</w:t>
      </w:r>
      <w:hyperlink r:id="rId28">
        <w:r>
          <w:rPr>
            <w:color w:val="1155CC"/>
            <w:u w:val="single"/>
          </w:rPr>
          <w:t>https://ieeexplore.ieee.org/abstract/document/10015729/</w:t>
        </w:r>
      </w:hyperlink>
      <w:r>
        <w:t xml:space="preserve"> </w:t>
      </w:r>
    </w:p>
    <w:p w14:paraId="3EA64384" w14:textId="77777777" w:rsidR="00141796" w:rsidRDefault="00141796">
      <w:proofErr w:type="spellStart"/>
      <w:r>
        <w:t>Vinayaga</w:t>
      </w:r>
      <w:proofErr w:type="spellEnd"/>
      <w:r>
        <w:t xml:space="preserve">, P., </w:t>
      </w:r>
      <w:proofErr w:type="spellStart"/>
      <w:r>
        <w:t>Senthilkumar</w:t>
      </w:r>
      <w:proofErr w:type="spellEnd"/>
      <w:r>
        <w:t xml:space="preserve">, C.B. and Perumal, A.I., 2025. Modelling Multi-Variable Business Forecast Trends Using Interpretive Ordinary Differential Equations. </w:t>
      </w:r>
      <w:r>
        <w:rPr>
          <w:i/>
          <w:iCs/>
        </w:rPr>
        <w:t>Metallurgical and Materials Engineering</w:t>
      </w:r>
      <w:r>
        <w:t>, pp.1144-1153.</w:t>
      </w:r>
      <w:hyperlink r:id="rId29">
        <w:r>
          <w:rPr>
            <w:color w:val="1155CC"/>
            <w:u w:val="single"/>
          </w:rPr>
          <w:t>https://www.metall-mater-eng.com/index.php/home/article/view/1683</w:t>
        </w:r>
      </w:hyperlink>
      <w:r>
        <w:t xml:space="preserve"> </w:t>
      </w:r>
    </w:p>
    <w:p w14:paraId="0B78E4CA" w14:textId="77777777" w:rsidR="00141796" w:rsidRDefault="00141796">
      <w:r>
        <w:t xml:space="preserve">Vu, H.L., Ng, K.T.W., Richter, A. and An, C., 2022. Analysis of input set characteristics and variances on k-fold cross-validation for a Recurrent Neural Network model on waste disposal rate estimation. </w:t>
      </w:r>
      <w:r>
        <w:rPr>
          <w:i/>
          <w:iCs/>
        </w:rPr>
        <w:t>Journal of Environmental Management</w:t>
      </w:r>
      <w:r>
        <w:t xml:space="preserve">, </w:t>
      </w:r>
      <w:r>
        <w:rPr>
          <w:i/>
          <w:iCs/>
        </w:rPr>
        <w:t>311</w:t>
      </w:r>
      <w:r>
        <w:t>, p.114869.</w:t>
      </w:r>
      <w:hyperlink r:id="rId30">
        <w:r>
          <w:rPr>
            <w:color w:val="1155CC"/>
            <w:u w:val="single"/>
          </w:rPr>
          <w:t>https://www.sciencedirect.com/science/article/pii/S030147972200442X</w:t>
        </w:r>
      </w:hyperlink>
      <w:r>
        <w:t xml:space="preserve"> </w:t>
      </w:r>
    </w:p>
    <w:p w14:paraId="37EDD7F3" w14:textId="77777777" w:rsidR="00141796" w:rsidRDefault="00141796">
      <w:r>
        <w:t xml:space="preserve">Yan, Q., 2025. Research on the Application of Python Big Data in Financial Analysis. </w:t>
      </w:r>
      <w:r>
        <w:rPr>
          <w:i/>
          <w:iCs/>
        </w:rPr>
        <w:t>Risk and Financial Management</w:t>
      </w:r>
      <w:r>
        <w:t xml:space="preserve">, </w:t>
      </w:r>
      <w:r>
        <w:rPr>
          <w:i/>
          <w:iCs/>
        </w:rPr>
        <w:t>6</w:t>
      </w:r>
      <w:r>
        <w:t xml:space="preserve">(1), </w:t>
      </w:r>
      <w:proofErr w:type="gramStart"/>
      <w:r>
        <w:t>pp.p</w:t>
      </w:r>
      <w:proofErr w:type="gramEnd"/>
      <w:r>
        <w:t>109-p109.</w:t>
      </w:r>
      <w:hyperlink r:id="rId31">
        <w:r>
          <w:rPr>
            <w:color w:val="1155CC"/>
            <w:u w:val="single"/>
          </w:rPr>
          <w:t>https://j.ideasspread.org/index.php/rfm/article/view/1585</w:t>
        </w:r>
      </w:hyperlink>
      <w:r>
        <w:t xml:space="preserve"> </w:t>
      </w:r>
    </w:p>
    <w:p w14:paraId="3562FAD5" w14:textId="77777777" w:rsidR="0023339A" w:rsidRDefault="0023339A">
      <w:pPr>
        <w:rPr>
          <w:b/>
          <w:bCs/>
          <w:sz w:val="28"/>
          <w:szCs w:val="28"/>
        </w:rPr>
      </w:pPr>
      <w:bookmarkStart w:id="19" w:name="_5axau1jisgv8" w:colFirst="0" w:colLast="0"/>
      <w:bookmarkEnd w:id="19"/>
      <w:r>
        <w:br w:type="page"/>
      </w:r>
    </w:p>
    <w:p w14:paraId="5A437520" w14:textId="28B15051" w:rsidR="00564D6D" w:rsidRDefault="00000000">
      <w:pPr>
        <w:pStyle w:val="Heading1"/>
      </w:pPr>
      <w:bookmarkStart w:id="20" w:name="_Toc220187760"/>
      <w:r>
        <w:lastRenderedPageBreak/>
        <w:t>Appendices</w:t>
      </w:r>
      <w:bookmarkEnd w:id="20"/>
    </w:p>
    <w:p w14:paraId="68F136B9" w14:textId="77777777" w:rsidR="00564D6D" w:rsidRDefault="00000000">
      <w:pPr>
        <w:pStyle w:val="Heading2"/>
      </w:pPr>
      <w:bookmarkStart w:id="21" w:name="_Toc220187761"/>
      <w:r>
        <w:t>Appendix 1: Dataset Link</w:t>
      </w:r>
      <w:bookmarkEnd w:id="21"/>
    </w:p>
    <w:p w14:paraId="08CD38D8" w14:textId="77777777" w:rsidR="00564D6D" w:rsidRDefault="00000000">
      <w:hyperlink r:id="rId32">
        <w:r>
          <w:rPr>
            <w:color w:val="1155CC"/>
            <w:u w:val="single"/>
          </w:rPr>
          <w:t>https://www.kaggle.com/datasets/ziya07/strategic-supply-chain-demand-forecasting-dataset</w:t>
        </w:r>
      </w:hyperlink>
      <w:r>
        <w:t xml:space="preserve"> </w:t>
      </w:r>
    </w:p>
    <w:p w14:paraId="440A5D95" w14:textId="77777777" w:rsidR="00564D6D" w:rsidRDefault="00000000">
      <w:pPr>
        <w:pStyle w:val="Heading2"/>
      </w:pPr>
      <w:bookmarkStart w:id="22" w:name="_4gbrehy8xsvz" w:colFirst="0" w:colLast="0"/>
      <w:bookmarkEnd w:id="22"/>
      <w:r>
        <w:br w:type="page"/>
      </w:r>
    </w:p>
    <w:p w14:paraId="5CB4EFEC" w14:textId="77777777" w:rsidR="00564D6D" w:rsidRDefault="00000000">
      <w:pPr>
        <w:pStyle w:val="Heading2"/>
      </w:pPr>
      <w:bookmarkStart w:id="23" w:name="_Toc220187762"/>
      <w:r>
        <w:lastRenderedPageBreak/>
        <w:t xml:space="preserve">Appendix 2: Google </w:t>
      </w:r>
      <w:proofErr w:type="spellStart"/>
      <w:r>
        <w:t>Colab</w:t>
      </w:r>
      <w:proofErr w:type="spellEnd"/>
      <w:r>
        <w:t xml:space="preserve"> Link</w:t>
      </w:r>
      <w:bookmarkEnd w:id="23"/>
    </w:p>
    <w:p w14:paraId="246525ED" w14:textId="77777777" w:rsidR="00564D6D" w:rsidRDefault="00000000">
      <w:hyperlink r:id="rId33">
        <w:r>
          <w:rPr>
            <w:color w:val="1155CC"/>
            <w:u w:val="single"/>
          </w:rPr>
          <w:t>https://colab.research.google.com/drive/16htbpUaYxckswHa7Fh-TEA0jnr0tmciG?usp=sharing</w:t>
        </w:r>
      </w:hyperlink>
      <w:r>
        <w:t xml:space="preserve"> </w:t>
      </w:r>
    </w:p>
    <w:p w14:paraId="576CABDE" w14:textId="77777777" w:rsidR="00564D6D" w:rsidRDefault="00000000">
      <w:pPr>
        <w:shd w:val="clear" w:color="auto" w:fill="FFFFFF"/>
        <w:rPr>
          <w:rFonts w:ascii="Arial" w:eastAsia="Arial" w:hAnsi="Arial" w:cs="Arial"/>
          <w:color w:val="1F1F1F"/>
          <w:sz w:val="21"/>
          <w:szCs w:val="21"/>
        </w:rPr>
      </w:pPr>
      <w:r>
        <w:br w:type="page"/>
      </w:r>
    </w:p>
    <w:p w14:paraId="7F0A5B61" w14:textId="77777777" w:rsidR="00564D6D" w:rsidRDefault="00000000">
      <w:pPr>
        <w:pStyle w:val="Heading2"/>
      </w:pPr>
      <w:bookmarkStart w:id="24" w:name="_Toc220187763"/>
      <w:r>
        <w:lastRenderedPageBreak/>
        <w:t>Appendix 3: Python Full Code</w:t>
      </w:r>
      <w:bookmarkEnd w:id="24"/>
      <w:r>
        <w:t xml:space="preserve"> </w:t>
      </w:r>
    </w:p>
    <w:p w14:paraId="4B60A27B" w14:textId="77777777" w:rsidR="00564D6D" w:rsidRDefault="00000000">
      <w:r>
        <w:rPr>
          <w:noProof/>
        </w:rPr>
        <w:drawing>
          <wp:inline distT="114300" distB="114300" distL="114300" distR="114300" wp14:anchorId="453E01FF" wp14:editId="76DF6980">
            <wp:extent cx="5610225" cy="4219575"/>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5610225" cy="4219575"/>
                    </a:xfrm>
                    <a:prstGeom prst="rect">
                      <a:avLst/>
                    </a:prstGeom>
                    <a:ln/>
                  </pic:spPr>
                </pic:pic>
              </a:graphicData>
            </a:graphic>
          </wp:inline>
        </w:drawing>
      </w:r>
    </w:p>
    <w:p w14:paraId="55462778" w14:textId="77777777" w:rsidR="00564D6D" w:rsidRDefault="00000000">
      <w:r>
        <w:rPr>
          <w:noProof/>
        </w:rPr>
        <w:lastRenderedPageBreak/>
        <w:drawing>
          <wp:inline distT="114300" distB="114300" distL="114300" distR="114300" wp14:anchorId="73DF59D8" wp14:editId="5A86A788">
            <wp:extent cx="5943600" cy="61595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5"/>
                    <a:srcRect/>
                    <a:stretch>
                      <a:fillRect/>
                    </a:stretch>
                  </pic:blipFill>
                  <pic:spPr>
                    <a:xfrm>
                      <a:off x="0" y="0"/>
                      <a:ext cx="5943600" cy="6159500"/>
                    </a:xfrm>
                    <a:prstGeom prst="rect">
                      <a:avLst/>
                    </a:prstGeom>
                    <a:ln/>
                  </pic:spPr>
                </pic:pic>
              </a:graphicData>
            </a:graphic>
          </wp:inline>
        </w:drawing>
      </w:r>
    </w:p>
    <w:p w14:paraId="7F64F7D0" w14:textId="77777777" w:rsidR="00564D6D" w:rsidRDefault="00000000">
      <w:r>
        <w:rPr>
          <w:noProof/>
        </w:rPr>
        <w:lastRenderedPageBreak/>
        <w:drawing>
          <wp:inline distT="114300" distB="114300" distL="114300" distR="114300" wp14:anchorId="7AD5F42E" wp14:editId="7D057880">
            <wp:extent cx="5553075" cy="2924175"/>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6"/>
                    <a:srcRect/>
                    <a:stretch>
                      <a:fillRect/>
                    </a:stretch>
                  </pic:blipFill>
                  <pic:spPr>
                    <a:xfrm>
                      <a:off x="0" y="0"/>
                      <a:ext cx="5553075" cy="2924175"/>
                    </a:xfrm>
                    <a:prstGeom prst="rect">
                      <a:avLst/>
                    </a:prstGeom>
                    <a:ln/>
                  </pic:spPr>
                </pic:pic>
              </a:graphicData>
            </a:graphic>
          </wp:inline>
        </w:drawing>
      </w:r>
    </w:p>
    <w:p w14:paraId="5F83E2DE" w14:textId="77777777" w:rsidR="00564D6D" w:rsidRDefault="00000000">
      <w:r>
        <w:rPr>
          <w:noProof/>
        </w:rPr>
        <w:lastRenderedPageBreak/>
        <w:drawing>
          <wp:inline distT="114300" distB="114300" distL="114300" distR="114300" wp14:anchorId="55ECC700" wp14:editId="779B389E">
            <wp:extent cx="5943600" cy="61976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7"/>
                    <a:srcRect/>
                    <a:stretch>
                      <a:fillRect/>
                    </a:stretch>
                  </pic:blipFill>
                  <pic:spPr>
                    <a:xfrm>
                      <a:off x="0" y="0"/>
                      <a:ext cx="5943600" cy="6197600"/>
                    </a:xfrm>
                    <a:prstGeom prst="rect">
                      <a:avLst/>
                    </a:prstGeom>
                    <a:ln/>
                  </pic:spPr>
                </pic:pic>
              </a:graphicData>
            </a:graphic>
          </wp:inline>
        </w:drawing>
      </w:r>
    </w:p>
    <w:p w14:paraId="61A345AC" w14:textId="77777777" w:rsidR="00564D6D" w:rsidRDefault="00000000">
      <w:r>
        <w:rPr>
          <w:noProof/>
        </w:rPr>
        <w:lastRenderedPageBreak/>
        <w:drawing>
          <wp:inline distT="114300" distB="114300" distL="114300" distR="114300" wp14:anchorId="18D7FBA3" wp14:editId="30DD67F8">
            <wp:extent cx="5943600" cy="58293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8"/>
                    <a:srcRect/>
                    <a:stretch>
                      <a:fillRect/>
                    </a:stretch>
                  </pic:blipFill>
                  <pic:spPr>
                    <a:xfrm>
                      <a:off x="0" y="0"/>
                      <a:ext cx="5943600" cy="5829300"/>
                    </a:xfrm>
                    <a:prstGeom prst="rect">
                      <a:avLst/>
                    </a:prstGeom>
                    <a:ln/>
                  </pic:spPr>
                </pic:pic>
              </a:graphicData>
            </a:graphic>
          </wp:inline>
        </w:drawing>
      </w:r>
    </w:p>
    <w:p w14:paraId="4FB4CE52" w14:textId="77777777" w:rsidR="00564D6D" w:rsidRDefault="00000000">
      <w:r>
        <w:rPr>
          <w:noProof/>
        </w:rPr>
        <w:lastRenderedPageBreak/>
        <w:drawing>
          <wp:inline distT="114300" distB="114300" distL="114300" distR="114300" wp14:anchorId="38EA6112" wp14:editId="129AD06D">
            <wp:extent cx="5791200" cy="47244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5791200" cy="4724400"/>
                    </a:xfrm>
                    <a:prstGeom prst="rect">
                      <a:avLst/>
                    </a:prstGeom>
                    <a:ln/>
                  </pic:spPr>
                </pic:pic>
              </a:graphicData>
            </a:graphic>
          </wp:inline>
        </w:drawing>
      </w:r>
    </w:p>
    <w:p w14:paraId="665BFCC6" w14:textId="77777777" w:rsidR="00564D6D" w:rsidRDefault="00000000">
      <w:r>
        <w:rPr>
          <w:noProof/>
        </w:rPr>
        <w:lastRenderedPageBreak/>
        <w:drawing>
          <wp:inline distT="114300" distB="114300" distL="114300" distR="114300" wp14:anchorId="583A93C1" wp14:editId="5A4328C1">
            <wp:extent cx="5553075" cy="52959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0"/>
                    <a:srcRect/>
                    <a:stretch>
                      <a:fillRect/>
                    </a:stretch>
                  </pic:blipFill>
                  <pic:spPr>
                    <a:xfrm>
                      <a:off x="0" y="0"/>
                      <a:ext cx="5553075" cy="5295900"/>
                    </a:xfrm>
                    <a:prstGeom prst="rect">
                      <a:avLst/>
                    </a:prstGeom>
                    <a:ln/>
                  </pic:spPr>
                </pic:pic>
              </a:graphicData>
            </a:graphic>
          </wp:inline>
        </w:drawing>
      </w:r>
    </w:p>
    <w:p w14:paraId="71FD21BA" w14:textId="77777777" w:rsidR="00564D6D" w:rsidRDefault="00000000">
      <w:r>
        <w:rPr>
          <w:noProof/>
        </w:rPr>
        <w:lastRenderedPageBreak/>
        <w:drawing>
          <wp:inline distT="114300" distB="114300" distL="114300" distR="114300" wp14:anchorId="5D7F658E" wp14:editId="7B67D292">
            <wp:extent cx="5943600" cy="33147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5943600" cy="3314700"/>
                    </a:xfrm>
                    <a:prstGeom prst="rect">
                      <a:avLst/>
                    </a:prstGeom>
                    <a:ln/>
                  </pic:spPr>
                </pic:pic>
              </a:graphicData>
            </a:graphic>
          </wp:inline>
        </w:drawing>
      </w:r>
    </w:p>
    <w:p w14:paraId="1703C8B2" w14:textId="77777777" w:rsidR="00564D6D" w:rsidRDefault="00564D6D"/>
    <w:p w14:paraId="07370C57" w14:textId="77777777" w:rsidR="00564D6D" w:rsidRDefault="00564D6D"/>
    <w:sectPr w:rsidR="00564D6D" w:rsidSect="00141796">
      <w:footerReference w:type="default" r:id="rId42"/>
      <w:footerReference w:type="first" r:id="rId4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54AE2" w14:textId="77777777" w:rsidR="00AC739E" w:rsidRDefault="00AC739E">
      <w:pPr>
        <w:spacing w:line="240" w:lineRule="auto"/>
      </w:pPr>
      <w:r>
        <w:separator/>
      </w:r>
    </w:p>
  </w:endnote>
  <w:endnote w:type="continuationSeparator" w:id="0">
    <w:p w14:paraId="0B63C568" w14:textId="77777777" w:rsidR="00AC739E" w:rsidRDefault="00AC73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70F9463-56C6-4C1D-85E8-60284E0B0F17}"/>
  </w:font>
  <w:font w:name="Calibri">
    <w:panose1 w:val="020F0502020204030204"/>
    <w:charset w:val="00"/>
    <w:family w:val="swiss"/>
    <w:pitch w:val="variable"/>
    <w:sig w:usb0="E4002EFF" w:usb1="C200247B" w:usb2="00000009" w:usb3="00000000" w:csb0="000001FF" w:csb1="00000000"/>
    <w:embedRegular r:id="rId2" w:fontKey="{B2874E5A-0FA5-4A8F-A2EB-CFA9E93939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5EFD1" w14:textId="77777777" w:rsidR="00564D6D" w:rsidRDefault="00000000">
    <w:pPr>
      <w:jc w:val="right"/>
    </w:pPr>
    <w:r>
      <w:fldChar w:fldCharType="begin"/>
    </w:r>
    <w:r>
      <w:instrText>PAGE</w:instrText>
    </w:r>
    <w:r>
      <w:fldChar w:fldCharType="separate"/>
    </w:r>
    <w:r w:rsidR="00141796">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054CB" w14:textId="77777777" w:rsidR="00564D6D" w:rsidRDefault="00564D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692E9" w14:textId="77777777" w:rsidR="00AC739E" w:rsidRDefault="00AC739E">
      <w:pPr>
        <w:spacing w:line="240" w:lineRule="auto"/>
      </w:pPr>
      <w:r>
        <w:separator/>
      </w:r>
    </w:p>
  </w:footnote>
  <w:footnote w:type="continuationSeparator" w:id="0">
    <w:p w14:paraId="5C9FCCC1" w14:textId="77777777" w:rsidR="00AC739E" w:rsidRDefault="00AC739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D6D"/>
    <w:rsid w:val="00141796"/>
    <w:rsid w:val="0023339A"/>
    <w:rsid w:val="00335954"/>
    <w:rsid w:val="00564D6D"/>
    <w:rsid w:val="006072B2"/>
    <w:rsid w:val="00661B82"/>
    <w:rsid w:val="007106BA"/>
    <w:rsid w:val="007C50A1"/>
    <w:rsid w:val="007E7937"/>
    <w:rsid w:val="008131F2"/>
    <w:rsid w:val="008478E1"/>
    <w:rsid w:val="00897B24"/>
    <w:rsid w:val="00AC739E"/>
    <w:rsid w:val="00B767FB"/>
    <w:rsid w:val="00BD267E"/>
    <w:rsid w:val="00BF33ED"/>
    <w:rsid w:val="00D37BFF"/>
    <w:rsid w:val="00EE4341"/>
    <w:rsid w:val="00F95A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6D695"/>
  <w15:docId w15:val="{081FDE0C-0344-4EC5-B5C9-535B571B8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222222"/>
        <w:sz w:val="24"/>
        <w:szCs w:val="24"/>
        <w:highlight w:val="white"/>
        <w:lang w:val="en" w:eastAsia="en-I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after="80"/>
      <w:outlineLvl w:val="0"/>
    </w:pPr>
    <w:rPr>
      <w:b/>
      <w:bCs/>
      <w:sz w:val="28"/>
      <w:szCs w:val="28"/>
    </w:rPr>
  </w:style>
  <w:style w:type="paragraph" w:styleId="Heading2">
    <w:name w:val="heading 2"/>
    <w:basedOn w:val="Normal"/>
    <w:next w:val="Normal"/>
    <w:uiPriority w:val="9"/>
    <w:unhideWhenUsed/>
    <w:qFormat/>
    <w:pPr>
      <w:keepNext/>
      <w:keepLines/>
      <w:spacing w:before="360" w:after="120"/>
      <w:outlineLvl w:val="1"/>
    </w:pPr>
    <w:rPr>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b/>
      <w:bCs/>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paragraph" w:styleId="TOC1">
    <w:name w:val="toc 1"/>
    <w:basedOn w:val="Normal"/>
    <w:next w:val="Normal"/>
    <w:autoRedefine/>
    <w:uiPriority w:val="39"/>
    <w:unhideWhenUsed/>
    <w:rsid w:val="00141796"/>
    <w:pPr>
      <w:spacing w:after="100"/>
    </w:pPr>
  </w:style>
  <w:style w:type="paragraph" w:styleId="TOC2">
    <w:name w:val="toc 2"/>
    <w:basedOn w:val="Normal"/>
    <w:next w:val="Normal"/>
    <w:autoRedefine/>
    <w:uiPriority w:val="39"/>
    <w:unhideWhenUsed/>
    <w:rsid w:val="00141796"/>
    <w:pPr>
      <w:spacing w:after="100"/>
      <w:ind w:left="240"/>
    </w:pPr>
  </w:style>
  <w:style w:type="character" w:styleId="Hyperlink">
    <w:name w:val="Hyperlink"/>
    <w:basedOn w:val="DefaultParagraphFont"/>
    <w:uiPriority w:val="99"/>
    <w:unhideWhenUsed/>
    <w:rsid w:val="0014179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papers.ssrn.com/sol3/papers.cfm?abstract_id=4340207" TargetMode="External"/><Relationship Id="rId26" Type="http://schemas.openxmlformats.org/officeDocument/2006/relationships/hyperlink" Target="https://aisel.aisnet.org/ijispm/vol10/iss2/4/" TargetMode="External"/><Relationship Id="rId39" Type="http://schemas.openxmlformats.org/officeDocument/2006/relationships/image" Target="media/image17.png"/><Relationship Id="rId21" Type="http://schemas.openxmlformats.org/officeDocument/2006/relationships/hyperlink" Target="https://www.sciencedirect.com/science/article/pii/S2307187723000585" TargetMode="External"/><Relationship Id="rId34" Type="http://schemas.openxmlformats.org/officeDocument/2006/relationships/image" Target="media/image12.png"/><Relationship Id="rId42" Type="http://schemas.openxmlformats.org/officeDocument/2006/relationships/footer" Target="footer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hyperlink" Target="https://www.metall-mater-eng.com/index.php/home/article/view/1683"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mdpi.com/1996-1944/15/4/1477" TargetMode="External"/><Relationship Id="rId32" Type="http://schemas.openxmlformats.org/officeDocument/2006/relationships/hyperlink" Target="https://www.kaggle.com/datasets/ziya07/strategic-supply-chain-demand-forecasting-dataset" TargetMode="External"/><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yperlink" Target="https://www.mdpi.com/2073-4441/15/14/2572" TargetMode="External"/><Relationship Id="rId28" Type="http://schemas.openxmlformats.org/officeDocument/2006/relationships/hyperlink" Target="https://ieeexplore.ieee.org/abstract/document/10015729/" TargetMode="External"/><Relationship Id="rId36" Type="http://schemas.openxmlformats.org/officeDocument/2006/relationships/image" Target="media/image14.png"/><Relationship Id="rId10" Type="http://schemas.openxmlformats.org/officeDocument/2006/relationships/image" Target="media/image5.png"/><Relationship Id="rId19" Type="http://schemas.openxmlformats.org/officeDocument/2006/relationships/hyperlink" Target="https://inlibrary.uz/index.php/science-research/article/view/33845" TargetMode="External"/><Relationship Id="rId31" Type="http://schemas.openxmlformats.org/officeDocument/2006/relationships/hyperlink" Target="https://j.ideasspread.org/index.php/rfm/article/view/1585" TargetMode="External"/><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sciencedirect.com/science/article/pii/S2666721522000011" TargetMode="External"/><Relationship Id="rId27" Type="http://schemas.openxmlformats.org/officeDocument/2006/relationships/hyperlink" Target="https://www.mdpi.com/2076-3417/13/8/5014" TargetMode="External"/><Relationship Id="rId30" Type="http://schemas.openxmlformats.org/officeDocument/2006/relationships/hyperlink" Target="https://www.sciencedirect.com/science/article/pii/S030147972200442X" TargetMode="External"/><Relationship Id="rId35" Type="http://schemas.openxmlformats.org/officeDocument/2006/relationships/image" Target="media/image13.png"/><Relationship Id="rId43" Type="http://schemas.openxmlformats.org/officeDocument/2006/relationships/footer" Target="footer2.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hyperlink" Target="https://www.mdpi.com/2076-3417/14/18/8110" TargetMode="External"/><Relationship Id="rId25" Type="http://schemas.openxmlformats.org/officeDocument/2006/relationships/hyperlink" Target="https://books.google.com/books?hl=en&amp;lr=&amp;id=NYpnEAAAQBAJ&amp;oi=fnd&amp;pg=PR5&amp;dq=%E2%80%9CApplications+of+Linear+Regression+in+Engineering+and+Management+Systems&amp;ots=W25RHu0YOp&amp;sig=aWQroh36PTQ-GmFYZhSIBqzNyds" TargetMode="External"/><Relationship Id="rId33" Type="http://schemas.openxmlformats.org/officeDocument/2006/relationships/hyperlink" Target="https://colab.research.google.com/drive/16htbpUaYxckswHa7Fh-TEA0jnr0tmciG?usp=sharing" TargetMode="External"/><Relationship Id="rId38" Type="http://schemas.openxmlformats.org/officeDocument/2006/relationships/image" Target="media/image16.png"/><Relationship Id="rId20" Type="http://schemas.openxmlformats.org/officeDocument/2006/relationships/hyperlink" Target="https://www.scientific.net/JERA.60.189" TargetMode="External"/><Relationship Id="rId41" Type="http://schemas.openxmlformats.org/officeDocument/2006/relationships/image" Target="media/image1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4369</Words>
  <Characters>24909</Characters>
  <DocSecurity>0</DocSecurity>
  <Lines>207</Lines>
  <Paragraphs>58</Paragraphs>
  <ScaleCrop>false</ScaleCrop>
  <Company/>
  <LinksUpToDate>false</LinksUpToDate>
  <CharactersWithSpaces>29220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2026-01-24T17:20:00Z</dcterms:created>
  <dcterms:modified xsi:type="dcterms:W3CDTF">2026-01-24T17:25:00Z</dcterms:modified>
</cp:coreProperties>
</file>