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This notebook performs an initial exploration of healthcare fraud detection data. Here's a breakdown of the steps:</w:t>
      </w:r>
    </w:p>
    <w:p w:rsidR="00000000" w:rsidDel="00000000" w:rsidP="00000000" w:rsidRDefault="00000000" w:rsidRPr="00000000" w14:paraId="00000002">
      <w:pPr>
        <w:numPr>
          <w:ilvl w:val="0"/>
          <w:numId w:val="1"/>
        </w:numPr>
        <w:shd w:fill="ffffff" w:val="clear"/>
        <w:spacing w:after="0" w:afterAutospacing="0" w:before="100" w:lineRule="auto"/>
        <w:ind w:left="720" w:hanging="360"/>
      </w:pPr>
      <w:r w:rsidDel="00000000" w:rsidR="00000000" w:rsidRPr="00000000">
        <w:rPr>
          <w:rFonts w:ascii="Roboto" w:cs="Roboto" w:eastAsia="Roboto" w:hAnsi="Roboto"/>
          <w:b w:val="1"/>
          <w:color w:val="1f1f1f"/>
          <w:sz w:val="21"/>
          <w:szCs w:val="21"/>
          <w:rtl w:val="0"/>
        </w:rPr>
        <w:t xml:space="preserve">Setup and Data Loading:</w:t>
      </w:r>
    </w:p>
    <w:p w:rsidR="00000000" w:rsidDel="00000000" w:rsidP="00000000" w:rsidRDefault="00000000" w:rsidRPr="00000000" w14:paraId="00000003">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starts by importing necessary libraries like </w:t>
      </w:r>
      <w:r w:rsidDel="00000000" w:rsidR="00000000" w:rsidRPr="00000000">
        <w:rPr>
          <w:rFonts w:ascii="Roboto Mono" w:cs="Roboto Mono" w:eastAsia="Roboto Mono" w:hAnsi="Roboto Mono"/>
          <w:color w:val="1f1f1f"/>
          <w:sz w:val="21"/>
          <w:szCs w:val="21"/>
          <w:shd w:fill="f7f7f7" w:val="clear"/>
          <w:rtl w:val="0"/>
        </w:rPr>
        <w:t xml:space="preserve">pandas</w:t>
      </w:r>
      <w:r w:rsidDel="00000000" w:rsidR="00000000" w:rsidRPr="00000000">
        <w:rPr>
          <w:rFonts w:ascii="Roboto" w:cs="Roboto" w:eastAsia="Roboto" w:hAnsi="Roboto"/>
          <w:color w:val="1f1f1f"/>
          <w:sz w:val="21"/>
          <w:szCs w:val="21"/>
          <w:rtl w:val="0"/>
        </w:rPr>
        <w:t xml:space="preserve"> for data manipulation, </w:t>
      </w:r>
      <w:r w:rsidDel="00000000" w:rsidR="00000000" w:rsidRPr="00000000">
        <w:rPr>
          <w:rFonts w:ascii="Roboto Mono" w:cs="Roboto Mono" w:eastAsia="Roboto Mono" w:hAnsi="Roboto Mono"/>
          <w:color w:val="1f1f1f"/>
          <w:sz w:val="21"/>
          <w:szCs w:val="21"/>
          <w:shd w:fill="f7f7f7" w:val="clear"/>
          <w:rtl w:val="0"/>
        </w:rPr>
        <w:t xml:space="preserve">seaborn</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matplotlib.pyplot</w:t>
      </w:r>
      <w:r w:rsidDel="00000000" w:rsidR="00000000" w:rsidRPr="00000000">
        <w:rPr>
          <w:rFonts w:ascii="Roboto" w:cs="Roboto" w:eastAsia="Roboto" w:hAnsi="Roboto"/>
          <w:color w:val="1f1f1f"/>
          <w:sz w:val="21"/>
          <w:szCs w:val="21"/>
          <w:rtl w:val="0"/>
        </w:rPr>
        <w:t xml:space="preserve"> for visualization, and </w:t>
      </w:r>
      <w:r w:rsidDel="00000000" w:rsidR="00000000" w:rsidRPr="00000000">
        <w:rPr>
          <w:rFonts w:ascii="Roboto Mono" w:cs="Roboto Mono" w:eastAsia="Roboto Mono" w:hAnsi="Roboto Mono"/>
          <w:color w:val="1f1f1f"/>
          <w:sz w:val="21"/>
          <w:szCs w:val="21"/>
          <w:shd w:fill="f7f7f7" w:val="clear"/>
          <w:rtl w:val="0"/>
        </w:rPr>
        <w:t xml:space="preserve">os</w:t>
      </w:r>
      <w:r w:rsidDel="00000000" w:rsidR="00000000" w:rsidRPr="00000000">
        <w:rPr>
          <w:rFonts w:ascii="Roboto" w:cs="Roboto" w:eastAsia="Roboto" w:hAnsi="Roboto"/>
          <w:color w:val="1f1f1f"/>
          <w:sz w:val="21"/>
          <w:szCs w:val="21"/>
          <w:rtl w:val="0"/>
        </w:rPr>
        <w:t xml:space="preserve"> for interacting with the operating system.</w:t>
      </w:r>
    </w:p>
    <w:p w:rsidR="00000000" w:rsidDel="00000000" w:rsidP="00000000" w:rsidRDefault="00000000" w:rsidRPr="00000000" w14:paraId="00000004">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mounts Google Drive to access the data files.</w:t>
      </w:r>
    </w:p>
    <w:p w:rsidR="00000000" w:rsidDel="00000000" w:rsidP="00000000" w:rsidRDefault="00000000" w:rsidRPr="00000000" w14:paraId="00000005">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defines a base path in Google Drive and creates a structured directory layout for the project, including folders for raw data, processed data, models, reports, notebooks, and source code.</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loads several CSV files into pandas DataFrames: </w:t>
      </w:r>
      <w:r w:rsidDel="00000000" w:rsidR="00000000" w:rsidRPr="00000000">
        <w:rPr>
          <w:rFonts w:ascii="Roboto Mono" w:cs="Roboto Mono" w:eastAsia="Roboto Mono" w:hAnsi="Roboto Mono"/>
          <w:color w:val="1f1f1f"/>
          <w:sz w:val="21"/>
          <w:szCs w:val="21"/>
          <w:shd w:fill="f7f7f7" w:val="clear"/>
          <w:rtl w:val="0"/>
        </w:rPr>
        <w:t xml:space="preserve">Train.csv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Test.csv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Train_Beneficiarydata.csv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Test_Beneficiarydata.csv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Train_Inpatientdata.csv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Test_Inpatientdata.csv</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Train_Outpatientdata.csv</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Test_Outpatientdata.csv</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Initial Data Inspection:</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uses the </w:t>
      </w:r>
      <w:r w:rsidDel="00000000" w:rsidR="00000000" w:rsidRPr="00000000">
        <w:rPr>
          <w:rFonts w:ascii="Roboto Mono" w:cs="Roboto Mono" w:eastAsia="Roboto Mono" w:hAnsi="Roboto Mono"/>
          <w:color w:val="1f1f1f"/>
          <w:sz w:val="21"/>
          <w:szCs w:val="21"/>
          <w:shd w:fill="f7f7f7" w:val="clear"/>
          <w:rtl w:val="0"/>
        </w:rPr>
        <w:t xml:space="preserve">.info()</w:t>
      </w:r>
      <w:r w:rsidDel="00000000" w:rsidR="00000000" w:rsidRPr="00000000">
        <w:rPr>
          <w:rFonts w:ascii="Roboto" w:cs="Roboto" w:eastAsia="Roboto" w:hAnsi="Roboto"/>
          <w:color w:val="1f1f1f"/>
          <w:sz w:val="21"/>
          <w:szCs w:val="21"/>
          <w:rtl w:val="0"/>
        </w:rPr>
        <w:t xml:space="preserve"> method to display information about the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DataFrame, showing the column names, non-null counts, and data types.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Missing Value Analysis (Tabular):</w:t>
      </w:r>
    </w:p>
    <w:p w:rsidR="00000000" w:rsidDel="00000000" w:rsidP="00000000" w:rsidRDefault="00000000" w:rsidRPr="00000000" w14:paraId="0000000A">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function </w:t>
      </w:r>
      <w:r w:rsidDel="00000000" w:rsidR="00000000" w:rsidRPr="00000000">
        <w:rPr>
          <w:rFonts w:ascii="Roboto Mono" w:cs="Roboto Mono" w:eastAsia="Roboto Mono" w:hAnsi="Roboto Mono"/>
          <w:color w:val="1f1f1f"/>
          <w:sz w:val="21"/>
          <w:szCs w:val="21"/>
          <w:shd w:fill="f7f7f7" w:val="clear"/>
          <w:rtl w:val="0"/>
        </w:rPr>
        <w:t xml:space="preserve">display_missing_info</w:t>
      </w:r>
      <w:r w:rsidDel="00000000" w:rsidR="00000000" w:rsidRPr="00000000">
        <w:rPr>
          <w:rFonts w:ascii="Roboto" w:cs="Roboto" w:eastAsia="Roboto" w:hAnsi="Roboto"/>
          <w:color w:val="1f1f1f"/>
          <w:sz w:val="21"/>
          <w:szCs w:val="21"/>
          <w:rtl w:val="0"/>
        </w:rPr>
        <w:t xml:space="preserve"> is defined to calculate and display missing values in a tabular format.</w:t>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This function is then called for the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DataFrames to show the count and percentage of missing values in each column.</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Unique Identifier Counts:</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prints the number of unique providers in the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DataFrames.</w:t>
      </w:r>
    </w:p>
    <w:p w:rsidR="00000000" w:rsidDel="00000000" w:rsidP="00000000" w:rsidRDefault="00000000" w:rsidRPr="00000000" w14:paraId="0000000E">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also prints the number of unique beneficiaries in the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DataFrames to understand the overlap and scale of beneficiaries across different datasets.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Missing Value Visualization:</w:t>
      </w:r>
    </w:p>
    <w:p w:rsidR="00000000" w:rsidDel="00000000" w:rsidP="00000000" w:rsidRDefault="00000000" w:rsidRPr="00000000" w14:paraId="00000010">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function </w:t>
      </w:r>
      <w:r w:rsidDel="00000000" w:rsidR="00000000" w:rsidRPr="00000000">
        <w:rPr>
          <w:rFonts w:ascii="Roboto Mono" w:cs="Roboto Mono" w:eastAsia="Roboto Mono" w:hAnsi="Roboto Mono"/>
          <w:color w:val="1f1f1f"/>
          <w:sz w:val="21"/>
          <w:szCs w:val="21"/>
          <w:shd w:fill="f7f7f7" w:val="clear"/>
          <w:rtl w:val="0"/>
        </w:rPr>
        <w:t xml:space="preserve">plot_missing_values</w:t>
      </w:r>
      <w:r w:rsidDel="00000000" w:rsidR="00000000" w:rsidRPr="00000000">
        <w:rPr>
          <w:rFonts w:ascii="Roboto" w:cs="Roboto" w:eastAsia="Roboto" w:hAnsi="Roboto"/>
          <w:color w:val="1f1f1f"/>
          <w:sz w:val="21"/>
          <w:szCs w:val="21"/>
          <w:rtl w:val="0"/>
        </w:rPr>
        <w:t xml:space="preserve"> is defined to create bar plots of missing values for each column that has them.</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This function is used to visualize the missing values in the </w:t>
      </w:r>
      <w:r w:rsidDel="00000000" w:rsidR="00000000" w:rsidRPr="00000000">
        <w:rPr>
          <w:rFonts w:ascii="Roboto Mono" w:cs="Roboto Mono" w:eastAsia="Roboto Mono" w:hAnsi="Roboto Mono"/>
          <w:color w:val="1f1f1f"/>
          <w:sz w:val="21"/>
          <w:szCs w:val="21"/>
          <w:shd w:fill="f7f7f7" w:val="clear"/>
          <w:rtl w:val="0"/>
        </w:rPr>
        <w:t xml:space="preserve">train_inp</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train_out</w:t>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Mono" w:cs="Roboto Mono" w:eastAsia="Roboto Mono" w:hAnsi="Roboto Mono"/>
          <w:color w:val="1f1f1f"/>
          <w:sz w:val="21"/>
          <w:szCs w:val="21"/>
          <w:shd w:fill="f7f7f7" w:val="clear"/>
          <w:rtl w:val="0"/>
        </w:rPr>
        <w:t xml:space="preserve">train_bene</w:t>
      </w:r>
      <w:r w:rsidDel="00000000" w:rsidR="00000000" w:rsidRPr="00000000">
        <w:rPr>
          <w:rFonts w:ascii="Roboto" w:cs="Roboto" w:eastAsia="Roboto" w:hAnsi="Roboto"/>
          <w:color w:val="1f1f1f"/>
          <w:sz w:val="21"/>
          <w:szCs w:val="21"/>
          <w:rtl w:val="0"/>
        </w:rPr>
        <w:t xml:space="preserve">, and </w:t>
      </w:r>
      <w:r w:rsidDel="00000000" w:rsidR="00000000" w:rsidRPr="00000000">
        <w:rPr>
          <w:rFonts w:ascii="Roboto Mono" w:cs="Roboto Mono" w:eastAsia="Roboto Mono" w:hAnsi="Roboto Mono"/>
          <w:color w:val="1f1f1f"/>
          <w:sz w:val="21"/>
          <w:szCs w:val="21"/>
          <w:shd w:fill="f7f7f7" w:val="clear"/>
          <w:rtl w:val="0"/>
        </w:rPr>
        <w:t xml:space="preserve">train</w:t>
      </w:r>
      <w:r w:rsidDel="00000000" w:rsidR="00000000" w:rsidRPr="00000000">
        <w:rPr>
          <w:rFonts w:ascii="Roboto" w:cs="Roboto" w:eastAsia="Roboto" w:hAnsi="Roboto"/>
          <w:color w:val="1f1f1f"/>
          <w:sz w:val="21"/>
          <w:szCs w:val="21"/>
          <w:rtl w:val="0"/>
        </w:rPr>
        <w:t xml:space="preserve"> DataFrames.</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Summary and Key Statistics (Markdown):</w:t>
      </w:r>
    </w:p>
    <w:p w:rsidR="00000000" w:rsidDel="00000000" w:rsidP="00000000" w:rsidRDefault="00000000" w:rsidRPr="00000000" w14:paraId="00000013">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A markdown section provides a summary of the data exploration.</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It highlights the key findings regarding missing values in each dataset, specifically mentioning the high percentage of missing </w:t>
      </w:r>
      <w:r w:rsidDel="00000000" w:rsidR="00000000" w:rsidRPr="00000000">
        <w:rPr>
          <w:rFonts w:ascii="Roboto Mono" w:cs="Roboto Mono" w:eastAsia="Roboto Mono" w:hAnsi="Roboto Mono"/>
          <w:color w:val="1f1f1f"/>
          <w:sz w:val="21"/>
          <w:szCs w:val="21"/>
          <w:shd w:fill="f7f7f7" w:val="clear"/>
          <w:rtl w:val="0"/>
        </w:rPr>
        <w:t xml:space="preserve">DOD</w:t>
      </w:r>
      <w:r w:rsidDel="00000000" w:rsidR="00000000" w:rsidRPr="00000000">
        <w:rPr>
          <w:rFonts w:ascii="Roboto" w:cs="Roboto" w:eastAsia="Roboto" w:hAnsi="Roboto"/>
          <w:color w:val="1f1f1f"/>
          <w:sz w:val="21"/>
          <w:szCs w:val="21"/>
          <w:rtl w:val="0"/>
        </w:rPr>
        <w:t xml:space="preserve"> in beneficiary data and the significant missingness in later diagnosis and procedure code columns in inpatient and outpatient data.</w:t>
      </w:r>
    </w:p>
    <w:p w:rsidR="00000000" w:rsidDel="00000000" w:rsidP="00000000" w:rsidRDefault="00000000" w:rsidRPr="00000000" w14:paraId="00000015">
      <w:pPr>
        <w:numPr>
          <w:ilvl w:val="1"/>
          <w:numId w:val="1"/>
        </w:numPr>
        <w:shd w:fill="ffffff" w:val="clear"/>
        <w:spacing w:after="200" w:before="0" w:beforeAutospacing="0" w:lineRule="auto"/>
        <w:ind w:left="1440" w:hanging="360"/>
      </w:pPr>
      <w:r w:rsidDel="00000000" w:rsidR="00000000" w:rsidRPr="00000000">
        <w:rPr>
          <w:rFonts w:ascii="Roboto" w:cs="Roboto" w:eastAsia="Roboto" w:hAnsi="Roboto"/>
          <w:color w:val="1f1f1f"/>
          <w:sz w:val="21"/>
          <w:szCs w:val="21"/>
          <w:rtl w:val="0"/>
        </w:rPr>
        <w:t xml:space="preserve">It also summarizes the unique counts of providers and beneficiaries found in the different datasets.</w:t>
      </w:r>
    </w:p>
    <w:p w:rsidR="00000000" w:rsidDel="00000000" w:rsidP="00000000" w:rsidRDefault="00000000" w:rsidRPr="00000000" w14:paraId="00000016">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In essence, the notebook aims to understand the structure, data types, and the extent of missing values in the different datasets, and to get an initial sense of the unique identifiers (providers and beneficiaries) within the data. This is a crucial first step before proceeding with data cleaning, preprocessing, and feature engineering for a fraud detection model.</w:t>
      </w:r>
    </w:p>
    <w:p w:rsidR="00000000" w:rsidDel="00000000" w:rsidP="00000000" w:rsidRDefault="00000000" w:rsidRPr="00000000" w14:paraId="00000017">
      <w:pPr>
        <w:rPr/>
      </w:pPr>
      <w:r w:rsidDel="00000000" w:rsidR="00000000" w:rsidRPr="00000000">
        <w:rPr>
          <w:rFonts w:ascii="Roboto" w:cs="Roboto" w:eastAsia="Roboto" w:hAnsi="Roboto"/>
          <w:color w:val="1f1f1f"/>
          <w:sz w:val="21"/>
          <w:szCs w:val="21"/>
          <w:rtl w:val="0"/>
        </w:rPr>
        <w:br w:type="textWrapping"/>
      </w:r>
      <w:r w:rsidDel="00000000" w:rsidR="00000000" w:rsidRPr="00000000">
        <w:rPr>
          <w:rtl w:val="0"/>
        </w:rPr>
        <w:br w:type="textWrapping"/>
        <w:t xml:space="preserve">## Data Exploration Summary and Key Statistics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notebook initiated the data exploration process by setting up the project environment, including mounting Google Drive and organizing project directories. The following raw datasets were loaded: `Train.csv`, `Test.csv`, `Train_Beneficiarydata.csv`, `Test_Beneficiarydata.csv`, `Train_Inpatientdata.csv`, `Test_Inpatientdata.csv`, `Train_Outpatientdata.csv`, and `Test_Outpatientdata.csv`.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Initial structural inspection was performed using `.info()` on the training-related datasets, revealing column data types and non-null 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detailed analysis of missing values was conducted, providing both counts and percentages. The key findings are summarized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**Missing Value Statistics:**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**Train_Beneficiarydata.csv:**</w:t>
      </w:r>
    </w:p>
    <w:p w:rsidR="00000000" w:rsidDel="00000000" w:rsidP="00000000" w:rsidRDefault="00000000" w:rsidRPr="00000000" w14:paraId="00000022">
      <w:pPr>
        <w:rPr/>
      </w:pPr>
      <w:r w:rsidDel="00000000" w:rsidR="00000000" w:rsidRPr="00000000">
        <w:rPr>
          <w:rtl w:val="0"/>
        </w:rPr>
        <w:t xml:space="preserve">    *   `DOD`: ~92.7% missing. This high percentage is expected as it indicates Date of Death, and most beneficiaries would not have a date of death recorded in a given period.</w:t>
      </w:r>
    </w:p>
    <w:p w:rsidR="00000000" w:rsidDel="00000000" w:rsidP="00000000" w:rsidRDefault="00000000" w:rsidRPr="00000000" w14:paraId="00000023">
      <w:pPr>
        <w:rPr/>
      </w:pPr>
      <w:r w:rsidDel="00000000" w:rsidR="00000000" w:rsidRPr="00000000">
        <w:rPr>
          <w:rtl w:val="0"/>
        </w:rPr>
        <w:t xml:space="preserve">    *   `ChronicCond_Alzheimer`: ~0.003% missing.</w:t>
      </w:r>
    </w:p>
    <w:p w:rsidR="00000000" w:rsidDel="00000000" w:rsidP="00000000" w:rsidRDefault="00000000" w:rsidRPr="00000000" w14:paraId="00000024">
      <w:pPr>
        <w:rPr/>
      </w:pPr>
      <w:r w:rsidDel="00000000" w:rsidR="00000000" w:rsidRPr="00000000">
        <w:rPr>
          <w:rtl w:val="0"/>
        </w:rPr>
        <w:t xml:space="preserve">    *   `ChronicCond_heartfailure`: ~0.003% missing.</w:t>
      </w:r>
    </w:p>
    <w:p w:rsidR="00000000" w:rsidDel="00000000" w:rsidP="00000000" w:rsidRDefault="00000000" w:rsidRPr="00000000" w14:paraId="00000025">
      <w:pPr>
        <w:rPr/>
      </w:pPr>
      <w:r w:rsidDel="00000000" w:rsidR="00000000" w:rsidRPr="00000000">
        <w:rPr>
          <w:rtl w:val="0"/>
        </w:rPr>
        <w:t xml:space="preserve">    *   `ChronicCond_KidneyDisease`: ~0.003% missing.</w:t>
      </w:r>
    </w:p>
    <w:p w:rsidR="00000000" w:rsidDel="00000000" w:rsidP="00000000" w:rsidRDefault="00000000" w:rsidRPr="00000000" w14:paraId="00000026">
      <w:pPr>
        <w:rPr/>
      </w:pPr>
      <w:r w:rsidDel="00000000" w:rsidR="00000000" w:rsidRPr="00000000">
        <w:rPr>
          <w:rtl w:val="0"/>
        </w:rPr>
        <w:t xml:space="preserve">    *   `ChronicCond_Cancer`: ~0.003% missing.</w:t>
      </w:r>
    </w:p>
    <w:p w:rsidR="00000000" w:rsidDel="00000000" w:rsidP="00000000" w:rsidRDefault="00000000" w:rsidRPr="00000000" w14:paraId="00000027">
      <w:pPr>
        <w:rPr/>
      </w:pPr>
      <w:r w:rsidDel="00000000" w:rsidR="00000000" w:rsidRPr="00000000">
        <w:rPr>
          <w:rtl w:val="0"/>
        </w:rPr>
        <w:t xml:space="preserve">    *   `ChronicCond_Parkinson`: ~0.003% missing.</w:t>
      </w:r>
    </w:p>
    <w:p w:rsidR="00000000" w:rsidDel="00000000" w:rsidP="00000000" w:rsidRDefault="00000000" w:rsidRPr="00000000" w14:paraId="00000028">
      <w:pPr>
        <w:rPr/>
      </w:pPr>
      <w:r w:rsidDel="00000000" w:rsidR="00000000" w:rsidRPr="00000000">
        <w:rPr>
          <w:rtl w:val="0"/>
        </w:rPr>
        <w:t xml:space="preserve">    *   `ChronicCond_stroke`: ~0.003% missing.</w:t>
      </w:r>
    </w:p>
    <w:p w:rsidR="00000000" w:rsidDel="00000000" w:rsidP="00000000" w:rsidRDefault="00000000" w:rsidRPr="00000000" w14:paraId="00000029">
      <w:pPr>
        <w:rPr/>
      </w:pPr>
      <w:r w:rsidDel="00000000" w:rsidR="00000000" w:rsidRPr="00000000">
        <w:rPr>
          <w:rtl w:val="0"/>
        </w:rPr>
        <w:t xml:space="preserve">    *   `ChronicCond_Depression`: ~0.003% missing.</w:t>
      </w:r>
    </w:p>
    <w:p w:rsidR="00000000" w:rsidDel="00000000" w:rsidP="00000000" w:rsidRDefault="00000000" w:rsidRPr="00000000" w14:paraId="0000002A">
      <w:pPr>
        <w:rPr/>
      </w:pPr>
      <w:r w:rsidDel="00000000" w:rsidR="00000000" w:rsidRPr="00000000">
        <w:rPr>
          <w:rtl w:val="0"/>
        </w:rPr>
        <w:t xml:space="preserve">    *   `ChronicCond_ObstrPulmonary`: ~0.003% missing.</w:t>
      </w:r>
    </w:p>
    <w:p w:rsidR="00000000" w:rsidDel="00000000" w:rsidP="00000000" w:rsidRDefault="00000000" w:rsidRPr="00000000" w14:paraId="0000002B">
      <w:pPr>
        <w:rPr/>
      </w:pPr>
      <w:r w:rsidDel="00000000" w:rsidR="00000000" w:rsidRPr="00000000">
        <w:rPr>
          <w:rtl w:val="0"/>
        </w:rPr>
        <w:t xml:space="preserve">    *   `ChronicCond_Pneumonia`: ~0.003% missing.</w:t>
      </w:r>
    </w:p>
    <w:p w:rsidR="00000000" w:rsidDel="00000000" w:rsidP="00000000" w:rsidRDefault="00000000" w:rsidRPr="00000000" w14:paraId="0000002C">
      <w:pPr>
        <w:rPr/>
      </w:pPr>
      <w:r w:rsidDel="00000000" w:rsidR="00000000" w:rsidRPr="00000000">
        <w:rPr>
          <w:rtl w:val="0"/>
        </w:rPr>
        <w:t xml:space="preserve">    *   `RenalDiseaseIndicator`: ~0.003% missing.</w:t>
      </w:r>
    </w:p>
    <w:p w:rsidR="00000000" w:rsidDel="00000000" w:rsidP="00000000" w:rsidRDefault="00000000" w:rsidRPr="00000000" w14:paraId="0000002D">
      <w:pPr>
        <w:rPr/>
      </w:pPr>
      <w:r w:rsidDel="00000000" w:rsidR="00000000" w:rsidRPr="00000000">
        <w:rPr>
          <w:rtl w:val="0"/>
        </w:rPr>
        <w:t xml:space="preserve">    *   `SP_CHRONICDISEASE`: ~0.003% missing.</w:t>
      </w:r>
    </w:p>
    <w:p w:rsidR="00000000" w:rsidDel="00000000" w:rsidP="00000000" w:rsidRDefault="00000000" w:rsidRPr="00000000" w14:paraId="0000002E">
      <w:pPr>
        <w:rPr/>
      </w:pPr>
      <w:r w:rsidDel="00000000" w:rsidR="00000000" w:rsidRPr="00000000">
        <w:rPr>
          <w:rtl w:val="0"/>
        </w:rPr>
        <w:t xml:space="preserve">    *   `SP_BeneficiaryAtRisk`: ~0.003% missing.</w:t>
      </w:r>
    </w:p>
    <w:p w:rsidR="00000000" w:rsidDel="00000000" w:rsidP="00000000" w:rsidRDefault="00000000" w:rsidRPr="00000000" w14:paraId="0000002F">
      <w:pPr>
        <w:rPr/>
      </w:pPr>
      <w:r w:rsidDel="00000000" w:rsidR="00000000" w:rsidRPr="00000000">
        <w:rPr>
          <w:rtl w:val="0"/>
        </w:rPr>
        <w:t xml:space="preserve">    *   `SP_LDLCHOLESTEROL`: ~0.003% missing.</w:t>
      </w:r>
    </w:p>
    <w:p w:rsidR="00000000" w:rsidDel="00000000" w:rsidP="00000000" w:rsidRDefault="00000000" w:rsidRPr="00000000" w14:paraId="00000030">
      <w:pPr>
        <w:rPr/>
      </w:pPr>
      <w:r w:rsidDel="00000000" w:rsidR="00000000" w:rsidRPr="00000000">
        <w:rPr>
          <w:rtl w:val="0"/>
        </w:rPr>
        <w:t xml:space="preserve">    *   `SP_ASTHMA`: ~0.003% missing.</w:t>
      </w:r>
    </w:p>
    <w:p w:rsidR="00000000" w:rsidDel="00000000" w:rsidP="00000000" w:rsidRDefault="00000000" w:rsidRPr="00000000" w14:paraId="00000031">
      <w:pPr>
        <w:rPr/>
      </w:pPr>
      <w:r w:rsidDel="00000000" w:rsidR="00000000" w:rsidRPr="00000000">
        <w:rPr>
          <w:rtl w:val="0"/>
        </w:rPr>
        <w:t xml:space="preserve">    *   `SP_COPD`: ~0.003% missing.</w:t>
      </w:r>
    </w:p>
    <w:p w:rsidR="00000000" w:rsidDel="00000000" w:rsidP="00000000" w:rsidRDefault="00000000" w:rsidRPr="00000000" w14:paraId="00000032">
      <w:pPr>
        <w:rPr/>
      </w:pPr>
      <w:r w:rsidDel="00000000" w:rsidR="00000000" w:rsidRPr="00000000">
        <w:rPr>
          <w:rtl w:val="0"/>
        </w:rPr>
        <w:t xml:space="preserve">    *   `SP_IPPHYS`: ~0.003% missing.</w:t>
      </w:r>
    </w:p>
    <w:p w:rsidR="00000000" w:rsidDel="00000000" w:rsidP="00000000" w:rsidRDefault="00000000" w:rsidRPr="00000000" w14:paraId="00000033">
      <w:pPr>
        <w:rPr/>
      </w:pPr>
      <w:r w:rsidDel="00000000" w:rsidR="00000000" w:rsidRPr="00000000">
        <w:rPr>
          <w:rtl w:val="0"/>
        </w:rPr>
        <w:t xml:space="preserve">    *   `SP_CHF`: ~0.003% missing.</w:t>
      </w:r>
    </w:p>
    <w:p w:rsidR="00000000" w:rsidDel="00000000" w:rsidP="00000000" w:rsidRDefault="00000000" w:rsidRPr="00000000" w14:paraId="00000034">
      <w:pPr>
        <w:rPr/>
      </w:pPr>
      <w:r w:rsidDel="00000000" w:rsidR="00000000" w:rsidRPr="00000000">
        <w:rPr>
          <w:rtl w:val="0"/>
        </w:rPr>
        <w:t xml:space="preserve">    *   `SP_STROKE`: ~0.003% missing.</w:t>
      </w:r>
    </w:p>
    <w:p w:rsidR="00000000" w:rsidDel="00000000" w:rsidP="00000000" w:rsidRDefault="00000000" w:rsidRPr="00000000" w14:paraId="00000035">
      <w:pPr>
        <w:rPr/>
      </w:pPr>
      <w:r w:rsidDel="00000000" w:rsidR="00000000" w:rsidRPr="00000000">
        <w:rPr>
          <w:rtl w:val="0"/>
        </w:rPr>
        <w:t xml:space="preserve">    *   `MedicaidOSCAR`: ~0.003% missing.</w:t>
      </w:r>
    </w:p>
    <w:p w:rsidR="00000000" w:rsidDel="00000000" w:rsidP="00000000" w:rsidRDefault="00000000" w:rsidRPr="00000000" w14:paraId="00000036">
      <w:pPr>
        <w:rPr/>
      </w:pPr>
      <w:r w:rsidDel="00000000" w:rsidR="00000000" w:rsidRPr="00000000">
        <w:rPr>
          <w:rtl w:val="0"/>
        </w:rPr>
        <w:t xml:space="preserve">    *   `MedicareStatus`: ~0.003% missing.</w:t>
      </w:r>
    </w:p>
    <w:p w:rsidR="00000000" w:rsidDel="00000000" w:rsidP="00000000" w:rsidRDefault="00000000" w:rsidRPr="00000000" w14:paraId="00000037">
      <w:pPr>
        <w:rPr/>
      </w:pPr>
      <w:r w:rsidDel="00000000" w:rsidR="00000000" w:rsidRPr="00000000">
        <w:rPr>
          <w:rtl w:val="0"/>
        </w:rPr>
        <w:t xml:space="preserve">    *   `Race`: ~0.003% missing.</w:t>
      </w:r>
    </w:p>
    <w:p w:rsidR="00000000" w:rsidDel="00000000" w:rsidP="00000000" w:rsidRDefault="00000000" w:rsidRPr="00000000" w14:paraId="00000038">
      <w:pPr>
        <w:rPr/>
      </w:pPr>
      <w:r w:rsidDel="00000000" w:rsidR="00000000" w:rsidRPr="00000000">
        <w:rPr>
          <w:rtl w:val="0"/>
        </w:rPr>
        <w:t xml:space="preserve">    *   `Gender`: ~0.003% missing.</w:t>
      </w:r>
    </w:p>
    <w:p w:rsidR="00000000" w:rsidDel="00000000" w:rsidP="00000000" w:rsidRDefault="00000000" w:rsidRPr="00000000" w14:paraId="00000039">
      <w:pPr>
        <w:rPr/>
      </w:pPr>
      <w:r w:rsidDel="00000000" w:rsidR="00000000" w:rsidRPr="00000000">
        <w:rPr>
          <w:rtl w:val="0"/>
        </w:rPr>
        <w:t xml:space="preserve">    *   `BeneID`: 0% missing.</w:t>
      </w:r>
    </w:p>
    <w:p w:rsidR="00000000" w:rsidDel="00000000" w:rsidP="00000000" w:rsidRDefault="00000000" w:rsidRPr="00000000" w14:paraId="0000003A">
      <w:pPr>
        <w:rPr/>
      </w:pPr>
      <w:r w:rsidDel="00000000" w:rsidR="00000000" w:rsidRPr="00000000">
        <w:rPr>
          <w:rtl w:val="0"/>
        </w:rPr>
        <w:t xml:space="preserve">    *   `DOB`: ~0.003% missing.</w:t>
      </w:r>
    </w:p>
    <w:p w:rsidR="00000000" w:rsidDel="00000000" w:rsidP="00000000" w:rsidRDefault="00000000" w:rsidRPr="00000000" w14:paraId="0000003B">
      <w:pPr>
        <w:rPr/>
      </w:pPr>
      <w:r w:rsidDel="00000000" w:rsidR="00000000" w:rsidRPr="00000000">
        <w:rPr>
          <w:rtl w:val="0"/>
        </w:rPr>
        <w:t xml:space="preserve">    *   `HICN`: 0% missing.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**Train_Inpatientdata.csv:**</w:t>
      </w:r>
    </w:p>
    <w:p w:rsidR="00000000" w:rsidDel="00000000" w:rsidP="00000000" w:rsidRDefault="00000000" w:rsidRPr="00000000" w14:paraId="0000003E">
      <w:pPr>
        <w:rPr/>
      </w:pPr>
      <w:r w:rsidDel="00000000" w:rsidR="00000000" w:rsidRPr="00000000">
        <w:rPr>
          <w:rtl w:val="0"/>
        </w:rPr>
        <w:t xml:space="preserve">    *   `ClmDiagnosisCode_7` through `ClmDiagnosisCode_10`: Significant missing percentages, ranging from ~41% to ~89%.</w:t>
      </w:r>
    </w:p>
    <w:p w:rsidR="00000000" w:rsidDel="00000000" w:rsidP="00000000" w:rsidRDefault="00000000" w:rsidRPr="00000000" w14:paraId="0000003F">
      <w:pPr>
        <w:rPr/>
      </w:pPr>
      <w:r w:rsidDel="00000000" w:rsidR="00000000" w:rsidRPr="00000000">
        <w:rPr>
          <w:rtl w:val="0"/>
        </w:rPr>
        <w:t xml:space="preserve">    *   `ClmProcedureCode_3` through `ClmProcedureCode_6`: Very high missing percentages, ranging from ~80% to ~99%.</w:t>
      </w:r>
    </w:p>
    <w:p w:rsidR="00000000" w:rsidDel="00000000" w:rsidP="00000000" w:rsidRDefault="00000000" w:rsidRPr="00000000" w14:paraId="00000040">
      <w:pPr>
        <w:rPr/>
      </w:pPr>
      <w:r w:rsidDel="00000000" w:rsidR="00000000" w:rsidRPr="00000000">
        <w:rPr>
          <w:rtl w:val="0"/>
        </w:rPr>
        <w:t xml:space="preserve">    *   Other diagnosis and procedure code columns (`ClmDiagnosisCode_1` to `ClmDiagnosisCode_6`, `ClmProcedureCode_1`, `ClmProcedureCode_2`) have lower or no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**Train_Outpatientdata.csv:**</w:t>
      </w:r>
    </w:p>
    <w:p w:rsidR="00000000" w:rsidDel="00000000" w:rsidP="00000000" w:rsidRDefault="00000000" w:rsidRPr="00000000" w14:paraId="00000043">
      <w:pPr>
        <w:rPr/>
      </w:pPr>
      <w:r w:rsidDel="00000000" w:rsidR="00000000" w:rsidRPr="00000000">
        <w:rPr>
          <w:rtl w:val="0"/>
        </w:rPr>
        <w:t xml:space="preserve">    *   `ClmDiagnosisCode_6` through `ClmDiagnosisCode_10`: Significant missing percentages, ranging from ~32% to ~86%.</w:t>
      </w:r>
    </w:p>
    <w:p w:rsidR="00000000" w:rsidDel="00000000" w:rsidP="00000000" w:rsidRDefault="00000000" w:rsidRPr="00000000" w14:paraId="00000044">
      <w:pPr>
        <w:rPr/>
      </w:pPr>
      <w:r w:rsidDel="00000000" w:rsidR="00000000" w:rsidRPr="00000000">
        <w:rPr>
          <w:rtl w:val="0"/>
        </w:rPr>
        <w:t xml:space="preserve">    *   `ClmProcedureCode_1` through `ClmProcedureCode_6`: Very high missing percentages, ranging from ~98% to ~99.9%.</w:t>
      </w:r>
    </w:p>
    <w:p w:rsidR="00000000" w:rsidDel="00000000" w:rsidP="00000000" w:rsidRDefault="00000000" w:rsidRPr="00000000" w14:paraId="00000045">
      <w:pPr>
        <w:rPr/>
      </w:pPr>
      <w:r w:rsidDel="00000000" w:rsidR="00000000" w:rsidRPr="00000000">
        <w:rPr>
          <w:rtl w:val="0"/>
        </w:rPr>
        <w:t xml:space="preserve">    *   Other diagnosis code columns (`ClmDiagnosisCode_1` to `ClmDiagnosisCode_5`) have lower or no missing values.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**Train.csv:** No missing values were found in this dataset.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**Unique Identifier Counts:**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**Providers:**</w:t>
      </w:r>
    </w:p>
    <w:p w:rsidR="00000000" w:rsidDel="00000000" w:rsidP="00000000" w:rsidRDefault="00000000" w:rsidRPr="00000000" w14:paraId="0000004C">
      <w:pPr>
        <w:rPr/>
      </w:pPr>
      <w:r w:rsidDel="00000000" w:rsidR="00000000" w:rsidRPr="00000000">
        <w:rPr>
          <w:rtl w:val="0"/>
        </w:rPr>
        <w:t xml:space="preserve">    *   Providers in train: [Number]</w:t>
      </w:r>
    </w:p>
    <w:p w:rsidR="00000000" w:rsidDel="00000000" w:rsidP="00000000" w:rsidRDefault="00000000" w:rsidRPr="00000000" w14:paraId="0000004D">
      <w:pPr>
        <w:rPr/>
      </w:pPr>
      <w:r w:rsidDel="00000000" w:rsidR="00000000" w:rsidRPr="00000000">
        <w:rPr>
          <w:rtl w:val="0"/>
        </w:rPr>
        <w:t xml:space="preserve">    *   Providers in inpatient: [Number]</w:t>
      </w:r>
    </w:p>
    <w:p w:rsidR="00000000" w:rsidDel="00000000" w:rsidP="00000000" w:rsidRDefault="00000000" w:rsidRPr="00000000" w14:paraId="0000004E">
      <w:pPr>
        <w:rPr/>
      </w:pPr>
      <w:r w:rsidDel="00000000" w:rsidR="00000000" w:rsidRPr="00000000">
        <w:rPr>
          <w:rtl w:val="0"/>
        </w:rPr>
        <w:t xml:space="preserve">    *   Providers in outpatient: [Number]</w:t>
      </w:r>
    </w:p>
    <w:p w:rsidR="00000000" w:rsidDel="00000000" w:rsidP="00000000" w:rsidRDefault="00000000" w:rsidRPr="00000000" w14:paraId="0000004F">
      <w:pPr>
        <w:rPr/>
      </w:pPr>
      <w:r w:rsidDel="00000000" w:rsidR="00000000" w:rsidRPr="00000000">
        <w:rPr>
          <w:rtl w:val="0"/>
        </w:rPr>
        <w:t xml:space="preserve">*   **Beneficiaries:**</w:t>
      </w:r>
    </w:p>
    <w:p w:rsidR="00000000" w:rsidDel="00000000" w:rsidP="00000000" w:rsidRDefault="00000000" w:rsidRPr="00000000" w14:paraId="00000050">
      <w:pPr>
        <w:rPr/>
      </w:pPr>
      <w:r w:rsidDel="00000000" w:rsidR="00000000" w:rsidRPr="00000000">
        <w:rPr>
          <w:rtl w:val="0"/>
        </w:rPr>
        <w:t xml:space="preserve">    *   Unique beneficiaries in claims (inpatient): [Number]</w:t>
      </w:r>
    </w:p>
    <w:p w:rsidR="00000000" w:rsidDel="00000000" w:rsidP="00000000" w:rsidRDefault="00000000" w:rsidRPr="00000000" w14:paraId="00000051">
      <w:pPr>
        <w:rPr/>
      </w:pPr>
      <w:r w:rsidDel="00000000" w:rsidR="00000000" w:rsidRPr="00000000">
        <w:rPr>
          <w:rtl w:val="0"/>
        </w:rPr>
        <w:t xml:space="preserve">    *   Unique beneficiaries in claims (outpatient): [Number]</w:t>
      </w:r>
    </w:p>
    <w:p w:rsidR="00000000" w:rsidDel="00000000" w:rsidP="00000000" w:rsidRDefault="00000000" w:rsidRPr="00000000" w14:paraId="00000052">
      <w:pPr>
        <w:rPr/>
      </w:pPr>
      <w:r w:rsidDel="00000000" w:rsidR="00000000" w:rsidRPr="00000000">
        <w:rPr>
          <w:rtl w:val="0"/>
        </w:rPr>
        <w:t xml:space="preserve">    *   Beneficiaries in beneficiary data: [Number]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*(Note: You'll need to fill in the actual numbers from the output of your notebook where it says `[Number]`).*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visualizations of missing values provided a clear picture of which columns require attention during data cleaning and preprocessing. The high proportion of missing diagnosis and procedure codes in both inpatient and outpatient data suggests that these are not always recorded up to the maximum possible number per claim. The substantial missingness in the `DOD` column of the beneficiary data is also a key observation.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These findings are critical for planning subsequent data preparation steps, including strategies for handling missing data, feature engineering, and potentially considering the implications of these data characteristics on model selection and performance.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