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="384.00000000000006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This notebook performs the following 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Setup Spark: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Installs and initializes PySpark, setting the log level to ERROR to reduce verbose output and printing the Spark version.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Load Data: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Reads a Parquet file from Google Drive into a Spark DataFrame. It then prints the schema and the number of rows and columns in the DataFrame.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Initial Data Exploration: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Shows descriptive statistics for the columns in the DataFrame.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Calculates and displays the count of null values for each column.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Counts the occurrences of each value in the 'PotentialFraud' column to check the class distribution.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Feature Correlation: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Calculates and prints the correlation between the 'total_reimb' column and a few specified feature columns ('total_claims', 'unique_beneficiaries', 'avg_reimb').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Handle Missing Values: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Fills null values in all columns except 'Provider' and 'PotentialFraud' with 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Prepare Data for Machine Learning: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f1f1f"/>
          <w:sz w:val="21"/>
          <w:szCs w:val="21"/>
          <w:shd w:fill="f7f7f7" w:val="clear"/>
          <w:rtl w:val="0"/>
        </w:rPr>
        <w:t xml:space="preserve">VectorAssembler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to combine all relevant feature columns (excluding 'Provider' and 'PotentialFraud') into a single vector column named 'features'.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Selects the 'features' and 'PotentialFraud' columns for model training.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Train and Evaluate Random Forest Model: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Splits the data into training and testing sets with an 80/20 ratio.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Trains a Random Forest Classifier model using the training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Prints the feature importances from the trained model.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Makes predictions on the test data.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Evaluates the model's performance using the Area Under the ROC Curve (AUC) and prints the result.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384.00000000000006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notebook essentially loads a dataset, performs some basic data profiling and handling of missing values, and then trains and evaluates a Random Forest model for what appears to be a fraud detection task based on the 'PotentialFraud' label.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="384.00000000000006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