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Aruvi · Chapter Mapping Evaluation Framework</w:t>
      </w:r>
    </w:p>
    <w:p>
      <w:pPr>
        <w:spacing w:after="60"/>
      </w:pPr>
      <w:r>
        <w:rPr>
          <w:sz w:val="22"/>
          <w:szCs w:val="22"/>
        </w:rPr>
        <w:t xml:space="preserve">Subject Group: Social Sciences  |  Middle Stage – Secondary Stage</w:t>
      </w:r>
    </w:p>
    <w:p>
      <w:pPr>
        <w:spacing w:after="60"/>
      </w:pPr>
      <w:r>
        <w:rPr>
          <w:sz w:val="22"/>
          <w:szCs w:val="22"/>
        </w:rPr>
        <w:t xml:space="preserve">Constitution Reference: competency_constitution_social_sciences</w:t>
      </w:r>
    </w:p>
    <w:p>
      <w:pPr>
        <w:spacing w:after="60"/>
      </w:pPr>
      <w:r>
        <w:rPr>
          <w:sz w:val="22"/>
          <w:szCs w:val="22"/>
        </w:rPr>
        <w:t xml:space="preserve">Fetch Key: eval_framework_social_sciences  |  Version 1.0</w:t>
      </w:r>
    </w:p>
    <w:p>
      <w:pPr>
        <w:pBdr>
          <w:bottom w:val="single" w:color="1F3864" w:sz="6" w:space="1"/>
        </w:pBdr>
      </w:pPr>
      <w:r>
        <w:t xml:space="preserve"/>
      </w:r>
    </w:p>
    <w:p>
      <w:r>
        <w:t xml:space="preserve"/>
      </w:r>
    </w:p>
    <w:p>
      <w:pPr>
        <w:spacing w:after="120"/>
      </w:pPr>
      <w:r>
        <w:rPr>
          <w:b w:val="false"/>
          <w:bCs w:val="false"/>
          <w:sz w:val="20"/>
          <w:szCs w:val="20"/>
        </w:rPr>
        <w:t xml:space="preserve">This document governs the evaluation of any Social Sciences chapter mapping JSON produced by the Aruvi chapter mapping pipeline. It is read at the start of every evaluation session. The evaluator applies every check in order, scores each violation -1, and produces the tabular output specified at the end. Zero score = clean mapping. This document is the consistency mechanism — the review is identical every time regardless of which conversation it happens in.</w:t>
      </w:r>
    </w:p>
    <w:p>
      <w:r>
        <w:t xml:space="preserve"/>
      </w:r>
    </w:p>
    <w:p>
      <w:pPr>
        <w:pStyle w:val="Heading1"/>
      </w:pPr>
      <w:r>
        <w:rPr>
          <w:b/>
          <w:bCs/>
          <w:color w:val="1F3864"/>
          <w:sz w:val="32"/>
          <w:szCs w:val="32"/>
        </w:rPr>
        <w:t xml:space="preserve">Section 1 — Inputs Required for Evaluation</w:t>
      </w:r>
    </w:p>
    <w:p>
      <w:pPr>
        <w:spacing w:after="120"/>
      </w:pPr>
      <w:r>
        <w:rPr>
          <w:b w:val="false"/>
          <w:bCs w:val="false"/>
          <w:sz w:val="20"/>
          <w:szCs w:val="20"/>
        </w:rPr>
        <w:t xml:space="preserve">Before beginning evaluation, confirm the following are present: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What It 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Chapter mapping JSON record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full record for the chapter — including chapter_title, chapter_summary, primary array with justifications, incidental array, chapter_weight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Constitution reference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This document contains the rules. No other document is needed.</w:t>
            </w:r>
          </w:p>
        </w:tc>
      </w:tr>
    </w:tbl>
    <w:p>
      <w:r>
        <w:t xml:space="preserve"/>
      </w:r>
    </w:p>
    <w:p>
      <w:pPr>
        <w:spacing w:after="120"/>
      </w:pPr>
      <w:r>
        <w:rPr>
          <w:b w:val="false"/>
          <w:bCs w:val="false"/>
          <w:sz w:val="20"/>
          <w:szCs w:val="20"/>
        </w:rPr>
        <w:t xml:space="preserve">The chapter_summary in the JSON is the sole content reference for evaluation. The raw chapter text is not needed and should not be requested.</w:t>
      </w:r>
    </w:p>
    <w:p>
      <w:r>
        <w:t xml:space="preserve"/>
      </w:r>
    </w:p>
    <w:p>
      <w:pPr>
        <w:pStyle w:val="Heading1"/>
      </w:pPr>
      <w:r>
        <w:rPr>
          <w:b/>
          <w:bCs/>
          <w:color w:val="1F3864"/>
          <w:sz w:val="32"/>
          <w:szCs w:val="32"/>
        </w:rPr>
        <w:t xml:space="preserve">Section 2 — Pre-Checks (Mechanical)</w:t>
      </w:r>
    </w:p>
    <w:p>
      <w:pPr>
        <w:spacing w:after="120"/>
      </w:pPr>
      <w:r>
        <w:rPr>
          <w:b w:val="false"/>
          <w:bCs w:val="false"/>
          <w:sz w:val="20"/>
          <w:szCs w:val="20"/>
        </w:rPr>
        <w:t xml:space="preserve">Run these checks first. They require no reasoning — they are arithmetic and structural checks on the JSON. Structural errors are reported separately before the constitution violation table and must be fixed regardless of 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Check</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Pass Condition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Fail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P1 — Weight arithmetic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chapter_weight equals sum of all weight values in primary array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Flag as structural error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P2 — Weight values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Every weight in primary is exactly 1, 2, or 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Flag as structural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P3 — Primary not empty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array has at least one entry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Flag as structural error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P4 — Justification present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Every entry in primary has a non-empty justification string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Flag as structural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P5 — CG matches C-code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For every entry in primary, the cg field matches the parent CG of the c_code (e.g. C-2.1 must have cg: CG-2)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Flag as structural error</w:t>
            </w:r>
          </w:p>
        </w:tc>
      </w:tr>
    </w:tbl>
    <w:p>
      <w:r>
        <w:t xml:space="preserve"/>
      </w:r>
    </w:p>
    <w:p>
      <w:pPr>
        <w:pStyle w:val="Heading1"/>
      </w:pPr>
      <w:r>
        <w:rPr>
          <w:b/>
          <w:bCs/>
          <w:color w:val="1F3864"/>
          <w:sz w:val="32"/>
          <w:szCs w:val="32"/>
        </w:rPr>
        <w:t xml:space="preserve">Section 3 — Chapter-Level Evaluation</w:t>
      </w:r>
    </w:p>
    <w:p>
      <w:pPr>
        <w:spacing w:after="120"/>
      </w:pPr>
      <w:r>
        <w:rPr>
          <w:b w:val="false"/>
          <w:bCs w:val="false"/>
          <w:sz w:val="20"/>
          <w:szCs w:val="20"/>
        </w:rPr>
        <w:t xml:space="preserve">These two rules are checked once for the mapping as a whole, not per competency.</w:t>
      </w:r>
    </w:p>
    <w:p>
      <w:r>
        <w:t xml:space="preserve"/>
      </w:r>
    </w:p>
    <w:p>
      <w:pPr>
        <w:pStyle w:val="Heading2"/>
      </w:pPr>
      <w:r>
        <w:rPr>
          <w:b/>
          <w:bCs/>
          <w:color w:val="1F3864"/>
          <w:sz w:val="26"/>
          <w:szCs w:val="26"/>
        </w:rPr>
        <w:t xml:space="preserve">Rule 8 — Sub-discipline Weight 3 Restriction</w:t>
      </w:r>
    </w:p>
    <w:p>
      <w:pPr>
        <w:spacing w:after="120"/>
      </w:pPr>
      <w:r>
        <w:rPr>
          <w:b w:val="false"/>
          <w:bCs w:val="false"/>
          <w:sz w:val="20"/>
          <w:szCs w:val="20"/>
        </w:rPr>
        <w:t xml:space="preserve">Check question: Does the mapping assign Weight 3 to C-codes from more than one sub-discipline CG cluster?</w:t>
      </w:r>
    </w:p>
    <w:p>
      <w:r>
        <w:t xml:space="preserve"/>
      </w:r>
    </w:p>
    <w:p>
      <w:pPr>
        <w:spacing w:after="120"/>
      </w:pPr>
      <w:r>
        <w:rPr>
          <w:b/>
          <w:bCs/>
          <w:sz w:val="20"/>
          <w:szCs w:val="20"/>
        </w:rPr>
        <w:t xml:space="preserve">Sub-discipline CG clusters for Social Sciences: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Sub-discipline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CG Cluster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CG-1, CG-2, CG-3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Geography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CG-6 (spatial/physical), CG-7 (cultural/environmental — shared)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Political Science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CG-4, CG-8, CG-10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Economics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CG-9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Social/Cross-cutting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CG-5 (equality and discrimination), CG-7 (cultural diversity)</w:t>
            </w:r>
          </w:p>
        </w:tc>
      </w:tr>
    </w:tbl>
    <w:p>
      <w:r>
        <w:t xml:space="preserve"/>
      </w:r>
    </w:p>
    <w:p>
      <w:pPr>
        <w:spacing w:after="120"/>
      </w:pPr>
      <w:r>
        <w:rPr>
          <w:b w:val="false"/>
          <w:bCs w:val="false"/>
          <w:sz w:val="20"/>
          <w:szCs w:val="20"/>
        </w:rPr>
        <w:t xml:space="preserve">How to apply: (1) Identify all Weight 3 assignments. (2) Identify which sub-discipline each belongs to. (3) Read chapter_summary to determine the chapter's primary sub-discipline. (4) If any Weight 3 belongs to a non-primary sub-discipline, this is a violation.</w:t>
      </w:r>
    </w:p>
    <w:p>
      <w:r>
        <w:t xml:space="preserve"/>
      </w:r>
    </w:p>
    <w:p>
      <w:pPr>
        <w:spacing w:after="120"/>
      </w:pPr>
      <w:r>
        <w:rPr>
          <w:b/>
          <w:bCs/>
          <w:sz w:val="20"/>
          <w:szCs w:val="20"/>
        </w:rPr>
        <w:t xml:space="preserve">Violation: Weight 3 assigned to a C-code outside the chapter's primary sub-discipline cluster → Score: -1</w:t>
      </w:r>
    </w:p>
    <w:p>
      <w:pPr>
        <w:spacing w:after="120"/>
      </w:pPr>
      <w:r>
        <w:rPr>
          <w:b w:val="false"/>
          <w:bCs w:val="false"/>
          <w:sz w:val="20"/>
          <w:szCs w:val="20"/>
        </w:rPr>
        <w:t xml:space="preserve">Not applicable: All Weight 3 assignments belong to the same sub-discipline, or chapter genuinely crosses boundaries as evidenced by the summary → skip, score 0</w:t>
      </w:r>
    </w:p>
    <w:p>
      <w:r>
        <w:t xml:space="preserve"/>
      </w:r>
    </w:p>
    <w:p>
      <w:pPr>
        <w:pStyle w:val="Heading2"/>
      </w:pPr>
      <w:r>
        <w:rPr>
          <w:b/>
          <w:bCs/>
          <w:color w:val="1F3864"/>
          <w:sz w:val="26"/>
          <w:szCs w:val="26"/>
        </w:rPr>
        <w:t xml:space="preserve">Rule 9 — Tie-Break Procedure</w:t>
      </w:r>
    </w:p>
    <w:p>
      <w:pPr>
        <w:spacing w:after="120"/>
      </w:pPr>
      <w:r>
        <w:rPr>
          <w:b w:val="false"/>
          <w:bCs w:val="false"/>
          <w:sz w:val="20"/>
          <w:szCs w:val="20"/>
        </w:rPr>
        <w:t xml:space="preserve">Check question: Are two or more competencies assigned Weight 3?</w:t>
      </w:r>
    </w:p>
    <w:p>
      <w:r>
        <w:t xml:space="preserve"/>
      </w:r>
    </w:p>
    <w:p>
      <w:pPr>
        <w:spacing w:after="120"/>
      </w:pPr>
      <w:r>
        <w:rPr>
          <w:b w:val="false"/>
          <w:bCs w:val="false"/>
          <w:sz w:val="20"/>
          <w:szCs w:val="20"/>
        </w:rPr>
        <w:t xml:space="preserve">How to apply: (1) Count Weight 3 assignments. (2) If count = 0 or 1: Rule 9 not applicable — skip. (3) If count = 2 or more: verify that the tie-break procedure was applied. Evidence of tie-break: the justification for the retained Weight 3 references the chapter title, opening definitional paragraph, or concluding synthesis question. (4) If two Weight 3s exist with no evidence of tie-break in either justification: violation.</w:t>
      </w:r>
    </w:p>
    <w:p>
      <w:r>
        <w:t xml:space="preserve"/>
      </w:r>
    </w:p>
    <w:p>
      <w:pPr>
        <w:spacing w:after="120"/>
      </w:pPr>
      <w:r>
        <w:rPr>
          <w:b/>
          <w:bCs/>
          <w:sz w:val="20"/>
          <w:szCs w:val="20"/>
        </w:rPr>
        <w:t xml:space="preserve">Violation: Two Weight 3 assignments with no tie-break applied → Score: -1</w:t>
      </w:r>
    </w:p>
    <w:p>
      <w:pPr>
        <w:spacing w:after="120"/>
      </w:pPr>
      <w:r>
        <w:rPr>
          <w:b w:val="false"/>
          <w:bCs w:val="false"/>
          <w:sz w:val="20"/>
          <w:szCs w:val="20"/>
        </w:rPr>
        <w:t xml:space="preserve">Not applicable: Fewer than two Weight 3 assignments → skip</w:t>
      </w:r>
    </w:p>
    <w:p>
      <w:r>
        <w:t xml:space="preserve"/>
      </w:r>
    </w:p>
    <w:p>
      <w:pPr>
        <w:pStyle w:val="Heading1"/>
      </w:pPr>
      <w:r>
        <w:rPr>
          <w:b/>
          <w:bCs/>
          <w:color w:val="1F3864"/>
          <w:sz w:val="32"/>
          <w:szCs w:val="32"/>
        </w:rPr>
        <w:t xml:space="preserve">Section 4 — Competency-Level Evaluation</w:t>
      </w:r>
    </w:p>
    <w:p>
      <w:pPr>
        <w:spacing w:after="120"/>
      </w:pPr>
      <w:r>
        <w:rPr>
          <w:b w:val="false"/>
          <w:bCs w:val="false"/>
          <w:sz w:val="20"/>
          <w:szCs w:val="20"/>
        </w:rPr>
        <w:t xml:space="preserve">Apply Rules 1–7 to each entry in the primary array. Check every rule against every competency. Only violations are recorded. Rule 7 is applied to the incidental array, not the primary array.</w:t>
      </w:r>
    </w:p>
    <w:p>
      <w:r>
        <w:t xml:space="preserve"/>
      </w:r>
    </w:p>
    <w:p>
      <w:pPr>
        <w:pStyle w:val="Heading3"/>
      </w:pPr>
      <w:r>
        <w:rPr>
          <w:b/>
          <w:bCs/>
          <w:sz w:val="22"/>
          <w:szCs w:val="22"/>
        </w:rPr>
        <w:t xml:space="preserve">Rule 1 — Primary Inquiry: Cognitive Transformation</w:t>
      </w:r>
    </w:p>
    <w:p>
      <w:pPr>
        <w:spacing w:after="120"/>
      </w:pPr>
      <w:r>
        <w:rPr>
          <w:b w:val="false"/>
          <w:bCs w:val="false"/>
          <w:sz w:val="20"/>
          <w:szCs w:val="20"/>
        </w:rPr>
        <w:t xml:space="preserve">Check question: Does the justification demonstrate that the weight assignment was derived by asking 'what cognitive transformation does this chapter's content inherently require to be understood and applied?'</w:t>
      </w:r>
    </w:p>
    <w:p>
      <w:r>
        <w:t xml:space="preserve"/>
      </w:r>
    </w:p>
    <w:p>
      <w:pPr>
        <w:spacing w:after="120"/>
      </w:pPr>
      <w:r>
        <w:rPr>
          <w:b w:val="false"/>
          <w:bCs w:val="false"/>
          <w:sz w:val="20"/>
          <w:szCs w:val="20"/>
        </w:rPr>
        <w:t xml:space="preserve">PASS: Justification identifies a specific cognitive operation (analyse, evaluate, explain causation, deconstruct, compare, interpret spatially) that the chapter's content demands.
FAIL signal phrases: 'The chapter covers...', 'The chapter discusses...', 'The chapter includes content on...' — these describe content, not cognitive transformation.
PASS signal phrases: 'The chapter requires...', 'The chapter's content demands...', 'Understanding this chapter requires the student to...'</w:t>
      </w:r>
    </w:p>
    <w:p>
      <w:r>
        <w:t xml:space="preserve"/>
      </w:r>
    </w:p>
    <w:p>
      <w:pPr>
        <w:spacing w:after="120"/>
      </w:pPr>
      <w:r>
        <w:rPr>
          <w:b/>
          <w:bCs/>
          <w:sz w:val="20"/>
          <w:szCs w:val="20"/>
        </w:rPr>
        <w:t xml:space="preserve">Violation: Justification describes content topics without identifying the cognitive transformation demanded → Score: -1</w:t>
      </w:r>
    </w:p>
    <w:p>
      <w:r>
        <w:t xml:space="preserve"/>
      </w:r>
    </w:p>
    <w:p>
      <w:pPr>
        <w:pStyle w:val="Heading3"/>
      </w:pPr>
      <w:r>
        <w:rPr>
          <w:b/>
          <w:bCs/>
          <w:sz w:val="22"/>
          <w:szCs w:val="22"/>
        </w:rPr>
        <w:t xml:space="preserve">Rule 2 — Structural Match: Both Sides Named</w:t>
      </w:r>
    </w:p>
    <w:p>
      <w:pPr>
        <w:spacing w:after="120"/>
      </w:pPr>
      <w:r>
        <w:rPr>
          <w:b w:val="false"/>
          <w:bCs w:val="false"/>
          <w:sz w:val="20"/>
          <w:szCs w:val="20"/>
        </w:rPr>
        <w:t xml:space="preserve">Check question: Does the justification demonstrate precise alignment between (a) the cognitive action demanded by the chapter AND (b) the specific analytical verb and object defined in the C-code?</w:t>
      </w:r>
    </w:p>
    <w:p>
      <w:r>
        <w:t xml:space="preserve"/>
      </w:r>
    </w:p>
    <w:p>
      <w:pPr>
        <w:spacing w:after="120"/>
      </w:pPr>
      <w:r>
        <w:rPr>
          <w:b w:val="false"/>
          <w:bCs w:val="false"/>
          <w:sz w:val="20"/>
          <w:szCs w:val="20"/>
        </w:rPr>
        <w:t xml:space="preserve">How to apply: (1) Identify what cognitive action the justification claims the chapter demands. (2) Identify the analytical verb and object in the C-code definition. (3) Check: does the justification show both sides and connect them?</w:t>
      </w:r>
    </w:p>
    <w:p>
      <w:r>
        <w:t xml:space="preserve"/>
      </w:r>
    </w:p>
    <w:p>
      <w:pPr>
        <w:spacing w:after="120"/>
      </w:pPr>
      <w:r>
        <w:rPr>
          <w:b/>
          <w:bCs/>
          <w:sz w:val="20"/>
          <w:szCs w:val="20"/>
        </w:rPr>
        <w:t xml:space="preserve">Violation: Justification names only one side without demonstrating they match → Score: -1</w:t>
      </w:r>
    </w:p>
    <w:p>
      <w:r>
        <w:t xml:space="preserve"/>
      </w:r>
    </w:p>
    <w:p>
      <w:pPr>
        <w:pStyle w:val="Heading3"/>
      </w:pPr>
      <w:r>
        <w:rPr>
          <w:b/>
          <w:bCs/>
          <w:sz w:val="22"/>
          <w:szCs w:val="22"/>
        </w:rPr>
        <w:t xml:space="preserve">Rule 3 — Surface Match Rejection</w:t>
      </w:r>
    </w:p>
    <w:p>
      <w:pPr>
        <w:spacing w:after="120"/>
      </w:pPr>
      <w:r>
        <w:rPr>
          <w:b w:val="false"/>
          <w:bCs w:val="false"/>
          <w:sz w:val="20"/>
          <w:szCs w:val="20"/>
        </w:rPr>
        <w:t xml:space="preserve">Check question: Does the justification rely on shared vocabulary between the chapter content and the C-code label, rather than demonstrating structural compulsion?</w:t>
      </w:r>
    </w:p>
    <w:p>
      <w:r>
        <w:t xml:space="preserve"/>
      </w:r>
    </w:p>
    <w:p>
      <w:pPr>
        <w:spacing w:after="120"/>
      </w:pPr>
      <w:r>
        <w:rPr>
          <w:b w:val="false"/>
          <w:bCs w:val="false"/>
          <w:sz w:val="20"/>
          <w:szCs w:val="20"/>
        </w:rPr>
        <w:t xml:space="preserve">Surface match (violation): C-code is about 'interpreting sources' → justification says 'the chapter uses sources'.
Structural match (pass): C-code is about 'interpreting sources' → justification says 'the chapter's primary activity block requires students to read a primary source and draw inferences — the chapter cannot be traversed without this interpretive act'.</w:t>
      </w:r>
    </w:p>
    <w:p>
      <w:r>
        <w:t xml:space="preserve"/>
      </w:r>
    </w:p>
    <w:p>
      <w:pPr>
        <w:spacing w:after="120"/>
      </w:pPr>
      <w:r>
        <w:rPr>
          <w:b/>
          <w:bCs/>
          <w:sz w:val="20"/>
          <w:szCs w:val="20"/>
        </w:rPr>
        <w:t xml:space="preserve">Violation: Justification demonstrates vocabulary overlap rather than structural compulsion → Score: -1</w:t>
      </w:r>
    </w:p>
    <w:p>
      <w:r>
        <w:t xml:space="preserve"/>
      </w:r>
    </w:p>
    <w:p>
      <w:pPr>
        <w:pStyle w:val="Heading3"/>
      </w:pPr>
      <w:r>
        <w:rPr>
          <w:b/>
          <w:bCs/>
          <w:sz w:val="22"/>
          <w:szCs w:val="22"/>
        </w:rPr>
        <w:t xml:space="preserve">Rule 4 — Weight 3 Test</w:t>
      </w:r>
    </w:p>
    <w:p>
      <w:pPr>
        <w:spacing w:after="120"/>
      </w:pPr>
      <w:r>
        <w:rPr>
          <w:b w:val="false"/>
          <w:bCs w:val="false"/>
          <w:sz w:val="20"/>
          <w:szCs w:val="20"/>
        </w:rPr>
        <w:t xml:space="preserve">Check question: Would the complete removal of this competency structurally dissolve the chapter's fundamental organising purpose?</w:t>
      </w:r>
    </w:p>
    <w:p>
      <w:r>
        <w:t xml:space="preserve"/>
      </w:r>
    </w:p>
    <w:p>
      <w:pPr>
        <w:spacing w:after="120"/>
      </w:pPr>
      <w:r>
        <w:rPr>
          <w:b w:val="false"/>
          <w:bCs w:val="false"/>
          <w:sz w:val="20"/>
          <w:szCs w:val="20"/>
        </w:rPr>
        <w:t xml:space="preserve">How to apply: (1) Read the chapter_summary. (2) Mentally remove the competency. (3) Ask: could the chapter still be taught as a coherent unit with a clear purpose? If yes — Weight 3 is not justified.</w:t>
      </w:r>
    </w:p>
    <w:p>
      <w:r>
        <w:t xml:space="preserve"/>
      </w:r>
    </w:p>
    <w:p>
      <w:pPr>
        <w:spacing w:after="120"/>
      </w:pPr>
      <w:r>
        <w:rPr>
          <w:b/>
          <w:bCs/>
          <w:sz w:val="20"/>
          <w:szCs w:val="20"/>
        </w:rPr>
        <w:t xml:space="preserve">Violation: Weight 3 assigned but the chapter retains coherent structure and purpose without this competency → Score: -1</w:t>
      </w:r>
    </w:p>
    <w:p>
      <w:pPr>
        <w:spacing w:after="120"/>
      </w:pPr>
      <w:r>
        <w:rPr>
          <w:b w:val="false"/>
          <w:bCs w:val="false"/>
          <w:sz w:val="20"/>
          <w:szCs w:val="20"/>
        </w:rPr>
        <w:t xml:space="preserve">Not applicable: Competency is not Weight 3 → skip</w:t>
      </w:r>
    </w:p>
    <w:p>
      <w:r>
        <w:t xml:space="preserve"/>
      </w:r>
    </w:p>
    <w:p>
      <w:pPr>
        <w:pStyle w:val="Heading3"/>
      </w:pPr>
      <w:r>
        <w:rPr>
          <w:b/>
          <w:bCs/>
          <w:sz w:val="22"/>
          <w:szCs w:val="22"/>
        </w:rPr>
        <w:t xml:space="preserve">Rule 5 — Weight 2 Test</w:t>
      </w:r>
    </w:p>
    <w:p>
      <w:pPr>
        <w:spacing w:after="120"/>
      </w:pPr>
      <w:r>
        <w:rPr>
          <w:b w:val="false"/>
          <w:bCs w:val="false"/>
          <w:sz w:val="20"/>
          <w:szCs w:val="20"/>
        </w:rPr>
        <w:t xml:space="preserve">Check question: Does the chapter construct a dedicated, architecturally distinct section or activity block to develop this competency — one that could stand alone as a learning unit?</w:t>
      </w:r>
    </w:p>
    <w:p>
      <w:r>
        <w:t xml:space="preserve"/>
      </w:r>
    </w:p>
    <w:p>
      <w:pPr>
        <w:spacing w:after="120"/>
      </w:pPr>
      <w:r>
        <w:rPr>
          <w:b w:val="false"/>
          <w:bCs w:val="false"/>
          <w:sz w:val="20"/>
          <w:szCs w:val="20"/>
        </w:rPr>
        <w:t xml:space="preserve">What counts: A named section with its own heading in the chapter summary. A dedicated multi-step activity block focused on this competency. A subsection with its own content.
What does NOT count: A single question or prompt within a broader section. Content mentioned in passing. An end-of-chapter exercise or question.</w:t>
      </w:r>
    </w:p>
    <w:p>
      <w:r>
        <w:t xml:space="preserve"/>
      </w:r>
    </w:p>
    <w:p>
      <w:pPr>
        <w:spacing w:after="120"/>
      </w:pPr>
      <w:r>
        <w:rPr>
          <w:b/>
          <w:bCs/>
          <w:sz w:val="20"/>
          <w:szCs w:val="20"/>
        </w:rPr>
        <w:t xml:space="preserve">Violation: Weight 2 assigned based on a single question, single activity step, or content woven throughout without a dedicated section → Score: -1</w:t>
      </w:r>
    </w:p>
    <w:p>
      <w:pPr>
        <w:spacing w:after="120"/>
      </w:pPr>
      <w:r>
        <w:rPr>
          <w:b w:val="false"/>
          <w:bCs w:val="false"/>
          <w:sz w:val="20"/>
          <w:szCs w:val="20"/>
        </w:rPr>
        <w:t xml:space="preserve">Not applicable: Competency is not Weight 2 → skip</w:t>
      </w:r>
    </w:p>
    <w:p>
      <w:r>
        <w:t xml:space="preserve"/>
      </w:r>
    </w:p>
    <w:p>
      <w:pPr>
        <w:pStyle w:val="Heading3"/>
      </w:pPr>
      <w:r>
        <w:rPr>
          <w:b/>
          <w:bCs/>
          <w:sz w:val="22"/>
          <w:szCs w:val="22"/>
        </w:rPr>
        <w:t xml:space="preserve">Rule 6 — Weight 1 Test</w:t>
      </w:r>
    </w:p>
    <w:p>
      <w:pPr>
        <w:spacing w:after="120"/>
      </w:pPr>
      <w:r>
        <w:rPr>
          <w:b w:val="false"/>
          <w:bCs w:val="false"/>
          <w:sz w:val="20"/>
          <w:szCs w:val="20"/>
        </w:rPr>
        <w:t xml:space="preserve">Check question: Does the chapter include at least one explicitly designated structural element organised around this competency, AND does that element NOT constitute a dedicated section?</w:t>
      </w:r>
    </w:p>
    <w:p>
      <w:r>
        <w:t xml:space="preserve"/>
      </w:r>
    </w:p>
    <w:p>
      <w:pPr>
        <w:spacing w:after="120"/>
      </w:pPr>
      <w:r>
        <w:rPr>
          <w:b w:val="false"/>
          <w:bCs w:val="false"/>
          <w:sz w:val="20"/>
          <w:szCs w:val="20"/>
        </w:rPr>
        <w:t xml:space="preserve">Failure Mode A — No structural element found: Read chapter_summary. If no structural element organised around this competency can be identified, competency should be incidental.
Failure Mode B — Element is actually a dedicated section: If the structural element is actually a dedicated section, competency should be Weight 2 not Weight 1.</w:t>
      </w:r>
    </w:p>
    <w:p>
      <w:r>
        <w:t xml:space="preserve"/>
      </w:r>
    </w:p>
    <w:p>
      <w:pPr>
        <w:spacing w:after="120"/>
      </w:pPr>
      <w:r>
        <w:rPr>
          <w:b/>
          <w:bCs/>
          <w:sz w:val="20"/>
          <w:szCs w:val="20"/>
        </w:rPr>
        <w:t xml:space="preserve">Violation: No structural element found (→ should be incidental) OR element is a dedicated section (→ should be Weight 2): Score -1 per failure mode</w:t>
      </w:r>
    </w:p>
    <w:p>
      <w:pPr>
        <w:spacing w:after="120"/>
      </w:pPr>
      <w:r>
        <w:rPr>
          <w:b w:val="false"/>
          <w:bCs w:val="false"/>
          <w:sz w:val="20"/>
          <w:szCs w:val="20"/>
        </w:rPr>
        <w:t xml:space="preserve">Not applicable: Competency is not Weight 1 → skip</w:t>
      </w:r>
    </w:p>
    <w:p>
      <w:r>
        <w:t xml:space="preserve"/>
      </w:r>
    </w:p>
    <w:p>
      <w:pPr>
        <w:pStyle w:val="Heading3"/>
      </w:pPr>
      <w:r>
        <w:rPr>
          <w:b/>
          <w:bCs/>
          <w:sz w:val="22"/>
          <w:szCs w:val="22"/>
        </w:rPr>
        <w:t xml:space="preserve">Rule 7 — Incidental Boundary</w:t>
      </w:r>
    </w:p>
    <w:p>
      <w:pPr>
        <w:spacing w:after="120"/>
      </w:pPr>
      <w:r>
        <w:rPr>
          <w:b w:val="false"/>
          <w:bCs w:val="false"/>
          <w:sz w:val="20"/>
          <w:szCs w:val="20"/>
        </w:rPr>
        <w:t xml:space="preserve">Check question: Does the chapter_summary show any explicitly designated structural element organised around this incidental competency?</w:t>
      </w:r>
    </w:p>
    <w:p>
      <w:r>
        <w:t xml:space="preserve"/>
      </w:r>
    </w:p>
    <w:p>
      <w:pPr>
        <w:spacing w:after="120"/>
      </w:pPr>
      <w:r>
        <w:rPr>
          <w:b w:val="false"/>
          <w:bCs w:val="false"/>
          <w:sz w:val="20"/>
          <w:szCs w:val="20"/>
        </w:rPr>
        <w:t xml:space="preserve">How to apply: For each C-code in the incidental array, read the chapter summary. Look for any named section, dedicated activity block, guided question, or student task organised around this competency. If found: competency should be in primary array at minimum Weight 1, not incidental.</w:t>
      </w:r>
    </w:p>
    <w:p>
      <w:r>
        <w:t xml:space="preserve"/>
      </w:r>
    </w:p>
    <w:p>
      <w:pPr>
        <w:spacing w:after="120"/>
      </w:pPr>
      <w:r>
        <w:rPr>
          <w:b/>
          <w:bCs/>
          <w:sz w:val="20"/>
          <w:szCs w:val="20"/>
        </w:rPr>
        <w:t xml:space="preserve">Violation: Incidental competency has at least one identifiable structural element in the chapter summary → Score: -1 per misclassified competency</w:t>
      </w:r>
    </w:p>
    <w:p>
      <w:r>
        <w:t xml:space="preserve"/>
      </w:r>
    </w:p>
    <w:p>
      <w:pPr>
        <w:pStyle w:val="Heading1"/>
      </w:pPr>
      <w:r>
        <w:rPr>
          <w:b/>
          <w:bCs/>
          <w:color w:val="1F3864"/>
          <w:sz w:val="32"/>
          <w:szCs w:val="32"/>
        </w:rPr>
        <w:t xml:space="preserve">Section 5 — Scoring Template</w:t>
      </w:r>
    </w:p>
    <w:p>
      <w:pPr>
        <w:spacing w:after="120"/>
      </w:pPr>
      <w:r>
        <w:rPr>
          <w:b w:val="false"/>
          <w:bCs w:val="false"/>
          <w:sz w:val="20"/>
          <w:szCs w:val="20"/>
        </w:rPr>
        <w:t xml:space="preserve">Use this template to produce the evaluation output after completing all checks.</w:t>
      </w:r>
    </w:p>
    <w:p>
      <w:r>
        <w:t xml:space="preserve"/>
      </w:r>
    </w:p>
    <w:p>
      <w:pPr>
        <w:pStyle w:val="Heading2"/>
      </w:pPr>
      <w:r>
        <w:rPr>
          <w:b/>
          <w:bCs/>
          <w:color w:val="1F3864"/>
          <w:sz w:val="26"/>
          <w:szCs w:val="26"/>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Aruvi · Chapter Mapping Evaluation — Social Sciences</w:t>
            </w:r>
          </w:p>
          <w:p>
            <w:r>
              <w:rPr>
                <w:sz w:val="20"/>
                <w:szCs w:val="20"/>
              </w:rPr>
              <w:t xml:space="preserve">Chapter {N}: {chapter_title}</w:t>
            </w:r>
          </w:p>
          <w:p>
            <w:r>
              <w:rPr>
                <w:sz w:val="20"/>
                <w:szCs w:val="20"/>
              </w:rPr>
              <w:t xml:space="preserve">Grade: {grade}  |  Stage: {stage}</w:t>
            </w:r>
          </w:p>
          <w:p>
            <w:r>
              <w:rPr>
                <w:sz w:val="20"/>
                <w:szCs w:val="20"/>
              </w:rPr>
              <w:t xml:space="preserve">Evaluated against: Social Sciences Competency Mapping Constitution</w:t>
            </w:r>
          </w:p>
        </w:tc>
      </w:tr>
    </w:tbl>
    <w:p>
      <w:r>
        <w:t xml:space="preserve"/>
      </w:r>
    </w:p>
    <w:p>
      <w:pPr>
        <w:pStyle w:val="Heading2"/>
      </w:pPr>
      <w:r>
        <w:rPr>
          <w:b/>
          <w:bCs/>
          <w:color w:val="1F3864"/>
          <w:sz w:val="26"/>
          <w:szCs w:val="26"/>
        </w:rPr>
        <w:t xml:space="preserve">Chapter-Level Evaluation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Rule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Finding</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 8 — Sub-discipline restriction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 or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Rule 9 — Tie-break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{finding or 'Not applicable'}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{0 or -1 or N/A}</w:t>
            </w:r>
          </w:p>
        </w:tc>
      </w:tr>
      <w:tr>
        <w:tc>
          <w:tcPr>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Chapter-level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w:t>
            </w:r>
          </w:p>
        </w:tc>
      </w:tr>
    </w:tbl>
    <w:p>
      <w:r>
        <w:t xml:space="preserve"/>
      </w:r>
    </w:p>
    <w:p>
      <w:pPr>
        <w:pStyle w:val="Heading2"/>
      </w:pPr>
      <w:r>
        <w:rPr>
          <w:b/>
          <w:bCs/>
          <w:color w:val="1F3864"/>
          <w:sz w:val="26"/>
          <w:szCs w:val="26"/>
        </w:rPr>
        <w:t xml:space="preserve">Competency-Level Evaluation Table</w:t>
      </w:r>
    </w:p>
    <w:p>
      <w:pPr>
        <w:spacing w:after="120"/>
      </w:pPr>
      <w:r>
        <w:rPr>
          <w:b w:val="false"/>
          <w:bCs w:val="false"/>
          <w:sz w:val="20"/>
          <w:szCs w:val="20"/>
        </w:rPr>
        <w:t xml:space="preserve">Only competencies with violations are listed. Clean competencies are not shown.</w:t>
      </w:r>
    </w:p>
    <w:p>
      <w:pPr>
        <w:spacing w:after="120"/>
      </w:pPr>
      <w:r>
        <w:rPr>
          <w:b/>
          <w:bCs/>
          <w:sz w:val="20"/>
          <w:szCs w:val="20"/>
        </w:rPr>
        <w:t xml:space="preserve">{c_code} (Weight {n}) — {n}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Rule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Finding</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 {n}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{specific finding citing justification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w:t>
            </w:r>
          </w:p>
        </w:tc>
      </w:tr>
      <w:tr>
        <w:tc>
          <w:tcPr>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Competency-level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w:t>
            </w:r>
          </w:p>
        </w:tc>
      </w:tr>
    </w:tbl>
    <w:p>
      <w:r>
        <w:t xml:space="preserve"/>
      </w:r>
    </w:p>
    <w:p>
      <w:pPr>
        <w:pStyle w:val="Heading2"/>
      </w:pPr>
      <w:r>
        <w:rPr>
          <w:b/>
          <w:bCs/>
          <w:color w:val="1F3864"/>
          <w:sz w:val="26"/>
          <w:szCs w:val="26"/>
        </w:rPr>
        <w:t xml:space="preserve">Summary Table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Chapter-level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Competency-level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Overall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{n}</w:t>
            </w:r>
          </w:p>
        </w:tc>
      </w:tr>
    </w:tbl>
    <w:p>
      <w:r>
        <w:t xml:space="preserve"/>
      </w:r>
    </w:p>
    <w:p>
      <w:pPr>
        <w:spacing w:after="120"/>
      </w:pPr>
      <w:r>
        <w:rPr>
          <w:b/>
          <w:bCs/>
          <w:sz w:val="20"/>
          <w:szCs w:val="20"/>
        </w:rPr>
        <w:t xml:space="preserve">Verdict thresholds:</w:t>
      </w:r>
    </w:p>
    <w:p>
      <w:pPr>
        <w:spacing w:after="120"/>
      </w:pPr>
      <w:r>
        <w:rPr>
          <w:b w:val="false"/>
          <w:bCs w:val="false"/>
          <w:sz w:val="20"/>
          <w:szCs w:val="20"/>
        </w:rPr>
        <w:t xml:space="preserve">Score = 0: Mapping is clean. No constitutional violations found. Accept.</w:t>
      </w:r>
    </w:p>
    <w:p>
      <w:pPr>
        <w:spacing w:after="120"/>
      </w:pPr>
      <w:r>
        <w:rPr>
          <w:b w:val="false"/>
          <w:bCs w:val="false"/>
          <w:sz w:val="20"/>
          <w:szCs w:val="20"/>
        </w:rPr>
        <w:t xml:space="preserve">Score -1 to -3: Minor violations found. Correct before accepting.</w:t>
      </w:r>
    </w:p>
    <w:p>
      <w:pPr>
        <w:spacing w:after="120"/>
      </w:pPr>
      <w:r>
        <w:rPr>
          <w:b w:val="false"/>
          <w:bCs w:val="false"/>
          <w:sz w:val="20"/>
          <w:szCs w:val="20"/>
        </w:rPr>
        <w:t xml:space="preserve">Score -4 or below: Significant violations. Consider re-running the mapping.</w:t>
      </w:r>
    </w:p>
    <w:p>
      <w:r>
        <w:t xml:space="preserve"/>
      </w:r>
    </w:p>
    <w:p>
      <w:pPr>
        <w:pStyle w:val="Heading2"/>
      </w:pPr>
      <w:r>
        <w:rPr>
          <w:b/>
          <w:bCs/>
          <w:color w:val="1F3864"/>
          <w:sz w:val="26"/>
          <w:szCs w:val="26"/>
        </w:rPr>
        <w:t xml:space="preserve">Recommended Corrections</w:t>
      </w:r>
    </w:p>
    <w:p>
      <w:pPr>
        <w:spacing w:after="120"/>
      </w:pPr>
      <w:r>
        <w:rPr>
          <w:b w:val="false"/>
          <w:bCs w:val="false"/>
          <w:sz w:val="20"/>
          <w:szCs w:val="20"/>
        </w:rPr>
        <w:t xml:space="preserve">For each violation, one bullet stating the specific correction needed: which field to change (weight, justification, move from primary to incidental, etc.) and what the corrected value should be.</w:t>
      </w:r>
    </w:p>
    <w:p>
      <w:r>
        <w:t xml:space="preserve"/>
      </w:r>
    </w:p>
    <w:p>
      <w:pPr>
        <w:pStyle w:val="Heading1"/>
      </w:pPr>
      <w:r>
        <w:rPr>
          <w:b/>
          <w:bCs/>
          <w:color w:val="1F3864"/>
          <w:sz w:val="32"/>
          <w:szCs w:val="32"/>
        </w:rPr>
        <w:t xml:space="preserve">Section 6 — Eval Log</w:t>
      </w:r>
    </w:p>
    <w:p>
      <w:pPr>
        <w:spacing w:after="120"/>
      </w:pPr>
      <w:r>
        <w:rPr>
          <w:b w:val="false"/>
          <w:bCs w:val="false"/>
          <w:sz w:val="20"/>
          <w:szCs w:val="20"/>
        </w:rPr>
        <w:t xml:space="preserve">After each evaluation, record one row in eval_log.csv: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Column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ISO datetime of evaluation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subject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social_sciences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e.g. vii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chapter_number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chapter_title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from mapping 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chapter_level_score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0 or negative integer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competency_level_score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 or negative integer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overall_score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sum of above two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rules_violated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comma-separated rule numbers e.g. 'Rule 5, Rule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competencies_flagged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comma-separated C-codes e.g. 'C-1.1, C-5.1'</w:t>
            </w:r>
          </w:p>
        </w:tc>
      </w:tr>
    </w:tbl>
    <w:p>
      <w:r>
        <w:t xml:space="preserve"/>
      </w:r>
    </w:p>
    <w:p>
      <w:pPr>
        <w:spacing w:after="120"/>
      </w:pPr>
      <w:r>
        <w:rPr>
          <w:b w:val="false"/>
          <w:bCs w:val="false"/>
          <w:sz w:val="20"/>
          <w:szCs w:val="20"/>
        </w:rPr>
        <w:t xml:space="preserve">Aruvi · NCF 2023-Aligned Pedagogical Platform · Knowledge Commons · Chapter Mapping Evaluation Framework · Social Sciences · Version 1.0</w:t>
      </w:r>
    </w:p>
    <w:p>
      <w:pPr>
        <w:spacing w:after="120"/>
      </w:pPr>
      <w:r>
        <w:rPr>
          <w:b w:val="false"/>
          <w:bCs w:val="false"/>
          <w:sz w:val="20"/>
          <w:szCs w:val="20"/>
        </w:rPr>
        <w:t xml:space="preserve">One document per constitution. Maintained independently. Changes to this document do not affect other subject group eval frameworks.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2026-03-09T06:32:10.133Z</dcterms:created>
  <dcterms:modified xsi:type="dcterms:W3CDTF">2026-03-09T06:32:10.134Z</dcterms:modified>
</cp:coreProperties>
</file>

<file path=docProps/custom.xml><?xml version="1.0" encoding="utf-8"?>
<Properties xmlns="http://schemas.openxmlformats.org/officeDocument/2006/custom-properties" xmlns:vt="http://schemas.openxmlformats.org/officeDocument/2006/docPropsVTypes"/>
</file>