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Official Use Only</w:t>
      </w:r>
    </w:p>
    <w:p>
      <w:pPr>
        <w:pStyle w:val="Heading2"/>
      </w:pPr>
      <w:r>
        <w:rPr>
          <w:sz w:val="40"/>
        </w:rPr>
        <w:t xml:space="preserve">Republic of Zambia </w:t>
        <w:br/>
        <w:t>Smart Zambia Institute</w:t>
      </w:r>
    </w:p>
    <w:p>
      <w:pPr>
        <w:pStyle w:val="Heading2"/>
      </w:pPr>
      <w:r>
        <w:rPr>
          <w:sz w:val="40"/>
        </w:rPr>
        <w:t>Request for Proposals (RFP)</w:t>
      </w:r>
    </w:p>
    <w:p>
      <w:pPr>
        <w:pStyle w:val="Heading2"/>
      </w:pPr>
      <w:r>
        <w:rPr>
          <w:sz w:val="40"/>
        </w:rPr>
        <w:t xml:space="preserve">Design, Reengineering, Development, and      </w:t>
        <w:br/>
        <w:t>Deployment of E-Services and Integration with</w:t>
      </w:r>
    </w:p>
    <w:p>
      <w:pPr>
        <w:pStyle w:val="Heading2"/>
      </w:pPr>
      <w:r>
        <w:rPr>
          <w:sz w:val="40"/>
        </w:rPr>
        <w:t>the Government Digital Ecosystem</w:t>
      </w:r>
    </w:p>
    <w:p>
      <w:pPr>
        <w:pStyle w:val="Heading2"/>
      </w:pPr>
      <w:r>
        <w:rPr>
          <w:sz w:val="40"/>
        </w:rPr>
        <w:t>(Single Stage)</w:t>
      </w:r>
    </w:p>
    <w:p>
      <w:pPr>
        <w:pStyle w:val="Heading2"/>
      </w:pPr>
      <w:r>
        <w:rPr>
          <w:sz w:val="32"/>
        </w:rPr>
        <w:t>November 2025</w:t>
      </w:r>
    </w:p>
    <w:p>
      <w:r>
        <w:br w:type="page"/>
      </w:r>
    </w:p>
    <w:p>
      <w:r>
        <w:rPr>
          <w:sz w:val="24"/>
        </w:rPr>
        <w:t>1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Table of Contents</w:t>
      </w:r>
    </w:p>
    <w:p>
      <w:r>
        <w:rPr>
          <w:sz w:val="24"/>
        </w:rPr>
        <w:t>Section I - Instructions to Proposers (ITP) ....................................................................... 3</w:t>
      </w:r>
    </w:p>
    <w:p>
      <w:r>
        <w:rPr>
          <w:sz w:val="24"/>
        </w:rPr>
        <w:t>Section II - Proposal Data Sheet (PDS) .......................................................................... 44</w:t>
      </w:r>
    </w:p>
    <w:p>
      <w:r>
        <w:rPr>
          <w:sz w:val="24"/>
        </w:rPr>
        <w:t>Section III - Evaluation and Qualification Criteria (After Prequalification) ................. 53</w:t>
      </w:r>
    </w:p>
    <w:p>
      <w:r>
        <w:rPr>
          <w:sz w:val="24"/>
        </w:rPr>
        <w:t xml:space="preserve">Section III - Evaluation and Qualification Criteria (Without Prequalification) .......Error! </w:t>
        <w:br/>
        <w:t>Bookmark not defined.</w:t>
      </w:r>
    </w:p>
    <w:p>
      <w:r>
        <w:rPr>
          <w:sz w:val="24"/>
        </w:rPr>
        <w:t>Section IV - Proposal Forms ........................................................................................... 85</w:t>
      </w:r>
    </w:p>
    <w:p>
      <w:r>
        <w:rPr>
          <w:sz w:val="24"/>
        </w:rPr>
        <w:t>Section V - Eligible Countries....................................................................................... 139</w:t>
      </w:r>
    </w:p>
    <w:p>
      <w:r>
        <w:rPr>
          <w:sz w:val="24"/>
        </w:rPr>
        <w:t>Section VI - Fraud and Corruption .............................................................................. 141</w:t>
      </w:r>
    </w:p>
    <w:p>
      <w:r>
        <w:rPr>
          <w:sz w:val="24"/>
        </w:rPr>
        <w:t>Section VII - Requirements of the Information System ............................................... 148</w:t>
      </w:r>
    </w:p>
    <w:p>
      <w:r>
        <w:rPr>
          <w:sz w:val="24"/>
        </w:rPr>
        <w:t>Section VIII - General Conditions of Contract............................................................. 207</w:t>
      </w:r>
    </w:p>
    <w:p>
      <w:r>
        <w:rPr>
          <w:sz w:val="24"/>
        </w:rPr>
        <w:t>Section IX - Special Conditions of Contract ................................................................. 293</w:t>
      </w:r>
    </w:p>
    <w:p>
      <w:r>
        <w:rPr>
          <w:sz w:val="24"/>
        </w:rPr>
        <w:t>Section X - Contract Forms .......................................................................................... 306</w:t>
      </w:r>
    </w:p>
    <w:p>
      <w:r>
        <w:br w:type="page"/>
      </w:r>
    </w:p>
    <w:p>
      <w:r>
        <w:rPr>
          <w:sz w:val="24"/>
        </w:rPr>
        <w:t xml:space="preserve">Part 1 – Request for Proposal Procedures </w:t>
        <w:br/>
        <w:t>2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44"/>
        </w:rPr>
        <w:t>PART 1 – REQUEST FOR PROPOSALS PROCEDURES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SECTION I - INSTRUCTIONS TO PROPOSERS (ITP)</w:t>
      </w:r>
    </w:p>
    <w:p>
      <w:pPr>
        <w:pStyle w:val="Heading3"/>
      </w:pPr>
      <w:r>
        <w:rPr>
          <w:sz w:val="28"/>
        </w:rPr>
        <w:t>Contents</w:t>
      </w:r>
    </w:p>
    <w:p>
      <w:r>
        <w:rPr>
          <w:sz w:val="24"/>
        </w:rPr>
        <w:t xml:space="preserve">A. </w:t>
        <w:br/>
        <w:t>General ............................................................................................................... 5</w:t>
      </w:r>
    </w:p>
    <w:p>
      <w:r>
        <w:rPr>
          <w:sz w:val="24"/>
        </w:rPr>
        <w:t xml:space="preserve">1. ..... Scope of Proposal ................................................................................................. 5 </w:t>
        <w:br/>
        <w:t xml:space="preserve">2. ..... Source of Funds ................................................................................................... 6 </w:t>
        <w:br/>
        <w:t xml:space="preserve">3. ..... Fraud and Corruption ........................................................................................... 6 </w:t>
        <w:br/>
        <w:t xml:space="preserve">4. ..... Eligible Proposers ................................................................................................ 7 </w:t>
        <w:br/>
        <w:t>5. ..... Eligible Goods and Services ............................................................................... 10</w:t>
      </w:r>
    </w:p>
    <w:p>
      <w:r>
        <w:rPr>
          <w:sz w:val="24"/>
        </w:rPr>
        <w:t>B. Contents of the Request for Proposals Document ...................................................... 10</w:t>
      </w:r>
    </w:p>
    <w:p>
      <w:r>
        <w:rPr>
          <w:sz w:val="24"/>
        </w:rPr>
        <w:t xml:space="preserve">6. ..... Sections of the Request for Proposals Document ................................................. 10 </w:t>
        <w:br/>
        <w:t xml:space="preserve">7. ..... Clarification of Request for Proposals Document, Site Visit, Pre-Proposal Meeting12 </w:t>
        <w:br/>
        <w:t>8. ..... Amendment of Request for Proposals Document ................................................. 13</w:t>
      </w:r>
    </w:p>
    <w:p>
      <w:r>
        <w:rPr>
          <w:sz w:val="24"/>
        </w:rPr>
        <w:t>C. Preparation of Proposals ........................................................................................... 13</w:t>
      </w:r>
    </w:p>
    <w:p>
      <w:r>
        <w:rPr>
          <w:sz w:val="24"/>
        </w:rPr>
        <w:t xml:space="preserve">9. ..... Cost of Proposals ............................................................................................... 13 </w:t>
        <w:br/>
        <w:t xml:space="preserve">10. ... Language of Proposal ......................................................................................... 13 </w:t>
        <w:br/>
        <w:t xml:space="preserve">11. ... Documents Comprising the Proposal ................................................................... 13 </w:t>
        <w:br/>
        <w:t xml:space="preserve">12. ... Letters of Proposal and Price Schedules .............................................................. 15 </w:t>
        <w:br/>
        <w:t xml:space="preserve">13. ... Alternative Proposals.......................................................................................... 16 </w:t>
        <w:br/>
        <w:t xml:space="preserve">14. ... Documents Establishing the Eligibility of the Information System ....................... 16 </w:t>
        <w:br/>
        <w:t xml:space="preserve">15. ... Documents Establishing the Eligibility and Qualifications of the Proposer ........... 16 </w:t>
        <w:br/>
        <w:t xml:space="preserve">16. ... Documents Establishing Conformity of the Information System........................... 17 </w:t>
        <w:br/>
        <w:t xml:space="preserve">17. ... Proposal Prices ................................................................................................... 19 </w:t>
        <w:br/>
        <w:t xml:space="preserve">18. ... Currencies of Proposal and Payment ................................................................... 21 </w:t>
        <w:br/>
        <w:t xml:space="preserve">19. ... Period of Validity of Proposals ........................................................................... 21 </w:t>
        <w:br/>
        <w:t xml:space="preserve">20. ... Proposal Security ............................................................................................... 22 </w:t>
        <w:br/>
        <w:t>21. ... Format and Signing of Proposal .......................................................................... 24</w:t>
      </w:r>
    </w:p>
    <w:p>
      <w:r>
        <w:rPr>
          <w:sz w:val="24"/>
        </w:rPr>
        <w:t>D. Submission of Proposals............................................................................................. 25</w:t>
      </w:r>
    </w:p>
    <w:p>
      <w:r>
        <w:rPr>
          <w:sz w:val="24"/>
        </w:rPr>
        <w:t xml:space="preserve">22. ... Submission, Sealing and Marking of Proposals.................................................... 25 </w:t>
        <w:br/>
        <w:t xml:space="preserve">23. ... Deadline for Submission of Proposals ................................................................. 26 </w:t>
        <w:br/>
        <w:t xml:space="preserve">24. ... Late Proposals .................................................................................................... 26 </w:t>
        <w:br/>
        <w:t>25. ... Withdrawal, Substitution, and Modification of Proposals ..................................... 26</w:t>
      </w:r>
    </w:p>
    <w:p>
      <w:r>
        <w:rPr>
          <w:sz w:val="24"/>
        </w:rPr>
        <w:t>E.   Public Opening of Technical Parts of Proposals ...................................................... 27</w:t>
      </w:r>
    </w:p>
    <w:p>
      <w:r>
        <w:rPr>
          <w:sz w:val="24"/>
        </w:rPr>
        <w:t>26. ... Public Opening of Technical Parts of Proposals ................................................... 27</w:t>
      </w:r>
    </w:p>
    <w:p>
      <w:r>
        <w:rPr>
          <w:sz w:val="24"/>
        </w:rPr>
        <w:t>F. Evaluation of Proposals- General Provisions ............................................................. 28</w:t>
      </w:r>
    </w:p>
    <w:p>
      <w:r>
        <w:rPr>
          <w:sz w:val="24"/>
        </w:rPr>
        <w:t xml:space="preserve">27. ... Confidentiality ................................................................................................... 28 </w:t>
        <w:br/>
        <w:t xml:space="preserve">28. ... Clarification of Proposals ................................................................................... 29 </w:t>
        <w:br/>
        <w:t>29. ... Deviations, Reservations, and Omissions ............................................................ 29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4</w:t>
      </w:r>
    </w:p>
    <w:p>
      <w:r>
        <w:rPr>
          <w:sz w:val="20"/>
        </w:rPr>
        <w:t>Official Use Only</w:t>
      </w:r>
    </w:p>
    <w:p>
      <w:r>
        <w:rPr>
          <w:sz w:val="24"/>
        </w:rPr>
        <w:t>G. Evaluation of Technical Part of Proposals................................................................. 30</w:t>
      </w:r>
    </w:p>
    <w:p>
      <w:r>
        <w:rPr>
          <w:sz w:val="24"/>
        </w:rPr>
        <w:t xml:space="preserve">30. ... Determination of  Responsiveness....................................................................... 30 </w:t>
        <w:br/>
        <w:t xml:space="preserve">31. ... Eligibility and Qualifications of the Proposer ...................................................... 30 </w:t>
        <w:br/>
        <w:t>32. ... Detailed Evaluation of Technical Part ................................................................. 31</w:t>
      </w:r>
    </w:p>
    <w:p>
      <w:r>
        <w:rPr>
          <w:sz w:val="24"/>
        </w:rPr>
        <w:t>H. Notification of Evaluation of Technical Parts and Public Opening of Financial Parts31</w:t>
      </w:r>
    </w:p>
    <w:p>
      <w:r>
        <w:rPr>
          <w:sz w:val="24"/>
        </w:rPr>
        <w:t>33. ... Notification of Evaluation of Technical Parts and Public Opening of Financial Parts31</w:t>
      </w:r>
    </w:p>
    <w:p>
      <w:r>
        <w:rPr>
          <w:sz w:val="24"/>
        </w:rPr>
        <w:t>I. Evaluation of Financial Part of Proposals................................................................... 34</w:t>
      </w:r>
    </w:p>
    <w:p>
      <w:r>
        <w:rPr>
          <w:sz w:val="24"/>
        </w:rPr>
        <w:t xml:space="preserve">34. ... Adjustments for Non-material Noconformities .................................................... 34 </w:t>
        <w:br/>
        <w:t xml:space="preserve">35. ... Correction of Arithmetic Errors .......................................................................... 34 </w:t>
        <w:br/>
        <w:t xml:space="preserve">36. ... Evaluation of Proposals  Financial Part ............................................................... 35 </w:t>
        <w:br/>
        <w:t xml:space="preserve">37. ... Abnormally Low Proposals ................................................................................ 36 </w:t>
        <w:br/>
        <w:t>38. ... Unbalanced or Front Loaded Proposals ............................................................... 36</w:t>
      </w:r>
    </w:p>
    <w:p>
      <w:r>
        <w:rPr>
          <w:sz w:val="24"/>
        </w:rPr>
        <w:t xml:space="preserve">J. Evaluation of Combined Technical and Financial Parts, Most Advantageous Proposal </w:t>
        <w:br/>
        <w:t>And Notification of Intention To Award ........................................................................ 37</w:t>
      </w:r>
    </w:p>
    <w:p>
      <w:r>
        <w:rPr>
          <w:sz w:val="24"/>
        </w:rPr>
        <w:t>39. ... Evaluation of combined Technical and Financial Parts, Most Advantageous Proposal</w:t>
      </w:r>
    </w:p>
    <w:p>
      <w:r>
        <w:rPr>
          <w:sz w:val="24"/>
        </w:rPr>
        <w:t xml:space="preserve">.......................................................................................................................... 37 </w:t>
        <w:br/>
        <w:t xml:space="preserve">40. ... Purchaser’s Right to Accept Any Proposal, and to Reject Any or All Proposals .... 38 </w:t>
        <w:br/>
        <w:t xml:space="preserve">41. ... Standstill Period ................................................................................................. 39 </w:t>
        <w:br/>
        <w:t>42. ... Notification of Intention to Award ...................................................................... 39</w:t>
      </w:r>
    </w:p>
    <w:p>
      <w:r>
        <w:rPr>
          <w:sz w:val="24"/>
        </w:rPr>
        <w:t>K. Award of Contract ..................................................................................................... 39</w:t>
      </w:r>
    </w:p>
    <w:p>
      <w:r>
        <w:rPr>
          <w:sz w:val="24"/>
        </w:rPr>
        <w:t xml:space="preserve">43. ... Award Criteria ................................................................................................... 39 </w:t>
        <w:br/>
        <w:t xml:space="preserve">44. ... Purchaser’s Right to Vary Quantities at Time of Award ....................................... 39 </w:t>
        <w:br/>
        <w:t xml:space="preserve">45. ... Notification of Award......................................................................................... 40 </w:t>
        <w:br/>
        <w:t xml:space="preserve">46. ... Debriefing by the Purchaser ................................................................................ 40 </w:t>
        <w:br/>
        <w:t xml:space="preserve">47. ... Signing of Contract ............................................................................................ 41 </w:t>
        <w:br/>
        <w:t xml:space="preserve">48. ... Performance Security ......................................................................................... 42 </w:t>
        <w:br/>
        <w:t xml:space="preserve">49. ... Adjudicator ........................................................................................................ 42 </w:t>
        <w:br/>
        <w:t>50. ... Procurement Related Complaint.......................................................................... 43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5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Section I - Instructions to Proposers</w:t>
      </w:r>
    </w:p>
    <w:p>
      <w:pPr>
        <w:pStyle w:val="Heading2"/>
      </w:pPr>
      <w:r>
        <w:rPr>
          <w:sz w:val="36"/>
        </w:rPr>
        <w:t>A. GENERAL</w:t>
      </w:r>
    </w:p>
    <w:p>
      <w:r>
        <w:rPr>
          <w:sz w:val="24"/>
        </w:rPr>
        <w:t>1. Scope of Proposal</w:t>
      </w:r>
    </w:p>
    <w:p>
      <w:r>
        <w:rPr>
          <w:sz w:val="24"/>
        </w:rPr>
        <w:t xml:space="preserve">1.1. </w:t>
        <w:br/>
        <w:t xml:space="preserve">The Purchaser, as indicated in the PDS, or its duly authorized </w:t>
        <w:br/>
        <w:t xml:space="preserve">Purchasing Agent if so specified in the PDS (interchangeably </w:t>
        <w:br/>
        <w:t xml:space="preserve">referred to as “the Purchaser” issues this request for proposals </w:t>
        <w:br/>
        <w:t xml:space="preserve">document for the supply and installation of the Information </w:t>
        <w:br/>
        <w:t xml:space="preserve">System as specified in Section VII, Purchaser’s Requirements. </w:t>
        <w:br/>
        <w:t xml:space="preserve">The name, identification and number of lots (contracts) of this </w:t>
        <w:br/>
        <w:t>RFP are specified in the PDS.</w:t>
      </w:r>
    </w:p>
    <w:p>
      <w:r>
        <w:rPr>
          <w:sz w:val="24"/>
        </w:rPr>
        <w:t xml:space="preserve">1.2. </w:t>
        <w:br/>
        <w:t xml:space="preserve">Unless otherwise stated, throughout this request for proposals </w:t>
        <w:br/>
        <w:t xml:space="preserve">document definitions and interpretations shall be as prescribed </w:t>
        <w:br/>
        <w:t>in the Section VIII, General Conditions of Contract.</w:t>
      </w:r>
    </w:p>
    <w:p>
      <w:r>
        <w:rPr>
          <w:sz w:val="24"/>
        </w:rPr>
        <w:t>Throughout this request for proposals document:</w:t>
      </w:r>
    </w:p>
    <w:p>
      <w:r>
        <w:rPr>
          <w:sz w:val="24"/>
        </w:rPr>
        <w:t>(a) the term “in writing” means communicated in written form</w:t>
      </w:r>
    </w:p>
    <w:p>
      <w:r>
        <w:rPr>
          <w:sz w:val="24"/>
        </w:rPr>
        <w:t xml:space="preserve">(e.g. by mail, e-mail, fax, including if specified in the PDS, </w:t>
        <w:br/>
        <w:t xml:space="preserve">distributed or received through the electronic-procurement </w:t>
        <w:br/>
        <w:t>system used by the Purchaser) with proof of receipt;</w:t>
      </w:r>
    </w:p>
    <w:p>
      <w:r>
        <w:rPr>
          <w:sz w:val="24"/>
        </w:rPr>
        <w:t>(b) if the context so requires, “singular” means “plural” and vice</w:t>
      </w:r>
    </w:p>
    <w:p>
      <w:r>
        <w:rPr>
          <w:sz w:val="24"/>
        </w:rPr>
        <w:t>versa; and</w:t>
      </w:r>
    </w:p>
    <w:p>
      <w:r>
        <w:rPr>
          <w:sz w:val="24"/>
        </w:rPr>
        <w:t>(c) “Day” means calendar day, unless otherwise specified as</w:t>
      </w:r>
    </w:p>
    <w:p>
      <w:r>
        <w:rPr>
          <w:sz w:val="24"/>
        </w:rPr>
        <w:t xml:space="preserve">“Business Day”. A Business Day is any day that is an official </w:t>
        <w:br/>
        <w:t xml:space="preserve">working day of the Borrower. It excludes the Borrower’s </w:t>
        <w:br/>
        <w:t>official public holidays.</w:t>
      </w:r>
    </w:p>
    <w:p>
      <w:r>
        <w:rPr>
          <w:sz w:val="24"/>
        </w:rPr>
        <w:t>(d) “ES” means environmental and social (including Sexual</w:t>
      </w:r>
    </w:p>
    <w:p>
      <w:r>
        <w:rPr>
          <w:sz w:val="24"/>
        </w:rPr>
        <w:t xml:space="preserve">Exploitation and Abuse (SEA), and Sexual Harassment </w:t>
        <w:br/>
        <w:t>(SH));</w:t>
      </w:r>
    </w:p>
    <w:p>
      <w:r>
        <w:rPr>
          <w:sz w:val="24"/>
        </w:rPr>
        <w:t>(e) “Sexual Exploitation and Abuse” “(SEA)” means the</w:t>
      </w:r>
    </w:p>
    <w:p>
      <w:r>
        <w:rPr>
          <w:sz w:val="24"/>
        </w:rPr>
        <w:t>following:</w:t>
      </w:r>
    </w:p>
    <w:p>
      <w:r>
        <w:rPr>
          <w:sz w:val="24"/>
        </w:rPr>
        <w:t xml:space="preserve">Sexual Exploitation is defined as any actual or attempted </w:t>
        <w:br/>
        <w:t xml:space="preserve">abuse of position of vulnerability, differential power or trust, </w:t>
        <w:br/>
        <w:t xml:space="preserve">for sexual purposes, including, but not limited to, profiting </w:t>
        <w:br/>
        <w:t xml:space="preserve">monetarily, socially or politically from the sexual </w:t>
        <w:br/>
        <w:t>exploitation of another;</w:t>
      </w:r>
    </w:p>
    <w:p>
      <w:r>
        <w:rPr>
          <w:sz w:val="24"/>
        </w:rPr>
        <w:t xml:space="preserve">Sexual Abuse is defined as the actual or threatened physical </w:t>
        <w:br/>
        <w:t xml:space="preserve">intrusion of a sexual nature, whether by force or under </w:t>
        <w:br/>
        <w:t>unequal or coercive conditions.</w:t>
      </w:r>
    </w:p>
    <w:p>
      <w:r>
        <w:rPr>
          <w:sz w:val="24"/>
        </w:rPr>
        <w:t>(f) “Sexual Harassment” “(SH)” is defined as unwelcome</w:t>
      </w:r>
    </w:p>
    <w:p>
      <w:r>
        <w:rPr>
          <w:sz w:val="24"/>
        </w:rPr>
        <w:t>sexual advances, requests for sexual favors, and other verbal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or physical conduct of a sexual nature by the Supplier’s </w:t>
        <w:br/>
        <w:t xml:space="preserve">Personnel with other Supplier’s Personnel or Purchaser’s </w:t>
        <w:br/>
        <w:t>Personnel.</w:t>
      </w:r>
    </w:p>
    <w:p>
      <w:pPr>
        <w:pStyle w:val="Heading3"/>
      </w:pPr>
      <w:r>
        <w:rPr>
          <w:sz w:val="28"/>
        </w:rPr>
        <w:t>(g) “Supplier’s Personnel” is as defined in GCC Clause 1.1; and</w:t>
      </w:r>
    </w:p>
    <w:p>
      <w:r>
        <w:rPr>
          <w:sz w:val="24"/>
        </w:rPr>
        <w:t>(h) “Purchaser’s Personnel” is as defined in GCC Clause 1.1.</w:t>
      </w:r>
    </w:p>
    <w:p>
      <w:r>
        <w:rPr>
          <w:sz w:val="24"/>
        </w:rPr>
        <w:t xml:space="preserve">A non-exhaustive list of (i) behaviors which constitute SEA and </w:t>
        <w:br/>
        <w:t xml:space="preserve">(ii) behaviors which constitute SH is attached to the Code of </w:t>
        <w:br/>
        <w:t>Conduct form in Section IV</w:t>
      </w:r>
    </w:p>
    <w:p>
      <w:r>
        <w:rPr>
          <w:sz w:val="24"/>
        </w:rPr>
        <w:t xml:space="preserve">2. Source of Funds </w:t>
        <w:br/>
        <w:t xml:space="preserve">2.1. </w:t>
        <w:br/>
        <w:t xml:space="preserve">The Borrower or Recipient (hereinafter called “Borrower”) </w:t>
        <w:br/>
        <w:t xml:space="preserve">indicated in the PDS has applied for or received financing </w:t>
        <w:br/>
        <w:t xml:space="preserve">(hereinafter called “funds”) from the International Bank for </w:t>
        <w:br/>
        <w:t xml:space="preserve">Reconstruction and Development or the International </w:t>
        <w:br/>
        <w:t xml:space="preserve">Development Association (hereinafter called “the Bank”) in an </w:t>
        <w:br/>
        <w:t xml:space="preserve">amount specified in the PDS toward the project named in the </w:t>
        <w:br/>
        <w:t xml:space="preserve">PDS.  The Borrower intends to apply a portion of the funds to </w:t>
        <w:br/>
        <w:t xml:space="preserve">eligible payments under the contract(s) for which this request </w:t>
        <w:br/>
        <w:t>for proposals document is issued.</w:t>
      </w:r>
    </w:p>
    <w:p>
      <w:r>
        <w:rPr>
          <w:sz w:val="24"/>
        </w:rPr>
        <w:t xml:space="preserve">2.2. </w:t>
        <w:br/>
        <w:t xml:space="preserve">Payments by the Bank will be made only at the request of the </w:t>
        <w:br/>
        <w:t xml:space="preserve">Borrower and upon approval by the Bank in accordance with </w:t>
        <w:br/>
        <w:t xml:space="preserve">the terms and conditions of the Loan (or other financing) </w:t>
        <w:br/>
        <w:t xml:space="preserve">Agreement between the Borrower and the Bank (hereinafter </w:t>
        <w:br/>
        <w:t xml:space="preserve">called the Loan Agreement), and will be subject in all respects </w:t>
        <w:br/>
        <w:t xml:space="preserve">to the terms and conditions of that Loan (or other financing) </w:t>
        <w:br/>
        <w:t xml:space="preserve">Agreement.  The Loan (or other financing) Agreement </w:t>
        <w:br/>
        <w:t xml:space="preserve">prohibits a withdrawal from the loan account for the purpose of </w:t>
        <w:br/>
        <w:t xml:space="preserve">any payment to persons or entities, or for any import of </w:t>
        <w:br/>
        <w:t xml:space="preserve">equipment, materials or any other goods, if such payment or </w:t>
        <w:br/>
        <w:t xml:space="preserve">import is prohibited by a decision of the United Nations </w:t>
        <w:br/>
        <w:t xml:space="preserve">Security Council taken under Chapter VII of the Charter of the </w:t>
        <w:br/>
        <w:t xml:space="preserve">United Nations. No party other than the Borrower shall derive </w:t>
        <w:br/>
        <w:t xml:space="preserve">any rights from the Loan (or other financing) Agreement or </w:t>
        <w:br/>
        <w:t>have any claim to the funds.</w:t>
      </w:r>
    </w:p>
    <w:p>
      <w:r>
        <w:rPr>
          <w:sz w:val="24"/>
        </w:rPr>
        <w:t>3. Fraud and</w:t>
      </w:r>
    </w:p>
    <w:p>
      <w:r>
        <w:rPr>
          <w:sz w:val="24"/>
        </w:rPr>
        <w:t>Corruption</w:t>
      </w:r>
    </w:p>
    <w:p>
      <w:r>
        <w:rPr>
          <w:sz w:val="24"/>
        </w:rPr>
        <w:t xml:space="preserve">3.1. </w:t>
        <w:br/>
        <w:t>The Bank requires compliance with the Bank’s Anti-</w:t>
        <w:br/>
        <w:t xml:space="preserve">Corruption Guidelines and its prevailing sanctions policies and </w:t>
        <w:br/>
        <w:t xml:space="preserve">procedures as set forth in the WBG’s Sanctions Framework, as </w:t>
        <w:br/>
        <w:t>set forth in Section VI.</w:t>
      </w:r>
    </w:p>
    <w:p>
      <w:r>
        <w:rPr>
          <w:sz w:val="24"/>
        </w:rPr>
        <w:t xml:space="preserve">3.2. </w:t>
        <w:br/>
        <w:t xml:space="preserve">In further pursuance of this policy, Proposers shall permit and </w:t>
        <w:br/>
        <w:t xml:space="preserve">shall cause their agents (where declared or not), subcontractors, </w:t>
        <w:br/>
        <w:t xml:space="preserve">subconsultants, service providers, suppliers, and personnel, to </w:t>
        <w:br/>
        <w:t xml:space="preserve">permit the Bank to inspect all accounts, records and other </w:t>
        <w:br/>
        <w:t xml:space="preserve">documents </w:t>
        <w:br/>
        <w:t xml:space="preserve">relating </w:t>
        <w:br/>
        <w:t xml:space="preserve">to </w:t>
        <w:br/>
        <w:t xml:space="preserve">any </w:t>
        <w:br/>
        <w:t xml:space="preserve">initial </w:t>
        <w:br/>
        <w:t xml:space="preserve">selection </w:t>
        <w:br/>
        <w:t>process,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prequalification process, bid submission, proposal submission </w:t>
        <w:br/>
        <w:t xml:space="preserve">and contract performance (in the case of award), and to have </w:t>
        <w:br/>
        <w:t>them audited by auditors appointed by the Bank.</w:t>
      </w:r>
    </w:p>
    <w:p>
      <w:r>
        <w:rPr>
          <w:sz w:val="24"/>
        </w:rPr>
        <w:t>4. Eligible Proposers</w:t>
      </w:r>
    </w:p>
    <w:p>
      <w:r>
        <w:rPr>
          <w:sz w:val="24"/>
        </w:rPr>
        <w:t xml:space="preserve">4.1. </w:t>
        <w:br/>
        <w:t xml:space="preserve">A Proposer may be a firm that is a private entity, a state-owned </w:t>
        <w:br/>
        <w:t xml:space="preserve">enterprise or institution subject to ITP 4.6, or any combination </w:t>
        <w:br/>
        <w:t xml:space="preserve">of such entities in the form of a joint venture (JV) under an </w:t>
        <w:br/>
        <w:t xml:space="preserve">existing agreement or with the intent to enter into such an </w:t>
        <w:br/>
        <w:t xml:space="preserve">agreement supported by a letter of intent.  In the case of a joint </w:t>
        <w:br/>
        <w:t xml:space="preserve">venture, all members shall be jointly and severally liable for the </w:t>
        <w:br/>
        <w:t xml:space="preserve">execution of the Contract in accordance with the Contract </w:t>
        <w:br/>
        <w:t xml:space="preserve">terms. The JV shall nominate a Representative who shall have </w:t>
        <w:br/>
        <w:t xml:space="preserve">the authority to conduct all business for and on behalf of any </w:t>
        <w:br/>
        <w:t xml:space="preserve">and all the members of the JV during the procurement process </w:t>
        <w:br/>
        <w:t xml:space="preserve">and, in the event the JV is awarded the Contract, during </w:t>
        <w:br/>
        <w:t xml:space="preserve">contract execution. Unless specified in the PDS, there is no </w:t>
        <w:br/>
        <w:t>limit on the number of members in a JV.</w:t>
      </w:r>
    </w:p>
    <w:p>
      <w:r>
        <w:rPr>
          <w:sz w:val="24"/>
        </w:rPr>
        <w:t xml:space="preserve">4.2. </w:t>
        <w:br/>
        <w:t xml:space="preserve">A Proposer shall not have a conflict of interest. Any Proposer </w:t>
        <w:br/>
        <w:t xml:space="preserve">found to have a conflict of interest shall be disqualified. A </w:t>
        <w:br/>
        <w:t xml:space="preserve">Proposer may be considered to have a conflict of interest for </w:t>
        <w:br/>
        <w:t>the purpose of this procurement process, if the Proposer:</w:t>
      </w:r>
    </w:p>
    <w:p>
      <w:r>
        <w:rPr>
          <w:sz w:val="24"/>
        </w:rPr>
        <w:t xml:space="preserve">(a) </w:t>
        <w:br/>
        <w:t xml:space="preserve">directly or indirectly controls, is controlled by or is </w:t>
        <w:br/>
        <w:t>under common control with another Proposer; or</w:t>
      </w:r>
    </w:p>
    <w:p>
      <w:r>
        <w:rPr>
          <w:sz w:val="24"/>
        </w:rPr>
        <w:t xml:space="preserve">(b) </w:t>
        <w:br/>
        <w:t xml:space="preserve">receives or has received any direct or indirect subsidy </w:t>
        <w:br/>
        <w:t>from another Proposer; or</w:t>
      </w:r>
    </w:p>
    <w:p>
      <w:r>
        <w:rPr>
          <w:sz w:val="24"/>
        </w:rPr>
        <w:t xml:space="preserve">(c) </w:t>
        <w:br/>
        <w:t xml:space="preserve">has the same legal representative as another Proposer; </w:t>
        <w:br/>
        <w:t>or</w:t>
      </w:r>
    </w:p>
    <w:p>
      <w:r>
        <w:rPr>
          <w:sz w:val="24"/>
        </w:rPr>
        <w:t xml:space="preserve">(d) </w:t>
        <w:br/>
        <w:t xml:space="preserve">has a relationship with another Proposer, directly or </w:t>
        <w:br/>
        <w:t xml:space="preserve">through common third parties, that puts it in a position </w:t>
        <w:br/>
        <w:t xml:space="preserve">to influence the Proposal of another Proposer, or </w:t>
        <w:br/>
        <w:t xml:space="preserve">influence the decisions of the Purchaser regarding this </w:t>
        <w:br/>
        <w:t>procurement process; or</w:t>
      </w:r>
    </w:p>
    <w:p>
      <w:r>
        <w:rPr>
          <w:sz w:val="24"/>
        </w:rPr>
        <w:t xml:space="preserve">(e) </w:t>
        <w:br/>
        <w:t xml:space="preserve">any of its affiliates participates as a consultant in the </w:t>
        <w:br/>
        <w:t xml:space="preserve">preparation of the design or technical specifications of </w:t>
        <w:br/>
        <w:t xml:space="preserve">the Information System that are the subject of the </w:t>
        <w:br/>
        <w:t>Proposal; or</w:t>
      </w:r>
    </w:p>
    <w:p>
      <w:r>
        <w:rPr>
          <w:sz w:val="24"/>
        </w:rPr>
        <w:t xml:space="preserve">(f) </w:t>
        <w:br/>
        <w:t xml:space="preserve">or any of its affiliates has been hired (or is proposed to </w:t>
        <w:br/>
        <w:t xml:space="preserve">be hired) by the Purchaser or Borrower as Project </w:t>
        <w:br/>
        <w:t>Manager for the Contract implementation; or</w:t>
      </w:r>
    </w:p>
    <w:p>
      <w:r>
        <w:rPr>
          <w:sz w:val="24"/>
        </w:rPr>
        <w:t xml:space="preserve">(g) </w:t>
        <w:br/>
        <w:t xml:space="preserve">would be providing goods, works, or non-consulting </w:t>
        <w:br/>
        <w:t xml:space="preserve">services resulting from or directly related to consulting </w:t>
        <w:br/>
        <w:t>services for the preparation or implementation of the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project specified in the PDS ITP 2.1 that it provided or </w:t>
        <w:br/>
        <w:t xml:space="preserve">were provided by any affiliate that directly or indirectly </w:t>
        <w:br/>
        <w:t xml:space="preserve">controls, is controlled by, or is under common control </w:t>
        <w:br/>
        <w:t>with that firm; or</w:t>
      </w:r>
    </w:p>
    <w:p>
      <w:r>
        <w:rPr>
          <w:sz w:val="24"/>
        </w:rPr>
        <w:t xml:space="preserve">(h) </w:t>
        <w:br/>
        <w:t xml:space="preserve">has a close business or family relationship with a </w:t>
        <w:br/>
        <w:t xml:space="preserve">professional staff of the Borrower (or of the project </w:t>
        <w:br/>
        <w:t xml:space="preserve">implementing agency, or of a recipient of a part of the </w:t>
        <w:br/>
        <w:t xml:space="preserve">loan) who: (i) are directly or indirectly involved in the </w:t>
        <w:br/>
        <w:t xml:space="preserve">preparation of the request for proposals document or </w:t>
        <w:br/>
        <w:t xml:space="preserve">specifications of the Contract, and/or the Proposal </w:t>
        <w:br/>
        <w:t xml:space="preserve">evaluation process of such Contract; or (ii) would be </w:t>
        <w:br/>
        <w:t xml:space="preserve">involved in the implementation or supervision of such </w:t>
        <w:br/>
        <w:t xml:space="preserve">Contract unless the conflict stemming from such </w:t>
        <w:br/>
        <w:t xml:space="preserve">relationship has been resolved in a manner acceptable </w:t>
        <w:br/>
        <w:t xml:space="preserve">to the Bank throughout the procurement process and </w:t>
        <w:br/>
        <w:t>execution of the Contract.</w:t>
      </w:r>
    </w:p>
    <w:p>
      <w:r>
        <w:rPr>
          <w:sz w:val="24"/>
        </w:rPr>
        <w:t xml:space="preserve">4.3. </w:t>
        <w:br/>
        <w:t xml:space="preserve">A firm that is a Proposer (either individually or as a JV </w:t>
        <w:br/>
        <w:t xml:space="preserve">member) shall not participate as a Proposer or as JV member in </w:t>
        <w:br/>
        <w:t xml:space="preserve">more than one Proposal except for permitted alternative </w:t>
        <w:br/>
        <w:t xml:space="preserve">Proposals. Such participation shall result in the disqualification </w:t>
        <w:br/>
        <w:t xml:space="preserve">of all Proposals in which the firm is involved. However, this </w:t>
        <w:br/>
        <w:t xml:space="preserve">does not limit the participation of a Proposer as subcontractor </w:t>
        <w:br/>
        <w:t xml:space="preserve">in another Proposal or of a firm as a subcontractor in more than </w:t>
        <w:br/>
        <w:t>one Proposal.</w:t>
      </w:r>
    </w:p>
    <w:p>
      <w:r>
        <w:rPr>
          <w:sz w:val="24"/>
        </w:rPr>
        <w:t xml:space="preserve">4.4. </w:t>
        <w:br/>
        <w:t xml:space="preserve">A Proposer may have the nationality of any country, subject to </w:t>
        <w:br/>
        <w:t xml:space="preserve">the restrictions pursuant to ITP 4.8. A Proposer shall be deemed </w:t>
        <w:br/>
        <w:t xml:space="preserve">to have the nationality of a country if the Proposer is </w:t>
        <w:br/>
        <w:t xml:space="preserve">constituted, incorporated or registered in and operates in </w:t>
        <w:br/>
        <w:t xml:space="preserve">conformity with the provisions of the laws of that country, as </w:t>
        <w:br/>
        <w:t xml:space="preserve">evidenced by its articles of incorporation (or equivalent </w:t>
        <w:br/>
        <w:t xml:space="preserve">documents of constitution or association) and its registration </w:t>
        <w:br/>
        <w:t xml:space="preserve">documents, as the case may be. This criterion also shall apply </w:t>
        <w:br/>
        <w:t>to the determination of the nationality of proposed sub-</w:t>
        <w:br/>
        <w:t xml:space="preserve">contractors or sub-consultants for any part of the Contract </w:t>
        <w:br/>
        <w:t>including related Services.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4.5. </w:t>
        <w:br/>
        <w:t xml:space="preserve">A Proposer that has been sanctioned by the Bank, pursuant to </w:t>
        <w:br/>
        <w:t xml:space="preserve">the Bank’s Anti-Corruption Guidelines, and in accordance with </w:t>
        <w:br/>
        <w:t xml:space="preserve">its prevailing sanctions policies and procedures as set forth in </w:t>
        <w:br/>
        <w:t xml:space="preserve">the WBG’s Sanctions Framework as described in Section VI </w:t>
        <w:br/>
        <w:t xml:space="preserve">paragraph 2.2 d., shall be ineligible to be initially selected for, </w:t>
        <w:br/>
        <w:t>prequalified for, bid for, propose for, or be awarded a Bank-</w:t>
        <w:br/>
        <w:t xml:space="preserve">financed contract or benefit from a Bank-financed contract, </w:t>
        <w:br/>
        <w:t xml:space="preserve">financially or otherwise, during such period of time as the Bank </w:t>
        <w:br/>
        <w:t xml:space="preserve">shall have determined. The list of debarred firms and </w:t>
        <w:br/>
        <w:t xml:space="preserve">individuals is available at the electronic address specified in the </w:t>
        <w:br/>
        <w:t>PDS.</w:t>
      </w:r>
    </w:p>
    <w:p>
      <w:r>
        <w:rPr>
          <w:sz w:val="24"/>
        </w:rPr>
        <w:t xml:space="preserve">4.6. </w:t>
        <w:br/>
        <w:t xml:space="preserve">Proposers that are state-owned enterprises or institutions in the </w:t>
        <w:br/>
        <w:t xml:space="preserve">Purchaser’s Country may be eligible to compete and be </w:t>
        <w:br/>
        <w:t xml:space="preserve">awarded a Contract(s) only if they can establish, in a manner </w:t>
        <w:br/>
        <w:t xml:space="preserve">acceptable to the Bank, that they (i) are legally and financially </w:t>
        <w:br/>
        <w:t xml:space="preserve">autonomous (ii) operate under commercial law, and (iii) are not </w:t>
        <w:br/>
        <w:t>under supervision of the Purchaser.</w:t>
      </w:r>
    </w:p>
    <w:p>
      <w:r>
        <w:rPr>
          <w:sz w:val="24"/>
        </w:rPr>
        <w:t xml:space="preserve">4.7. </w:t>
        <w:br/>
        <w:t xml:space="preserve">A Proposer shall not be under suspension from bidding or </w:t>
        <w:br/>
        <w:t xml:space="preserve">submitting proposals by the Purchaser as the result of the </w:t>
        <w:br/>
        <w:t xml:space="preserve">operation of a Bid–Securing Declaration or Proposal-Securing </w:t>
        <w:br/>
        <w:t>Declaration.</w:t>
      </w:r>
    </w:p>
    <w:p>
      <w:r>
        <w:rPr>
          <w:sz w:val="24"/>
        </w:rPr>
        <w:t xml:space="preserve">4.8. </w:t>
        <w:br/>
        <w:t xml:space="preserve">Firms and individuals may be ineligible if so indicated in </w:t>
        <w:br/>
        <w:t xml:space="preserve">Section V and (a) as a matter of law or official regulations, the </w:t>
        <w:br/>
        <w:t xml:space="preserve">Borrower’s country prohibits commercial relations with that </w:t>
        <w:br/>
        <w:t xml:space="preserve">country, provided that the Bank is satisfied that such exclusion </w:t>
        <w:br/>
        <w:t xml:space="preserve">does not preclude effective competition for the supply of goods </w:t>
        <w:br/>
        <w:t xml:space="preserve">or the contracting of works or services required; or (b) by an </w:t>
        <w:br/>
        <w:t xml:space="preserve">act of compliance with a decision of the United Nations </w:t>
        <w:br/>
        <w:t xml:space="preserve">Security Council taken under Chapter VII of the Charter of the </w:t>
        <w:br/>
        <w:t xml:space="preserve">United Nations, the Borrower’s country prohibits any import of </w:t>
        <w:br/>
        <w:t xml:space="preserve">goods or contracting of works or services from that country, or </w:t>
        <w:br/>
        <w:t>any payments to any country, person, or entity in that country.</w:t>
      </w:r>
    </w:p>
    <w:p>
      <w:r>
        <w:rPr>
          <w:sz w:val="24"/>
        </w:rPr>
        <w:t xml:space="preserve">4.9. </w:t>
        <w:br/>
        <w:t xml:space="preserve">This request for proposal process is open for all eligible </w:t>
        <w:br/>
        <w:t>Proposers, unless otherwise specified in ITP 15.2.</w:t>
      </w:r>
    </w:p>
    <w:p>
      <w:r>
        <w:rPr>
          <w:sz w:val="24"/>
        </w:rPr>
        <w:t>4.10. A Proposer shall provide such documentary evidence of</w:t>
      </w:r>
    </w:p>
    <w:p>
      <w:r>
        <w:rPr>
          <w:sz w:val="24"/>
        </w:rPr>
        <w:t xml:space="preserve">eligibility satisfactory to the Purchaser, as the Purchaser shall </w:t>
        <w:br/>
        <w:t>reasonably request.</w:t>
      </w:r>
    </w:p>
    <w:p>
      <w:r>
        <w:rPr>
          <w:sz w:val="24"/>
        </w:rPr>
        <w:t>4.11. A firm that is under a sanction of debarment by the Borrower</w:t>
      </w:r>
    </w:p>
    <w:p>
      <w:r>
        <w:rPr>
          <w:sz w:val="24"/>
        </w:rPr>
        <w:t xml:space="preserve">from being awarded a contract is eligible to participate in this </w:t>
        <w:br/>
        <w:t xml:space="preserve">procurement, unless the Bank, at the Borrower’s request, is </w:t>
        <w:br/>
        <w:t>satisfied that the debarment; (a) relates to fraud or corruption,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10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and (b) followed a judicial or administrative proceeding that </w:t>
        <w:br/>
        <w:t>afforded the firm adequate due process.</w:t>
      </w:r>
    </w:p>
    <w:p>
      <w:r>
        <w:rPr>
          <w:sz w:val="24"/>
        </w:rPr>
        <w:t>5. Eligible Goods</w:t>
      </w:r>
    </w:p>
    <w:p>
      <w:r>
        <w:rPr>
          <w:sz w:val="24"/>
        </w:rPr>
        <w:t>and Services</w:t>
      </w:r>
    </w:p>
    <w:p>
      <w:r>
        <w:rPr>
          <w:sz w:val="24"/>
        </w:rPr>
        <w:t xml:space="preserve">5.1. </w:t>
        <w:br/>
        <w:t xml:space="preserve">The Information Systems to be supplied under the Contract and </w:t>
        <w:br/>
        <w:t xml:space="preserve">financed by the Bank may have their origin in any country in </w:t>
        <w:br/>
        <w:t>accordance with Section V, Eligible Countries.</w:t>
      </w:r>
    </w:p>
    <w:p>
      <w:r>
        <w:rPr>
          <w:sz w:val="24"/>
        </w:rPr>
        <w:t xml:space="preserve">5.2. </w:t>
        <w:br/>
        <w:t xml:space="preserve">For the purposes of this request for proposals document, the </w:t>
        <w:br/>
        <w:t>term “Information System” means all:</w:t>
      </w:r>
    </w:p>
    <w:p>
      <w:r>
        <w:rPr>
          <w:sz w:val="24"/>
        </w:rPr>
        <w:t xml:space="preserve">(a) </w:t>
        <w:br/>
        <w:t xml:space="preserve">the required information technologies, including all </w:t>
        <w:br/>
        <w:t xml:space="preserve">information </w:t>
        <w:br/>
        <w:t xml:space="preserve">processing </w:t>
        <w:br/>
        <w:t xml:space="preserve">and </w:t>
        <w:br/>
        <w:t xml:space="preserve">communications-related </w:t>
        <w:br/>
        <w:t xml:space="preserve">hardware, software, supplies, and consumable items that </w:t>
        <w:br/>
        <w:t xml:space="preserve">the Supplier is required to design, supply and install under </w:t>
        <w:br/>
        <w:t xml:space="preserve">the Contract, plus all associated documentation, and all </w:t>
        <w:br/>
        <w:t xml:space="preserve">other materials and goods to be designed, supplied, </w:t>
        <w:br/>
        <w:t>installed, integrated, and made operational; and</w:t>
      </w:r>
    </w:p>
    <w:p>
      <w:r>
        <w:rPr>
          <w:sz w:val="24"/>
        </w:rPr>
        <w:t xml:space="preserve">(b) </w:t>
        <w:br/>
        <w:t xml:space="preserve">the </w:t>
        <w:br/>
        <w:t xml:space="preserve">related </w:t>
        <w:br/>
        <w:t xml:space="preserve">software </w:t>
        <w:br/>
        <w:t xml:space="preserve">development, </w:t>
        <w:br/>
        <w:t xml:space="preserve">transportation, </w:t>
        <w:br/>
        <w:t xml:space="preserve">insurance, </w:t>
        <w:br/>
        <w:t xml:space="preserve">installation, </w:t>
        <w:br/>
        <w:t xml:space="preserve">customization, </w:t>
        <w:br/>
        <w:t xml:space="preserve">integration, </w:t>
        <w:br/>
        <w:t xml:space="preserve">commissioning, training, technical support, maintenance, </w:t>
        <w:br/>
        <w:t xml:space="preserve">repair, and other services necessary for proper operation of </w:t>
        <w:br/>
        <w:t xml:space="preserve">the Information System to be provided by the selected </w:t>
        <w:br/>
        <w:t>Proposer and as specified in the Contract.</w:t>
      </w:r>
    </w:p>
    <w:p>
      <w:r>
        <w:rPr>
          <w:sz w:val="24"/>
        </w:rPr>
        <w:t xml:space="preserve">5.3. </w:t>
        <w:br/>
        <w:t xml:space="preserve">For purposes of ITP 5.1 above, “origin” means the place where </w:t>
        <w:br/>
        <w:t xml:space="preserve">the goods and services making the Information System are </w:t>
        <w:br/>
        <w:t xml:space="preserve">produced in or supplied from. An Information System is </w:t>
        <w:br/>
        <w:t xml:space="preserve">deemed to be produced in a certain country when, in the </w:t>
        <w:br/>
        <w:t xml:space="preserve">territory of that country, through software development, </w:t>
        <w:br/>
        <w:t xml:space="preserve">manufacturing, or substantial and major assembly or </w:t>
        <w:br/>
        <w:t xml:space="preserve">integration of components, a commercially recognized product </w:t>
        <w:br/>
        <w:t xml:space="preserve">results that is substantially different in basic characteristics or </w:t>
        <w:br/>
        <w:t>in purpose or utility from its components.</w:t>
      </w:r>
    </w:p>
    <w:p>
      <w:pPr>
        <w:pStyle w:val="Heading2"/>
      </w:pPr>
      <w:r>
        <w:rPr>
          <w:sz w:val="36"/>
        </w:rPr>
        <w:t>B. CONTENTS OF THE REQUEST FOR PROPOSALS DOCUMENT</w:t>
      </w:r>
    </w:p>
    <w:p>
      <w:r>
        <w:rPr>
          <w:sz w:val="24"/>
        </w:rPr>
        <w:t>6. Sections of the</w:t>
      </w:r>
    </w:p>
    <w:p>
      <w:r>
        <w:rPr>
          <w:sz w:val="24"/>
        </w:rPr>
        <w:t xml:space="preserve">Request for </w:t>
        <w:br/>
        <w:t xml:space="preserve">Proposals </w:t>
        <w:br/>
        <w:t>Document</w:t>
      </w:r>
    </w:p>
    <w:p>
      <w:r>
        <w:rPr>
          <w:sz w:val="24"/>
        </w:rPr>
        <w:t xml:space="preserve">6.1. </w:t>
        <w:br/>
        <w:t xml:space="preserve"> The request for proposals document consists of Parts 1, 2, and 3, </w:t>
        <w:br/>
        <w:t xml:space="preserve">which include all the sections indicated below, and should be read </w:t>
        <w:br/>
        <w:t>in conjunction with any Addenda issued in accordance with ITP 8:</w:t>
      </w:r>
    </w:p>
    <w:p>
      <w:r>
        <w:rPr>
          <w:sz w:val="24"/>
        </w:rPr>
        <w:t>PART 1 - Request for Proposals Procedures</w:t>
      </w:r>
    </w:p>
    <w:p>
      <w:r>
        <w:rPr>
          <w:sz w:val="24"/>
        </w:rPr>
        <w:t>Section I - Instructions to Proposers (ITP)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11</w:t>
      </w:r>
    </w:p>
    <w:p>
      <w:r>
        <w:rPr>
          <w:sz w:val="20"/>
        </w:rPr>
        <w:t>Official Use Only</w:t>
      </w:r>
    </w:p>
    <w:p>
      <w:r>
        <w:rPr>
          <w:sz w:val="24"/>
        </w:rPr>
        <w:t>Section II - Proposal Data Sheet (PDS)</w:t>
      </w:r>
    </w:p>
    <w:p>
      <w:r>
        <w:rPr>
          <w:sz w:val="24"/>
        </w:rPr>
        <w:t>Section III - Evaluation and Qualification Criteria</w:t>
      </w:r>
    </w:p>
    <w:p>
      <w:r>
        <w:rPr>
          <w:sz w:val="24"/>
        </w:rPr>
        <w:t>Section IV - Proposal Forms</w:t>
      </w:r>
    </w:p>
    <w:p>
      <w:r>
        <w:rPr>
          <w:sz w:val="24"/>
        </w:rPr>
        <w:t>Section V - Eligible Countries</w:t>
      </w:r>
    </w:p>
    <w:p>
      <w:r>
        <w:rPr>
          <w:sz w:val="24"/>
        </w:rPr>
        <w:t>Section VI - Fraud and Corruption</w:t>
      </w:r>
    </w:p>
    <w:p>
      <w:r>
        <w:rPr>
          <w:sz w:val="24"/>
        </w:rPr>
        <w:t>PART 2 - Purchaser’s Requirements</w:t>
      </w:r>
    </w:p>
    <w:p>
      <w:r>
        <w:rPr>
          <w:sz w:val="24"/>
        </w:rPr>
        <w:t>Section VII - Requirements of the IS, including:</w:t>
      </w:r>
    </w:p>
    <w:p>
      <w:r>
        <w:rPr>
          <w:sz w:val="24"/>
        </w:rPr>
        <w:t>• Technical Requirements</w:t>
      </w:r>
    </w:p>
    <w:p>
      <w:r>
        <w:rPr>
          <w:sz w:val="24"/>
        </w:rPr>
        <w:t>• Implementation Schedule</w:t>
      </w:r>
    </w:p>
    <w:p>
      <w:r>
        <w:rPr>
          <w:sz w:val="24"/>
        </w:rPr>
        <w:t>• System Inventory Tables</w:t>
      </w:r>
    </w:p>
    <w:p>
      <w:r>
        <w:rPr>
          <w:sz w:val="24"/>
        </w:rPr>
        <w:t>• Background and Informational Materials</w:t>
      </w:r>
    </w:p>
    <w:p>
      <w:r>
        <w:rPr>
          <w:sz w:val="24"/>
        </w:rPr>
        <w:t>PART 3 - Contract</w:t>
      </w:r>
    </w:p>
    <w:p>
      <w:r>
        <w:rPr>
          <w:sz w:val="24"/>
        </w:rPr>
        <w:t>Section VIII - General Conditions of Contract</w:t>
      </w:r>
    </w:p>
    <w:p>
      <w:r>
        <w:rPr>
          <w:sz w:val="24"/>
        </w:rPr>
        <w:t>Section IX -Special Conditions of Contract</w:t>
      </w:r>
    </w:p>
    <w:p>
      <w:r>
        <w:rPr>
          <w:sz w:val="24"/>
        </w:rPr>
        <w:t>Section X -  Contract Forms</w:t>
      </w:r>
    </w:p>
    <w:p>
      <w:r>
        <w:rPr>
          <w:sz w:val="24"/>
        </w:rPr>
        <w:t xml:space="preserve">6.2. </w:t>
        <w:br/>
        <w:t xml:space="preserve">The Specific Procurement Notice – Request for Proposals (RFP) </w:t>
        <w:br/>
        <w:t xml:space="preserve">issued by the Purchaser is not part of this request for proposals </w:t>
        <w:br/>
        <w:t>document.</w:t>
      </w:r>
    </w:p>
    <w:p>
      <w:r>
        <w:rPr>
          <w:sz w:val="24"/>
        </w:rPr>
        <w:t xml:space="preserve">6.3. </w:t>
        <w:br/>
        <w:t xml:space="preserve"> Unless obtained directly from the Purchaser, the Purchaser is not </w:t>
        <w:br/>
        <w:t xml:space="preserve">responsible for the completeness of the document, responses to </w:t>
        <w:br/>
        <w:t xml:space="preserve">requests for clarification, the Minutes of the pre-Proposal meeting </w:t>
        <w:br/>
        <w:t xml:space="preserve">(if any), or Addenda to the request for proposals document in </w:t>
        <w:br/>
        <w:t xml:space="preserve">accordance with ITP 8. In case of any contradiction, documents </w:t>
        <w:br/>
        <w:t>obtained directly from the Purchaser shall prevail.</w:t>
      </w:r>
    </w:p>
    <w:p>
      <w:r>
        <w:rPr>
          <w:sz w:val="24"/>
        </w:rPr>
        <w:t xml:space="preserve">6.4. </w:t>
        <w:br/>
        <w:t xml:space="preserve"> The Proposer is expected to examine all instructions, forms, terms, </w:t>
        <w:br/>
        <w:t xml:space="preserve">and specifications in the request for proposals document and to </w:t>
        <w:br/>
        <w:t xml:space="preserve">furnish with its Proposal all information or documentation as is </w:t>
        <w:br/>
        <w:t>required by the request for proposals document.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12</w:t>
      </w:r>
    </w:p>
    <w:p>
      <w:r>
        <w:rPr>
          <w:sz w:val="20"/>
        </w:rPr>
        <w:t>Official Use Only</w:t>
      </w:r>
    </w:p>
    <w:p>
      <w:r>
        <w:rPr>
          <w:sz w:val="24"/>
        </w:rPr>
        <w:t>7. Clarification of</w:t>
      </w:r>
    </w:p>
    <w:p>
      <w:r>
        <w:rPr>
          <w:sz w:val="24"/>
        </w:rPr>
        <w:t xml:space="preserve">Request for </w:t>
        <w:br/>
        <w:t xml:space="preserve">Proposals </w:t>
        <w:br/>
        <w:t xml:space="preserve">Document, Site </w:t>
        <w:br/>
        <w:t>Visit, Pre-</w:t>
        <w:br/>
        <w:t xml:space="preserve">Proposal </w:t>
        <w:br/>
        <w:t>Meeting</w:t>
      </w:r>
    </w:p>
    <w:p>
      <w:r>
        <w:rPr>
          <w:sz w:val="24"/>
        </w:rPr>
        <w:t xml:space="preserve">7.1. </w:t>
        <w:br/>
        <w:t xml:space="preserve">A Proposer requiring any clarification of the request for proposals </w:t>
        <w:br/>
        <w:t xml:space="preserve">document shall contact the Purchaser in writing at the Purchaser’s </w:t>
        <w:br/>
        <w:t>address specified in the PDS or raise its enquiries during the pre-</w:t>
        <w:br/>
        <w:t xml:space="preserve">Proposal meeting if provided for in accordance with ITP 7.4. The </w:t>
        <w:br/>
        <w:t xml:space="preserve">Purchaser will respond in writing to any request for clarification, </w:t>
        <w:br/>
        <w:t xml:space="preserve">provided that such request is received prior to the deadline for </w:t>
        <w:br/>
        <w:t xml:space="preserve">submission of Proposals within a period specified in the PDS.  The </w:t>
        <w:br/>
        <w:t xml:space="preserve">Purchaser’s shall forward copies of its response to all Proposers </w:t>
        <w:br/>
        <w:t xml:space="preserve">who have acquired the request for proposals document in </w:t>
        <w:br/>
        <w:t xml:space="preserve">accordance with ITP 6.3, including a description of the inquiry but </w:t>
        <w:br/>
        <w:t xml:space="preserve">without identifying its source. If so specified in the PDS, the </w:t>
        <w:br/>
        <w:t xml:space="preserve">Purchaser shall also promptly publish its response at the web page </w:t>
        <w:br/>
        <w:t xml:space="preserve">identified in the PDS. Should the Purchaser deem it necessary to </w:t>
        <w:br/>
        <w:t xml:space="preserve">amend the request for proposals document as a result of a request </w:t>
        <w:br/>
        <w:t xml:space="preserve">for clarification, it shall do so following the procedure under ITP 8 </w:t>
        <w:br/>
        <w:t>and ITP 23.2.</w:t>
      </w:r>
    </w:p>
    <w:p>
      <w:r>
        <w:rPr>
          <w:sz w:val="24"/>
        </w:rPr>
        <w:t xml:space="preserve">7.2. </w:t>
        <w:br/>
        <w:t xml:space="preserve">The Proposer may wish to visit and examine the site where the </w:t>
        <w:br/>
        <w:t xml:space="preserve">Information System is to be installed and its surroundings and </w:t>
        <w:br/>
        <w:t xml:space="preserve">obtain for itself on its own responsibility all information that may </w:t>
        <w:br/>
        <w:t xml:space="preserve">be necessary for preparing the Proposal and entering into a </w:t>
        <w:br/>
        <w:t xml:space="preserve">contract. The costs of visiting the site shall be at the Proposer’s own </w:t>
        <w:br/>
        <w:t>expense.</w:t>
      </w:r>
    </w:p>
    <w:p>
      <w:r>
        <w:rPr>
          <w:sz w:val="24"/>
        </w:rPr>
        <w:t xml:space="preserve">7.3. </w:t>
        <w:br/>
        <w:t xml:space="preserve">The Proposer and any of its personnel or agents will be granted </w:t>
        <w:br/>
        <w:t xml:space="preserve">permission by the Purchaser to enter upon its premises and lands </w:t>
        <w:br/>
        <w:t xml:space="preserve">for the purpose of such visit, but only upon the express condition </w:t>
        <w:br/>
        <w:t xml:space="preserve">that the Proposer, its personnel, and agents will release and </w:t>
        <w:br/>
        <w:t xml:space="preserve">indemnify the Purchaser and its personnel and agents from and </w:t>
        <w:br/>
        <w:t xml:space="preserve">against all liability in respect thereof, and will be responsible for </w:t>
        <w:br/>
        <w:t xml:space="preserve">death or personal injury, loss of or damage to property, and any </w:t>
        <w:br/>
        <w:t xml:space="preserve">other loss, damage, costs, and expenses incurred as a result of the </w:t>
        <w:br/>
        <w:t>inspection.</w:t>
      </w:r>
    </w:p>
    <w:p>
      <w:r>
        <w:rPr>
          <w:sz w:val="24"/>
        </w:rPr>
        <w:t xml:space="preserve">7.4. </w:t>
        <w:br/>
        <w:t>The Proposer’s designated representative is invited to attend a pre-</w:t>
        <w:br/>
        <w:t xml:space="preserve">Proposal meeting and/or a site visit, if provided for in the PDS. The </w:t>
        <w:br/>
        <w:t xml:space="preserve">purpose of the meeting will be to clarify issues and to answer </w:t>
        <w:br/>
        <w:t>questions on any matter that may be raised at that stage.</w:t>
      </w:r>
    </w:p>
    <w:p>
      <w:r>
        <w:rPr>
          <w:sz w:val="24"/>
        </w:rPr>
        <w:t xml:space="preserve">7.5. </w:t>
        <w:br/>
        <w:t xml:space="preserve">The Proposer is requested, as far as possible, to submit any </w:t>
        <w:br/>
        <w:t xml:space="preserve">questions in writing, to reach the Purchaser not later than one week </w:t>
        <w:br/>
        <w:t>before the meeting.</w:t>
      </w:r>
    </w:p>
    <w:p>
      <w:r>
        <w:rPr>
          <w:sz w:val="24"/>
        </w:rPr>
        <w:t xml:space="preserve">7.6. </w:t>
        <w:br/>
        <w:t xml:space="preserve">Minutes of the pre-Proposal meeting, including the text of the </w:t>
        <w:br/>
        <w:t xml:space="preserve">questions raised without identifying the source, and the responses </w:t>
        <w:br/>
        <w:t xml:space="preserve">given, together with any responses prepared after the meeting, will </w:t>
        <w:br/>
        <w:t xml:space="preserve">be transmitted promptly to all Proposers who have acquired the </w:t>
        <w:br/>
        <w:t>request for proposals document in accordance with ITP 6.3.  Any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13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modification to the request for proposals document that may </w:t>
        <w:br/>
        <w:t xml:space="preserve">become necessary as a result of the pre-Proposal meeting shall be </w:t>
        <w:br/>
        <w:t xml:space="preserve">made by the Purchaser exclusively through the issue of an </w:t>
        <w:br/>
        <w:t xml:space="preserve">Addendum pursuant to ITP 8 and not through the minutes of the </w:t>
        <w:br/>
        <w:t>pre-Proposal meeting.</w:t>
      </w:r>
    </w:p>
    <w:p>
      <w:r>
        <w:rPr>
          <w:sz w:val="24"/>
        </w:rPr>
        <w:t xml:space="preserve">7.7. </w:t>
        <w:br/>
        <w:t xml:space="preserve">Nonattendance at the pre-Proposal meeting will not be a cause for </w:t>
        <w:br/>
        <w:t>disqualification of a Proposer.</w:t>
      </w:r>
    </w:p>
    <w:p>
      <w:r>
        <w:rPr>
          <w:sz w:val="24"/>
        </w:rPr>
        <w:t>8. Amendment of</w:t>
      </w:r>
    </w:p>
    <w:p>
      <w:r>
        <w:rPr>
          <w:sz w:val="24"/>
        </w:rPr>
        <w:t xml:space="preserve">Request for </w:t>
        <w:br/>
        <w:t xml:space="preserve">Proposals </w:t>
        <w:br/>
        <w:t>Document</w:t>
      </w:r>
    </w:p>
    <w:p>
      <w:r>
        <w:rPr>
          <w:sz w:val="24"/>
        </w:rPr>
        <w:t xml:space="preserve">8.1. </w:t>
        <w:br/>
        <w:t xml:space="preserve">At any time prior to the deadline for submission of Proposals, the </w:t>
        <w:br/>
        <w:t xml:space="preserve">Purchaser may amend the request for proposals document by </w:t>
        <w:br/>
        <w:t>issuing addenda.</w:t>
      </w:r>
    </w:p>
    <w:p>
      <w:r>
        <w:rPr>
          <w:sz w:val="24"/>
        </w:rPr>
        <w:t xml:space="preserve">8.2. </w:t>
        <w:br/>
        <w:t xml:space="preserve">Any addendum issued shall be part of the request for proposals </w:t>
        <w:br/>
        <w:t xml:space="preserve">document and shall be communicated in writing to all who have </w:t>
        <w:br/>
        <w:t xml:space="preserve">obtained the request for proposals document from the Purchaser in </w:t>
        <w:br/>
        <w:t xml:space="preserve">accordance with ITP 6.3. The Purchaser shall also promptly </w:t>
        <w:br/>
        <w:t xml:space="preserve">publish the addendum on the Purchaser’s web page in accordance </w:t>
        <w:br/>
        <w:t>with ITP 7.1.</w:t>
      </w:r>
    </w:p>
    <w:p>
      <w:r>
        <w:rPr>
          <w:sz w:val="24"/>
        </w:rPr>
        <w:t xml:space="preserve">8.3. </w:t>
        <w:br/>
        <w:t xml:space="preserve">To give prospective Proposers reasonable time in which to take an </w:t>
        <w:br/>
        <w:t xml:space="preserve">addendum into account in preparing their Proposals, the Purchaser </w:t>
        <w:br/>
        <w:t xml:space="preserve">may, at its discretion, extend the deadline for the submission of </w:t>
        <w:br/>
        <w:t xml:space="preserve">Proposals, pursuant to ITP 23.2. </w:t>
        <w:br/>
        <w:t>C. PREPARATION OF PROPOSALS</w:t>
      </w:r>
    </w:p>
    <w:p>
      <w:r>
        <w:rPr>
          <w:sz w:val="24"/>
        </w:rPr>
        <w:t>9. Cost of</w:t>
      </w:r>
    </w:p>
    <w:p>
      <w:r>
        <w:rPr>
          <w:sz w:val="24"/>
        </w:rPr>
        <w:t>Proposals</w:t>
      </w:r>
    </w:p>
    <w:p>
      <w:r>
        <w:rPr>
          <w:sz w:val="24"/>
        </w:rPr>
        <w:t xml:space="preserve">9.1. </w:t>
        <w:br/>
        <w:t xml:space="preserve">The Proposer shall bear all costs associated with the preparation </w:t>
        <w:br/>
        <w:t xml:space="preserve">and submission of its Proposal, and the Purchaser shall not be </w:t>
        <w:br/>
        <w:t xml:space="preserve">responsible or liable for those costs, regardless of the conduct or </w:t>
        <w:br/>
        <w:t>outcome of the Request for Proposals process.</w:t>
      </w:r>
    </w:p>
    <w:p>
      <w:r>
        <w:rPr>
          <w:sz w:val="24"/>
        </w:rPr>
        <w:t>10. Language of</w:t>
      </w:r>
    </w:p>
    <w:p>
      <w:r>
        <w:rPr>
          <w:sz w:val="24"/>
        </w:rPr>
        <w:t>Proposal</w:t>
      </w:r>
    </w:p>
    <w:p>
      <w:r>
        <w:rPr>
          <w:sz w:val="24"/>
        </w:rPr>
        <w:t>10.1. The Proposal, as well as all correspondence and documents relating</w:t>
      </w:r>
    </w:p>
    <w:p>
      <w:r>
        <w:rPr>
          <w:sz w:val="24"/>
        </w:rPr>
        <w:t xml:space="preserve">to the Proposal exchanged by the Proposer and the Purchaser, shall </w:t>
        <w:br/>
        <w:t xml:space="preserve">be written in the language specified in the PDS.  Supporting </w:t>
        <w:br/>
        <w:t xml:space="preserve">documents and printed literature that are part of the Proposal may </w:t>
        <w:br/>
        <w:t xml:space="preserve">be in another language provided they are accompanied by an </w:t>
        <w:br/>
        <w:t xml:space="preserve">accurate translation of the relevant passages in the language </w:t>
        <w:br/>
        <w:t xml:space="preserve">specified in the PDS, in which case, for purposes of interpretation </w:t>
        <w:br/>
        <w:t>of the Proposal, such translation shall govern.</w:t>
      </w:r>
    </w:p>
    <w:p>
      <w:r>
        <w:rPr>
          <w:sz w:val="24"/>
        </w:rPr>
        <w:t>11. Documents</w:t>
      </w:r>
    </w:p>
    <w:p>
      <w:r>
        <w:rPr>
          <w:sz w:val="24"/>
        </w:rPr>
        <w:t xml:space="preserve">Comprising the </w:t>
        <w:br/>
        <w:t>Proposal</w:t>
      </w:r>
    </w:p>
    <w:p>
      <w:r>
        <w:rPr>
          <w:sz w:val="24"/>
        </w:rPr>
        <w:t>11.1. The Proposal shall comprise two Parts, namely the Technical Part</w:t>
      </w:r>
    </w:p>
    <w:p>
      <w:r>
        <w:rPr>
          <w:sz w:val="24"/>
        </w:rPr>
        <w:t xml:space="preserve">and the Financial Part. These two Parts shall be submitted </w:t>
        <w:br/>
        <w:t xml:space="preserve">simultaneously in two separate sealed envelopes (two-envelope </w:t>
        <w:br/>
        <w:t xml:space="preserve">procurement process). One envelope shall contain only </w:t>
        <w:br/>
        <w:t xml:space="preserve">information relating to the Technical Part and the other, only </w:t>
        <w:br/>
        <w:t>information relating to the Financial Part. These two envelopes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14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shall be enclosed in a separate sealed outer envelope marked </w:t>
        <w:br/>
        <w:t>“Original Proposal’.</w:t>
      </w:r>
    </w:p>
    <w:p>
      <w:r>
        <w:rPr>
          <w:sz w:val="24"/>
        </w:rPr>
        <w:t>11.2. The Technical Part shall contain the following:</w:t>
      </w:r>
    </w:p>
    <w:p>
      <w:r>
        <w:rPr>
          <w:sz w:val="24"/>
        </w:rPr>
        <w:t>(a) Letter of Proposal-Technical Part,  prepared in accordance</w:t>
      </w:r>
    </w:p>
    <w:p>
      <w:r>
        <w:rPr>
          <w:sz w:val="24"/>
        </w:rPr>
        <w:t>with ITP 12;</w:t>
      </w:r>
    </w:p>
    <w:p>
      <w:r>
        <w:rPr>
          <w:sz w:val="24"/>
        </w:rPr>
        <w:t>(b) Proposal Security or Proposal-Securing Declaration in</w:t>
      </w:r>
    </w:p>
    <w:p>
      <w:r>
        <w:rPr>
          <w:sz w:val="24"/>
        </w:rPr>
        <w:t>accordance with ITP 20;</w:t>
      </w:r>
    </w:p>
    <w:p>
      <w:r>
        <w:rPr>
          <w:sz w:val="24"/>
        </w:rPr>
        <w:t>(c) Alternative Proposal- Technical Part: if permissible, in</w:t>
      </w:r>
    </w:p>
    <w:p>
      <w:r>
        <w:rPr>
          <w:sz w:val="24"/>
        </w:rPr>
        <w:t xml:space="preserve">accordance with ITP 13, the Technical Part of any Alternative </w:t>
        <w:br/>
        <w:t>Proposal;</w:t>
      </w:r>
    </w:p>
    <w:p>
      <w:r>
        <w:rPr>
          <w:sz w:val="24"/>
        </w:rPr>
        <w:t>(d) Authorization: written confirmation authorizing the signatory</w:t>
      </w:r>
    </w:p>
    <w:p>
      <w:r>
        <w:rPr>
          <w:sz w:val="24"/>
        </w:rPr>
        <w:t xml:space="preserve">of the Proposal to commit the Proposer, in accordance with ITP </w:t>
        <w:br/>
        <w:t>21.3;</w:t>
      </w:r>
    </w:p>
    <w:p>
      <w:r>
        <w:rPr>
          <w:sz w:val="24"/>
        </w:rPr>
        <w:t>(e) Eligibility of Information System: documentary evidence</w:t>
      </w:r>
    </w:p>
    <w:p>
      <w:r>
        <w:rPr>
          <w:sz w:val="24"/>
        </w:rPr>
        <w:t xml:space="preserve">established in accordance with ITP 14.1 that the Information </w:t>
        <w:br/>
        <w:t xml:space="preserve">System offered by the Proposer in its Proposal or in any </w:t>
        <w:br/>
        <w:t>alternative Proposal, if permitted, are eligible;</w:t>
      </w:r>
    </w:p>
    <w:p>
      <w:r>
        <w:rPr>
          <w:sz w:val="24"/>
        </w:rPr>
        <w:t>(f) Proposer’s Eligibility and qualifications: documentary</w:t>
      </w:r>
    </w:p>
    <w:p>
      <w:r>
        <w:rPr>
          <w:sz w:val="24"/>
        </w:rPr>
        <w:t xml:space="preserve">evidence in accordance with ITP 15 establishing the Proposer’s </w:t>
        <w:br/>
        <w:t xml:space="preserve">eligibility and qualifications to perform the contract if its </w:t>
        <w:br/>
        <w:t>Proposal is accepted;</w:t>
      </w:r>
    </w:p>
    <w:p>
      <w:r>
        <w:rPr>
          <w:sz w:val="24"/>
        </w:rPr>
        <w:t>(g) Conformity: documentary evidence established in accordance</w:t>
      </w:r>
    </w:p>
    <w:p>
      <w:r>
        <w:rPr>
          <w:sz w:val="24"/>
        </w:rPr>
        <w:t xml:space="preserve">with ITP 16 that the Information System offered by the Proposer </w:t>
        <w:br/>
        <w:t>conform to the request for proposals document;</w:t>
      </w:r>
    </w:p>
    <w:p>
      <w:r>
        <w:rPr>
          <w:sz w:val="24"/>
        </w:rPr>
        <w:t>(h) Subcontractors: list of subcontractors, in accordance with ITP</w:t>
      </w:r>
    </w:p>
    <w:p>
      <w:r>
        <w:rPr>
          <w:sz w:val="24"/>
        </w:rPr>
        <w:t>16.4;</w:t>
      </w:r>
    </w:p>
    <w:p>
      <w:r>
        <w:rPr>
          <w:sz w:val="24"/>
        </w:rPr>
        <w:t>(i) Intellectual Property: a list of:  Intellectual Property as defined</w:t>
      </w:r>
    </w:p>
    <w:p>
      <w:r>
        <w:rPr>
          <w:sz w:val="24"/>
        </w:rPr>
        <w:t>in GCC Clause 15;</w:t>
      </w:r>
    </w:p>
    <w:p>
      <w:r>
        <w:rPr>
          <w:sz w:val="24"/>
        </w:rPr>
        <w:t>(i) all Software included in the Proposal, assigning each item to</w:t>
      </w:r>
    </w:p>
    <w:p>
      <w:r>
        <w:rPr>
          <w:sz w:val="24"/>
        </w:rPr>
        <w:t xml:space="preserve">one of the software categories defined in GCC Clause 1.1 </w:t>
        <w:br/>
        <w:t>(c):</w:t>
      </w:r>
    </w:p>
    <w:p>
      <w:r>
        <w:rPr>
          <w:sz w:val="24"/>
        </w:rPr>
        <w:t>a. System, General Purpose, and Application Software;</w:t>
      </w:r>
    </w:p>
    <w:p>
      <w:r>
        <w:rPr>
          <w:sz w:val="24"/>
        </w:rPr>
        <w:t>or</w:t>
      </w:r>
    </w:p>
    <w:p>
      <w:r>
        <w:rPr>
          <w:sz w:val="24"/>
        </w:rPr>
        <w:t>b. Standard and Custom Software;</w:t>
      </w:r>
    </w:p>
    <w:p>
      <w:r>
        <w:rPr>
          <w:sz w:val="24"/>
        </w:rPr>
        <w:t>(ii) all Custom Materials, as defined in GCC Clause 1.1 (c),</w:t>
      </w:r>
    </w:p>
    <w:p>
      <w:r>
        <w:rPr>
          <w:sz w:val="24"/>
        </w:rPr>
        <w:t>included in the Proposal;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15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All Materials not identified as Custom Materials shall be </w:t>
        <w:br/>
        <w:t xml:space="preserve">deemed Standard Materials, as defined in GCC Clause </w:t>
        <w:br/>
        <w:t>1.1 (c);</w:t>
      </w:r>
    </w:p>
    <w:p>
      <w:r>
        <w:rPr>
          <w:sz w:val="24"/>
        </w:rPr>
        <w:t xml:space="preserve">Re-assignments among the Software and Materials </w:t>
        <w:br/>
        <w:t xml:space="preserve">categories, if necessary, will be made during the </w:t>
        <w:br/>
        <w:t xml:space="preserve">implementation of the Contract according to GCC </w:t>
        <w:br/>
        <w:t>Clause 39 (Changes to the Information System); and</w:t>
      </w:r>
    </w:p>
    <w:p>
      <w:r>
        <w:rPr>
          <w:sz w:val="24"/>
        </w:rPr>
        <w:t>(j) any other document required in the PDS.</w:t>
      </w:r>
    </w:p>
    <w:p>
      <w:r>
        <w:rPr>
          <w:sz w:val="24"/>
        </w:rPr>
        <w:t>11.3. The Financial Part shall contain the following:</w:t>
      </w:r>
    </w:p>
    <w:p>
      <w:r>
        <w:rPr>
          <w:sz w:val="24"/>
        </w:rPr>
        <w:t xml:space="preserve">(a) </w:t>
        <w:br/>
        <w:t xml:space="preserve">Letter of Proposal – Financial Part: prepared in accordance </w:t>
        <w:br/>
        <w:t>with ITP 12 and ITP 17;</w:t>
      </w:r>
    </w:p>
    <w:p>
      <w:r>
        <w:rPr>
          <w:sz w:val="24"/>
        </w:rPr>
        <w:t xml:space="preserve">(b) </w:t>
        <w:br/>
        <w:t xml:space="preserve">Schedule: Price Schedules completed in accordance with ITP </w:t>
        <w:br/>
        <w:t>12 and ITP 17;</w:t>
      </w:r>
    </w:p>
    <w:p>
      <w:r>
        <w:rPr>
          <w:sz w:val="24"/>
        </w:rPr>
        <w:t xml:space="preserve">(c) </w:t>
        <w:br/>
        <w:t xml:space="preserve">Alternative Proposal - Financial Part: if permissible in </w:t>
        <w:br/>
        <w:t xml:space="preserve">accordance with ITP 13, the Financial Part of any Alternative </w:t>
        <w:br/>
        <w:t>Proposal; and</w:t>
      </w:r>
    </w:p>
    <w:p>
      <w:r>
        <w:rPr>
          <w:sz w:val="24"/>
        </w:rPr>
        <w:t xml:space="preserve">(d) </w:t>
        <w:br/>
        <w:t>any other document required in the PDS.</w:t>
      </w:r>
    </w:p>
    <w:p>
      <w:r>
        <w:rPr>
          <w:sz w:val="24"/>
        </w:rPr>
        <w:t>11.4. The Technical Part shall not include any information related to the</w:t>
      </w:r>
    </w:p>
    <w:p>
      <w:r>
        <w:rPr>
          <w:sz w:val="24"/>
        </w:rPr>
        <w:t xml:space="preserve">Proposal price. Where material financial information related to the </w:t>
        <w:br/>
        <w:t xml:space="preserve">Proposal price is contained in the Technical Part the Proposal shall </w:t>
        <w:br/>
        <w:t>be declared non-responsive.</w:t>
      </w:r>
    </w:p>
    <w:p>
      <w:r>
        <w:rPr>
          <w:sz w:val="24"/>
        </w:rPr>
        <w:t>11.5. In addition to the requirements under ITP 11.2, Proposals</w:t>
      </w:r>
    </w:p>
    <w:p>
      <w:r>
        <w:rPr>
          <w:sz w:val="24"/>
        </w:rPr>
        <w:t xml:space="preserve">submitted by a JV shall include in the Technical Part a copy of the </w:t>
        <w:br/>
        <w:t xml:space="preserve">Joint Venture Agreement entered into by all members indicating at </w:t>
        <w:br/>
        <w:t xml:space="preserve">least the parts of the Information System to be executed by the </w:t>
        <w:br/>
        <w:t xml:space="preserve">respective members. Alternatively, a letter of intent to execute a </w:t>
        <w:br/>
        <w:t xml:space="preserve">Joint Venture Agreement in the event of a successful Proposal shall </w:t>
        <w:br/>
        <w:t xml:space="preserve">be signed by all members and submitted with the Proposal, together </w:t>
        <w:br/>
        <w:t xml:space="preserve">with a copy of the proposed Agreement indicating at least the parts </w:t>
        <w:br/>
        <w:t xml:space="preserve">of the Information System to be executed by the respective </w:t>
        <w:br/>
        <w:t>members.</w:t>
      </w:r>
    </w:p>
    <w:p>
      <w:r>
        <w:rPr>
          <w:sz w:val="24"/>
        </w:rPr>
        <w:t>11.6. The Proposer shall furnish in the Letter of Proposal - Financial Part</w:t>
      </w:r>
    </w:p>
    <w:p>
      <w:r>
        <w:rPr>
          <w:sz w:val="24"/>
        </w:rPr>
        <w:t xml:space="preserve">information on commissions and gratuities, if any, paid or to be </w:t>
        <w:br/>
        <w:t xml:space="preserve">paid to agents or any other party relating to this procurement </w:t>
        <w:br/>
        <w:t>process.</w:t>
      </w:r>
    </w:p>
    <w:p>
      <w:r>
        <w:rPr>
          <w:sz w:val="24"/>
        </w:rPr>
        <w:t>12. Letters of</w:t>
      </w:r>
    </w:p>
    <w:p>
      <w:r>
        <w:rPr>
          <w:sz w:val="24"/>
        </w:rPr>
        <w:t xml:space="preserve">Proposal and </w:t>
        <w:br/>
        <w:t xml:space="preserve">Price </w:t>
        <w:br/>
        <w:t>Schedules</w:t>
      </w:r>
    </w:p>
    <w:p>
      <w:r>
        <w:rPr>
          <w:sz w:val="24"/>
        </w:rPr>
        <w:t>12.1. The Letter of Proposal - Technical Part, Letter of Proposal-</w:t>
      </w:r>
    </w:p>
    <w:p>
      <w:r>
        <w:rPr>
          <w:sz w:val="24"/>
        </w:rPr>
        <w:t xml:space="preserve">Financial Part and Price Schedules shall be prepared using the </w:t>
        <w:br/>
        <w:t xml:space="preserve">relevant forms furnished in Section IV, Proposal Forms.  The forms </w:t>
        <w:br/>
        <w:t>must be completed without any alterations to the text, and no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16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substitutes shall be accepted except as provided under ITP 21.3. </w:t>
        <w:br/>
        <w:t>All blank spaces shall be filled in with the information requested.</w:t>
      </w:r>
    </w:p>
    <w:p>
      <w:r>
        <w:rPr>
          <w:sz w:val="24"/>
        </w:rPr>
        <w:t>13. Alternative</w:t>
      </w:r>
    </w:p>
    <w:p>
      <w:r>
        <w:rPr>
          <w:sz w:val="24"/>
        </w:rPr>
        <w:t>Proposals</w:t>
      </w:r>
    </w:p>
    <w:p>
      <w:r>
        <w:rPr>
          <w:sz w:val="24"/>
        </w:rPr>
        <w:t>13.1. The PDS indicates whether alternative Proposals are allowed. If</w:t>
      </w:r>
    </w:p>
    <w:p>
      <w:r>
        <w:rPr>
          <w:sz w:val="24"/>
        </w:rPr>
        <w:t xml:space="preserve">they are allowed, the PDS will also indicate whether they are </w:t>
        <w:br/>
        <w:t xml:space="preserve">permitted in accordance with ITP 13.3, or invited in accordance </w:t>
        <w:br/>
        <w:t>with ITP 13.2 and/or ITP 13.4.</w:t>
      </w:r>
    </w:p>
    <w:p>
      <w:r>
        <w:rPr>
          <w:sz w:val="24"/>
        </w:rPr>
        <w:t>13.2. When alternatives to the Time Schedule are explicitly invited, a</w:t>
      </w:r>
    </w:p>
    <w:p>
      <w:r>
        <w:rPr>
          <w:sz w:val="24"/>
        </w:rPr>
        <w:t xml:space="preserve">statement to that effect will be included in the PDS, and the method </w:t>
        <w:br/>
        <w:t xml:space="preserve">of evaluating different time schedules will be described in Section </w:t>
        <w:br/>
        <w:t>III, Evaluation and Qualification Criteria.</w:t>
      </w:r>
    </w:p>
    <w:p>
      <w:r>
        <w:rPr>
          <w:sz w:val="24"/>
        </w:rPr>
        <w:t>13.3. Except as provided under ITP 13.4 below, Proposers wishing to</w:t>
      </w:r>
    </w:p>
    <w:p>
      <w:r>
        <w:rPr>
          <w:sz w:val="24"/>
        </w:rPr>
        <w:t xml:space="preserve">offer technical alternatives to the Purchaser’s requirements as </w:t>
        <w:br/>
        <w:t xml:space="preserve">described in the request for proposals document must also provide: </w:t>
        <w:br/>
        <w:t xml:space="preserve">(i) a price at which they are prepared to offer an Information </w:t>
        <w:br/>
        <w:t xml:space="preserve">System meeting the Purchaser’s requirements; and (ii) all </w:t>
        <w:br/>
        <w:t xml:space="preserve">information necessary for a complete evaluation of the alternatives </w:t>
        <w:br/>
        <w:t xml:space="preserve">by the Purchaser, including drawings, design calculations, </w:t>
        <w:br/>
        <w:t xml:space="preserve">technical specifications, breakdown of prices, and proposed </w:t>
        <w:br/>
        <w:t xml:space="preserve">installation methodology and other relevant details.  Only the </w:t>
        <w:br/>
        <w:t xml:space="preserve">technical alternatives, if any, of the Proposer with the Most </w:t>
        <w:br/>
        <w:t xml:space="preserve">Advantageous Proposal conforming to the basic technical </w:t>
        <w:br/>
        <w:t>requirements shall be considered by the Purchaser.</w:t>
      </w:r>
    </w:p>
    <w:p>
      <w:r>
        <w:rPr>
          <w:sz w:val="24"/>
        </w:rPr>
        <w:t>13.4. When Proposers are invited in the PDS to submit alternative</w:t>
      </w:r>
    </w:p>
    <w:p>
      <w:r>
        <w:rPr>
          <w:sz w:val="24"/>
        </w:rPr>
        <w:t xml:space="preserve">technical solutions for specified parts of the system, such parts </w:t>
        <w:br/>
        <w:t xml:space="preserve">shall be described in Section VII, Purchaser’s Requirements.  </w:t>
        <w:br/>
        <w:t xml:space="preserve">Technical alternatives that comply with the performance and </w:t>
        <w:br/>
        <w:t xml:space="preserve">technical criteria specified for the Information System shall be </w:t>
        <w:br/>
        <w:t xml:space="preserve">considered by the Purchaser on their own merits, pursuant to ITP </w:t>
        <w:br/>
        <w:t>32.</w:t>
      </w:r>
    </w:p>
    <w:p>
      <w:r>
        <w:rPr>
          <w:sz w:val="24"/>
        </w:rPr>
        <w:t>14. Documents</w:t>
      </w:r>
    </w:p>
    <w:p>
      <w:r>
        <w:rPr>
          <w:sz w:val="24"/>
        </w:rPr>
        <w:t xml:space="preserve">Establishing </w:t>
        <w:br/>
        <w:t xml:space="preserve">the Eligibility </w:t>
        <w:br/>
        <w:t xml:space="preserve">of the </w:t>
        <w:br/>
        <w:t xml:space="preserve">Information </w:t>
        <w:br/>
        <w:t>System</w:t>
      </w:r>
    </w:p>
    <w:p>
      <w:r>
        <w:rPr>
          <w:sz w:val="24"/>
        </w:rPr>
        <w:t>14.1. To establish the eligibility of the Information System in accordance</w:t>
      </w:r>
    </w:p>
    <w:p>
      <w:r>
        <w:rPr>
          <w:sz w:val="24"/>
        </w:rPr>
        <w:t xml:space="preserve">with ITP 5, Proposers shall complete the country of origin </w:t>
        <w:br/>
        <w:t xml:space="preserve">declarations in the Price Schedule Forms, included in Section IV, </w:t>
        <w:br/>
        <w:t>Proposal Forms.</w:t>
      </w:r>
    </w:p>
    <w:p>
      <w:r>
        <w:rPr>
          <w:sz w:val="24"/>
        </w:rPr>
        <w:t>15. Documents</w:t>
      </w:r>
    </w:p>
    <w:p>
      <w:r>
        <w:rPr>
          <w:sz w:val="24"/>
        </w:rPr>
        <w:t xml:space="preserve">Establishing </w:t>
        <w:br/>
        <w:t xml:space="preserve">the Eligibility </w:t>
        <w:br/>
        <w:t xml:space="preserve">and </w:t>
        <w:br/>
        <w:t xml:space="preserve">Qualifications </w:t>
        <w:br/>
        <w:t>of the Proposer</w:t>
      </w:r>
    </w:p>
    <w:p>
      <w:r>
        <w:rPr>
          <w:sz w:val="24"/>
        </w:rPr>
        <w:t>15.1. To establish its eligibility and qualifications to perform the</w:t>
      </w:r>
    </w:p>
    <w:p>
      <w:r>
        <w:rPr>
          <w:sz w:val="24"/>
        </w:rPr>
        <w:t xml:space="preserve">Contract in accordance with Section III, Evaluation and </w:t>
        <w:br/>
        <w:t xml:space="preserve">Qualification Criteria, the Proposer shall provide the information </w:t>
        <w:br/>
        <w:t xml:space="preserve">requested in the corresponding information sheets included in </w:t>
        <w:br/>
        <w:t>Section IV, Proposal Forms.</w:t>
      </w:r>
    </w:p>
    <w:p>
      <w:r>
        <w:rPr>
          <w:sz w:val="24"/>
        </w:rPr>
        <w:t>15.2. In the event that prequalification of potential Proposers has been</w:t>
      </w:r>
    </w:p>
    <w:p>
      <w:r>
        <w:rPr>
          <w:sz w:val="24"/>
        </w:rPr>
        <w:t>undertaken as stated in the PDS, only Proposals from prequalified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17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Proposers shall be considered for award of Contract. These </w:t>
        <w:br/>
        <w:t xml:space="preserve">qualified Proposers should submit with their Proposals any </w:t>
        <w:br/>
        <w:t xml:space="preserve">information updating their original prequalification applications or, </w:t>
        <w:br/>
        <w:t xml:space="preserve">alternatively, confirm in their Proposals that the originally </w:t>
        <w:br/>
        <w:t xml:space="preserve">submitted prequalification information remains essentially correct </w:t>
        <w:br/>
        <w:t>as of the date of Proposal submission.</w:t>
      </w:r>
    </w:p>
    <w:p>
      <w:r>
        <w:rPr>
          <w:sz w:val="24"/>
        </w:rPr>
        <w:t>15.3. Any change in the structure or formation of a Proposer after being</w:t>
      </w:r>
    </w:p>
    <w:p>
      <w:r>
        <w:rPr>
          <w:sz w:val="24"/>
        </w:rPr>
        <w:t xml:space="preserve">prequalified and invited to submit Proposals, if applicable, </w:t>
        <w:br/>
        <w:t xml:space="preserve">(including, in the case of a JV, any change in the structure or </w:t>
        <w:br/>
        <w:t xml:space="preserve">formation of any member and also including any change in any </w:t>
        <w:br/>
        <w:t xml:space="preserve">specialized subcontractor whose qualifications were considered to </w:t>
        <w:br/>
        <w:t xml:space="preserve">prequalify the Applicant) shall be subject to the written approval of </w:t>
        <w:br/>
        <w:t xml:space="preserve">the Purchaser prior to the deadline for submission of Proposals. </w:t>
        <w:br/>
        <w:t xml:space="preserve">Such approval shall be denied if (i) a Proposer proposes to </w:t>
        <w:br/>
        <w:t xml:space="preserve">associate with a disqualified Proposer or in case of a disqualified </w:t>
        <w:br/>
        <w:t xml:space="preserve">joint venture, any of its members; (ii) as a consequence of the </w:t>
        <w:br/>
        <w:t xml:space="preserve">change, the Proposer no longer substantially meets the </w:t>
        <w:br/>
        <w:t xml:space="preserve">qualification criteria; or (iii) in the opinion of the Purchaser, the </w:t>
        <w:br/>
        <w:t xml:space="preserve">change may result in a substantial reduction in competition. Any </w:t>
        <w:br/>
        <w:t xml:space="preserve">such change should be submitted to the Purchaser not later than </w:t>
        <w:br/>
        <w:t xml:space="preserve">fourteen (14) days after the date of the notice for RFP sent to the </w:t>
        <w:br/>
        <w:t>prequalified Proposers.</w:t>
      </w:r>
    </w:p>
    <w:p>
      <w:r>
        <w:rPr>
          <w:sz w:val="24"/>
        </w:rPr>
        <w:t>16. Documents</w:t>
      </w:r>
    </w:p>
    <w:p>
      <w:r>
        <w:rPr>
          <w:sz w:val="24"/>
        </w:rPr>
        <w:t xml:space="preserve">Establishing </w:t>
        <w:br/>
        <w:t xml:space="preserve">Conformity of </w:t>
        <w:br/>
        <w:t xml:space="preserve">the </w:t>
        <w:br/>
        <w:t xml:space="preserve">Information </w:t>
        <w:br/>
        <w:t>System</w:t>
      </w:r>
    </w:p>
    <w:p>
      <w:r>
        <w:rPr>
          <w:sz w:val="24"/>
        </w:rPr>
        <w:t>16.1. Pursuant to ITP 11.2 (g), the Proposer shall furnish, as part of its</w:t>
      </w:r>
    </w:p>
    <w:p>
      <w:r>
        <w:rPr>
          <w:sz w:val="24"/>
        </w:rPr>
        <w:t xml:space="preserve">Proposal, documents establishing the conformity to the request for </w:t>
        <w:br/>
        <w:t xml:space="preserve">proposals documents of the Information System that the Proposer </w:t>
        <w:br/>
        <w:t>proposes to design, supply and install under the Contract.</w:t>
      </w:r>
    </w:p>
    <w:p>
      <w:r>
        <w:rPr>
          <w:sz w:val="24"/>
        </w:rPr>
        <w:t>16.2. The documentary evidence of conformity of the Information</w:t>
      </w:r>
    </w:p>
    <w:p>
      <w:r>
        <w:rPr>
          <w:sz w:val="24"/>
        </w:rPr>
        <w:t>System to the request for proposals documents including:</w:t>
      </w:r>
    </w:p>
    <w:p>
      <w:r>
        <w:rPr>
          <w:sz w:val="24"/>
        </w:rPr>
        <w:t xml:space="preserve">(a) </w:t>
        <w:br/>
        <w:t xml:space="preserve">Preliminary Project Plan describing, among other things, the </w:t>
        <w:br/>
        <w:t xml:space="preserve">methods by which the Proposer will carry out its overall </w:t>
        <w:br/>
        <w:t xml:space="preserve">management and coordination responsibilities if awarded the </w:t>
        <w:br/>
        <w:t xml:space="preserve">Contract, and the human and other resources the Proposer </w:t>
        <w:br/>
        <w:t xml:space="preserve">proposes to use. The Preliminary Project Plan must also </w:t>
        <w:br/>
        <w:t xml:space="preserve">address any other topics specified in the PDS.  In addition, </w:t>
        <w:br/>
        <w:t xml:space="preserve">the Preliminary Project Plan should state the Proposer’s </w:t>
        <w:br/>
        <w:t xml:space="preserve">assessment of what it expects the Purchaser and any other </w:t>
        <w:br/>
        <w:t xml:space="preserve">party involved in the implementation of the Information </w:t>
        <w:br/>
        <w:t xml:space="preserve">System to provide during implementation and how the </w:t>
        <w:br/>
        <w:t xml:space="preserve">Proposer proposes to coordinate the activities of all involved </w:t>
        <w:br/>
        <w:t>parties;</w:t>
      </w:r>
    </w:p>
    <w:p>
      <w:r>
        <w:rPr>
          <w:sz w:val="24"/>
        </w:rPr>
        <w:t xml:space="preserve">(b) </w:t>
        <w:br/>
        <w:t xml:space="preserve">written confirmation that the Proposer accepts responsibility </w:t>
        <w:br/>
        <w:t>for the successful integration and inter-operability of all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18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components of the Information System as required by the </w:t>
        <w:br/>
        <w:t>request for proposals documents;</w:t>
      </w:r>
    </w:p>
    <w:p>
      <w:r>
        <w:rPr>
          <w:sz w:val="24"/>
        </w:rPr>
        <w:t xml:space="preserve">(c) </w:t>
        <w:br/>
        <w:t xml:space="preserve">an item-by-item commentary on the Purchaser’s Technical </w:t>
        <w:br/>
        <w:t xml:space="preserve">Requirements, demonstrating the substantial responsiveness </w:t>
        <w:br/>
        <w:t xml:space="preserve">of the Information System offered to those requirements. In </w:t>
        <w:br/>
        <w:t xml:space="preserve">demonstrating responsiveness, the Proposer should use the </w:t>
        <w:br/>
        <w:t xml:space="preserve">Technical Responsiveness Checklist (or Checklist Format) in </w:t>
        <w:br/>
        <w:t xml:space="preserve">the Sample Proposal Forms (Section IV).  The commentary </w:t>
        <w:br/>
        <w:t xml:space="preserve">shall include explicit cross-references to the relevant pages in </w:t>
        <w:br/>
        <w:t xml:space="preserve">the supporting materials included in the Proposal.  Whenever </w:t>
        <w:br/>
        <w:t xml:space="preserve">a discrepancy arises between the item-by-item commentary </w:t>
        <w:br/>
        <w:t xml:space="preserve">and any catalogs, technical specifications, or other preprinted </w:t>
        <w:br/>
        <w:t xml:space="preserve">materials submitted with the Proposal, the item-by-item </w:t>
        <w:br/>
        <w:t>commentary shall prevail;</w:t>
      </w:r>
    </w:p>
    <w:p>
      <w:r>
        <w:rPr>
          <w:sz w:val="24"/>
        </w:rPr>
        <w:t xml:space="preserve">(d) </w:t>
        <w:br/>
        <w:t xml:space="preserve">support material (e.g., product literature, white papers, </w:t>
        <w:br/>
        <w:t xml:space="preserve">narrative descriptions of technologies and/or technical </w:t>
        <w:br/>
        <w:t>approaches), as required and appropriate; and</w:t>
      </w:r>
    </w:p>
    <w:p>
      <w:r>
        <w:rPr>
          <w:sz w:val="24"/>
        </w:rPr>
        <w:t xml:space="preserve">(e) </w:t>
        <w:br/>
        <w:t xml:space="preserve">any separate and enforceable contract(s) for Recurrent Cost </w:t>
        <w:br/>
        <w:t>items which the PDS ITP 17.2 requires Proposers to propose.</w:t>
      </w:r>
    </w:p>
    <w:p>
      <w:r>
        <w:rPr>
          <w:sz w:val="24"/>
        </w:rPr>
        <w:t>16.3. References to brand names or model numbers or national or</w:t>
      </w:r>
    </w:p>
    <w:p>
      <w:r>
        <w:rPr>
          <w:sz w:val="24"/>
        </w:rPr>
        <w:t xml:space="preserve">proprietary standards designated by the Purchaser in the request for </w:t>
        <w:br/>
        <w:t xml:space="preserve">proposals documents are intended to be descriptive and not </w:t>
        <w:br/>
        <w:t xml:space="preserve">restrictive. Except as specified in the PDS for specific items or </w:t>
        <w:br/>
        <w:t xml:space="preserve">standards, the Proposer may substitute alternative brand/model </w:t>
        <w:br/>
        <w:t xml:space="preserve">names or standards in its Proposal, provided that it demonstrates to </w:t>
        <w:br/>
        <w:t xml:space="preserve">the Purchaser’s satisfaction that the use of the substitute(s) will </w:t>
        <w:br/>
        <w:t xml:space="preserve">result in the Information System being able to perform </w:t>
        <w:br/>
        <w:t xml:space="preserve">substantially equivalent to or better than that specified in the </w:t>
        <w:br/>
        <w:t>Technical Requirements.</w:t>
      </w:r>
    </w:p>
    <w:p>
      <w:r>
        <w:rPr>
          <w:sz w:val="24"/>
        </w:rPr>
        <w:t>16.4. For major items of the Information System as listed by the</w:t>
      </w:r>
    </w:p>
    <w:p>
      <w:r>
        <w:rPr>
          <w:sz w:val="24"/>
        </w:rPr>
        <w:t xml:space="preserve">Purchaser in Section III, Evaluation and Qualification Criteria, </w:t>
        <w:br/>
        <w:t xml:space="preserve">which the Proposer intends to purchase or subcontract, the </w:t>
        <w:br/>
        <w:t xml:space="preserve">Proposer shall give details of the name and nationality of the </w:t>
        <w:br/>
        <w:t xml:space="preserve">proposed subcontractors, including manufacturers, for each of </w:t>
        <w:br/>
        <w:t xml:space="preserve">those items. In addition, the Proposer shall include in its Proposal </w:t>
        <w:br/>
        <w:t xml:space="preserve">information establishing compliance with the requirements </w:t>
        <w:br/>
        <w:t xml:space="preserve">specified by the Purchaser for these items. Quoted rates and prices </w:t>
        <w:br/>
        <w:t xml:space="preserve">will be deemed to apply to whichever subcontractor is appointed, </w:t>
        <w:br/>
        <w:t>and no adjustment of the rates and prices will be permitted.</w:t>
      </w:r>
    </w:p>
    <w:p>
      <w:r>
        <w:rPr>
          <w:sz w:val="24"/>
        </w:rPr>
        <w:t>16.5. The Proposer shall be responsible for ensuring that any</w:t>
      </w:r>
    </w:p>
    <w:p>
      <w:r>
        <w:rPr>
          <w:sz w:val="24"/>
        </w:rPr>
        <w:t xml:space="preserve">subcontractor proposed complies with the requirements of ITP 4, </w:t>
        <w:br/>
        <w:t xml:space="preserve">and that any goods or services to be provided by the subcontractor </w:t>
        <w:br/>
        <w:t>comply with the requirements of ITP 5 and ITP 16.1.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19</w:t>
      </w:r>
    </w:p>
    <w:p>
      <w:r>
        <w:rPr>
          <w:sz w:val="20"/>
        </w:rPr>
        <w:t>Official Use Only</w:t>
      </w:r>
    </w:p>
    <w:p>
      <w:r>
        <w:rPr>
          <w:sz w:val="24"/>
        </w:rPr>
        <w:t>17. Proposal Prices  17.1. All Goods and Services identified in the Supply and Installation</w:t>
      </w:r>
    </w:p>
    <w:p>
      <w:r>
        <w:rPr>
          <w:sz w:val="24"/>
        </w:rPr>
        <w:t xml:space="preserve">Cost Sub-Tables in System Inventory Tables in Section VII, and </w:t>
        <w:br/>
        <w:t xml:space="preserve">all other Goods and Services proposed by the Proposer to fulfill the </w:t>
        <w:br/>
        <w:t xml:space="preserve">requirements of the Information System, must be priced separately </w:t>
        <w:br/>
        <w:t xml:space="preserve">and summarized in the corresponding cost tables in the Sample </w:t>
        <w:br/>
        <w:t xml:space="preserve">Proposal Forms (Section IV), in accordance with the instructions </w:t>
        <w:br/>
        <w:t>provided in the tables and in the manner specified below.</w:t>
      </w:r>
    </w:p>
    <w:p>
      <w:r>
        <w:rPr>
          <w:sz w:val="24"/>
        </w:rPr>
        <w:t>17.2. Unless otherwise specified in the PDS, the Proposer must also</w:t>
      </w:r>
    </w:p>
    <w:p>
      <w:r>
        <w:rPr>
          <w:sz w:val="24"/>
        </w:rPr>
        <w:t xml:space="preserve">propose Recurrent Cost Items specified in the Technical </w:t>
        <w:br/>
        <w:t xml:space="preserve">Requirements, Recurrent Cost Sub-Table of the System Inventory </w:t>
        <w:br/>
        <w:t xml:space="preserve">Tables in Section VII (if any).  These must be priced separately and </w:t>
        <w:br/>
        <w:t xml:space="preserve">summarized in the corresponding cost tables in the Sample </w:t>
        <w:br/>
        <w:t xml:space="preserve">Proposal Forms (Section IV), in accordance with the instructions </w:t>
        <w:br/>
        <w:t>provided in the tables and in the manner specified below:</w:t>
      </w:r>
    </w:p>
    <w:p>
      <w:r>
        <w:rPr>
          <w:sz w:val="24"/>
        </w:rPr>
        <w:t xml:space="preserve">(a) </w:t>
        <w:br/>
        <w:t xml:space="preserve">if specified in the PDS, the Proposer must also propose </w:t>
        <w:br/>
        <w:t xml:space="preserve">separate enforceable contracts for the Recurrent Cost Items </w:t>
        <w:br/>
        <w:t>not included in the main Contract;</w:t>
      </w:r>
    </w:p>
    <w:p>
      <w:r>
        <w:rPr>
          <w:sz w:val="24"/>
        </w:rPr>
        <w:t xml:space="preserve">(b) </w:t>
        <w:br/>
        <w:t xml:space="preserve">prices for Recurrent Costs are all-inclusive of the costs of </w:t>
        <w:br/>
        <w:t xml:space="preserve">necessary Goods such as spare parts, software license </w:t>
        <w:br/>
        <w:t xml:space="preserve">renewals, labor, etc., needed for the continued and proper </w:t>
        <w:br/>
        <w:t xml:space="preserve">operation of the Information System and, if appropriate, of </w:t>
        <w:br/>
        <w:t>the Proposer’s own allowance for price increases;</w:t>
      </w:r>
    </w:p>
    <w:p>
      <w:r>
        <w:rPr>
          <w:sz w:val="24"/>
        </w:rPr>
        <w:t xml:space="preserve">(c) </w:t>
        <w:br/>
        <w:t xml:space="preserve">prices for Recurrent Costs beyond the scope of warranty </w:t>
        <w:br/>
        <w:t xml:space="preserve">services to be incurred during the Warranty Period, defined </w:t>
        <w:br/>
        <w:t xml:space="preserve">in GCC Clause 29.4 and prices for Recurrent Costs to be </w:t>
        <w:br/>
        <w:t xml:space="preserve">incurred during the Post-Warranty Period, defined in SCC </w:t>
        <w:br/>
        <w:t xml:space="preserve">Clause 1.1. (e) (xiii), shall be quoted as Service prices on the </w:t>
        <w:br/>
        <w:t xml:space="preserve">Recurrent Cost Sub-Table in detail, and on the Recurrent Cost </w:t>
        <w:br/>
        <w:t>Summary Table in currency totals.</w:t>
      </w:r>
    </w:p>
    <w:p>
      <w:r>
        <w:rPr>
          <w:sz w:val="24"/>
        </w:rPr>
        <w:t>17.3. Unit prices must be quoted at a level of detail appropriate for</w:t>
      </w:r>
    </w:p>
    <w:p>
      <w:r>
        <w:rPr>
          <w:sz w:val="24"/>
        </w:rPr>
        <w:t xml:space="preserve">calculation of any partial deliveries or partial payments under the </w:t>
        <w:br/>
        <w:t xml:space="preserve">contract, in accordance with the Implementation Schedule in </w:t>
        <w:br/>
        <w:t xml:space="preserve">Section VII), and with GCC and SCC Clause 12 – Terms of </w:t>
        <w:br/>
        <w:t xml:space="preserve">Payment.  Proposers may be required to provide a breakdown of </w:t>
        <w:br/>
        <w:t>any composite or lump-sum items included in the Cost Tables</w:t>
      </w:r>
    </w:p>
    <w:p>
      <w:r>
        <w:rPr>
          <w:sz w:val="24"/>
        </w:rPr>
        <w:t>17.4. The price of items that the Proposer has left blank in the cost tables</w:t>
      </w:r>
    </w:p>
    <w:p>
      <w:r>
        <w:rPr>
          <w:sz w:val="24"/>
        </w:rPr>
        <w:t xml:space="preserve">provided in the Sample Proposal Forms (Section IV) shall be </w:t>
        <w:br/>
        <w:t xml:space="preserve">assumed to be included in the price of other items.  Items omitted </w:t>
        <w:br/>
        <w:t xml:space="preserve">altogether from the cost tables shall be assumed to be omitted from </w:t>
        <w:br/>
        <w:t>the Proposal and, provided that the Proposal is substantially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20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responsive, an adjustment to the Proposal price will be made during </w:t>
        <w:br/>
        <w:t>Proposal evaluation in accordance with ITP 34.1.</w:t>
      </w:r>
    </w:p>
    <w:p>
      <w:r>
        <w:rPr>
          <w:sz w:val="24"/>
        </w:rPr>
        <w:t>17.5. The prices for Goods components of the Information System are to</w:t>
      </w:r>
    </w:p>
    <w:p>
      <w:r>
        <w:rPr>
          <w:sz w:val="24"/>
        </w:rPr>
        <w:t xml:space="preserve">be expressed and shall be defined and governed in accordance with </w:t>
        <w:br/>
        <w:t xml:space="preserve">the rules prescribed in the edition of Incoterms specified in the </w:t>
        <w:br/>
        <w:t>PDS, as follows:</w:t>
      </w:r>
    </w:p>
    <w:p>
      <w:r>
        <w:rPr>
          <w:sz w:val="24"/>
        </w:rPr>
        <w:t xml:space="preserve">(a) </w:t>
        <w:br/>
        <w:t>Goods supplied from outside the Purchaser’s country:</w:t>
      </w:r>
    </w:p>
    <w:p>
      <w:r>
        <w:rPr>
          <w:sz w:val="24"/>
        </w:rPr>
        <w:t xml:space="preserve">Unless otherwise specified in the PDS, the prices shall be </w:t>
        <w:br/>
        <w:t xml:space="preserve">quoted on a CIP (named place of destination) basis, exclusive </w:t>
        <w:br/>
        <w:t xml:space="preserve">of all taxes, stamps, duties, levies, and fees imposed in the </w:t>
        <w:br/>
        <w:t xml:space="preserve">Purchaser’s country.  The named place of destination and </w:t>
        <w:br/>
        <w:t xml:space="preserve">special instructions for the contract of carriage are as specified </w:t>
        <w:br/>
        <w:t xml:space="preserve">in the SCC for GCC 1.1 (e) (iii).  In quoting the price, the </w:t>
        <w:br/>
        <w:t xml:space="preserve">Proposer shall be free to use transportation through carriers </w:t>
        <w:br/>
        <w:t xml:space="preserve">registered in any eligible countries.  Similarly, the Proposer may </w:t>
        <w:br/>
        <w:t>obtain insurance services from any eligible source country;</w:t>
      </w:r>
    </w:p>
    <w:p>
      <w:r>
        <w:rPr>
          <w:sz w:val="24"/>
        </w:rPr>
        <w:t xml:space="preserve">(b) </w:t>
        <w:br/>
        <w:t>Locally supplied Goods:</w:t>
      </w:r>
    </w:p>
    <w:p>
      <w:r>
        <w:rPr>
          <w:sz w:val="24"/>
        </w:rPr>
        <w:t xml:space="preserve">Unit prices of Goods offered from within the Purchaser’s </w:t>
        <w:br/>
        <w:t xml:space="preserve">Country, shall be quoted on an EXW (ex factory, ex works, ex </w:t>
        <w:br/>
        <w:t xml:space="preserve">warehouse or off-the-shelf, as applicable) basis, including all </w:t>
        <w:br/>
        <w:t xml:space="preserve">customs duties, levies, fees, sales and other taxes incurred until </w:t>
        <w:br/>
        <w:t xml:space="preserve">delivery of the Goods, but excluding all VAT or sales and other </w:t>
        <w:br/>
        <w:t xml:space="preserve">taxes and duties/fees incurred for the Goods at the time of </w:t>
        <w:br/>
        <w:t>invoicing or sales transaction, if the Contract is awarded;</w:t>
      </w:r>
    </w:p>
    <w:p>
      <w:r>
        <w:rPr>
          <w:sz w:val="24"/>
        </w:rPr>
        <w:t xml:space="preserve">(c) </w:t>
        <w:br/>
        <w:t>Inland transportation.</w:t>
      </w:r>
    </w:p>
    <w:p>
      <w:r>
        <w:rPr>
          <w:sz w:val="24"/>
        </w:rPr>
        <w:t>17.6. Unless otherwise stated in the PDS, inland transportation,</w:t>
      </w:r>
    </w:p>
    <w:p>
      <w:r>
        <w:rPr>
          <w:sz w:val="24"/>
        </w:rPr>
        <w:t xml:space="preserve">insurance and related local costs incidental to the delivery of the </w:t>
        <w:br/>
        <w:t xml:space="preserve">Goods to the designated Project Sites must be quoted separately as </w:t>
        <w:br/>
        <w:t xml:space="preserve">a Service item in accordance with ITP 17.5, whether the Goods are </w:t>
        <w:br/>
        <w:t xml:space="preserve">to be supplied locally or from outside the Purchaser’s country, </w:t>
        <w:br/>
        <w:t xml:space="preserve">except when these costs are already included in the price of the </w:t>
        <w:br/>
        <w:t xml:space="preserve">Goods, as is, e.g., the case, when ITP 17.5 (a) specifies CIP, and </w:t>
        <w:br/>
        <w:t>the named places of destination are the Project Sites.</w:t>
      </w:r>
    </w:p>
    <w:p>
      <w:r>
        <w:rPr>
          <w:sz w:val="24"/>
        </w:rPr>
        <w:t>17.7. The price of Services shall be separated into their local and foreign</w:t>
      </w:r>
    </w:p>
    <w:p>
      <w:r>
        <w:rPr>
          <w:sz w:val="24"/>
        </w:rPr>
        <w:t xml:space="preserve">currency components and where appropriate, broken down into </w:t>
        <w:br/>
        <w:t xml:space="preserve">unit prices.  Prices must include all taxes, duties, levies and fees </w:t>
        <w:br/>
        <w:t xml:space="preserve">whatsoever, except only VAT or other indirect taxes, or stamp </w:t>
        <w:br/>
        <w:t xml:space="preserve">duties, that may be assessed and/or apply in the Purchaser’s </w:t>
        <w:br/>
        <w:t xml:space="preserve">country on/to the price of the Services invoiced to the Purchaser, if </w:t>
        <w:br/>
        <w:t>the Contract is awarded.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21</w:t>
      </w:r>
    </w:p>
    <w:p>
      <w:r>
        <w:rPr>
          <w:sz w:val="20"/>
        </w:rPr>
        <w:t>Official Use Only</w:t>
      </w:r>
    </w:p>
    <w:p>
      <w:r>
        <w:rPr>
          <w:sz w:val="24"/>
        </w:rPr>
        <w:t>17.8. Unless otherwise specified in the PDS, the prices must include all</w:t>
      </w:r>
    </w:p>
    <w:p>
      <w:r>
        <w:rPr>
          <w:sz w:val="24"/>
        </w:rPr>
        <w:t xml:space="preserve">costs incidental to the performance of the Services, as incurred by </w:t>
        <w:br/>
        <w:t xml:space="preserve">the Supplier, such as travel, subsistence, office support, </w:t>
        <w:br/>
        <w:t xml:space="preserve">communications, translation, printing of materials, etc.  Costs </w:t>
        <w:br/>
        <w:t xml:space="preserve">incidental to the delivery of the Services but incurred by the </w:t>
        <w:br/>
        <w:t xml:space="preserve">Purchaser or its staff, or by third parties, must be included in the </w:t>
        <w:br/>
        <w:t xml:space="preserve">price only to the extent such obligations are made explicit in these </w:t>
        <w:br/>
        <w:t xml:space="preserve">request for proposals documents (as, e.g., a requirement for the </w:t>
        <w:br/>
        <w:t>Proposer to include the travel and subsistence costs of trainees).</w:t>
      </w:r>
    </w:p>
    <w:p>
      <w:r>
        <w:rPr>
          <w:sz w:val="24"/>
        </w:rPr>
        <w:t>17.9. Unless otherwise specified in the PDS, prices quoted by the</w:t>
      </w:r>
    </w:p>
    <w:p>
      <w:r>
        <w:rPr>
          <w:sz w:val="24"/>
        </w:rPr>
        <w:t xml:space="preserve">Proposer shall be fixed during the Proposer’s performance of the </w:t>
        <w:br/>
        <w:t xml:space="preserve">Contract and not subject to increases on any account.  Proposals </w:t>
        <w:br/>
        <w:t>submitted that are subject to price adjustment will be rejected.</w:t>
      </w:r>
    </w:p>
    <w:p>
      <w:r>
        <w:rPr>
          <w:sz w:val="24"/>
        </w:rPr>
        <w:t>18. Currencies of</w:t>
      </w:r>
    </w:p>
    <w:p>
      <w:r>
        <w:rPr>
          <w:sz w:val="24"/>
        </w:rPr>
        <w:t xml:space="preserve">Proposal and </w:t>
        <w:br/>
        <w:t>Payment</w:t>
      </w:r>
    </w:p>
    <w:p>
      <w:r>
        <w:rPr>
          <w:sz w:val="24"/>
        </w:rPr>
        <w:t>18.1. The currency(ies) of the Proposal and currencies of payment shall</w:t>
      </w:r>
    </w:p>
    <w:p>
      <w:r>
        <w:rPr>
          <w:sz w:val="24"/>
        </w:rPr>
        <w:t xml:space="preserve">be the same. The Proposer shall quote in the currency of the </w:t>
        <w:br/>
        <w:t xml:space="preserve">Purchaser’s Country the portion of the Proposal price that </w:t>
        <w:br/>
        <w:t xml:space="preserve">corresponds to expenditures incurred in the currency of the </w:t>
        <w:br/>
        <w:t>Purchaser’s Country, unless otherwise specified in the PDS.</w:t>
      </w:r>
    </w:p>
    <w:p>
      <w:r>
        <w:rPr>
          <w:sz w:val="24"/>
        </w:rPr>
        <w:t>18.2. The Proposer may express the Proposal price in any currency. If</w:t>
      </w:r>
    </w:p>
    <w:p>
      <w:r>
        <w:rPr>
          <w:sz w:val="24"/>
        </w:rPr>
        <w:t xml:space="preserve">the Proposer wishes to be paid in a combination of amounts in </w:t>
        <w:br/>
        <w:t xml:space="preserve">different currencies, it may quote its price accordingly but shall use </w:t>
        <w:br/>
        <w:t xml:space="preserve">no more than three foreign currencies in addition to the currency of </w:t>
        <w:br/>
        <w:t>the Purchaser’s Country.</w:t>
      </w:r>
    </w:p>
    <w:p>
      <w:r>
        <w:rPr>
          <w:sz w:val="24"/>
        </w:rPr>
        <w:t>19. Period of</w:t>
      </w:r>
    </w:p>
    <w:p>
      <w:r>
        <w:rPr>
          <w:sz w:val="24"/>
        </w:rPr>
        <w:t xml:space="preserve">Validity of </w:t>
        <w:br/>
        <w:t>Proposals</w:t>
      </w:r>
    </w:p>
    <w:p>
      <w:r>
        <w:rPr>
          <w:sz w:val="24"/>
        </w:rPr>
        <w:t>19.1. Proposals shall remain valid until the date specified in the PDS or</w:t>
      </w:r>
    </w:p>
    <w:p>
      <w:r>
        <w:rPr>
          <w:sz w:val="24"/>
        </w:rPr>
        <w:t xml:space="preserve">any extended date if amended by the Purchaser in accordance with </w:t>
        <w:br/>
        <w:t xml:space="preserve">ITP 8. A Proposal that is not valid until the date specified in the </w:t>
        <w:br/>
        <w:t xml:space="preserve">PDS, or any extended date if amended by the Purchaser in </w:t>
        <w:br/>
        <w:t xml:space="preserve">accordance with ITP 8, shall be rejected by the Purchaser as </w:t>
        <w:br/>
        <w:t>nonresponsive.</w:t>
      </w:r>
    </w:p>
    <w:p>
      <w:r>
        <w:rPr>
          <w:sz w:val="24"/>
        </w:rPr>
        <w:t>19.2. In exceptional circumstances, prior to the date of expiry of the</w:t>
      </w:r>
    </w:p>
    <w:p>
      <w:r>
        <w:rPr>
          <w:sz w:val="24"/>
        </w:rPr>
        <w:t xml:space="preserve">Proposal validity, the Purchaser may request Proposers to extend </w:t>
        <w:br/>
        <w:t xml:space="preserve">the date of validity until a specified date. The request and the </w:t>
        <w:br/>
        <w:t xml:space="preserve">responses shall be made in writing. If a Proposal Security is </w:t>
        <w:br/>
        <w:t xml:space="preserve">requested in accordance with ITP 20, it shall also be extended for </w:t>
        <w:br/>
        <w:t xml:space="preserve">twenty-eight days (28) beyond the deadline of the extended validity </w:t>
        <w:br/>
        <w:t xml:space="preserve">period. A Proposer may refuse the request without forfeiting its </w:t>
        <w:br/>
        <w:t xml:space="preserve">Proposal Security. A Proposer granting the request shall not be </w:t>
        <w:br/>
        <w:t xml:space="preserve">required or permitted to modify its Proposal, except as provided in </w:t>
        <w:br/>
        <w:t>ITP 19.3.</w:t>
      </w:r>
    </w:p>
    <w:p>
      <w:r>
        <w:rPr>
          <w:sz w:val="24"/>
        </w:rPr>
        <w:t>19.3. If the award is delayed by a period exceeding fifty-six (56) days</w:t>
      </w:r>
    </w:p>
    <w:p>
      <w:r>
        <w:rPr>
          <w:sz w:val="24"/>
        </w:rPr>
        <w:t>beyond the expiry of the initial Proposal validity specified in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22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accordance with ITP 19.1, the Contract price shall be determined </w:t>
        <w:br/>
        <w:t>as follows:</w:t>
      </w:r>
    </w:p>
    <w:p>
      <w:r>
        <w:rPr>
          <w:sz w:val="24"/>
        </w:rPr>
        <w:t xml:space="preserve">(a) </w:t>
        <w:br/>
        <w:t xml:space="preserve">in case of fixed price contracts, the contract price shall be the </w:t>
        <w:br/>
        <w:t xml:space="preserve">Proposal price adjusted by a factor or factors specified in the </w:t>
        <w:br/>
        <w:t>PDS;</w:t>
      </w:r>
    </w:p>
    <w:p>
      <w:r>
        <w:rPr>
          <w:sz w:val="24"/>
        </w:rPr>
        <w:t xml:space="preserve">(b) </w:t>
        <w:br/>
        <w:t xml:space="preserve">in the case of an adjustable price contracts, no adjustments shall </w:t>
        <w:br/>
        <w:t>be made;</w:t>
      </w:r>
    </w:p>
    <w:p>
      <w:r>
        <w:rPr>
          <w:sz w:val="24"/>
        </w:rPr>
        <w:t xml:space="preserve">(c) </w:t>
        <w:br/>
        <w:t xml:space="preserve">in any case, Proposal evaluation shall be based on the Proposal </w:t>
        <w:br/>
        <w:t xml:space="preserve">Price without taking into consideration the applicable correction </w:t>
        <w:br/>
        <w:t>from those indicated above.</w:t>
      </w:r>
    </w:p>
    <w:p>
      <w:r>
        <w:rPr>
          <w:sz w:val="24"/>
        </w:rPr>
        <w:t>20. Proposal</w:t>
      </w:r>
    </w:p>
    <w:p>
      <w:r>
        <w:rPr>
          <w:sz w:val="24"/>
        </w:rPr>
        <w:t>Security</w:t>
      </w:r>
    </w:p>
    <w:p>
      <w:r>
        <w:rPr>
          <w:sz w:val="24"/>
        </w:rPr>
        <w:t>20.1. The Proposer shall furnish as part of the Technical Part of its</w:t>
      </w:r>
    </w:p>
    <w:p>
      <w:r>
        <w:rPr>
          <w:sz w:val="24"/>
        </w:rPr>
        <w:t xml:space="preserve">Proposal, either a Proposal-Securing Declaration or a Proposal </w:t>
        <w:br/>
        <w:t xml:space="preserve">Security as specified in the PDS, in original form and, in the case </w:t>
        <w:br/>
        <w:t xml:space="preserve">of a Proposal Security, in the amount and currency specified in the </w:t>
        <w:br/>
        <w:t>PDS.</w:t>
      </w:r>
    </w:p>
    <w:p>
      <w:r>
        <w:rPr>
          <w:sz w:val="24"/>
        </w:rPr>
        <w:t>20.2. A Proposal-Securing Declaration shall use the form included in</w:t>
      </w:r>
    </w:p>
    <w:p>
      <w:r>
        <w:rPr>
          <w:sz w:val="24"/>
        </w:rPr>
        <w:t>Section IV, Proposal Forms.</w:t>
      </w:r>
    </w:p>
    <w:p>
      <w:r>
        <w:rPr>
          <w:sz w:val="24"/>
        </w:rPr>
        <w:t>20.3. If a Proposal Security is specified pursuant to ITP 20.1, the</w:t>
      </w:r>
    </w:p>
    <w:p>
      <w:r>
        <w:rPr>
          <w:sz w:val="24"/>
        </w:rPr>
        <w:t xml:space="preserve">Proposal security shall be a demand guarantee in any of the </w:t>
        <w:br/>
        <w:t>following forms at the Proposer’s option:</w:t>
      </w:r>
    </w:p>
    <w:p>
      <w:r>
        <w:rPr>
          <w:sz w:val="24"/>
        </w:rPr>
        <w:t xml:space="preserve">(a) </w:t>
        <w:br/>
        <w:t xml:space="preserve">an unconditional guarantee issued by a non-bank financial </w:t>
        <w:br/>
        <w:t xml:space="preserve">institution (such as an insurance, bonding or surety </w:t>
        <w:br/>
        <w:t>company);</w:t>
      </w:r>
    </w:p>
    <w:p>
      <w:r>
        <w:rPr>
          <w:sz w:val="24"/>
        </w:rPr>
        <w:t xml:space="preserve">(b) </w:t>
        <w:br/>
        <w:t>an irrevocable letter of credit;</w:t>
      </w:r>
    </w:p>
    <w:p>
      <w:r>
        <w:rPr>
          <w:sz w:val="24"/>
        </w:rPr>
        <w:t xml:space="preserve">(c) </w:t>
        <w:br/>
        <w:t>a cashier’s or certified check; or</w:t>
      </w:r>
    </w:p>
    <w:p>
      <w:r>
        <w:rPr>
          <w:sz w:val="24"/>
        </w:rPr>
        <w:t xml:space="preserve">(d) </w:t>
        <w:br/>
        <w:t>another security indicated in the PDS,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23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from a reputable source from an eligible country. If an unconditional </w:t>
        <w:br/>
        <w:t xml:space="preserve">guarantee is issued by a non-bank financial institution located </w:t>
        <w:br/>
        <w:t xml:space="preserve">outside the Purchaser’s Country the issuing non-bank financial </w:t>
        <w:br/>
        <w:t xml:space="preserve">institution shall have a correspondent financial institution located in </w:t>
        <w:br/>
        <w:t xml:space="preserve">the Purchaser’s Country to make it enforceable unless the Purchaser </w:t>
        <w:br/>
        <w:t xml:space="preserve">has agreed in writing, prior to Proposal submission, that a </w:t>
        <w:br/>
        <w:t xml:space="preserve">correspondent financial institution is not required. In the case of a </w:t>
        <w:br/>
        <w:t xml:space="preserve">bank guarantee, the Proposal Security shall be submitted either using </w:t>
        <w:br/>
        <w:t xml:space="preserve">the Proposal Security Form included in Section IV, Proposal Forms </w:t>
        <w:br/>
        <w:t xml:space="preserve">or in another substantially similar format approved by the Purchaser </w:t>
        <w:br/>
        <w:t xml:space="preserve">prior to Proposal submission.  In either case, the form must include </w:t>
        <w:br/>
        <w:t xml:space="preserve">the complete name of the Proposer.  The Proposal Security shall be </w:t>
        <w:br/>
        <w:t xml:space="preserve">valid for twenty-eight (28) days beyond the original date of expiry </w:t>
        <w:br/>
        <w:t xml:space="preserve">of the Proposal validity, or beyond any extended date if requested </w:t>
        <w:br/>
        <w:t>under ITP 19.2.</w:t>
      </w:r>
    </w:p>
    <w:p>
      <w:r>
        <w:rPr>
          <w:sz w:val="24"/>
        </w:rPr>
        <w:t>20.4. If a Proposal Security is specified pursuant to ITP 20.1, any</w:t>
      </w:r>
    </w:p>
    <w:p>
      <w:r>
        <w:rPr>
          <w:sz w:val="24"/>
        </w:rPr>
        <w:t xml:space="preserve">Proposal not accompanied by a substantially responsive Proposal </w:t>
        <w:br/>
        <w:t xml:space="preserve">Security or Proposal-Securing Declaration shall be rejected by the </w:t>
        <w:br/>
        <w:t>Purchaser as non-responsive.</w:t>
      </w:r>
    </w:p>
    <w:p>
      <w:r>
        <w:rPr>
          <w:sz w:val="24"/>
        </w:rPr>
        <w:t>20.5. If a Proposal Security is specified pursuant to ITP 20.1, the</w:t>
      </w:r>
    </w:p>
    <w:p>
      <w:r>
        <w:rPr>
          <w:sz w:val="24"/>
        </w:rPr>
        <w:t xml:space="preserve">Proposal Security of unsuccessful Proposers shall be returned as </w:t>
        <w:br/>
        <w:t xml:space="preserve">promptly as possible upon the successful Proposer’s furnishing of </w:t>
        <w:br/>
        <w:t>the Performance Security pursuant to ITP 48.</w:t>
      </w:r>
    </w:p>
    <w:p>
      <w:r>
        <w:rPr>
          <w:sz w:val="24"/>
        </w:rPr>
        <w:t>20.6. The Proposal Security of the successful Proposer shall be returned</w:t>
      </w:r>
    </w:p>
    <w:p>
      <w:r>
        <w:rPr>
          <w:sz w:val="24"/>
        </w:rPr>
        <w:t xml:space="preserve">as promptly as possible once the successful Proposer has signed the </w:t>
        <w:br/>
        <w:t>Contract and furnished the required Performance Security.</w:t>
      </w:r>
    </w:p>
    <w:p>
      <w:r>
        <w:rPr>
          <w:sz w:val="24"/>
        </w:rPr>
        <w:t>20.7. The Proposal Security may be forfeited:</w:t>
      </w:r>
    </w:p>
    <w:p>
      <w:r>
        <w:rPr>
          <w:sz w:val="22"/>
        </w:rPr>
        <w:t xml:space="preserve">(a) </w:t>
        <w:br/>
        <w:t xml:space="preserve">if a Proposer withdraws its Proposal prior to the expiry date </w:t>
        <w:br/>
        <w:t xml:space="preserve">of Proposal validity specified by the Proposer on the Letter </w:t>
        <w:br/>
        <w:t xml:space="preserve">of Proposal or any extended date provided by the Proposer; </w:t>
        <w:br/>
        <w:t>or</w:t>
      </w:r>
    </w:p>
    <w:p>
      <w:r>
        <w:rPr>
          <w:sz w:val="22"/>
        </w:rPr>
        <w:t>(b) if the successful Proposer fails to:</w:t>
      </w:r>
    </w:p>
    <w:p>
      <w:r>
        <w:rPr>
          <w:sz w:val="24"/>
        </w:rPr>
        <w:t>(i) sign the Contract in accordance with ITP 47; or</w:t>
      </w:r>
    </w:p>
    <w:p>
      <w:r>
        <w:rPr>
          <w:sz w:val="24"/>
        </w:rPr>
        <w:t>(ii) furnish a performance security in accordance with ITP 48.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24</w:t>
      </w:r>
    </w:p>
    <w:p>
      <w:r>
        <w:rPr>
          <w:sz w:val="20"/>
        </w:rPr>
        <w:t>Official Use Only</w:t>
      </w:r>
    </w:p>
    <w:p>
      <w:r>
        <w:rPr>
          <w:sz w:val="24"/>
        </w:rPr>
        <w:t>20.8. The Proposal Security or the Proposal-Securing Declaration of a</w:t>
      </w:r>
    </w:p>
    <w:p>
      <w:r>
        <w:rPr>
          <w:sz w:val="24"/>
        </w:rPr>
        <w:t xml:space="preserve">JV shall be in the name of the JV that submits the Proposal. If the </w:t>
        <w:br/>
        <w:t xml:space="preserve">JV has not been legally constituted into a legally enforceable JV at </w:t>
        <w:br/>
        <w:t xml:space="preserve">the time of submission of Proposals, the Proposal Security or the </w:t>
        <w:br/>
        <w:t xml:space="preserve">Proposal-Securing Declaration shall be in the names of all future </w:t>
        <w:br/>
        <w:t xml:space="preserve">members as named in the letter of intent referred to in ITP 4.1 and </w:t>
        <w:br/>
        <w:t>ITP 11.5.</w:t>
      </w:r>
    </w:p>
    <w:p>
      <w:r>
        <w:rPr>
          <w:sz w:val="24"/>
        </w:rPr>
        <w:t>20.9. If a Proposal Security is not required in the PDS, and;</w:t>
      </w:r>
    </w:p>
    <w:p>
      <w:r>
        <w:rPr>
          <w:sz w:val="24"/>
        </w:rPr>
        <w:t xml:space="preserve">(a) </w:t>
        <w:br/>
        <w:t xml:space="preserve">if a Proposer withdraws its Proposal prior to the expiry date </w:t>
        <w:br/>
        <w:t xml:space="preserve">of the Proposal validity specified by the Proposer on the </w:t>
        <w:br/>
        <w:t xml:space="preserve">Letter of Proposal, or any extended date provided by the </w:t>
        <w:br/>
        <w:t>Proposer; or</w:t>
      </w:r>
    </w:p>
    <w:p>
      <w:r>
        <w:rPr>
          <w:sz w:val="24"/>
        </w:rPr>
        <w:t xml:space="preserve">(b) </w:t>
        <w:br/>
        <w:t xml:space="preserve">if the successful Proposer fails to: sign the Contract in </w:t>
        <w:br/>
        <w:t xml:space="preserve">accordance with ITP 47; or furnish a Performance Security </w:t>
        <w:br/>
        <w:t>in accordance with ITP 48;</w:t>
      </w:r>
    </w:p>
    <w:p>
      <w:r>
        <w:rPr>
          <w:sz w:val="24"/>
        </w:rPr>
        <w:t xml:space="preserve">the Purchaser may, if provided for in the PDS, declare the Proposer </w:t>
        <w:br/>
        <w:t xml:space="preserve">disqualified to be awarded a contract by the Purchaser for a period </w:t>
        <w:br/>
        <w:t>of time as stated in the PDS.</w:t>
      </w:r>
    </w:p>
    <w:p>
      <w:r>
        <w:rPr>
          <w:sz w:val="24"/>
        </w:rPr>
        <w:t>21. Format and</w:t>
      </w:r>
    </w:p>
    <w:p>
      <w:r>
        <w:rPr>
          <w:sz w:val="24"/>
        </w:rPr>
        <w:t xml:space="preserve">Signing of </w:t>
        <w:br/>
        <w:t>Proposal</w:t>
      </w:r>
    </w:p>
    <w:p>
      <w:r>
        <w:rPr>
          <w:sz w:val="24"/>
        </w:rPr>
        <w:t>21.1. The Proposer shall prepare one original and copies/sets of the</w:t>
      </w:r>
    </w:p>
    <w:p>
      <w:r>
        <w:rPr>
          <w:sz w:val="24"/>
        </w:rPr>
        <w:t xml:space="preserve">documents comprising the Proposal as described in ITP 11 and </w:t>
        <w:br/>
        <w:t>Proposer22.</w:t>
      </w:r>
    </w:p>
    <w:p>
      <w:r>
        <w:rPr>
          <w:sz w:val="24"/>
        </w:rPr>
        <w:t>21.2. Proposers shall mark as “CONFIDENTIAL” information in their</w:t>
      </w:r>
    </w:p>
    <w:p>
      <w:r>
        <w:rPr>
          <w:sz w:val="24"/>
        </w:rPr>
        <w:t xml:space="preserve">Proposals which is confidential to their business. This may include </w:t>
        <w:br/>
        <w:t xml:space="preserve">proprietary information, trade secrets, or commercial or financially </w:t>
        <w:br/>
        <w:t>sensitive information.</w:t>
      </w:r>
    </w:p>
    <w:p>
      <w:r>
        <w:rPr>
          <w:sz w:val="24"/>
        </w:rPr>
        <w:t>21.3. The original and all copies of the Proposal shall be typed or written</w:t>
      </w:r>
    </w:p>
    <w:p>
      <w:r>
        <w:rPr>
          <w:sz w:val="24"/>
        </w:rPr>
        <w:t xml:space="preserve">in indelible ink and shall be signed by a person duly authorized to </w:t>
        <w:br/>
        <w:t xml:space="preserve">sign on behalf of the Proposer.  This authorization shall consist of </w:t>
        <w:br/>
        <w:t xml:space="preserve">a written confirmation as specified in the PDS and shall be attached </w:t>
        <w:br/>
        <w:t xml:space="preserve">to the Proposal.  The name and position held by each person </w:t>
        <w:br/>
        <w:t xml:space="preserve">signing the authorization must be typed or printed below the </w:t>
        <w:br/>
        <w:t xml:space="preserve">signature.  All pages of the Proposal where entries or amendments </w:t>
        <w:br/>
        <w:t xml:space="preserve">have been made shall be signed or initialed by the person signing </w:t>
        <w:br/>
        <w:t>the Proposal.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25</w:t>
      </w:r>
    </w:p>
    <w:p>
      <w:r>
        <w:rPr>
          <w:sz w:val="20"/>
        </w:rPr>
        <w:t>Official Use Only</w:t>
      </w:r>
    </w:p>
    <w:p>
      <w:r>
        <w:rPr>
          <w:sz w:val="24"/>
        </w:rPr>
        <w:t>21.4. In case the Proposer is a JV, the Proposal shall be signed by an</w:t>
      </w:r>
    </w:p>
    <w:p>
      <w:r>
        <w:rPr>
          <w:sz w:val="24"/>
        </w:rPr>
        <w:t xml:space="preserve">authorized representative of the JV on behalf of the JV, and so as </w:t>
        <w:br/>
        <w:t xml:space="preserve">to be legally binding on all the members as evidenced by a power </w:t>
        <w:br/>
        <w:t>of attorney signed by their legally authorized representatives.</w:t>
      </w:r>
    </w:p>
    <w:p>
      <w:r>
        <w:rPr>
          <w:sz w:val="24"/>
        </w:rPr>
        <w:t>21.5. Any interlineations, erasures, or overwriting shall be valid only if</w:t>
      </w:r>
    </w:p>
    <w:p>
      <w:r>
        <w:rPr>
          <w:sz w:val="24"/>
        </w:rPr>
        <w:t xml:space="preserve">they are signed or initialed by the person signing the Proposal. </w:t>
        <w:br/>
        <w:t>D. SUBMISSION OF PROPOSALS</w:t>
      </w:r>
    </w:p>
    <w:p>
      <w:r>
        <w:rPr>
          <w:sz w:val="24"/>
        </w:rPr>
        <w:t>22. Submission,</w:t>
      </w:r>
    </w:p>
    <w:p>
      <w:r>
        <w:rPr>
          <w:sz w:val="24"/>
        </w:rPr>
        <w:t xml:space="preserve">Sealing and </w:t>
        <w:br/>
        <w:t xml:space="preserve">Marking of </w:t>
        <w:br/>
        <w:t>Proposals</w:t>
      </w:r>
    </w:p>
    <w:p>
      <w:r>
        <w:rPr>
          <w:sz w:val="24"/>
        </w:rPr>
        <w:t>22.1. The Proposer shall deliver the Proposal in two separate, sealed</w:t>
      </w:r>
    </w:p>
    <w:p>
      <w:r>
        <w:rPr>
          <w:sz w:val="24"/>
        </w:rPr>
        <w:t xml:space="preserve">envelopes (the Technical Part and the Financial Part). These two </w:t>
        <w:br/>
        <w:t xml:space="preserve">envelopes shall be enclosed in a separate sealed outer envelope </w:t>
        <w:br/>
        <w:t xml:space="preserve">marked “Original PROPOSAL”. In addition, the Proposer shall </w:t>
        <w:br/>
        <w:t xml:space="preserve">submit copies of the Proposal in the number specified in the PDS. </w:t>
        <w:br/>
        <w:t xml:space="preserve">Copies of the Technical Part shall be placed in a separate sealed </w:t>
        <w:br/>
        <w:t xml:space="preserve">envelope marked “COPIES: TECHNICAL PART”. Copies of the </w:t>
        <w:br/>
        <w:t xml:space="preserve">Financial Part shall be placed in a separate sealed envelope </w:t>
        <w:br/>
        <w:t xml:space="preserve">marked “COPIES: FINANCIAL PART”. The Proposer shall place </w:t>
        <w:br/>
        <w:t xml:space="preserve">both of these envelopes in a separate, sealed outer envelope </w:t>
        <w:br/>
        <w:t xml:space="preserve">marked “PROPOSAL COPIES”. In the event of any discrepancy </w:t>
        <w:br/>
        <w:t>between the original and the copies, the original shall prevail.</w:t>
      </w:r>
    </w:p>
    <w:p>
      <w:r>
        <w:rPr>
          <w:sz w:val="24"/>
        </w:rPr>
        <w:t>22.2. If alternative Proposals are permitted in accordance with ITP 14,</w:t>
      </w:r>
    </w:p>
    <w:p>
      <w:r>
        <w:rPr>
          <w:sz w:val="24"/>
        </w:rPr>
        <w:t xml:space="preserve">the alternative Proposals shall be submitted as follows: the </w:t>
        <w:br/>
        <w:t xml:space="preserve">original of the alternative Proposal Technical Part shall be placed </w:t>
        <w:br/>
        <w:t xml:space="preserve">in a sealed envelope marked “ALTERNATIVE PROPOSAL – </w:t>
        <w:br/>
        <w:t xml:space="preserve">TECHNICAL PART” and the Financial Part shall be placed in a </w:t>
        <w:br/>
        <w:t xml:space="preserve">sealed envelope marked “ALTERNATIVE PROPOSAL – FINANCIAL </w:t>
        <w:br/>
        <w:t xml:space="preserve">PART” and these two separate sealed envelopes then enclosed </w:t>
        <w:br/>
        <w:t xml:space="preserve">within a sealed outer envelope marked “ALTERNATIVE PROPOSAL </w:t>
        <w:br/>
        <w:t xml:space="preserve">– ORIGINAL”, the copies of the alternative Proposal will be placed </w:t>
        <w:br/>
        <w:t xml:space="preserve">in separate sealed envelopes marked “ALTERNATIVE PROPOSAL – </w:t>
        <w:br/>
        <w:t xml:space="preserve">COPIES OF TECHNICAL PART”, and “ALTERNATIVE PROPOSAL – </w:t>
        <w:br/>
        <w:t xml:space="preserve">COPIES OF FINANCIAL PART” and enclosed in a separate sealed </w:t>
        <w:br/>
        <w:t>outer envelope marked “ALTERNATIVE PROPOSAL - COPIES.</w:t>
      </w:r>
    </w:p>
    <w:p>
      <w:r>
        <w:rPr>
          <w:sz w:val="24"/>
        </w:rPr>
        <w:t>22.3. The envelopes marked “ORIGINAL PROPOSAL” and “PROPOSAL</w:t>
      </w:r>
    </w:p>
    <w:p>
      <w:r>
        <w:rPr>
          <w:sz w:val="24"/>
        </w:rPr>
        <w:t xml:space="preserve">COPIES” (and, if appropriate, a third envelope marked </w:t>
        <w:br/>
        <w:t xml:space="preserve">“ALTERNATIVE PROPOSAL”) shall be enclosed in a separate sealed </w:t>
        <w:br/>
        <w:t>outer envelope for submission to the Purchaser.</w:t>
      </w:r>
    </w:p>
    <w:p>
      <w:r>
        <w:rPr>
          <w:sz w:val="24"/>
        </w:rPr>
        <w:t>22.4. The inner and outer envelopes shall:</w:t>
      </w:r>
    </w:p>
    <w:p>
      <w:r>
        <w:rPr>
          <w:sz w:val="24"/>
        </w:rPr>
        <w:t xml:space="preserve">(a) </w:t>
        <w:br/>
        <w:t>bear the name and address of the Proposer;</w:t>
      </w:r>
    </w:p>
    <w:p>
      <w:r>
        <w:rPr>
          <w:sz w:val="24"/>
        </w:rPr>
        <w:t xml:space="preserve">(b) </w:t>
        <w:br/>
        <w:t>be addressed to the Purchaser in accordance with ITP 23.1;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26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(c) </w:t>
        <w:br/>
        <w:t xml:space="preserve">bear the specific identification of this request for </w:t>
        <w:br/>
        <w:t xml:space="preserve">proposals process indicated in accordance with ITP 1.1; </w:t>
        <w:br/>
        <w:t>and</w:t>
      </w:r>
    </w:p>
    <w:p>
      <w:r>
        <w:rPr>
          <w:sz w:val="24"/>
        </w:rPr>
        <w:t xml:space="preserve">(d) </w:t>
        <w:br/>
        <w:t xml:space="preserve">bear a warning not to open before the time and date for </w:t>
        <w:br/>
        <w:t>Proposal opening.</w:t>
      </w:r>
    </w:p>
    <w:p>
      <w:r>
        <w:rPr>
          <w:sz w:val="24"/>
        </w:rPr>
        <w:t>22.5. If all envelopes are not sealed and marked as required, the</w:t>
      </w:r>
    </w:p>
    <w:p>
      <w:r>
        <w:rPr>
          <w:sz w:val="24"/>
        </w:rPr>
        <w:t xml:space="preserve">Purchaser will assume no responsibility for the misplacement or </w:t>
        <w:br/>
        <w:t>premature opening of the Proposal.</w:t>
      </w:r>
    </w:p>
    <w:p>
      <w:r>
        <w:rPr>
          <w:sz w:val="24"/>
        </w:rPr>
        <w:t>23. Deadline for</w:t>
      </w:r>
    </w:p>
    <w:p>
      <w:r>
        <w:rPr>
          <w:sz w:val="24"/>
        </w:rPr>
        <w:t xml:space="preserve">Submission of </w:t>
        <w:br/>
        <w:t>Proposals</w:t>
      </w:r>
    </w:p>
    <w:p>
      <w:r>
        <w:rPr>
          <w:sz w:val="24"/>
        </w:rPr>
        <w:t>23.1. Proposals must be received by the Purchaser at the address and no</w:t>
      </w:r>
    </w:p>
    <w:p>
      <w:r>
        <w:rPr>
          <w:sz w:val="24"/>
        </w:rPr>
        <w:t xml:space="preserve">later than the date and time indicated in the PDS. When so </w:t>
        <w:br/>
        <w:t xml:space="preserve">specified in the PDS, Proposers shall have the option of submitting </w:t>
        <w:br/>
        <w:t xml:space="preserve">their Proposals electronically. Proposers submitting Proposals </w:t>
        <w:br/>
        <w:t xml:space="preserve">electronically shall follow the electronic Proposal submission </w:t>
        <w:br/>
        <w:t>procedures specified in the PDS.</w:t>
      </w:r>
    </w:p>
    <w:p>
      <w:r>
        <w:rPr>
          <w:sz w:val="24"/>
        </w:rPr>
        <w:t>23.2. The Purchaser may, at its discretion, extend this deadline for</w:t>
      </w:r>
    </w:p>
    <w:p>
      <w:r>
        <w:rPr>
          <w:sz w:val="24"/>
        </w:rPr>
        <w:t xml:space="preserve">submission of Proposals by amending the request for proposals </w:t>
        <w:br/>
        <w:t xml:space="preserve">documents in accordance with ITP 8, in which case all rights and </w:t>
        <w:br/>
        <w:t xml:space="preserve">obligations of the Purchaser and Proposers will thereafter be </w:t>
        <w:br/>
        <w:t>subject to the deadline as extended.</w:t>
      </w:r>
    </w:p>
    <w:p>
      <w:r>
        <w:rPr>
          <w:sz w:val="24"/>
        </w:rPr>
        <w:t xml:space="preserve">24. Late Proposals </w:t>
        <w:br/>
        <w:t>24.1. The Purchaser shall not consider any Proposal that arrives after the</w:t>
      </w:r>
    </w:p>
    <w:p>
      <w:r>
        <w:rPr>
          <w:sz w:val="24"/>
        </w:rPr>
        <w:t xml:space="preserve">deadline for submission of Proposals, in accordance with ITP 23.  </w:t>
        <w:br/>
        <w:t xml:space="preserve">Any Proposal received by the Purchaser after the deadline for </w:t>
        <w:br/>
        <w:t xml:space="preserve">submission of Proposals shall be declared late, rejected, and </w:t>
        <w:br/>
        <w:t>returned unopened to the Proposer.</w:t>
      </w:r>
    </w:p>
    <w:p>
      <w:r>
        <w:rPr>
          <w:sz w:val="24"/>
        </w:rPr>
        <w:t>25. Withdrawal,</w:t>
      </w:r>
    </w:p>
    <w:p>
      <w:r>
        <w:rPr>
          <w:sz w:val="24"/>
        </w:rPr>
        <w:t xml:space="preserve">Substitution, and </w:t>
        <w:br/>
        <w:t xml:space="preserve">Modification of </w:t>
        <w:br/>
        <w:t>Proposals</w:t>
      </w:r>
    </w:p>
    <w:p>
      <w:r>
        <w:rPr>
          <w:sz w:val="24"/>
        </w:rPr>
        <w:t>25.1. A Proposer may withdraw, substitute, or modify its Proposal after</w:t>
      </w:r>
    </w:p>
    <w:p>
      <w:r>
        <w:rPr>
          <w:sz w:val="24"/>
        </w:rPr>
        <w:t xml:space="preserve">it has been submitted by sending a written notice, duly signed by </w:t>
        <w:br/>
        <w:t xml:space="preserve">an authorized representative, and shall include a copy of the </w:t>
        <w:br/>
        <w:t xml:space="preserve">authorization in accordance with ITP 21.3, (except that withdrawal </w:t>
        <w:br/>
        <w:t xml:space="preserve">notices do not require copies). The corresponding substitution or </w:t>
        <w:br/>
        <w:t xml:space="preserve">modification of the Proposal must accompany the respective </w:t>
        <w:br/>
        <w:t>written notice.  All notices must be:</w:t>
      </w:r>
    </w:p>
    <w:p>
      <w:r>
        <w:rPr>
          <w:sz w:val="24"/>
        </w:rPr>
        <w:t xml:space="preserve">(a) </w:t>
        <w:br/>
        <w:t xml:space="preserve">prepared and submitted in accordance with ITP 21 and ITP </w:t>
        <w:br/>
        <w:t xml:space="preserve">22 (except that withdrawals notices do not require copies), </w:t>
        <w:br/>
        <w:t xml:space="preserve">and in addition, the respective envelopes shall be clearly </w:t>
        <w:br/>
        <w:t xml:space="preserve">marked </w:t>
        <w:br/>
        <w:t xml:space="preserve">“WITHDRAWAL,” </w:t>
        <w:br/>
        <w:t xml:space="preserve">“SUBSTITUTION,” </w:t>
        <w:br/>
        <w:t>“MODIFICATION;” and</w:t>
      </w:r>
    </w:p>
    <w:p>
      <w:r>
        <w:rPr>
          <w:sz w:val="24"/>
        </w:rPr>
        <w:t xml:space="preserve">(b) </w:t>
        <w:br/>
        <w:t xml:space="preserve">received by the Purchaser prior to the deadline prescribed for </w:t>
        <w:br/>
        <w:t>submission of Proposals, in accordance with ITP 23.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27</w:t>
      </w:r>
    </w:p>
    <w:p>
      <w:r>
        <w:rPr>
          <w:sz w:val="20"/>
        </w:rPr>
        <w:t>Official Use Only</w:t>
      </w:r>
    </w:p>
    <w:p>
      <w:r>
        <w:rPr>
          <w:sz w:val="24"/>
        </w:rPr>
        <w:t>25.2. Proposals requested to be withdrawn in accordance with ITP 25.1</w:t>
      </w:r>
    </w:p>
    <w:p>
      <w:r>
        <w:rPr>
          <w:sz w:val="24"/>
        </w:rPr>
        <w:t>shall be returned unopened to the Proposers.</w:t>
      </w:r>
    </w:p>
    <w:p>
      <w:r>
        <w:rPr>
          <w:sz w:val="24"/>
        </w:rPr>
        <w:t xml:space="preserve">No Proposal may be withdrawn, substituted, or modified in the </w:t>
        <w:br/>
        <w:t xml:space="preserve">interval between the deadline for submission of Proposals and the </w:t>
        <w:br/>
        <w:t xml:space="preserve">date of expiry of the Proposal validity specified by the Proposer </w:t>
        <w:br/>
        <w:t xml:space="preserve">on the Letter of Proposal or any extended date thereof. </w:t>
        <w:br/>
        <w:t>E.   PUBLIC OPENING OF TECHNICAL PARTS OF PROPOSALS</w:t>
      </w:r>
    </w:p>
    <w:p>
      <w:r>
        <w:rPr>
          <w:sz w:val="24"/>
        </w:rPr>
        <w:t>26. Public Opening</w:t>
      </w:r>
    </w:p>
    <w:p>
      <w:r>
        <w:rPr>
          <w:sz w:val="24"/>
        </w:rPr>
        <w:t xml:space="preserve">of Technical </w:t>
        <w:br/>
        <w:t xml:space="preserve">Parts of </w:t>
        <w:br/>
        <w:t>Proposals</w:t>
      </w:r>
    </w:p>
    <w:p>
      <w:r>
        <w:rPr>
          <w:sz w:val="24"/>
        </w:rPr>
        <w:t>26.1. Except as in the cases specified in ITP 24 and ITP 25.2, the</w:t>
      </w:r>
    </w:p>
    <w:p>
      <w:r>
        <w:rPr>
          <w:sz w:val="24"/>
        </w:rPr>
        <w:t xml:space="preserve">Purchaser shall conduct the Proposal opening in public, in the </w:t>
        <w:br/>
        <w:t xml:space="preserve">presence of Proposers` designated representatives and anyone </w:t>
        <w:br/>
        <w:t xml:space="preserve">who chooses to attend, and at the address, date and time specified </w:t>
        <w:br/>
        <w:t xml:space="preserve">in the PDS. Any specific electronic Proposal opening procedures </w:t>
        <w:br/>
        <w:t xml:space="preserve">required if electronic submission of proposals is permitted in </w:t>
        <w:br/>
        <w:t>accordance with ITP 23.1, shall be as specified in the PDS.</w:t>
      </w:r>
    </w:p>
    <w:p>
      <w:r>
        <w:rPr>
          <w:sz w:val="24"/>
        </w:rPr>
        <w:t>26.2. First, envelopes marked “Withdrawal” shall be opened and read</w:t>
      </w:r>
    </w:p>
    <w:p>
      <w:r>
        <w:rPr>
          <w:sz w:val="24"/>
        </w:rPr>
        <w:t xml:space="preserve">out and the envelope with the corresponding Proposal shall not be </w:t>
        <w:br/>
        <w:t xml:space="preserve">opened but returned to the Proposer.  No Proposal withdrawal </w:t>
        <w:br/>
        <w:t xml:space="preserve">shall be permitted unless the corresponding withdrawal notice </w:t>
        <w:br/>
        <w:t xml:space="preserve">contains a valid authorization to request the withdrawal and is read </w:t>
        <w:br/>
        <w:t>out at Proposal opening.</w:t>
      </w:r>
    </w:p>
    <w:p>
      <w:r>
        <w:rPr>
          <w:sz w:val="24"/>
        </w:rPr>
        <w:t>26.3. Next, envelopes marked “Substitution” shall be opened and read</w:t>
      </w:r>
    </w:p>
    <w:p>
      <w:r>
        <w:rPr>
          <w:sz w:val="24"/>
        </w:rPr>
        <w:t xml:space="preserve">out and exchanged with the corresponding Proposal being </w:t>
        <w:br/>
        <w:t xml:space="preserve">substituted, and the substituted Proposal shall not be opened, but </w:t>
        <w:br/>
        <w:t xml:space="preserve">returned to the Proposer. No Proposal substitution shall be </w:t>
        <w:br/>
        <w:t xml:space="preserve">permitted unless the corresponding substitution notice contains a </w:t>
        <w:br/>
        <w:t xml:space="preserve">valid authorization to request the substitution and is read out at </w:t>
        <w:br/>
        <w:t>Proposal opening.</w:t>
      </w:r>
    </w:p>
    <w:p>
      <w:r>
        <w:rPr>
          <w:sz w:val="24"/>
        </w:rPr>
        <w:t>26.4. Envelopes marked “Modification” shall be opened and read out</w:t>
      </w:r>
    </w:p>
    <w:p>
      <w:r>
        <w:rPr>
          <w:sz w:val="24"/>
        </w:rPr>
        <w:t xml:space="preserve">with the corresponding Proposal. No Proposal modification shall </w:t>
        <w:br/>
        <w:t xml:space="preserve">be permitted unless the corresponding modification notice </w:t>
        <w:br/>
        <w:t xml:space="preserve">contains a valid authorization to request the modification and is </w:t>
        <w:br/>
        <w:t xml:space="preserve">read out at Proposal opening. Only Proposals that are opened and </w:t>
        <w:br/>
        <w:t>read out at Proposal opening shall be considered further.</w:t>
      </w:r>
    </w:p>
    <w:p>
      <w:r>
        <w:rPr>
          <w:sz w:val="24"/>
        </w:rPr>
        <w:t>26.5. Next, all other envelopes marked “Technical Part” shall be opened</w:t>
      </w:r>
    </w:p>
    <w:p>
      <w:r>
        <w:rPr>
          <w:sz w:val="24"/>
        </w:rPr>
        <w:t xml:space="preserve">one at a time. All envelopes marked “Second Envelope: Financial </w:t>
        <w:br/>
        <w:t xml:space="preserve">Part” shall remain sealed and kept by the Purchaser in safe custody </w:t>
        <w:br/>
        <w:t xml:space="preserve">until they are opened at a later public opening, following the </w:t>
        <w:br/>
        <w:t xml:space="preserve">evaluation of the Technical Part parts of the Proposals. On </w:t>
        <w:br/>
        <w:t xml:space="preserve">opening the envelopes marked “Technical Part” the Purchaser </w:t>
        <w:br/>
        <w:t xml:space="preserve">shall read out: the name of the Proposer, the presence or the </w:t>
        <w:br/>
        <w:t>absence of a Proposal Security, or Proposal-Securing Declaration,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28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if required, and whether there is a modification; and Alternative </w:t>
        <w:br/>
        <w:t xml:space="preserve">Proposal - Technical Part; and any other details as the Purchaser </w:t>
        <w:br/>
        <w:t>may consider appropriate.</w:t>
      </w:r>
    </w:p>
    <w:p>
      <w:r>
        <w:rPr>
          <w:sz w:val="24"/>
        </w:rPr>
        <w:t>26.6. Only Technical Parts of Proposals and Alternative Proposal -</w:t>
      </w:r>
    </w:p>
    <w:p>
      <w:r>
        <w:rPr>
          <w:sz w:val="24"/>
        </w:rPr>
        <w:t xml:space="preserve">Technical Parts that are read out at Proposal opening shall be </w:t>
        <w:br/>
        <w:t xml:space="preserve">considered further for evaluation. The Letter of Proposal- </w:t>
        <w:br/>
        <w:t xml:space="preserve">Technical Part and the separate sealed envelope marked “Second </w:t>
        <w:br/>
        <w:t xml:space="preserve">Envelope: Financial Part” are to be initialed by representatives of </w:t>
        <w:br/>
        <w:t xml:space="preserve">the Purchaser attending Proposal opening in the manner specified </w:t>
        <w:br/>
        <w:t>in the PDS.</w:t>
      </w:r>
    </w:p>
    <w:p>
      <w:r>
        <w:rPr>
          <w:sz w:val="24"/>
        </w:rPr>
        <w:t>26.7. The Purchaser shall neither discuss the merits of any Proposal nor</w:t>
      </w:r>
    </w:p>
    <w:p>
      <w:r>
        <w:rPr>
          <w:sz w:val="24"/>
        </w:rPr>
        <w:t xml:space="preserve">reject any Proposal (except for late Proposals, in accordance with </w:t>
        <w:br/>
        <w:t>ITP 24.1).</w:t>
      </w:r>
    </w:p>
    <w:p>
      <w:r>
        <w:rPr>
          <w:sz w:val="24"/>
        </w:rPr>
        <w:t>26.8. The Purchaser shall prepare a record of the Proposal opening that</w:t>
      </w:r>
    </w:p>
    <w:p>
      <w:r>
        <w:rPr>
          <w:sz w:val="24"/>
        </w:rPr>
        <w:t>shall include, as a minimum:</w:t>
      </w:r>
    </w:p>
    <w:p>
      <w:r>
        <w:rPr>
          <w:sz w:val="24"/>
        </w:rPr>
        <w:t xml:space="preserve">(a) </w:t>
        <w:br/>
        <w:t xml:space="preserve">the name of the Proposer and whether there is a withdrawal, </w:t>
        <w:br/>
        <w:t>substitution, or modification;</w:t>
      </w:r>
    </w:p>
    <w:p>
      <w:r>
        <w:rPr>
          <w:sz w:val="24"/>
        </w:rPr>
        <w:t xml:space="preserve">(b) </w:t>
        <w:br/>
        <w:t>any alternative Proposals; and</w:t>
      </w:r>
    </w:p>
    <w:p>
      <w:r>
        <w:rPr>
          <w:sz w:val="24"/>
        </w:rPr>
        <w:t xml:space="preserve">(c) </w:t>
        <w:br/>
        <w:t xml:space="preserve">the presence or absence of a Proposal Security or a </w:t>
        <w:br/>
        <w:t>Proposal-Securing Declaration.</w:t>
      </w:r>
    </w:p>
    <w:p>
      <w:r>
        <w:rPr>
          <w:sz w:val="24"/>
        </w:rPr>
        <w:t>26.9. The Proposers’ representatives who are present shall be requested</w:t>
      </w:r>
    </w:p>
    <w:p>
      <w:r>
        <w:rPr>
          <w:sz w:val="24"/>
        </w:rPr>
        <w:t xml:space="preserve">to sign the record.  The omission of a Proposer’s signature on the </w:t>
        <w:br/>
        <w:t xml:space="preserve">record shall not invalidate the contents and effect of the record.  A </w:t>
        <w:br/>
        <w:t xml:space="preserve">copy of the record shall be distributed to all Proposers. </w:t>
        <w:br/>
        <w:t>F. EVALUATION OF PROPOSALS- GENERAL PROVISIONS</w:t>
      </w:r>
    </w:p>
    <w:p>
      <w:r>
        <w:rPr>
          <w:sz w:val="24"/>
        </w:rPr>
        <w:t xml:space="preserve">27. Confidentiality </w:t>
        <w:br/>
        <w:t>27.1. Information relating to the evaluation of the Technical Part shall</w:t>
      </w:r>
    </w:p>
    <w:p>
      <w:r>
        <w:rPr>
          <w:sz w:val="24"/>
        </w:rPr>
        <w:t xml:space="preserve">not be disclosed to Proposers or any other persons not officially </w:t>
        <w:br/>
        <w:t xml:space="preserve">concerned with the procurement process until the notification of </w:t>
        <w:br/>
        <w:t xml:space="preserve">evaluation of the Technical Part in accordance with ITP 33. </w:t>
        <w:br/>
        <w:t xml:space="preserve">Information relating to the evaluation of Financial Part, the </w:t>
        <w:br/>
        <w:t xml:space="preserve">evaluation of combined Technical Part and Financial Part, and </w:t>
        <w:br/>
        <w:t xml:space="preserve">recommendation of contract award shall not be disclosed to </w:t>
        <w:br/>
        <w:t xml:space="preserve">Proposers or any other persons not officially concerned with the </w:t>
        <w:br/>
        <w:t xml:space="preserve">RFP process until the Notification of Intention to Award the </w:t>
        <w:br/>
        <w:t xml:space="preserve">Contract is transmitted to Proposers in accordance with ITP </w:t>
        <w:br/>
        <w:t>42ProposerProposer.</w:t>
      </w:r>
    </w:p>
    <w:p>
      <w:r>
        <w:rPr>
          <w:sz w:val="24"/>
        </w:rPr>
        <w:t>27.2. Any effort by a Proposer to influence the Purchaser in the</w:t>
      </w:r>
    </w:p>
    <w:p>
      <w:r>
        <w:rPr>
          <w:sz w:val="24"/>
        </w:rPr>
        <w:t xml:space="preserve">evaluation of the Proposals or Contract award decisions may result </w:t>
        <w:br/>
        <w:t>in the rejection of its Proposal.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29</w:t>
      </w:r>
    </w:p>
    <w:p>
      <w:r>
        <w:rPr>
          <w:sz w:val="20"/>
        </w:rPr>
        <w:t>Official Use Only</w:t>
      </w:r>
    </w:p>
    <w:p>
      <w:r>
        <w:rPr>
          <w:sz w:val="24"/>
        </w:rPr>
        <w:t>27.3. Notwithstanding ITP 27.2, from the time of Proposal opening to</w:t>
      </w:r>
    </w:p>
    <w:p>
      <w:r>
        <w:rPr>
          <w:sz w:val="24"/>
        </w:rPr>
        <w:t xml:space="preserve">the time of Contract award, if any Proposer wishes to contact the </w:t>
        <w:br/>
        <w:t xml:space="preserve">Purchaser on any matter related to the procurement process, it </w:t>
        <w:br/>
        <w:t>should do so in writing.</w:t>
      </w:r>
    </w:p>
    <w:p>
      <w:r>
        <w:rPr>
          <w:sz w:val="24"/>
        </w:rPr>
        <w:t>28. Clarification of</w:t>
      </w:r>
    </w:p>
    <w:p>
      <w:r>
        <w:rPr>
          <w:sz w:val="24"/>
        </w:rPr>
        <w:t>Proposals</w:t>
      </w:r>
    </w:p>
    <w:p>
      <w:r>
        <w:rPr>
          <w:sz w:val="24"/>
        </w:rPr>
        <w:t>28.1. To assist in the examination, evaluation, and comparison of the</w:t>
      </w:r>
    </w:p>
    <w:p>
      <w:r>
        <w:rPr>
          <w:sz w:val="24"/>
        </w:rPr>
        <w:t xml:space="preserve">Proposals, and qualification of the Proposers, the Purchaser may, </w:t>
        <w:br/>
        <w:t xml:space="preserve">at its discretion, ask any Proposer for a clarification of its </w:t>
        <w:br/>
        <w:t xml:space="preserve">Proposal.  Any clarification submitted by a Proposer that is not in </w:t>
        <w:br/>
        <w:t xml:space="preserve">response to a request by the Purchaser shall not be considered.  </w:t>
        <w:br/>
        <w:t xml:space="preserve">The Purchaser’s request for clarification and the response shall be </w:t>
        <w:br/>
        <w:t xml:space="preserve">in writing.  No change in the prices or substance of the Proposal </w:t>
        <w:br/>
        <w:t xml:space="preserve">shall be sought, offered, or permitted, except to confirm the </w:t>
        <w:br/>
        <w:t xml:space="preserve">correction of arithmetic errors discovered by the Purchaser in the </w:t>
        <w:br/>
        <w:t>evaluation of the Proposals, in accordance with ITP 35.</w:t>
      </w:r>
    </w:p>
    <w:p>
      <w:r>
        <w:rPr>
          <w:sz w:val="24"/>
        </w:rPr>
        <w:t>28.2. If a Proposer does not provide clarifications of its Proposal by the</w:t>
      </w:r>
    </w:p>
    <w:p>
      <w:r>
        <w:rPr>
          <w:sz w:val="24"/>
        </w:rPr>
        <w:t xml:space="preserve">date and time set in the Purchaser’s request for clarification, its </w:t>
        <w:br/>
        <w:t>Proposal may be rejected.</w:t>
      </w:r>
    </w:p>
    <w:p>
      <w:r>
        <w:rPr>
          <w:sz w:val="24"/>
        </w:rPr>
        <w:t>29. Deviations,</w:t>
      </w:r>
    </w:p>
    <w:p>
      <w:r>
        <w:rPr>
          <w:sz w:val="24"/>
        </w:rPr>
        <w:t xml:space="preserve">Reservations, and </w:t>
        <w:br/>
        <w:t>Omissions</w:t>
      </w:r>
    </w:p>
    <w:p>
      <w:r>
        <w:rPr>
          <w:sz w:val="24"/>
        </w:rPr>
        <w:t>29.1. During the evaluation of Proposals, the following definitions</w:t>
      </w:r>
    </w:p>
    <w:p>
      <w:r>
        <w:rPr>
          <w:sz w:val="24"/>
        </w:rPr>
        <w:t>apply:</w:t>
      </w:r>
    </w:p>
    <w:p>
      <w:r>
        <w:rPr>
          <w:sz w:val="24"/>
        </w:rPr>
        <w:t xml:space="preserve">(a)  </w:t>
        <w:br/>
        <w:t xml:space="preserve">“Deviation” is a departure from the requirements specified </w:t>
        <w:br/>
        <w:t>in the request for proposals document;</w:t>
      </w:r>
    </w:p>
    <w:p>
      <w:r>
        <w:rPr>
          <w:sz w:val="24"/>
        </w:rPr>
        <w:t xml:space="preserve">(b)  </w:t>
        <w:br/>
        <w:t xml:space="preserve">“Reservation” is the setting of limiting conditions or </w:t>
        <w:br/>
        <w:t xml:space="preserve">withholding from complete acceptance of the requirements </w:t>
        <w:br/>
        <w:t>specified in the request for proposals document; and</w:t>
      </w:r>
    </w:p>
    <w:p>
      <w:r>
        <w:rPr>
          <w:sz w:val="24"/>
        </w:rPr>
        <w:t xml:space="preserve">(c)  </w:t>
        <w:br/>
        <w:t xml:space="preserve">“Omission” is the failure to submit part or all of the </w:t>
        <w:br/>
        <w:t xml:space="preserve">information or documentation required in the request for </w:t>
        <w:br/>
        <w:t>proposals document.</w:t>
      </w:r>
    </w:p>
    <w:p>
      <w:r>
        <w:rPr>
          <w:sz w:val="24"/>
        </w:rPr>
        <w:t>29.2. Provided that a Proposal is substantially responsive, the Purchaser</w:t>
      </w:r>
    </w:p>
    <w:p>
      <w:r>
        <w:rPr>
          <w:sz w:val="24"/>
        </w:rPr>
        <w:t>may waive any nonmaterial nonconformities in the Proposal.</w:t>
      </w:r>
    </w:p>
    <w:p>
      <w:r>
        <w:rPr>
          <w:sz w:val="24"/>
        </w:rPr>
        <w:t xml:space="preserve">Provided that a Proposal is substantially responsive, the Purchaser </w:t>
        <w:br/>
        <w:t xml:space="preserve">may request that the Proposer submit the necessary information or </w:t>
        <w:br/>
        <w:t xml:space="preserve">documentation, within a reasonable period of time, to rectify </w:t>
        <w:br/>
        <w:t xml:space="preserve">nonmaterial nonconformities in the Proposal related to </w:t>
        <w:br/>
        <w:t xml:space="preserve">documentation </w:t>
        <w:br/>
        <w:t xml:space="preserve">requirements. </w:t>
        <w:br/>
        <w:t xml:space="preserve">Requesting </w:t>
        <w:br/>
        <w:t xml:space="preserve">information </w:t>
        <w:br/>
        <w:t xml:space="preserve">or </w:t>
        <w:br/>
        <w:t xml:space="preserve">documentation on such nonconformities shall not be related to any </w:t>
        <w:br/>
        <w:t xml:space="preserve">aspect of the price of the Proposal. Failure of the Proposer to </w:t>
        <w:br/>
        <w:t>comply with the request may result in the rejection of its Proposal.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30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G. EVALUATION OF TECHNICAL PART OF PROPOSALS</w:t>
      </w:r>
    </w:p>
    <w:p>
      <w:r>
        <w:rPr>
          <w:sz w:val="24"/>
        </w:rPr>
        <w:t>30. Determination of</w:t>
      </w:r>
    </w:p>
    <w:p>
      <w:r>
        <w:rPr>
          <w:sz w:val="24"/>
        </w:rPr>
        <w:t>Responsiveness</w:t>
      </w:r>
    </w:p>
    <w:p>
      <w:r>
        <w:rPr>
          <w:sz w:val="24"/>
        </w:rPr>
        <w:t>30.1. The Purchaser’s determination of the Technical Part’s</w:t>
      </w:r>
    </w:p>
    <w:p>
      <w:r>
        <w:rPr>
          <w:sz w:val="24"/>
        </w:rPr>
        <w:t xml:space="preserve">responsiveness shall be based on the contents of the Proposal, as </w:t>
        <w:br/>
        <w:t>specified in ITP 11.</w:t>
      </w:r>
    </w:p>
    <w:p>
      <w:r>
        <w:rPr>
          <w:sz w:val="24"/>
        </w:rPr>
        <w:t>30.2. Preliminary examination of the Technical Part shall be carried out</w:t>
      </w:r>
    </w:p>
    <w:p>
      <w:r>
        <w:rPr>
          <w:sz w:val="24"/>
        </w:rPr>
        <w:t xml:space="preserve">to identify proposals that are incomplete, invalid or substantially </w:t>
        <w:br/>
        <w:t xml:space="preserve">nonresponsive to the requirements of the request for proposals </w:t>
        <w:br/>
        <w:t xml:space="preserve">documents. A substantially responsive Proposal is one that </w:t>
        <w:br/>
        <w:t xml:space="preserve">materially confirms to the requirements of the request for </w:t>
        <w:br/>
        <w:t xml:space="preserve">proposals document without material deviation, reservation, or </w:t>
        <w:br/>
        <w:t xml:space="preserve">omission. A material deviation, reservation, or omission is one </w:t>
        <w:br/>
        <w:t>that,</w:t>
      </w:r>
    </w:p>
    <w:p>
      <w:r>
        <w:rPr>
          <w:sz w:val="24"/>
        </w:rPr>
        <w:t>(a) if accepted, would:</w:t>
      </w:r>
    </w:p>
    <w:p>
      <w:r>
        <w:rPr>
          <w:sz w:val="24"/>
        </w:rPr>
        <w:t>(i) affect in any substantial way the scope, quality, or</w:t>
      </w:r>
    </w:p>
    <w:p>
      <w:r>
        <w:rPr>
          <w:sz w:val="24"/>
        </w:rPr>
        <w:t xml:space="preserve">performance of the Works specified in the </w:t>
        <w:br/>
        <w:t>Contract; or</w:t>
      </w:r>
    </w:p>
    <w:p>
      <w:r>
        <w:rPr>
          <w:sz w:val="24"/>
        </w:rPr>
        <w:t>(ii) limit in any substantial way, inconsistent with the</w:t>
      </w:r>
    </w:p>
    <w:p>
      <w:r>
        <w:rPr>
          <w:sz w:val="24"/>
        </w:rPr>
        <w:t xml:space="preserve">request for proposals document, the Purchaser’s </w:t>
        <w:br/>
        <w:t xml:space="preserve">rights or the Proposer’s obligations under the </w:t>
        <w:br/>
        <w:t>proposed Contract;or</w:t>
      </w:r>
    </w:p>
    <w:p>
      <w:r>
        <w:rPr>
          <w:sz w:val="24"/>
        </w:rPr>
        <w:t>(iii)limit in any substantial way, inconsistent with the</w:t>
      </w:r>
    </w:p>
    <w:p>
      <w:r>
        <w:rPr>
          <w:sz w:val="24"/>
        </w:rPr>
        <w:t xml:space="preserve">request for proposals document, the Purchaser’s </w:t>
        <w:br/>
        <w:t xml:space="preserve">rights or the Proposer’s obligations under the </w:t>
        <w:br/>
        <w:t>proposed Contract; or</w:t>
      </w:r>
    </w:p>
    <w:p>
      <w:r>
        <w:rPr>
          <w:sz w:val="24"/>
        </w:rPr>
        <w:t>(b) if rectified, would unfairly affect the competitive position</w:t>
      </w:r>
    </w:p>
    <w:p>
      <w:r>
        <w:rPr>
          <w:sz w:val="24"/>
        </w:rPr>
        <w:t xml:space="preserve">of other Proposers presenting substantially responsive </w:t>
        <w:br/>
        <w:t>Proposals.</w:t>
      </w:r>
    </w:p>
    <w:p>
      <w:r>
        <w:rPr>
          <w:sz w:val="24"/>
        </w:rPr>
        <w:t>30.3. If the Technical Part is not substantially responsive to the</w:t>
      </w:r>
    </w:p>
    <w:p>
      <w:r>
        <w:rPr>
          <w:sz w:val="24"/>
        </w:rPr>
        <w:t xml:space="preserve">requirements of the request for proposals document, it shall be </w:t>
        <w:br/>
        <w:t xml:space="preserve">rejected by the Purchaser and may not subsequently be made </w:t>
        <w:br/>
        <w:t xml:space="preserve">responsive by correction of the material deviation, reservation, or </w:t>
        <w:br/>
        <w:t>omission.</w:t>
      </w:r>
    </w:p>
    <w:p>
      <w:r>
        <w:rPr>
          <w:sz w:val="24"/>
        </w:rPr>
        <w:t>31. Eligibility and</w:t>
      </w:r>
    </w:p>
    <w:p>
      <w:r>
        <w:rPr>
          <w:sz w:val="24"/>
        </w:rPr>
        <w:t xml:space="preserve">Qualifications of </w:t>
        <w:br/>
        <w:t>the Proposer</w:t>
      </w:r>
    </w:p>
    <w:p>
      <w:r>
        <w:rPr>
          <w:sz w:val="24"/>
        </w:rPr>
        <w:t>31.1. The Purchaser shall determine to its satisfaction whether the</w:t>
      </w:r>
    </w:p>
    <w:p>
      <w:r>
        <w:rPr>
          <w:sz w:val="24"/>
        </w:rPr>
        <w:t xml:space="preserve">Proposers that have been assessed to have submitted substantially </w:t>
        <w:br/>
        <w:t xml:space="preserve">responsive Proposals are eligible, and either continue to meet (if </w:t>
        <w:br/>
        <w:t xml:space="preserve">prequalification applies) or meet (if prequalification has not been </w:t>
        <w:br/>
        <w:t xml:space="preserve">carried out), the qualifying criteria specified in Section III, </w:t>
        <w:br/>
        <w:t>Evaluation and Qualification Criteria.</w:t>
      </w:r>
    </w:p>
    <w:p>
      <w:r>
        <w:rPr>
          <w:sz w:val="24"/>
        </w:rPr>
        <w:t>31.2. The determination shall be based upon an examination of the</w:t>
      </w:r>
    </w:p>
    <w:p>
      <w:r>
        <w:rPr>
          <w:sz w:val="24"/>
        </w:rPr>
        <w:t>documentary evidence of the Proposer’s eligibility and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31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qualifications submitted by the Proposer, pursuant to ITP 15. The </w:t>
        <w:br/>
        <w:t xml:space="preserve">determination shall not take into consideration the qualifications </w:t>
        <w:br/>
        <w:t xml:space="preserve">of other firms such as the Proposer’s subsidiaries, parent entities, </w:t>
        <w:br/>
        <w:t xml:space="preserve">affiliates, subcontractors (other than Specialized Subcontractors if </w:t>
        <w:br/>
        <w:t xml:space="preserve">permitted in the request for proposals document), or any other </w:t>
        <w:br/>
        <w:t>firm.</w:t>
      </w:r>
    </w:p>
    <w:p>
      <w:r>
        <w:rPr>
          <w:sz w:val="24"/>
        </w:rPr>
        <w:t>31.3. Prior to Contract award, the Purchaser will verify that the</w:t>
      </w:r>
    </w:p>
    <w:p>
      <w:r>
        <w:rPr>
          <w:sz w:val="24"/>
        </w:rPr>
        <w:t xml:space="preserve">successful Proposer (including each member of a JV) is not </w:t>
        <w:br/>
        <w:t xml:space="preserve">disqualified by the Bank due to noncompliance with contractual </w:t>
        <w:br/>
        <w:t xml:space="preserve">SEA/SH prevention and response obligations. The Purchaser will </w:t>
        <w:br/>
        <w:t xml:space="preserve">conduct the same verification for each subcontractor proposed by </w:t>
        <w:br/>
        <w:t xml:space="preserve">the successful Proposer. If any proposed subcontractor does not </w:t>
        <w:br/>
        <w:t xml:space="preserve">meet the requirement, the Purchaser will require the Proposer to </w:t>
        <w:br/>
        <w:t>propose a replacement subcontractor.</w:t>
      </w:r>
    </w:p>
    <w:p>
      <w:r>
        <w:rPr>
          <w:sz w:val="24"/>
        </w:rPr>
        <w:t>31.4. Only substantially responsive Proposals submitted by eligible and</w:t>
      </w:r>
    </w:p>
    <w:p>
      <w:r>
        <w:rPr>
          <w:sz w:val="24"/>
        </w:rPr>
        <w:t xml:space="preserve">qualified Proposers shall proceed to the detailed technical </w:t>
        <w:br/>
        <w:t>evaluation specified in ITP 32.</w:t>
      </w:r>
    </w:p>
    <w:p>
      <w:r>
        <w:rPr>
          <w:sz w:val="24"/>
        </w:rPr>
        <w:t>31.5. The Purchaser’s evaluation of Technical Part will be carried out</w:t>
      </w:r>
    </w:p>
    <w:p>
      <w:r>
        <w:rPr>
          <w:sz w:val="24"/>
        </w:rPr>
        <w:t>as specified in Section III, Evaluation and Qualification Criteria.</w:t>
      </w:r>
    </w:p>
    <w:p>
      <w:r>
        <w:rPr>
          <w:sz w:val="24"/>
        </w:rPr>
        <w:t>32. Detailed</w:t>
      </w:r>
    </w:p>
    <w:p>
      <w:r>
        <w:rPr>
          <w:sz w:val="24"/>
        </w:rPr>
        <w:t xml:space="preserve">Evaluation of </w:t>
        <w:br/>
        <w:t>Technical Part</w:t>
      </w:r>
    </w:p>
    <w:p>
      <w:r>
        <w:rPr>
          <w:sz w:val="24"/>
        </w:rPr>
        <w:t>32.1. The scores and weightings to be given to Rated Criteria (including</w:t>
      </w:r>
    </w:p>
    <w:p>
      <w:r>
        <w:rPr>
          <w:sz w:val="24"/>
        </w:rPr>
        <w:t xml:space="preserve">technical and non-price factors and sub factors) are specified in </w:t>
        <w:br/>
        <w:t>the PDS.</w:t>
      </w:r>
    </w:p>
    <w:p>
      <w:pPr>
        <w:pStyle w:val="Heading2"/>
      </w:pPr>
      <w:r>
        <w:rPr>
          <w:sz w:val="28"/>
        </w:rPr>
        <w:t>H. NOTIFICATION OF EVALUATION OF TECHNICAL PARTS</w:t>
      </w:r>
    </w:p>
    <w:p>
      <w:pPr>
        <w:pStyle w:val="Heading2"/>
      </w:pPr>
      <w:r>
        <w:rPr>
          <w:sz w:val="28"/>
        </w:rPr>
        <w:t>AND PUBLIC OPENING OF FINANCIAL PARTS</w:t>
      </w:r>
    </w:p>
    <w:p>
      <w:r>
        <w:rPr>
          <w:sz w:val="24"/>
        </w:rPr>
        <w:t>33. Notification of</w:t>
      </w:r>
    </w:p>
    <w:p>
      <w:r>
        <w:rPr>
          <w:sz w:val="24"/>
        </w:rPr>
        <w:t xml:space="preserve">Evaluation of </w:t>
        <w:br/>
        <w:t xml:space="preserve">Technical Parts </w:t>
        <w:br/>
        <w:t xml:space="preserve">and Public </w:t>
        <w:br/>
        <w:t xml:space="preserve">Opening of </w:t>
        <w:br/>
        <w:t>Financial Parts</w:t>
      </w:r>
    </w:p>
    <w:p>
      <w:r>
        <w:rPr>
          <w:sz w:val="24"/>
        </w:rPr>
        <w:t>33.1. Following the completion of the evaluation of the Technical Parts</w:t>
      </w:r>
    </w:p>
    <w:p>
      <w:r>
        <w:rPr>
          <w:sz w:val="24"/>
        </w:rPr>
        <w:t xml:space="preserve">of the Proposals, the Purchaser shall notify in writing those </w:t>
        <w:br/>
        <w:t>Proposers whose Proposals were considered substantially non-</w:t>
        <w:br/>
        <w:t xml:space="preserve">responsive to the request for proposals document or failed to meet </w:t>
        <w:br/>
        <w:t xml:space="preserve">the eligibility and qualification requirements, advising them of the </w:t>
        <w:br/>
        <w:t>following information:</w:t>
      </w:r>
    </w:p>
    <w:p>
      <w:r>
        <w:rPr>
          <w:sz w:val="24"/>
        </w:rPr>
        <w:t>(a) the grounds on which their Technical Part of Proposal failed</w:t>
      </w:r>
    </w:p>
    <w:p>
      <w:r>
        <w:rPr>
          <w:sz w:val="24"/>
        </w:rPr>
        <w:t xml:space="preserve">to meet the requirements of the request for proposals </w:t>
        <w:br/>
        <w:t>document;</w:t>
      </w:r>
    </w:p>
    <w:p>
      <w:r>
        <w:rPr>
          <w:sz w:val="24"/>
        </w:rPr>
        <w:t>(b) their envelopes marked “SECOND ENVELOPE: FINANCIAL</w:t>
      </w:r>
    </w:p>
    <w:p>
      <w:r>
        <w:rPr>
          <w:sz w:val="24"/>
        </w:rPr>
        <w:t xml:space="preserve">PART” will be returned to them unopened after the </w:t>
        <w:br/>
        <w:t xml:space="preserve">completion of the selection process and the signing of the </w:t>
        <w:br/>
        <w:t>Contract; and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32</w:t>
      </w:r>
    </w:p>
    <w:p>
      <w:r>
        <w:rPr>
          <w:sz w:val="20"/>
        </w:rPr>
        <w:t>Official Use Only</w:t>
      </w:r>
    </w:p>
    <w:p>
      <w:r>
        <w:rPr>
          <w:sz w:val="24"/>
        </w:rPr>
        <w:t>(c) Option 1: when BAFO or negotiations is not to be applied</w:t>
      </w:r>
    </w:p>
    <w:p>
      <w:r>
        <w:rPr>
          <w:sz w:val="24"/>
        </w:rPr>
        <w:t xml:space="preserve">notify them of the date, time and location of the public </w:t>
        <w:br/>
        <w:t>opening of the envelopes marked ‘Financial Part”, or;</w:t>
      </w:r>
    </w:p>
    <w:p>
      <w:r>
        <w:rPr>
          <w:sz w:val="24"/>
        </w:rPr>
        <w:t xml:space="preserve">Option 2:  when BAFO or negotiations apply as specified </w:t>
        <w:br/>
        <w:t xml:space="preserve">in the PDS, notify them that: (i) the envelopes marked </w:t>
        <w:br/>
        <w:t xml:space="preserve">‘Financial Part’ will not be opened in public, but in the </w:t>
        <w:br/>
        <w:t xml:space="preserve">presence of a probity auditor appointed by the Purchaser, </w:t>
        <w:br/>
        <w:t xml:space="preserve">and that (ii) the announcement of the names of the Proposers </w:t>
        <w:br/>
        <w:t xml:space="preserve">whose Financial Parts will be opened and the total Proposal </w:t>
        <w:br/>
        <w:t xml:space="preserve">prices will be deferred to the time that the Notification of </w:t>
        <w:br/>
        <w:t>Intention to Award the contract is issued.</w:t>
      </w:r>
    </w:p>
    <w:p>
      <w:r>
        <w:rPr>
          <w:sz w:val="24"/>
        </w:rPr>
        <w:t>33.2. The Purchaser shall, simultaneously, notify in writing those</w:t>
      </w:r>
    </w:p>
    <w:p>
      <w:r>
        <w:rPr>
          <w:sz w:val="24"/>
        </w:rPr>
        <w:t xml:space="preserve">Proposers whose Technical Part have been evaluated as </w:t>
        <w:br/>
        <w:t xml:space="preserve">substantially responsive to the request for proposals document and </w:t>
        <w:br/>
        <w:t xml:space="preserve">met the eligibility and qualification requirements, advising them </w:t>
        <w:br/>
        <w:t>of the following information:</w:t>
      </w:r>
    </w:p>
    <w:p>
      <w:r>
        <w:rPr>
          <w:sz w:val="24"/>
        </w:rPr>
        <w:t>33.3. their Proposal has been evaluated as substantially responsive to</w:t>
      </w:r>
    </w:p>
    <w:p>
      <w:r>
        <w:rPr>
          <w:sz w:val="24"/>
        </w:rPr>
        <w:t xml:space="preserve">the request for proposals document and met the eligibility and </w:t>
        <w:br/>
        <w:t>qualification requirements;</w:t>
      </w:r>
    </w:p>
    <w:p>
      <w:r>
        <w:rPr>
          <w:sz w:val="24"/>
        </w:rPr>
        <w:t>33.4. Option 1: when BAFO or negotiations is not to be applied notify</w:t>
      </w:r>
    </w:p>
    <w:p>
      <w:r>
        <w:rPr>
          <w:sz w:val="24"/>
        </w:rPr>
        <w:t xml:space="preserve">them of the date, time and location of the public opening of the </w:t>
        <w:br/>
        <w:t>envelopes marked ‘Financial Part”, or;</w:t>
      </w:r>
    </w:p>
    <w:p>
      <w:r>
        <w:rPr>
          <w:sz w:val="24"/>
        </w:rPr>
        <w:t xml:space="preserve">Option 2:  when BAFO or negotiations apply as specified in the </w:t>
        <w:br/>
        <w:t xml:space="preserve">PDS, notify them that: (i) the envelopes marked ‘Financial Part’ </w:t>
        <w:br/>
        <w:t xml:space="preserve">will not be opened in public, but in the presence of a probity auditor </w:t>
        <w:br/>
        <w:t xml:space="preserve">appointed by the Purchaser, and that (ii) the announcement of the </w:t>
        <w:br/>
        <w:t xml:space="preserve">names of the Proposers whose Financial Parts will be opened and </w:t>
        <w:br/>
        <w:t xml:space="preserve">the total Proposal prices will be deferred to the time that the </w:t>
        <w:br/>
        <w:t>Notification of Intention to Award the contract is issued.</w:t>
      </w:r>
    </w:p>
    <w:p>
      <w:r>
        <w:rPr>
          <w:sz w:val="24"/>
        </w:rPr>
        <w:t>33.5. When BAFO or negotiations do not apply as specified in the PDS,</w:t>
      </w:r>
    </w:p>
    <w:p>
      <w:r>
        <w:rPr>
          <w:sz w:val="24"/>
        </w:rPr>
        <w:t xml:space="preserve">the Financial Part of the Proposal shall be opened publicly in the </w:t>
        <w:br/>
        <w:t xml:space="preserve">presence of Proposers’ designated representatives and anyone </w:t>
        <w:br/>
        <w:t>who chooses to attend.</w:t>
      </w:r>
    </w:p>
    <w:p>
      <w:r>
        <w:rPr>
          <w:sz w:val="24"/>
        </w:rPr>
        <w:t>33.6. The opening date shall be not less than ten (10) Business Days</w:t>
      </w:r>
    </w:p>
    <w:p>
      <w:r>
        <w:rPr>
          <w:sz w:val="24"/>
        </w:rPr>
        <w:t xml:space="preserve">from the date of notification of the results of the technical </w:t>
        <w:br/>
        <w:t xml:space="preserve">evaluation, specified in ITP 33.1 and 33.2. However, if the </w:t>
        <w:br/>
        <w:t xml:space="preserve">Purchaser receives a complaint on the results of the technical </w:t>
        <w:br/>
        <w:t xml:space="preserve">evaluation within the ten (10) Business Days, the opening date </w:t>
        <w:br/>
        <w:t>shall be subject to ITP 50.1.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33</w:t>
      </w:r>
    </w:p>
    <w:p>
      <w:r>
        <w:rPr>
          <w:sz w:val="20"/>
        </w:rPr>
        <w:t>Official Use Only</w:t>
      </w:r>
    </w:p>
    <w:p>
      <w:r>
        <w:rPr>
          <w:sz w:val="24"/>
        </w:rPr>
        <w:t>33.7. At this public opening, the Financial Parts will be opened by the</w:t>
      </w:r>
    </w:p>
    <w:p>
      <w:r>
        <w:rPr>
          <w:sz w:val="24"/>
        </w:rPr>
        <w:t xml:space="preserve">Purchaser in the presence of Proposers, or their designated </w:t>
        <w:br/>
        <w:t xml:space="preserve">representatives and anyone else who chooses to attend. Proposers </w:t>
        <w:br/>
        <w:t xml:space="preserve">who met the eligibility and qualification requirements and whose </w:t>
        <w:br/>
        <w:t xml:space="preserve">Proposals were evaluated as substantially responsive will have </w:t>
        <w:br/>
        <w:t xml:space="preserve">their envelopes marked “SECOND ENVELOPE: FINANCIAL PART” </w:t>
        <w:br/>
        <w:t xml:space="preserve">opened at the second public opening. Each of these envelopes </w:t>
        <w:br/>
        <w:t xml:space="preserve">marked “SECOND ENVELOPE: FINANCIAL PART” shall be inspected </w:t>
        <w:br/>
        <w:t xml:space="preserve">to confirm that they have remained sealed and unopened. These </w:t>
        <w:br/>
        <w:t xml:space="preserve">envelopes shall then be opened by the Purchaser. The Purchaser </w:t>
        <w:br/>
        <w:t xml:space="preserve">shall read out the names of each Proposer, the technical score and </w:t>
        <w:br/>
        <w:t xml:space="preserve">the total Proposal prices, per lot (contract) if applicable, including </w:t>
        <w:br/>
        <w:t xml:space="preserve">any discounts and Alternative Proposal - Financial Part, and any </w:t>
        <w:br/>
        <w:t>other details as the Purchaser may consider appropriate.</w:t>
      </w:r>
    </w:p>
    <w:p>
      <w:r>
        <w:rPr>
          <w:sz w:val="24"/>
        </w:rPr>
        <w:t>33.8. Only envelopes of Financial Part of Proposals, Financial Parts of</w:t>
      </w:r>
    </w:p>
    <w:p>
      <w:r>
        <w:rPr>
          <w:sz w:val="24"/>
        </w:rPr>
        <w:t xml:space="preserve">Alternative Proposals and discounts that are opened and read out </w:t>
        <w:br/>
        <w:t xml:space="preserve">at Proposal opening shall be considered further for evaluation. The </w:t>
        <w:br/>
        <w:t xml:space="preserve">Letter of Proposal – Financial Part and the Price Schedules are to </w:t>
        <w:br/>
        <w:t xml:space="preserve">be initialed by a representative of the Purchaser attending the </w:t>
        <w:br/>
        <w:t>Proposal opening in the manner specified in the PDS.</w:t>
      </w:r>
    </w:p>
    <w:p>
      <w:r>
        <w:rPr>
          <w:sz w:val="24"/>
        </w:rPr>
        <w:t>33.9. The Purchaser shall neither discuss the merits of any Proposal nor</w:t>
      </w:r>
    </w:p>
    <w:p>
      <w:r>
        <w:rPr>
          <w:sz w:val="24"/>
        </w:rPr>
        <w:t xml:space="preserve">reject any envelopes marked “SECOND ENVELOPE: FINANCIAL </w:t>
        <w:br/>
        <w:t>PART” at this public opening.</w:t>
      </w:r>
    </w:p>
    <w:p>
      <w:r>
        <w:rPr>
          <w:sz w:val="24"/>
        </w:rPr>
        <w:t>33.10. The Purchaser shall prepare a record of the Financial Part of the</w:t>
      </w:r>
    </w:p>
    <w:p>
      <w:r>
        <w:rPr>
          <w:sz w:val="24"/>
        </w:rPr>
        <w:t xml:space="preserve">Proposal opening that shall include, as a minimum: (a) the name </w:t>
        <w:br/>
        <w:t xml:space="preserve">of the Proposer whose Financial Part was opened; (b) the Proposal </w:t>
        <w:br/>
        <w:t xml:space="preserve">price, per lot (contract) if applicable, including any discounts; and </w:t>
        <w:br/>
        <w:t>(c) if applicable, any Alternative Proposal – Financial Part.</w:t>
      </w:r>
    </w:p>
    <w:p>
      <w:r>
        <w:rPr>
          <w:sz w:val="24"/>
        </w:rPr>
        <w:t>33.11. The Proposers whose envelopes marked “SECOND ENVELOPE:</w:t>
      </w:r>
    </w:p>
    <w:p>
      <w:r>
        <w:rPr>
          <w:sz w:val="24"/>
        </w:rPr>
        <w:t xml:space="preserve">FINANCIAL PART” have been opened or their representatives who </w:t>
        <w:br/>
        <w:t xml:space="preserve">are present shall be requested to sign the record. The omission of </w:t>
        <w:br/>
        <w:t xml:space="preserve">a Proposer’s signature on the record shall not invalidate the </w:t>
        <w:br/>
        <w:t xml:space="preserve">contents and effect of the record. A copy of the record shall be </w:t>
        <w:br/>
        <w:t>distributed to all Proposers.</w:t>
      </w:r>
    </w:p>
    <w:p>
      <w:r>
        <w:rPr>
          <w:sz w:val="24"/>
        </w:rPr>
        <w:t>33.12. When, as specified in the PDS, BAFO or negotiations apply the</w:t>
      </w:r>
    </w:p>
    <w:p>
      <w:r>
        <w:rPr>
          <w:sz w:val="24"/>
        </w:rPr>
        <w:t xml:space="preserve">Financial Parts will not be opened in public and will be opened in </w:t>
        <w:br/>
        <w:t>the presence of a probity auditor appointed by the Purchaser.</w:t>
      </w:r>
    </w:p>
    <w:p>
      <w:r>
        <w:rPr>
          <w:sz w:val="24"/>
        </w:rPr>
        <w:t>33.13. At the opening each of the envelopes marked “Financial Part”</w:t>
      </w:r>
    </w:p>
    <w:p>
      <w:r>
        <w:rPr>
          <w:sz w:val="24"/>
        </w:rPr>
        <w:t xml:space="preserve">shall be inspected to confirm that they have remained sealed and </w:t>
        <w:br/>
        <w:t xml:space="preserve">unopened. These envelopes shall then be opened by the Purchaser. </w:t>
        <w:br/>
        <w:t xml:space="preserve">The Purchaser shall record the names of each Proposer, and the </w:t>
        <w:br/>
        <w:t xml:space="preserve">total Proposal prices and any other details as the Purchaser may </w:t>
        <w:br/>
        <w:t>consider appropriate. The Letter of Proposal - Financial Part and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34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the Price Schedules are to be initialed by a representative of the </w:t>
        <w:br/>
        <w:t>Purchaser attending the opening and by the probity auditor.</w:t>
      </w:r>
    </w:p>
    <w:p>
      <w:r>
        <w:rPr>
          <w:sz w:val="24"/>
        </w:rPr>
        <w:t>33.14. The Purchaser shall prepare a record of the opening of the</w:t>
      </w:r>
    </w:p>
    <w:p>
      <w:r>
        <w:rPr>
          <w:sz w:val="24"/>
        </w:rPr>
        <w:t>Financial Part envelopes that shall include, as a minimum:</w:t>
      </w:r>
    </w:p>
    <w:p>
      <w:r>
        <w:rPr>
          <w:sz w:val="24"/>
        </w:rPr>
        <w:t>(a) the name of the Proposers whose Financial Part was opened;</w:t>
      </w:r>
    </w:p>
    <w:p>
      <w:r>
        <w:rPr>
          <w:sz w:val="24"/>
        </w:rPr>
        <w:t>(b) the Proposal prices including any discounts. and</w:t>
      </w:r>
    </w:p>
    <w:p>
      <w:r>
        <w:rPr>
          <w:sz w:val="24"/>
        </w:rPr>
        <w:t>(c) The Probity Auditor’s report of the opening of the Financial</w:t>
      </w:r>
    </w:p>
    <w:p>
      <w:r>
        <w:rPr>
          <w:sz w:val="24"/>
        </w:rPr>
        <w:t>Part.</w:t>
      </w:r>
    </w:p>
    <w:p>
      <w:r>
        <w:rPr>
          <w:sz w:val="24"/>
        </w:rPr>
        <w:t>33.15.  The probity auditor shall sign the record. The contents of the</w:t>
      </w:r>
    </w:p>
    <w:p>
      <w:r>
        <w:rPr>
          <w:sz w:val="24"/>
        </w:rPr>
        <w:t xml:space="preserve">envelopes marked ‘Financial Part’ and the record of the opening </w:t>
        <w:br/>
        <w:t xml:space="preserve">shall be kept in safe custody by the Purchaser and not disclosed to </w:t>
        <w:br/>
        <w:t xml:space="preserve">anyone until the time of the transmission of the Notification of </w:t>
        <w:br/>
        <w:t xml:space="preserve">Intention to Award the contract. </w:t>
        <w:br/>
        <w:t>I. EVALUATION OF FINANCIAL PART OF PROPOSALS</w:t>
      </w:r>
    </w:p>
    <w:p>
      <w:r>
        <w:rPr>
          <w:sz w:val="24"/>
        </w:rPr>
        <w:t>34. Adjustments for</w:t>
      </w:r>
    </w:p>
    <w:p>
      <w:r>
        <w:rPr>
          <w:sz w:val="24"/>
        </w:rPr>
        <w:t xml:space="preserve">Non-material </w:t>
        <w:br/>
        <w:t>Noconformities</w:t>
      </w:r>
    </w:p>
    <w:p>
      <w:r>
        <w:rPr>
          <w:sz w:val="24"/>
        </w:rPr>
        <w:t>34.1. Provided that a Proposal is substantially responsive, the Purchaser</w:t>
      </w:r>
    </w:p>
    <w:p>
      <w:r>
        <w:rPr>
          <w:sz w:val="24"/>
        </w:rPr>
        <w:t xml:space="preserve">shall rectify quantifiable nonmaterial nonconformities related to </w:t>
        <w:br/>
        <w:t xml:space="preserve">the Proposal Price. To this effect, the Proposal Price shall be </w:t>
        <w:br/>
        <w:t xml:space="preserve">adjusted, for comparison purposes only, to reflect the price of a </w:t>
        <w:br/>
        <w:t xml:space="preserve">missing or non-conforming item or component by adding the </w:t>
        <w:br/>
        <w:t xml:space="preserve">average price of the item or component quoted by substantially </w:t>
        <w:br/>
        <w:t xml:space="preserve">responsive Proposers.  If the price of the item or component cannot </w:t>
        <w:br/>
        <w:t xml:space="preserve">be derived from the price of other substantially responsive </w:t>
        <w:br/>
        <w:t>Proposers, the Purchaser shall use its best estimate.</w:t>
      </w:r>
    </w:p>
    <w:p>
      <w:r>
        <w:rPr>
          <w:sz w:val="24"/>
        </w:rPr>
        <w:t>35. Correction of</w:t>
      </w:r>
    </w:p>
    <w:p>
      <w:r>
        <w:rPr>
          <w:sz w:val="24"/>
        </w:rPr>
        <w:t xml:space="preserve">Arithmetic </w:t>
        <w:br/>
        <w:t>Errors</w:t>
      </w:r>
    </w:p>
    <w:p>
      <w:r>
        <w:rPr>
          <w:sz w:val="24"/>
        </w:rPr>
        <w:t>35.1. In evaluating the Financial Part of each Proposal, the Purchaser</w:t>
      </w:r>
    </w:p>
    <w:p>
      <w:r>
        <w:rPr>
          <w:sz w:val="24"/>
        </w:rPr>
        <w:t>shall correct arithmetical errors on the following basis:</w:t>
      </w:r>
    </w:p>
    <w:p>
      <w:r>
        <w:rPr>
          <w:sz w:val="22"/>
        </w:rPr>
        <w:t xml:space="preserve">(a) </w:t>
        <w:br/>
        <w:t xml:space="preserve">where there are errors between the total of the amounts given </w:t>
        <w:br/>
        <w:t xml:space="preserve">under the column for the price breakdown and the amount </w:t>
        <w:br/>
        <w:t xml:space="preserve">given under the Total Price, the former shall prevail and the </w:t>
        <w:br/>
        <w:t>latter will be corrected accordingly;</w:t>
      </w:r>
    </w:p>
    <w:p>
      <w:r>
        <w:rPr>
          <w:sz w:val="22"/>
        </w:rPr>
        <w:t xml:space="preserve">(b) </w:t>
        <w:br/>
        <w:t xml:space="preserve">where there are errors between the total of the amounts of </w:t>
        <w:br/>
        <w:t xml:space="preserve">Schedule Nos. 1 to 5 and the amount given in Schedule No. </w:t>
        <w:br/>
        <w:t xml:space="preserve">6 (Grand Summary), the former shall prevail and the latter </w:t>
        <w:br/>
        <w:t>will be corrected accordingly; and</w:t>
      </w:r>
    </w:p>
    <w:p>
      <w:r>
        <w:rPr>
          <w:sz w:val="22"/>
        </w:rPr>
        <w:t xml:space="preserve">(c) </w:t>
        <w:br/>
        <w:t xml:space="preserve">if there is a discrepancy between words and figures, the </w:t>
        <w:br/>
        <w:t xml:space="preserve">amount in words shall prevail, unless the amount expressed </w:t>
        <w:br/>
        <w:t xml:space="preserve">in words is related to an arithmetic error, in which case the </w:t>
        <w:br/>
        <w:t>amount in figures shall prevail subject to (a) and (b) above.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35</w:t>
      </w:r>
    </w:p>
    <w:p>
      <w:r>
        <w:rPr>
          <w:sz w:val="20"/>
        </w:rPr>
        <w:t>Official Use Only</w:t>
      </w:r>
    </w:p>
    <w:p>
      <w:r>
        <w:rPr>
          <w:sz w:val="24"/>
        </w:rPr>
        <w:t>35.2. Proposers shall be requested to accept correction of arithmetical</w:t>
      </w:r>
    </w:p>
    <w:p>
      <w:r>
        <w:rPr>
          <w:sz w:val="24"/>
        </w:rPr>
        <w:t xml:space="preserve">errors. Failure to accept the correction in accordance with ITP </w:t>
        <w:br/>
        <w:t>35.1, shall result in the rejection of the Proposal.</w:t>
      </w:r>
    </w:p>
    <w:p>
      <w:r>
        <w:rPr>
          <w:sz w:val="24"/>
        </w:rPr>
        <w:t>36. Evaluation of</w:t>
      </w:r>
    </w:p>
    <w:p>
      <w:r>
        <w:rPr>
          <w:sz w:val="24"/>
        </w:rPr>
        <w:t xml:space="preserve">Proposals  </w:t>
        <w:br/>
        <w:t>Financial Part</w:t>
      </w:r>
    </w:p>
    <w:p>
      <w:r>
        <w:rPr>
          <w:sz w:val="24"/>
        </w:rPr>
        <w:t>36.1. To evaluate the Financial Part, the Purchaser shall consider the</w:t>
      </w:r>
    </w:p>
    <w:p>
      <w:r>
        <w:rPr>
          <w:sz w:val="24"/>
        </w:rPr>
        <w:t>following:</w:t>
      </w:r>
    </w:p>
    <w:p>
      <w:r>
        <w:rPr>
          <w:sz w:val="24"/>
        </w:rPr>
        <w:t>(a) the Proposal price, excluding provisional sums and the provision,</w:t>
      </w:r>
    </w:p>
    <w:p>
      <w:r>
        <w:rPr>
          <w:sz w:val="24"/>
        </w:rPr>
        <w:t>if any, for contingencies in the Price Schedules;</w:t>
      </w:r>
    </w:p>
    <w:p>
      <w:r>
        <w:rPr>
          <w:sz w:val="24"/>
        </w:rPr>
        <w:t>(b) price adjustment for correction of arithmetic errors in accordance</w:t>
      </w:r>
    </w:p>
    <w:p>
      <w:r>
        <w:rPr>
          <w:sz w:val="24"/>
        </w:rPr>
        <w:t>with ITP 35.1;</w:t>
      </w:r>
    </w:p>
    <w:p>
      <w:r>
        <w:rPr>
          <w:sz w:val="24"/>
        </w:rPr>
        <w:t>(c) price adjustment due to discounts offered in accordance with ITP</w:t>
      </w:r>
    </w:p>
    <w:p>
      <w:r>
        <w:rPr>
          <w:sz w:val="24"/>
        </w:rPr>
        <w:t>26;</w:t>
      </w:r>
    </w:p>
    <w:p>
      <w:r>
        <w:rPr>
          <w:sz w:val="24"/>
        </w:rPr>
        <w:t>(d) price adjustment due to quantifiable nonmaterial nonconformities</w:t>
      </w:r>
    </w:p>
    <w:p>
      <w:r>
        <w:rPr>
          <w:sz w:val="24"/>
        </w:rPr>
        <w:t>in accordance with ITP 34.1;</w:t>
      </w:r>
    </w:p>
    <w:p>
      <w:r>
        <w:rPr>
          <w:sz w:val="24"/>
        </w:rPr>
        <w:t>(e) converting the amount resulting from applying (a) to (c) above, if</w:t>
      </w:r>
    </w:p>
    <w:p>
      <w:r>
        <w:rPr>
          <w:sz w:val="24"/>
        </w:rPr>
        <w:t>relevant, to a single currency in accordance with ITP 36.2; and</w:t>
      </w:r>
    </w:p>
    <w:p>
      <w:r>
        <w:rPr>
          <w:sz w:val="24"/>
        </w:rPr>
        <w:t>(f) the evaluation factors indicated in the PDS and detailed in Section</w:t>
      </w:r>
    </w:p>
    <w:p>
      <w:r>
        <w:rPr>
          <w:sz w:val="24"/>
        </w:rPr>
        <w:t>III, Evaluation and Qualification Criteria.</w:t>
      </w:r>
    </w:p>
    <w:p>
      <w:r>
        <w:rPr>
          <w:sz w:val="24"/>
        </w:rPr>
        <w:t>36.2. For evaluation and comparison purposes, the currency(ies) of the</w:t>
      </w:r>
    </w:p>
    <w:p>
      <w:r>
        <w:rPr>
          <w:sz w:val="24"/>
        </w:rPr>
        <w:t xml:space="preserve">Proposal shall be converted into a single currency as specified in </w:t>
        <w:br/>
        <w:t>the PDS.</w:t>
      </w:r>
    </w:p>
    <w:p>
      <w:r>
        <w:rPr>
          <w:sz w:val="24"/>
        </w:rPr>
        <w:t>36.3. No margin of domestic preference shall apply.</w:t>
      </w:r>
    </w:p>
    <w:p>
      <w:r>
        <w:rPr>
          <w:sz w:val="24"/>
        </w:rPr>
        <w:t>36.4. If price adjustment is allowed in accordance with ITP 17.7, the</w:t>
      </w:r>
    </w:p>
    <w:p>
      <w:r>
        <w:rPr>
          <w:sz w:val="24"/>
        </w:rPr>
        <w:t xml:space="preserve">estimated effect of the price adjustment provisions of the </w:t>
        <w:br/>
        <w:t xml:space="preserve">Conditions of Contract, applied over the period of execution of the </w:t>
        <w:br/>
        <w:t>Contract, shall not be taken into account in Proposal evaluation.</w:t>
      </w:r>
    </w:p>
    <w:p>
      <w:r>
        <w:rPr>
          <w:sz w:val="24"/>
        </w:rPr>
        <w:t>36.5. If this request for proposals document allows Proposers to quote</w:t>
      </w:r>
    </w:p>
    <w:p>
      <w:r>
        <w:rPr>
          <w:sz w:val="24"/>
        </w:rPr>
        <w:t xml:space="preserve">separate prices for different lots (contracts), each lot will be </w:t>
        <w:br/>
        <w:t xml:space="preserve">evaluated separately to determine the Most Advantageous </w:t>
        <w:br/>
        <w:t xml:space="preserve">Proposal using the methodology specified in Section III, </w:t>
        <w:br/>
        <w:t xml:space="preserve">Evaluation and Qualification Criteria. Discounts that are </w:t>
        <w:br/>
        <w:t xml:space="preserve">conditional on the award of more than one lotor slice shall not be </w:t>
        <w:br/>
        <w:t>considered for Proposal evaluation.</w:t>
      </w:r>
    </w:p>
    <w:p>
      <w:r>
        <w:rPr>
          <w:sz w:val="24"/>
        </w:rPr>
        <w:t>36.6. The Purchaser will evaluate and compare the Proposals.  The</w:t>
      </w:r>
    </w:p>
    <w:p>
      <w:r>
        <w:rPr>
          <w:sz w:val="24"/>
        </w:rPr>
        <w:t>evaluation will be performed assuming either that: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36</w:t>
      </w:r>
    </w:p>
    <w:p>
      <w:r>
        <w:rPr>
          <w:sz w:val="20"/>
        </w:rPr>
        <w:t>Official Use Only</w:t>
      </w:r>
    </w:p>
    <w:p>
      <w:r>
        <w:rPr>
          <w:sz w:val="24"/>
        </w:rPr>
        <w:t>(a)  the Contract will be awarded to the Most Advantageous</w:t>
      </w:r>
    </w:p>
    <w:p>
      <w:r>
        <w:rPr>
          <w:sz w:val="24"/>
        </w:rPr>
        <w:t>Proposal for the entire Information System; or</w:t>
      </w:r>
    </w:p>
    <w:p>
      <w:r>
        <w:rPr>
          <w:sz w:val="24"/>
        </w:rPr>
        <w:t>(b)  if specified in the PDS, Contracts will be awarded to the</w:t>
      </w:r>
    </w:p>
    <w:p>
      <w:r>
        <w:rPr>
          <w:sz w:val="24"/>
        </w:rPr>
        <w:t xml:space="preserve">Proposers for each individual Subsystem, lot, or slice defined </w:t>
        <w:br/>
        <w:t xml:space="preserve">in the Technical Requirements whose Proposals result in the </w:t>
        <w:br/>
        <w:t xml:space="preserve">Most Advantageous Proposal/Proposals for the entire </w:t>
        <w:br/>
        <w:t>System.</w:t>
      </w:r>
    </w:p>
    <w:p>
      <w:r>
        <w:rPr>
          <w:sz w:val="24"/>
        </w:rPr>
        <w:t xml:space="preserve">In the latter case, discounts that are conditional on the award of </w:t>
        <w:br/>
        <w:t xml:space="preserve">more than one Subsystem, lot, or slice may be offered in </w:t>
        <w:br/>
        <w:t xml:space="preserve">Proposals.  Such discounts will be considered in the evaluation of </w:t>
        <w:br/>
        <w:t>Proposals as specified in the PDS.</w:t>
      </w:r>
    </w:p>
    <w:p>
      <w:r>
        <w:rPr>
          <w:sz w:val="24"/>
        </w:rPr>
        <w:t>37. Abnormally Low</w:t>
      </w:r>
    </w:p>
    <w:p>
      <w:r>
        <w:rPr>
          <w:sz w:val="24"/>
        </w:rPr>
        <w:t>Proposals</w:t>
      </w:r>
    </w:p>
    <w:p>
      <w:r>
        <w:rPr>
          <w:sz w:val="24"/>
        </w:rPr>
        <w:t>37.1. An Abnormally Low Proposal is one where the Proposal price in</w:t>
      </w:r>
    </w:p>
    <w:p>
      <w:r>
        <w:rPr>
          <w:sz w:val="24"/>
        </w:rPr>
        <w:t xml:space="preserve">combination with other constituent elements of the Proposal </w:t>
        <w:br/>
        <w:t xml:space="preserve">appears unreasonably low to the extent that the Proposal price </w:t>
        <w:br/>
        <w:t xml:space="preserve">raises material concerns as to the capability of the Proposer to </w:t>
        <w:br/>
        <w:t>perform the Contract for the offered Proposal Price.</w:t>
      </w:r>
    </w:p>
    <w:p>
      <w:r>
        <w:rPr>
          <w:sz w:val="24"/>
        </w:rPr>
        <w:t>37.2. In the event of identification of a potentially Abnormally Low</w:t>
      </w:r>
    </w:p>
    <w:p>
      <w:r>
        <w:rPr>
          <w:sz w:val="24"/>
        </w:rPr>
        <w:t xml:space="preserve">Proposal, the Purchaser shall seek written clarifications from the </w:t>
        <w:br/>
        <w:t xml:space="preserve">Proposer, including detailed price analyses of its Proposal price in </w:t>
        <w:br/>
        <w:t xml:space="preserve">relation to the subject matter of the contract, scope, proposed </w:t>
        <w:br/>
        <w:t xml:space="preserve">methodology, schedule, allocation of risks and responsibilities and </w:t>
        <w:br/>
        <w:t>any other requirements of the request for proposals document.</w:t>
      </w:r>
    </w:p>
    <w:p>
      <w:r>
        <w:rPr>
          <w:sz w:val="24"/>
        </w:rPr>
        <w:t>37.3. After evaluation of the price analyses, in the event that the</w:t>
      </w:r>
    </w:p>
    <w:p>
      <w:r>
        <w:rPr>
          <w:sz w:val="24"/>
        </w:rPr>
        <w:t xml:space="preserve">Purchaser determines that the Proposer has failed to demonstrate </w:t>
        <w:br/>
        <w:t xml:space="preserve">its capability to perform the Contract for the offered Proposal </w:t>
        <w:br/>
        <w:t>Price, the Purchaser shall reject the Proposal.</w:t>
      </w:r>
    </w:p>
    <w:p>
      <w:r>
        <w:rPr>
          <w:sz w:val="24"/>
        </w:rPr>
        <w:t>38. Unbalanced or</w:t>
      </w:r>
    </w:p>
    <w:p>
      <w:r>
        <w:rPr>
          <w:sz w:val="24"/>
        </w:rPr>
        <w:t xml:space="preserve">Front Loaded </w:t>
        <w:br/>
        <w:t>Proposals</w:t>
      </w:r>
    </w:p>
    <w:p>
      <w:r>
        <w:rPr>
          <w:sz w:val="24"/>
        </w:rPr>
        <w:t>38.1. If the Proposal that is evaluated as the lowest evaluated cost is, in</w:t>
      </w:r>
    </w:p>
    <w:p>
      <w:r>
        <w:rPr>
          <w:sz w:val="24"/>
        </w:rPr>
        <w:t xml:space="preserve">the Purchaser’s opinion, seriously unbalanced or front loaded the </w:t>
        <w:br/>
        <w:t xml:space="preserve">Purchaser may require the Proposer to provide written </w:t>
        <w:br/>
        <w:t xml:space="preserve">clarifications. Clarifications may include detailed price analyses </w:t>
        <w:br/>
        <w:t xml:space="preserve">to demonstrate the consistency of the Proposal prices with the </w:t>
        <w:br/>
        <w:t xml:space="preserve">scope </w:t>
        <w:br/>
        <w:t xml:space="preserve">of </w:t>
        <w:br/>
        <w:t xml:space="preserve">information </w:t>
        <w:br/>
        <w:t xml:space="preserve">systems, </w:t>
        <w:br/>
        <w:t xml:space="preserve">installations, </w:t>
        <w:br/>
        <w:t xml:space="preserve">proposed </w:t>
        <w:br/>
        <w:t xml:space="preserve">methodology, schedule and any other requirements of the request </w:t>
        <w:br/>
        <w:t>for proposals document.</w:t>
      </w:r>
    </w:p>
    <w:p>
      <w:r>
        <w:rPr>
          <w:sz w:val="24"/>
        </w:rPr>
        <w:t>38.2. After the evaluation of the information and detailed price analyses</w:t>
      </w:r>
    </w:p>
    <w:p>
      <w:r>
        <w:rPr>
          <w:sz w:val="24"/>
        </w:rPr>
        <w:t>presented by the Proposer, the Purchaser may:</w:t>
      </w:r>
    </w:p>
    <w:p>
      <w:r>
        <w:rPr>
          <w:sz w:val="24"/>
        </w:rPr>
        <w:t>(a) accept the Proposal; or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37</w:t>
      </w:r>
    </w:p>
    <w:p>
      <w:r>
        <w:rPr>
          <w:sz w:val="20"/>
        </w:rPr>
        <w:t>Official Use Only</w:t>
      </w:r>
    </w:p>
    <w:p>
      <w:r>
        <w:rPr>
          <w:sz w:val="24"/>
        </w:rPr>
        <w:t>(b) if appropriate, require that the total amount of the Performance</w:t>
      </w:r>
    </w:p>
    <w:p>
      <w:r>
        <w:rPr>
          <w:sz w:val="24"/>
        </w:rPr>
        <w:t xml:space="preserve">Security be increased, at the expense of the Proposer, to a level </w:t>
        <w:br/>
        <w:t>not exceeding twenty percent (20%) of the Contract Price; or</w:t>
      </w:r>
    </w:p>
    <w:p>
      <w:r>
        <w:rPr>
          <w:sz w:val="24"/>
        </w:rPr>
        <w:t>(c) reject the Proposal.</w:t>
      </w:r>
    </w:p>
    <w:p>
      <w:r>
        <w:rPr>
          <w:sz w:val="24"/>
        </w:rPr>
        <w:t>J. EVALUATION OF COMBINED TECHNICAL AND FINANCIAL</w:t>
      </w:r>
    </w:p>
    <w:p>
      <w:pPr>
        <w:pStyle w:val="Heading2"/>
      </w:pPr>
      <w:r>
        <w:rPr>
          <w:sz w:val="36"/>
        </w:rPr>
        <w:t>PARTS, MOST ADVANTAGEOUS PROPOSAL AND</w:t>
      </w:r>
    </w:p>
    <w:p>
      <w:pPr>
        <w:pStyle w:val="Heading2"/>
      </w:pPr>
      <w:r>
        <w:rPr>
          <w:sz w:val="36"/>
        </w:rPr>
        <w:t>NOTIFICATION OF INTENTION TO AWARD</w:t>
      </w:r>
    </w:p>
    <w:p>
      <w:r>
        <w:rPr>
          <w:sz w:val="24"/>
        </w:rPr>
        <w:t>39. Evaluation of</w:t>
      </w:r>
    </w:p>
    <w:p>
      <w:r>
        <w:rPr>
          <w:sz w:val="24"/>
        </w:rPr>
        <w:t xml:space="preserve">combined </w:t>
        <w:br/>
        <w:t xml:space="preserve">Technical and </w:t>
        <w:br/>
        <w:t xml:space="preserve">Financial Parts, </w:t>
        <w:br/>
        <w:t xml:space="preserve">Most </w:t>
        <w:br/>
        <w:t xml:space="preserve">Advantageous </w:t>
        <w:br/>
        <w:t>Proposal</w:t>
      </w:r>
    </w:p>
    <w:p>
      <w:r>
        <w:rPr>
          <w:sz w:val="24"/>
        </w:rPr>
        <w:t>39.1. The Purchaser’s evaluation of responsive Proposals will take into</w:t>
      </w:r>
    </w:p>
    <w:p>
      <w:r>
        <w:rPr>
          <w:sz w:val="24"/>
        </w:rPr>
        <w:t xml:space="preserve">account technical factors, in addition to cost factors in accordance </w:t>
        <w:br/>
        <w:t xml:space="preserve">with Section III Evaluation and Qualification Criteria. The weight </w:t>
        <w:br/>
        <w:t xml:space="preserve">to be assigned for the Technical factors and cost is  specified in </w:t>
        <w:br/>
        <w:t xml:space="preserve">the PDS. The Purchaser will rank the Proposals based on the </w:t>
        <w:br/>
        <w:t>evaluated Proposal score (B).</w:t>
      </w:r>
    </w:p>
    <w:p>
      <w:r>
        <w:rPr>
          <w:sz w:val="24"/>
        </w:rPr>
        <w:t>39.2. Best and Final Offer (BAFO): After completion of the combined</w:t>
      </w:r>
    </w:p>
    <w:p>
      <w:r>
        <w:rPr>
          <w:sz w:val="24"/>
        </w:rPr>
        <w:t xml:space="preserve">technical and financial evaluation of proposals, If specified in the </w:t>
        <w:br/>
        <w:t xml:space="preserve">PDS, the Purchaser may invite those Proposers to submit their </w:t>
        <w:br/>
        <w:t xml:space="preserve">BAFOs. The procedure for submitting BAFOs will be specified in </w:t>
        <w:br/>
        <w:t xml:space="preserve">the PDS. BAFO is a final opportunity for Proposers to improve </w:t>
        <w:br/>
        <w:t xml:space="preserve">their Proposals without changing the specified business function </w:t>
        <w:br/>
        <w:t xml:space="preserve">and performance requirements in accordance with the invitation </w:t>
        <w:br/>
        <w:t xml:space="preserve">to Submit Second Stage Combined Technical and Financial </w:t>
        <w:br/>
        <w:t xml:space="preserve">Proposals, Proposers are not obliged to submit a BAFO. Where </w:t>
        <w:br/>
        <w:t>BAFO is used there will be no negotiation after BAFO.</w:t>
      </w:r>
    </w:p>
    <w:p>
      <w:r>
        <w:rPr>
          <w:sz w:val="24"/>
        </w:rPr>
        <w:t>39.3. BAFO will apply a two envelope procurement process. The</w:t>
      </w:r>
    </w:p>
    <w:p>
      <w:r>
        <w:rPr>
          <w:sz w:val="24"/>
        </w:rPr>
        <w:t xml:space="preserve">submission of BAFOs, opening of the Technical Parts and </w:t>
        <w:br/>
        <w:t xml:space="preserve">Financial Parts and the evaluation of Proposals will follow the </w:t>
        <w:br/>
        <w:t xml:space="preserve">procedures described for the Technical, Financial and Combined </w:t>
        <w:br/>
        <w:t>evaluation above, as appropriate.</w:t>
      </w:r>
    </w:p>
    <w:p>
      <w:r>
        <w:rPr>
          <w:sz w:val="24"/>
        </w:rPr>
        <w:t>39.4. The Purchaser shall determine the Most Advantageous Proposal.</w:t>
      </w:r>
    </w:p>
    <w:p>
      <w:r>
        <w:rPr>
          <w:sz w:val="24"/>
        </w:rPr>
        <w:t xml:space="preserve">The Most Advantageous Proposal is the Proposal of the Proposer </w:t>
        <w:br/>
        <w:t xml:space="preserve">that meets the Qualification Criteria and whose Proposal has been </w:t>
        <w:br/>
        <w:t xml:space="preserve">determined to be substantially responsive to the request for </w:t>
        <w:br/>
        <w:t xml:space="preserve">proposals document and is the Proposal with the highest combined </w:t>
        <w:br/>
        <w:t>technical and financial score.</w:t>
      </w:r>
    </w:p>
    <w:p>
      <w:r>
        <w:rPr>
          <w:sz w:val="24"/>
        </w:rPr>
        <w:t>39.5. If specified in the PDS, the Purchaser may conduct negotiations</w:t>
      </w:r>
    </w:p>
    <w:p>
      <w:r>
        <w:rPr>
          <w:sz w:val="24"/>
        </w:rPr>
        <w:t>following the evaluation of the proposals and before the final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38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contract award. The procedure of the negotiations will be specified </w:t>
        <w:br/>
        <w:t>in the PDS.</w:t>
      </w:r>
    </w:p>
    <w:p>
      <w:r>
        <w:rPr>
          <w:sz w:val="24"/>
        </w:rPr>
        <w:t>39.6. Negotiations shall be held in the presence of probity auditor</w:t>
      </w:r>
    </w:p>
    <w:p>
      <w:r>
        <w:rPr>
          <w:sz w:val="24"/>
        </w:rPr>
        <w:t>appointed by the Purchaser.</w:t>
      </w:r>
    </w:p>
    <w:p>
      <w:r>
        <w:rPr>
          <w:sz w:val="24"/>
        </w:rPr>
        <w:t>39.7. Negotiations may address any aspect of the contract so long as</w:t>
      </w:r>
    </w:p>
    <w:p>
      <w:r>
        <w:rPr>
          <w:sz w:val="24"/>
        </w:rPr>
        <w:t xml:space="preserve">they do not materially change the specified business function and </w:t>
        <w:br/>
        <w:t>performance requirements.</w:t>
      </w:r>
    </w:p>
    <w:p>
      <w:r>
        <w:rPr>
          <w:sz w:val="24"/>
        </w:rPr>
        <w:t>39.8. The Purchaser may negotiate first with the Proposer that has the</w:t>
      </w:r>
    </w:p>
    <w:p>
      <w:r>
        <w:rPr>
          <w:sz w:val="24"/>
        </w:rPr>
        <w:t xml:space="preserve">Most Advantageous Proposal. If the negotiations are unsuccessful </w:t>
        <w:br/>
        <w:t xml:space="preserve">the Purchaser may negotiate with the Proposer that has the next </w:t>
        <w:br/>
        <w:t xml:space="preserve">best Most Advantageous Proposal, and so on down the list until a </w:t>
        <w:br/>
        <w:t>successful negotiated outcome is achieved.</w:t>
      </w:r>
    </w:p>
    <w:p>
      <w:r>
        <w:rPr>
          <w:sz w:val="24"/>
        </w:rPr>
        <w:t>39.9. Unless otherwise specified in the PDS, the Purchaser will NOT</w:t>
      </w:r>
    </w:p>
    <w:p>
      <w:r>
        <w:rPr>
          <w:sz w:val="24"/>
        </w:rPr>
        <w:t xml:space="preserve">carry out tests prior to Contract award, to determine that the </w:t>
        <w:br/>
        <w:t xml:space="preserve">performance or functionality of the Information System offered </w:t>
        <w:br/>
        <w:t xml:space="preserve">meets those stated in the Technical Requirements. However, if so </w:t>
        <w:br/>
        <w:t xml:space="preserve">specified in the PDS the Purchaser may carry out such tests as </w:t>
        <w:br/>
        <w:t>detailed in the PDS.</w:t>
      </w:r>
    </w:p>
    <w:p>
      <w:r>
        <w:rPr>
          <w:sz w:val="24"/>
        </w:rPr>
        <w:t>39.10. Proposer.</w:t>
      </w:r>
    </w:p>
    <w:p>
      <w:r>
        <w:rPr>
          <w:sz w:val="24"/>
        </w:rPr>
        <w:t>39.11. Prior to Contract award, the Purchaser may carry out visits or</w:t>
      </w:r>
    </w:p>
    <w:p>
      <w:r>
        <w:rPr>
          <w:sz w:val="24"/>
        </w:rPr>
        <w:t xml:space="preserve">interviews with the Proposer’s clients referenced in its Proposal </w:t>
        <w:br/>
        <w:t>and site inspections.</w:t>
      </w:r>
    </w:p>
    <w:p>
      <w:r>
        <w:rPr>
          <w:sz w:val="24"/>
        </w:rPr>
        <w:t>39.12. The capabilities of the manufacturers and subcontractors proposed</w:t>
      </w:r>
    </w:p>
    <w:p>
      <w:r>
        <w:rPr>
          <w:sz w:val="24"/>
        </w:rPr>
        <w:t xml:space="preserve">by the Proposer that is determined to have offered the Most </w:t>
        <w:br/>
        <w:t xml:space="preserve">Advantageous Proposal for identified major items of supply or </w:t>
        <w:br/>
        <w:t xml:space="preserve">services will also be evaluated for acceptability in accordance with </w:t>
        <w:br/>
        <w:t xml:space="preserve">Section III, Evaluation and Qualification Criteria.  Their </w:t>
        <w:br/>
        <w:t xml:space="preserve">participation should be confirmed with a letter of intent between </w:t>
        <w:br/>
        <w:t xml:space="preserve">the parties, as needed.  Should a manufacturer or subcontractor be </w:t>
        <w:br/>
        <w:t xml:space="preserve">determined to be unacceptable, the Proposal will not be rejected, </w:t>
        <w:br/>
        <w:t xml:space="preserve">but the Proposer will be required to substitute an acceptable </w:t>
        <w:br/>
        <w:t xml:space="preserve">manufacturer or subcontractor without any change to the Proposal </w:t>
        <w:br/>
        <w:t xml:space="preserve">price. Prior to signing the Contract, the corresponding Appendix </w:t>
        <w:br/>
        <w:t xml:space="preserve">to the Contract Agreement shall be completed, listing the </w:t>
        <w:br/>
        <w:t xml:space="preserve">approved manufacturers or subcontractors for each item </w:t>
        <w:br/>
        <w:t>concerned.</w:t>
      </w:r>
    </w:p>
    <w:p>
      <w:r>
        <w:rPr>
          <w:sz w:val="24"/>
        </w:rPr>
        <w:t>40. Purchaser’s</w:t>
      </w:r>
    </w:p>
    <w:p>
      <w:r>
        <w:rPr>
          <w:sz w:val="24"/>
        </w:rPr>
        <w:t xml:space="preserve">Right to Accept </w:t>
        <w:br/>
        <w:t xml:space="preserve">Any Proposal, </w:t>
        <w:br/>
        <w:t xml:space="preserve">and to Reject </w:t>
        <w:br/>
        <w:t xml:space="preserve">Any or All </w:t>
        <w:br/>
        <w:t>Proposals</w:t>
      </w:r>
    </w:p>
    <w:p>
      <w:r>
        <w:rPr>
          <w:sz w:val="24"/>
        </w:rPr>
        <w:t>40.1. The Purchaser reserves the right to accept or reject any Proposal,</w:t>
      </w:r>
    </w:p>
    <w:p>
      <w:r>
        <w:rPr>
          <w:sz w:val="24"/>
        </w:rPr>
        <w:t xml:space="preserve">and to annul the procurement process and reject all Proposals at </w:t>
        <w:br/>
        <w:t xml:space="preserve">any time prior to contract award, without thereby incurring any </w:t>
        <w:br/>
        <w:t xml:space="preserve">liability to Proposers. In case of annulment, all Proposals </w:t>
        <w:br/>
        <w:t xml:space="preserve">submitted and specifically, Proposal securities, shall be promptly </w:t>
        <w:br/>
        <w:t>returned to the Proposers.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39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41. Standstill Period </w:t>
        <w:br/>
        <w:t>41.1. The Contract shall not be awarded earlier than the expiry of the</w:t>
      </w:r>
    </w:p>
    <w:p>
      <w:r>
        <w:rPr>
          <w:sz w:val="24"/>
        </w:rPr>
        <w:t xml:space="preserve">Standstill Period. The Standstill Period shall be ten (10) Business </w:t>
        <w:br/>
        <w:t xml:space="preserve">Days unless extended in accordance with ITP 46. The Standstill </w:t>
        <w:br/>
        <w:t xml:space="preserve">Period commences the day after the date the Purchaser has </w:t>
        <w:br/>
        <w:t xml:space="preserve">transmitted to each Proposer the Notification of Intention to </w:t>
        <w:br/>
        <w:t xml:space="preserve">Award the Contract. Where only one Proposal is submitted, or if </w:t>
        <w:br/>
        <w:t xml:space="preserve">this contract is in response to an emergency situation recognized </w:t>
        <w:br/>
        <w:t>by the Bank, the Standstill Period shall not apply.</w:t>
      </w:r>
    </w:p>
    <w:p>
      <w:r>
        <w:rPr>
          <w:sz w:val="24"/>
        </w:rPr>
        <w:t>42. Notification of</w:t>
      </w:r>
    </w:p>
    <w:p>
      <w:r>
        <w:rPr>
          <w:sz w:val="24"/>
        </w:rPr>
        <w:t xml:space="preserve">Intention to </w:t>
        <w:br/>
        <w:t>Award</w:t>
      </w:r>
    </w:p>
    <w:p>
      <w:r>
        <w:rPr>
          <w:sz w:val="24"/>
        </w:rPr>
        <w:t>42.1. The Purchaser shall send to each Proposer the Notification of</w:t>
      </w:r>
    </w:p>
    <w:p>
      <w:r>
        <w:rPr>
          <w:sz w:val="24"/>
        </w:rPr>
        <w:t xml:space="preserve">Intention to Award the Contract to the successful Proposer. The </w:t>
        <w:br/>
        <w:t xml:space="preserve">Notification of Intention to Award shall contain, at a minimum, </w:t>
        <w:br/>
        <w:t>the following information:</w:t>
      </w:r>
    </w:p>
    <w:p>
      <w:r>
        <w:rPr>
          <w:sz w:val="24"/>
        </w:rPr>
        <w:t xml:space="preserve">(a) </w:t>
        <w:br/>
        <w:t xml:space="preserve">the name and address of the Proposer submitting the </w:t>
        <w:br/>
        <w:t>successful Proposal;</w:t>
      </w:r>
    </w:p>
    <w:p>
      <w:r>
        <w:rPr>
          <w:sz w:val="24"/>
        </w:rPr>
        <w:t xml:space="preserve">(b) </w:t>
        <w:br/>
        <w:t>the Contract price of the successful Proposal;</w:t>
      </w:r>
    </w:p>
    <w:p>
      <w:r>
        <w:rPr>
          <w:sz w:val="24"/>
        </w:rPr>
        <w:t xml:space="preserve">(c) </w:t>
        <w:br/>
        <w:t>the total combined score of the successful Proposal;</w:t>
      </w:r>
    </w:p>
    <w:p>
      <w:r>
        <w:rPr>
          <w:sz w:val="24"/>
        </w:rPr>
        <w:t xml:space="preserve">(d) </w:t>
        <w:br/>
        <w:t xml:space="preserve">the names of all Proposers who submitted Proposals, and </w:t>
        <w:br/>
        <w:t xml:space="preserve">their Proposal prices as readout and as evaluated prices </w:t>
        <w:br/>
        <w:t>and technical scores;</w:t>
      </w:r>
    </w:p>
    <w:p>
      <w:r>
        <w:rPr>
          <w:sz w:val="24"/>
        </w:rPr>
        <w:t xml:space="preserve">(e) </w:t>
        <w:br/>
        <w:t xml:space="preserve">a statement of the reason(s) the Proposal (of the </w:t>
        <w:br/>
        <w:t xml:space="preserve">unsuccessful Proposer to whom the notification is </w:t>
        <w:br/>
        <w:t>addressed) was unsuccessful;</w:t>
      </w:r>
    </w:p>
    <w:p>
      <w:r>
        <w:rPr>
          <w:sz w:val="24"/>
        </w:rPr>
        <w:t xml:space="preserve">(f) </w:t>
        <w:br/>
        <w:t>the expiry date of the Standstill Period; and</w:t>
      </w:r>
    </w:p>
    <w:p>
      <w:r>
        <w:rPr>
          <w:sz w:val="24"/>
        </w:rPr>
        <w:t xml:space="preserve">(g) </w:t>
        <w:br/>
        <w:t xml:space="preserve">instructions on how to request a debriefing or submit a </w:t>
        <w:br/>
        <w:t>complaint during the standstill period;</w:t>
      </w:r>
    </w:p>
    <w:p>
      <w:pPr>
        <w:pStyle w:val="Heading2"/>
      </w:pPr>
      <w:r>
        <w:rPr>
          <w:sz w:val="36"/>
        </w:rPr>
        <w:t>K. AWARD OF CONTRACT</w:t>
      </w:r>
    </w:p>
    <w:p>
      <w:r>
        <w:rPr>
          <w:sz w:val="24"/>
        </w:rPr>
        <w:t xml:space="preserve">43. Award Criteria </w:t>
        <w:br/>
        <w:t>43.1. Subject to ITP 40, the Purchaser shall award the Contract to the</w:t>
      </w:r>
    </w:p>
    <w:p>
      <w:r>
        <w:rPr>
          <w:sz w:val="24"/>
        </w:rPr>
        <w:t xml:space="preserve">successful Proposer. This is the Proposer whose Proposal has </w:t>
        <w:br/>
        <w:t>been determined to be the Most Advantageous Proposal..</w:t>
      </w:r>
    </w:p>
    <w:p>
      <w:r>
        <w:rPr>
          <w:sz w:val="24"/>
        </w:rPr>
        <w:t>Proposer.</w:t>
      </w:r>
    </w:p>
    <w:p>
      <w:r>
        <w:rPr>
          <w:sz w:val="24"/>
        </w:rPr>
        <w:t>44. Purchaser’s Right</w:t>
      </w:r>
    </w:p>
    <w:p>
      <w:r>
        <w:rPr>
          <w:sz w:val="24"/>
        </w:rPr>
        <w:t xml:space="preserve">to Vary </w:t>
        <w:br/>
        <w:t xml:space="preserve">Quantities at </w:t>
        <w:br/>
        <w:t>Time of Award</w:t>
      </w:r>
    </w:p>
    <w:p>
      <w:r>
        <w:rPr>
          <w:sz w:val="24"/>
        </w:rPr>
        <w:t>44.1. The Purchaser reserves the right at the time of Contract award</w:t>
      </w:r>
    </w:p>
    <w:p>
      <w:r>
        <w:rPr>
          <w:sz w:val="24"/>
        </w:rPr>
        <w:t xml:space="preserve">to increase or decrease, by the percentage(s) for items as </w:t>
        <w:br/>
        <w:t>indicated in the PDS.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40</w:t>
      </w:r>
    </w:p>
    <w:p>
      <w:r>
        <w:rPr>
          <w:sz w:val="20"/>
        </w:rPr>
        <w:t>Official Use Only</w:t>
      </w:r>
    </w:p>
    <w:p>
      <w:r>
        <w:rPr>
          <w:sz w:val="24"/>
        </w:rPr>
        <w:t>45. Notification of</w:t>
      </w:r>
    </w:p>
    <w:p>
      <w:r>
        <w:rPr>
          <w:sz w:val="24"/>
        </w:rPr>
        <w:t>Award</w:t>
      </w:r>
    </w:p>
    <w:p>
      <w:r>
        <w:rPr>
          <w:sz w:val="24"/>
        </w:rPr>
        <w:t>45.1. Prior to the date of expiry of the Proposal validity and upon</w:t>
      </w:r>
    </w:p>
    <w:p>
      <w:r>
        <w:rPr>
          <w:sz w:val="24"/>
        </w:rPr>
        <w:t xml:space="preserve">expiry of the Standstill Period, specified in ITP 41.1 or any </w:t>
        <w:br/>
        <w:t xml:space="preserve">extension thereof, and, upon satisfactorily addressing any </w:t>
        <w:br/>
        <w:t xml:space="preserve">complaint that has been filed within the Standstill Period, the </w:t>
        <w:br/>
        <w:t xml:space="preserve">Purchaser shall notify the successful Proposer, in writing, that </w:t>
        <w:br/>
        <w:t xml:space="preserve">its Proposal has been accepted. The notification letter </w:t>
        <w:br/>
        <w:t xml:space="preserve">(hereinafter and in the Contract Forms called the “Letter of </w:t>
        <w:br/>
        <w:t xml:space="preserve">Acceptance”) shall specify the sum that the Purchaser will pay </w:t>
        <w:br/>
        <w:t xml:space="preserve">the Supplier in consideration of the execution of the Contract </w:t>
        <w:br/>
        <w:t xml:space="preserve">(hereinafter and in the Conditions of Contract and Contract </w:t>
        <w:br/>
        <w:t>Forms called “the Contract Price”).</w:t>
      </w:r>
    </w:p>
    <w:p>
      <w:r>
        <w:rPr>
          <w:sz w:val="24"/>
        </w:rPr>
        <w:t>45.2. Within ten (10) Business days after the date of transmission of</w:t>
      </w:r>
    </w:p>
    <w:p>
      <w:r>
        <w:rPr>
          <w:sz w:val="24"/>
        </w:rPr>
        <w:t xml:space="preserve">the Letter of Acceptance, the Purchaser shall publish the </w:t>
        <w:br/>
        <w:t xml:space="preserve">Contract Award Notice which shall contain, at a minimum, the </w:t>
        <w:br/>
        <w:t>following information:</w:t>
      </w:r>
    </w:p>
    <w:p>
      <w:r>
        <w:rPr>
          <w:sz w:val="24"/>
        </w:rPr>
        <w:t xml:space="preserve">(a) </w:t>
        <w:br/>
        <w:t>name and address of the Purchaser;</w:t>
      </w:r>
    </w:p>
    <w:p>
      <w:r>
        <w:rPr>
          <w:sz w:val="24"/>
        </w:rPr>
        <w:t xml:space="preserve">(b) </w:t>
        <w:br/>
        <w:t xml:space="preserve">name and reference number of the contract being </w:t>
        <w:br/>
        <w:t>awarded, and the selection method used;</w:t>
      </w:r>
    </w:p>
    <w:p>
      <w:r>
        <w:rPr>
          <w:sz w:val="24"/>
        </w:rPr>
        <w:t xml:space="preserve">(c) </w:t>
        <w:br/>
        <w:t xml:space="preserve">names of all Proposers that submitted Proposals, and </w:t>
        <w:br/>
        <w:t xml:space="preserve">their Proposal prices as read out at Proposal opening, and </w:t>
        <w:br/>
        <w:t>as evaluated;</w:t>
      </w:r>
    </w:p>
    <w:p>
      <w:r>
        <w:rPr>
          <w:sz w:val="24"/>
        </w:rPr>
        <w:t xml:space="preserve">(d) </w:t>
        <w:br/>
        <w:t xml:space="preserve">name of Proposers whose Proposals were rejected and </w:t>
        <w:br/>
        <w:t>the reasons for their rejection;</w:t>
      </w:r>
    </w:p>
    <w:p>
      <w:r>
        <w:rPr>
          <w:sz w:val="24"/>
        </w:rPr>
        <w:t xml:space="preserve">(e) </w:t>
        <w:br/>
        <w:t xml:space="preserve">the name of the successful Proposer, the final total </w:t>
        <w:br/>
        <w:t xml:space="preserve">contract price, the contract duration and a summary of its </w:t>
        <w:br/>
        <w:t>scope; and</w:t>
      </w:r>
    </w:p>
    <w:p>
      <w:r>
        <w:rPr>
          <w:sz w:val="24"/>
        </w:rPr>
        <w:t xml:space="preserve">(f) </w:t>
        <w:br/>
        <w:t xml:space="preserve">successful Proposer’s Beneficial Ownership Disclosure </w:t>
        <w:br/>
        <w:t>Form.</w:t>
      </w:r>
    </w:p>
    <w:p>
      <w:r>
        <w:rPr>
          <w:sz w:val="24"/>
        </w:rPr>
        <w:t>45.3. The Contract Award Notice shall be published on the</w:t>
      </w:r>
    </w:p>
    <w:p>
      <w:r>
        <w:rPr>
          <w:sz w:val="24"/>
        </w:rPr>
        <w:t xml:space="preserve">Purchaser’s website with free access if available, or in at least </w:t>
        <w:br/>
        <w:t xml:space="preserve">one newspaper of national circulation in the Purchaser’s </w:t>
        <w:br/>
        <w:t>Country, or in the official gazette.</w:t>
      </w:r>
    </w:p>
    <w:p>
      <w:r>
        <w:rPr>
          <w:sz w:val="24"/>
        </w:rPr>
        <w:t>45.4. Until a formal contract is prepared and executed, the</w:t>
      </w:r>
    </w:p>
    <w:p>
      <w:r>
        <w:rPr>
          <w:sz w:val="24"/>
        </w:rPr>
        <w:t>Notification of Award shall constitute a binding Contract.</w:t>
      </w:r>
    </w:p>
    <w:p>
      <w:r>
        <w:rPr>
          <w:sz w:val="24"/>
        </w:rPr>
        <w:t>46. Debriefing by the</w:t>
      </w:r>
    </w:p>
    <w:p>
      <w:r>
        <w:rPr>
          <w:sz w:val="24"/>
        </w:rPr>
        <w:t>Purchaser</w:t>
      </w:r>
    </w:p>
    <w:p>
      <w:r>
        <w:rPr>
          <w:sz w:val="24"/>
        </w:rPr>
        <w:t>46.1. On receipt of the Purchaser’s Notification of Intention to</w:t>
      </w:r>
    </w:p>
    <w:p>
      <w:r>
        <w:rPr>
          <w:sz w:val="24"/>
        </w:rPr>
        <w:t xml:space="preserve">Award referred to in ITP 42, an unsuccessful Proposer has </w:t>
        <w:br/>
        <w:t xml:space="preserve">three (3) Business Days to make a written request to the </w:t>
        <w:br/>
        <w:t xml:space="preserve">Purchaser for a debriefing. The Purchaser shall provide a </w:t>
        <w:br/>
        <w:t xml:space="preserve">debriefing to all unsuccessful Proposers whose request is </w:t>
        <w:br/>
        <w:t>received within this deadline.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41</w:t>
      </w:r>
    </w:p>
    <w:p>
      <w:r>
        <w:rPr>
          <w:sz w:val="20"/>
        </w:rPr>
        <w:t>Official Use Only</w:t>
      </w:r>
    </w:p>
    <w:p>
      <w:r>
        <w:rPr>
          <w:sz w:val="24"/>
        </w:rPr>
        <w:t>46.2. Where a request for debriefing is received within the deadline,</w:t>
      </w:r>
    </w:p>
    <w:p>
      <w:r>
        <w:rPr>
          <w:sz w:val="24"/>
        </w:rPr>
        <w:t xml:space="preserve">the Purchaser shall provide a debriefing within five (5) </w:t>
        <w:br/>
        <w:t xml:space="preserve">Business Days, unless the Purchaser decides, for justifiable </w:t>
        <w:br/>
        <w:t xml:space="preserve">reasons, to provide the debriefing outside this timeframe. In </w:t>
        <w:br/>
        <w:t xml:space="preserve">that case, the standstill period shall automatically be extended </w:t>
        <w:br/>
        <w:t xml:space="preserve">until five (5) Business Days after such debriefing is provided.  </w:t>
        <w:br/>
        <w:t xml:space="preserve">If more than one debriefing is so delayed, the standstill period </w:t>
        <w:br/>
        <w:t xml:space="preserve">shall not end earlier than five (5) Business Days after the last </w:t>
        <w:br/>
        <w:t xml:space="preserve">debriefing takes place. The Purchaser shall promptly inform, </w:t>
        <w:br/>
        <w:t xml:space="preserve">by the quickest means available, all Proposers of the extended </w:t>
        <w:br/>
        <w:t>standstill period.</w:t>
      </w:r>
    </w:p>
    <w:p>
      <w:r>
        <w:rPr>
          <w:sz w:val="24"/>
        </w:rPr>
        <w:t>46.3. Where a request for debriefing is received by the Purchaser</w:t>
      </w:r>
    </w:p>
    <w:p>
      <w:r>
        <w:rPr>
          <w:sz w:val="24"/>
        </w:rPr>
        <w:t xml:space="preserve">later than the three (3) Business Day deadline, the Purchaser </w:t>
        <w:br/>
        <w:t xml:space="preserve">should provide the debriefing as soon as practicable, and </w:t>
        <w:br/>
        <w:t xml:space="preserve">normally no later than fifteen (15) Business Days from the date </w:t>
        <w:br/>
        <w:t xml:space="preserve">of publication of Public Notice of Award of contract. Requests </w:t>
        <w:br/>
        <w:t xml:space="preserve">for debriefing received outside the three (3)-day deadline shall </w:t>
        <w:br/>
        <w:t>not lead to extension of the standstill period.</w:t>
      </w:r>
    </w:p>
    <w:p>
      <w:r>
        <w:rPr>
          <w:sz w:val="24"/>
        </w:rPr>
        <w:t>46.4. Debriefings of unsuccessful Proposers may be done in writing</w:t>
      </w:r>
    </w:p>
    <w:p>
      <w:r>
        <w:rPr>
          <w:sz w:val="24"/>
        </w:rPr>
        <w:t xml:space="preserve">or verbally. The Proposer shall bear their own costs of </w:t>
        <w:br/>
        <w:t>attending such a debriefing meeting.</w:t>
      </w:r>
    </w:p>
    <w:p>
      <w:r>
        <w:rPr>
          <w:sz w:val="24"/>
        </w:rPr>
        <w:t>47. Signing of</w:t>
      </w:r>
    </w:p>
    <w:p>
      <w:r>
        <w:rPr>
          <w:sz w:val="24"/>
        </w:rPr>
        <w:t>Contract</w:t>
      </w:r>
    </w:p>
    <w:p>
      <w:r>
        <w:rPr>
          <w:sz w:val="24"/>
        </w:rPr>
        <w:t>47.1. The Purchaser shall send to the successful Proposer the Letter</w:t>
      </w:r>
    </w:p>
    <w:p>
      <w:r>
        <w:rPr>
          <w:sz w:val="24"/>
        </w:rPr>
        <w:t xml:space="preserve">of Acceptance including the Contract Agreement, and a request </w:t>
        <w:br/>
        <w:t xml:space="preserve">to submit the Beneficial Ownership Disclosure Form providing </w:t>
        <w:br/>
        <w:t xml:space="preserve">additional information on its beneficial ownership. The </w:t>
        <w:br/>
        <w:t xml:space="preserve">Beneficial Ownership Disclosure Form shall be submitted </w:t>
        <w:br/>
        <w:t>within eight (8) Business Days of receiving this request.</w:t>
      </w:r>
    </w:p>
    <w:p>
      <w:r>
        <w:rPr>
          <w:sz w:val="24"/>
        </w:rPr>
        <w:t>47.2. The successful Proposer shall sign, date and return to the</w:t>
      </w:r>
    </w:p>
    <w:p>
      <w:r>
        <w:rPr>
          <w:sz w:val="24"/>
        </w:rPr>
        <w:t xml:space="preserve">Purchaser, the Contract Agreement within twenty-eight (28) </w:t>
        <w:br/>
        <w:t>days of its receipt.</w:t>
      </w:r>
    </w:p>
    <w:p>
      <w:r>
        <w:rPr>
          <w:sz w:val="24"/>
        </w:rPr>
        <w:t>47.3. Notwithstanding ITP 47.2 above, in case signing of the</w:t>
      </w:r>
    </w:p>
    <w:p>
      <w:r>
        <w:rPr>
          <w:sz w:val="24"/>
        </w:rPr>
        <w:t xml:space="preserve">Contract Agreement is prevented by any export restrictions </w:t>
        <w:br/>
        <w:t xml:space="preserve">attributable to the Purchaser, to the country of the Purchaser, </w:t>
        <w:br/>
        <w:t xml:space="preserve">or to the use of the Information System to be supplied, where </w:t>
        <w:br/>
        <w:t xml:space="preserve">such export restrictions arise from trade regulations from a </w:t>
        <w:br/>
        <w:t xml:space="preserve">country supplying those Information System, the Proposer </w:t>
        <w:br/>
        <w:t xml:space="preserve">shall not be bound by its Proposal, always provided, however, </w:t>
        <w:br/>
        <w:t xml:space="preserve">that the Proposer can demonstrate to the satisfaction of the </w:t>
        <w:br/>
        <w:t xml:space="preserve">Purchaser and of the Bank that signing of the Contract </w:t>
        <w:br/>
        <w:t xml:space="preserve">Agreement has not been prevented by any lack of diligence on </w:t>
        <w:br/>
        <w:t xml:space="preserve">the part of the Proposer in completing any formalities, </w:t>
        <w:br/>
        <w:t>including applying for permits, authorizations and licenses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42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necessary for the export of the Information System under the </w:t>
        <w:br/>
        <w:t>terms of the Contract.</w:t>
      </w:r>
    </w:p>
    <w:p>
      <w:r>
        <w:rPr>
          <w:sz w:val="24"/>
        </w:rPr>
        <w:t>48. Performance</w:t>
      </w:r>
    </w:p>
    <w:p>
      <w:r>
        <w:rPr>
          <w:sz w:val="24"/>
        </w:rPr>
        <w:t>Security</w:t>
      </w:r>
    </w:p>
    <w:p>
      <w:r>
        <w:rPr>
          <w:sz w:val="24"/>
        </w:rPr>
        <w:t>48.1. Within twenty-eight (28) days of the receipt of the Letter of</w:t>
      </w:r>
    </w:p>
    <w:p>
      <w:r>
        <w:rPr>
          <w:sz w:val="24"/>
        </w:rPr>
        <w:t xml:space="preserve">Acceptance from the Purchaser, the successful Proposer shall </w:t>
        <w:br/>
        <w:t xml:space="preserve">furnish the performance security in accordance with the </w:t>
        <w:br/>
        <w:t xml:space="preserve">General Conditions, subject to ITP 38.2 (b), using for that </w:t>
        <w:br/>
        <w:t xml:space="preserve">purpose the Performance Security Form included in Section X, </w:t>
        <w:br/>
        <w:t xml:space="preserve">Contract Forms, or another form acceptable to the Purchaser.  </w:t>
        <w:br/>
        <w:t xml:space="preserve">If the Performance Security furnished by the successful </w:t>
        <w:br/>
        <w:t xml:space="preserve">Proposer is in the form of a bond, it shall be issued by a bonding </w:t>
        <w:br/>
        <w:t xml:space="preserve">or insurance company that has been determined by the </w:t>
        <w:br/>
        <w:t xml:space="preserve">successful Proposer to be acceptable to the Purchaser.  A </w:t>
        <w:br/>
        <w:t xml:space="preserve">foreign institution providing a Performance Security shall have </w:t>
        <w:br/>
        <w:t xml:space="preserve">a correspondent financial institution located in the Purchaser’s </w:t>
        <w:br/>
        <w:t>Country.</w:t>
      </w:r>
    </w:p>
    <w:p>
      <w:r>
        <w:rPr>
          <w:sz w:val="24"/>
        </w:rPr>
        <w:t>48.2. Failure of the successful Proposer to submit the above-</w:t>
      </w:r>
    </w:p>
    <w:p>
      <w:r>
        <w:rPr>
          <w:sz w:val="24"/>
        </w:rPr>
        <w:t xml:space="preserve">mentioned Performance Security or sign the Contract shall </w:t>
        <w:br/>
        <w:t xml:space="preserve">constitute sufficient grounds for the annulment of the award </w:t>
        <w:br/>
        <w:t xml:space="preserve">and forfeiture of the Proposal Security.  In that event the </w:t>
        <w:br/>
        <w:t xml:space="preserve">Purchaser may award the Contract to the Proposer offering the </w:t>
        <w:br/>
        <w:t>next Most Advantageous Proposal.</w:t>
      </w:r>
    </w:p>
    <w:p>
      <w:r>
        <w:rPr>
          <w:sz w:val="24"/>
        </w:rPr>
        <w:t xml:space="preserve">49. Adjudicator </w:t>
        <w:br/>
        <w:t>49.1. Unless the PDS states otherwise, the Purchaser proposes that</w:t>
      </w:r>
    </w:p>
    <w:p>
      <w:r>
        <w:rPr>
          <w:sz w:val="24"/>
        </w:rPr>
        <w:t xml:space="preserve">the person named in the PDS be appointed as Adjudicator </w:t>
        <w:br/>
        <w:t xml:space="preserve">under the Contract to assume the role of informal Contract </w:t>
        <w:br/>
        <w:t xml:space="preserve">dispute mediator, as described in GCC Clause 43.1.  In this </w:t>
        <w:br/>
        <w:t xml:space="preserve">case, a résumé of the named person is attached to the PDS.  The </w:t>
        <w:br/>
        <w:t xml:space="preserve">proposed hourly fee for the Adjudicator is specified in the PDS.  </w:t>
        <w:br/>
        <w:t xml:space="preserve">The expenses that would be considered reimbursable to the </w:t>
        <w:br/>
        <w:t xml:space="preserve">Adjudicator are also specified in the PDS.  If a Proposer does </w:t>
        <w:br/>
        <w:t xml:space="preserve">not accept the Adjudicator proposed by the Purchaser, it should </w:t>
        <w:br/>
        <w:t xml:space="preserve">state its non-acceptance in its Proposal Form and make a </w:t>
        <w:br/>
        <w:t xml:space="preserve">counterproposal of an Adjudicator and an hourly fee, attaching </w:t>
        <w:br/>
        <w:t xml:space="preserve">a résumé of the alternative.  If the successful Proposer and the </w:t>
        <w:br/>
        <w:t xml:space="preserve">Adjudicator nominated in the PDS happen to be from the same </w:t>
        <w:br/>
        <w:t xml:space="preserve">country, and this is not the country of the Purchaser too, the </w:t>
        <w:br/>
        <w:t xml:space="preserve">Purchaser reserves the right to cancel the Adjudicator </w:t>
        <w:br/>
        <w:t xml:space="preserve">nominated in the PDS and propose a new one.  If by the day </w:t>
        <w:br/>
        <w:t xml:space="preserve">the Contract is signed, the Purchaser and the successful </w:t>
        <w:br/>
        <w:t xml:space="preserve">Proposer have not agreed on the appointment of the </w:t>
        <w:br/>
        <w:t xml:space="preserve">Adjudicator, the Adjudicator shall be appointed, at the request </w:t>
        <w:br/>
        <w:t xml:space="preserve">of either party, by the Appointing Authority specified in the </w:t>
        <w:br/>
        <w:t>SCC clause relating to GCC Clause 43.1.4, or if no Appointing</w:t>
      </w:r>
    </w:p>
    <w:p>
      <w:r>
        <w:br w:type="page"/>
      </w:r>
    </w:p>
    <w:p>
      <w:r>
        <w:rPr>
          <w:sz w:val="24"/>
        </w:rPr>
        <w:t xml:space="preserve">Section I – Instructions to Proposers (ITP)   </w:t>
        <w:br/>
        <w:t>43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Authority is specified there, the Contract will be implemented </w:t>
        <w:br/>
        <w:t>without an Adjudicator.</w:t>
      </w:r>
    </w:p>
    <w:p>
      <w:r>
        <w:rPr>
          <w:sz w:val="24"/>
        </w:rPr>
        <w:t>50. Procurement</w:t>
      </w:r>
    </w:p>
    <w:p>
      <w:r>
        <w:rPr>
          <w:sz w:val="24"/>
        </w:rPr>
        <w:t xml:space="preserve">Related </w:t>
        <w:br/>
        <w:t>Complaint</w:t>
      </w:r>
    </w:p>
    <w:p>
      <w:r>
        <w:rPr>
          <w:sz w:val="24"/>
        </w:rPr>
        <w:t>50.1. The procedures for making a Procurement-related Complaint</w:t>
      </w:r>
    </w:p>
    <w:p>
      <w:r>
        <w:rPr>
          <w:sz w:val="24"/>
        </w:rPr>
        <w:t>are as specified in the PDS.</w:t>
      </w:r>
    </w:p>
    <w:p>
      <w:r>
        <w:br w:type="page"/>
      </w:r>
    </w:p>
    <w:p>
      <w:r>
        <w:rPr>
          <w:sz w:val="20"/>
        </w:rPr>
        <w:t xml:space="preserve">Section II – Proposal Data Sheet (PDS)    </w:t>
        <w:br/>
        <w:t>44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SECTION II - PROPOSAL DATA SHEET (PDS)</w:t>
      </w:r>
    </w:p>
    <w:p>
      <w:r>
        <w:rPr>
          <w:sz w:val="24"/>
        </w:rPr>
        <w:t xml:space="preserve">The following specific data for the Information System to be procured shall complement, </w:t>
        <w:br/>
        <w:t xml:space="preserve">supplement, or amend the provisions in the Instructions to Proposers (ITP). Whenever there is a </w:t>
        <w:br/>
        <w:t>conflict, the provisions in the PDS shall prevail over those in ITP.</w:t>
      </w:r>
    </w:p>
    <w:p>
      <w:r>
        <w:rPr>
          <w:sz w:val="24"/>
        </w:rPr>
        <w:t xml:space="preserve">ITP </w:t>
        <w:br/>
        <w:t xml:space="preserve">Reference </w:t>
        <w:br/>
        <w:t>A. General</w:t>
      </w:r>
    </w:p>
    <w:p>
      <w:r>
        <w:rPr>
          <w:sz w:val="24"/>
        </w:rPr>
        <w:t xml:space="preserve">ITP 1.1 </w:t>
        <w:br/>
        <w:t>The reference number of the Request for Proposals is: ZM-SZ-502375-</w:t>
        <w:br/>
        <w:t>CS-QCBS</w:t>
      </w:r>
    </w:p>
    <w:p>
      <w:r>
        <w:rPr>
          <w:sz w:val="24"/>
        </w:rPr>
        <w:t>The Purchaser is: Smart Zambia Institute</w:t>
      </w:r>
    </w:p>
    <w:p>
      <w:r>
        <w:rPr>
          <w:sz w:val="24"/>
        </w:rPr>
        <w:t xml:space="preserve">The name of the RFP is: Design, Reengineering, Development, and </w:t>
        <w:br/>
        <w:t xml:space="preserve">Deployment of E-Services and Integration with the Government </w:t>
        <w:br/>
        <w:t>Digital Ecosystem.</w:t>
      </w:r>
    </w:p>
    <w:p>
      <w:r>
        <w:rPr>
          <w:sz w:val="24"/>
        </w:rPr>
        <w:t xml:space="preserve">The Purchaser shall not accept Proposal for multiple lots under this </w:t>
        <w:br/>
        <w:t>request for proposals document.</w:t>
      </w:r>
    </w:p>
    <w:p>
      <w:r>
        <w:rPr>
          <w:sz w:val="24"/>
        </w:rPr>
        <w:t>The lots are: “Not applicable”</w:t>
      </w:r>
    </w:p>
    <w:p>
      <w:r>
        <w:rPr>
          <w:sz w:val="24"/>
        </w:rPr>
        <w:t xml:space="preserve">ITP 1.3 (a) </w:t>
        <w:br/>
        <w:t>Electronic Procurement shall not be applicable to this procurement.</w:t>
      </w:r>
    </w:p>
    <w:p>
      <w:r>
        <w:rPr>
          <w:sz w:val="24"/>
        </w:rPr>
        <w:t xml:space="preserve">ITP 2.1 </w:t>
        <w:br/>
        <w:t xml:space="preserve">The Borrower is: Government of the Republic of Zambia and </w:t>
        <w:br/>
        <w:t>implemented by Smart Zambia Institute</w:t>
      </w:r>
    </w:p>
    <w:p>
      <w:r>
        <w:rPr>
          <w:sz w:val="24"/>
        </w:rPr>
        <w:t>Loan or Financing Agreement amount: US$ 100 million</w:t>
      </w:r>
    </w:p>
    <w:p>
      <w:r>
        <w:rPr>
          <w:sz w:val="24"/>
        </w:rPr>
        <w:t xml:space="preserve">The name of the Project is: Digital Zambia Acceleration Project </w:t>
        <w:br/>
        <w:t>(DZAP)</w:t>
      </w:r>
    </w:p>
    <w:p>
      <w:r>
        <w:rPr>
          <w:sz w:val="24"/>
        </w:rPr>
        <w:t xml:space="preserve">ITP 4.1  </w:t>
        <w:br/>
        <w:t xml:space="preserve">Maximum number of members in the JV shall be: Not more than 3 </w:t>
        <w:br/>
        <w:t>(three).</w:t>
      </w:r>
    </w:p>
    <w:p>
      <w:r>
        <w:rPr>
          <w:sz w:val="24"/>
        </w:rPr>
        <w:t xml:space="preserve">ITP 4.5 </w:t>
        <w:br/>
        <w:t xml:space="preserve">A list of debarred firms and individuals is available on the Bank’s </w:t>
        <w:br/>
        <w:t>external website: http://www.worldbank.org/debarr.</w:t>
      </w:r>
    </w:p>
    <w:p>
      <w:pPr>
        <w:pStyle w:val="Heading3"/>
      </w:pPr>
      <w:r>
        <w:rPr>
          <w:sz w:val="28"/>
        </w:rPr>
        <w:t>B.  Request for proposals Document</w:t>
      </w:r>
    </w:p>
    <w:p>
      <w:r>
        <w:rPr>
          <w:sz w:val="24"/>
        </w:rPr>
        <w:t xml:space="preserve">ITP 7.1 </w:t>
        <w:br/>
        <w:t>For Clarification of Bid purposes only, the Purchaser’s address is:</w:t>
      </w:r>
    </w:p>
    <w:p>
      <w:r>
        <w:rPr>
          <w:sz w:val="24"/>
        </w:rPr>
        <w:t>The Head - Procurement and Supplies Unit</w:t>
      </w:r>
    </w:p>
    <w:p>
      <w:r>
        <w:rPr>
          <w:sz w:val="24"/>
        </w:rPr>
        <w:t>ICCC Office Suite, 1st Floor,</w:t>
      </w:r>
    </w:p>
    <w:p>
      <w:r>
        <w:rPr>
          <w:sz w:val="24"/>
        </w:rPr>
        <w:t>Office of the President, E-Government Division,</w:t>
      </w:r>
    </w:p>
    <w:p>
      <w:r>
        <w:br w:type="page"/>
      </w:r>
    </w:p>
    <w:p>
      <w:r>
        <w:rPr>
          <w:sz w:val="20"/>
        </w:rPr>
        <w:t xml:space="preserve">Section II – Proposal Data Sheet (PDS)    </w:t>
        <w:br/>
        <w:t>45</w:t>
      </w:r>
    </w:p>
    <w:p>
      <w:r>
        <w:rPr>
          <w:sz w:val="20"/>
        </w:rPr>
        <w:t>Official Use Only</w:t>
      </w:r>
    </w:p>
    <w:p>
      <w:r>
        <w:rPr>
          <w:sz w:val="24"/>
        </w:rPr>
        <w:t>SMART Zambia Institute,</w:t>
      </w:r>
    </w:p>
    <w:p>
      <w:r>
        <w:rPr>
          <w:sz w:val="24"/>
        </w:rPr>
        <w:t>Corner of Nationalist Road and Independence Avenue</w:t>
      </w:r>
    </w:p>
    <w:p>
      <w:r>
        <w:rPr>
          <w:sz w:val="24"/>
        </w:rPr>
        <w:t>P.O. Box 31998,</w:t>
      </w:r>
    </w:p>
    <w:p>
      <w:r>
        <w:rPr>
          <w:sz w:val="24"/>
        </w:rPr>
        <w:t>Lusaka, ZAMBIA.</w:t>
      </w:r>
    </w:p>
    <w:p>
      <w:r>
        <w:rPr>
          <w:sz w:val="24"/>
        </w:rPr>
        <w:t>City: Lusaka</w:t>
      </w:r>
    </w:p>
    <w:p>
      <w:r>
        <w:rPr>
          <w:sz w:val="24"/>
        </w:rPr>
        <w:t>ZIP Code:10101</w:t>
      </w:r>
    </w:p>
    <w:p>
      <w:r>
        <w:rPr>
          <w:sz w:val="24"/>
        </w:rPr>
        <w:t>Country: Zambia</w:t>
      </w:r>
    </w:p>
    <w:p>
      <w:r>
        <w:rPr>
          <w:sz w:val="24"/>
        </w:rPr>
        <w:t>Telephone: +260-211-254478, 253438,</w:t>
      </w:r>
    </w:p>
    <w:p>
      <w:r>
        <w:rPr>
          <w:sz w:val="24"/>
        </w:rPr>
        <w:t>253652, 254599, 254657</w:t>
      </w:r>
    </w:p>
    <w:p>
      <w:r>
        <w:rPr>
          <w:sz w:val="24"/>
        </w:rPr>
        <w:t>E-mail: dzap_procurements@szi.gov.zm</w:t>
      </w:r>
    </w:p>
    <w:p>
      <w:r>
        <w:rPr>
          <w:sz w:val="24"/>
        </w:rPr>
        <w:t xml:space="preserve">Requests for clarification in writing should be received by the Purchaser </w:t>
        <w:br/>
        <w:t>no later than: Fourteen (14) Days before Bid closing/Opening date</w:t>
      </w:r>
    </w:p>
    <w:p>
      <w:r>
        <w:rPr>
          <w:sz w:val="24"/>
        </w:rPr>
        <w:t xml:space="preserve">ITP 7.1  </w:t>
        <w:br/>
        <w:t>Web page for additional publication of clarifications is: www.szi.gov.zm</w:t>
      </w:r>
    </w:p>
    <w:p>
      <w:r>
        <w:rPr>
          <w:sz w:val="24"/>
        </w:rPr>
        <w:t xml:space="preserve">ITP 7.4 </w:t>
        <w:br/>
        <w:t>A Pre-Proposal meeting shall not take place</w:t>
      </w:r>
    </w:p>
    <w:p>
      <w:pPr>
        <w:pStyle w:val="Heading3"/>
      </w:pPr>
      <w:r>
        <w:rPr>
          <w:sz w:val="28"/>
        </w:rPr>
        <w:t>C.  Preparation of Proposals</w:t>
      </w:r>
    </w:p>
    <w:p>
      <w:r>
        <w:rPr>
          <w:sz w:val="24"/>
        </w:rPr>
        <w:t xml:space="preserve">ITP 10.1 </w:t>
        <w:br/>
        <w:t>The language of the Proposal is English</w:t>
      </w:r>
    </w:p>
    <w:p>
      <w:r>
        <w:rPr>
          <w:sz w:val="24"/>
        </w:rPr>
        <w:t>All correspondence exchange shall be in English language.</w:t>
      </w:r>
    </w:p>
    <w:p>
      <w:r>
        <w:rPr>
          <w:sz w:val="24"/>
        </w:rPr>
        <w:t xml:space="preserve">ITP 11.2 (j) </w:t>
        <w:br/>
        <w:t xml:space="preserve">The Proposer shall submit with its Technical Proposal the following </w:t>
        <w:br/>
        <w:t>documents:</w:t>
      </w:r>
    </w:p>
    <w:p>
      <w:r>
        <w:rPr>
          <w:sz w:val="22"/>
        </w:rPr>
        <w:t>(a) Technical Report</w:t>
      </w:r>
    </w:p>
    <w:p>
      <w:r>
        <w:rPr>
          <w:sz w:val="24"/>
        </w:rPr>
        <w:t xml:space="preserve">Technical report of the solutions proposed by the proposers for all </w:t>
        <w:br/>
        <w:t xml:space="preserve">systems and installations covered by the contract. The report may </w:t>
        <w:br/>
        <w:t xml:space="preserve">include </w:t>
        <w:br/>
        <w:t xml:space="preserve">architectural </w:t>
        <w:br/>
        <w:t xml:space="preserve">diagrams </w:t>
        <w:br/>
        <w:t xml:space="preserve">and </w:t>
        <w:br/>
        <w:t xml:space="preserve">schematics, </w:t>
        <w:br/>
        <w:t xml:space="preserve">technical </w:t>
        <w:br/>
        <w:t xml:space="preserve">specifications, and other supporting technical documents that allow for </w:t>
        <w:br/>
        <w:t xml:space="preserve">the assessment of the overall effectiveness of the proposed solutions </w:t>
        <w:br/>
        <w:t>for each system.</w:t>
      </w:r>
    </w:p>
    <w:p>
      <w:r>
        <w:rPr>
          <w:sz w:val="22"/>
        </w:rPr>
        <w:t>(b) Elaborated Maintenance and Support</w:t>
      </w:r>
    </w:p>
    <w:p>
      <w:r>
        <w:rPr>
          <w:sz w:val="24"/>
        </w:rPr>
        <w:t xml:space="preserve">Comprehensive description of the support and services to be provided </w:t>
        <w:br/>
        <w:t xml:space="preserve">during both the warranty and post-warranty periods, including how </w:t>
        <w:br/>
        <w:t xml:space="preserve">these services will ensure compliance with the agreed Service Level </w:t>
        <w:br/>
        <w:t>Agreements (SLAs).</w:t>
      </w:r>
    </w:p>
    <w:p>
      <w:r>
        <w:rPr>
          <w:sz w:val="22"/>
        </w:rPr>
        <w:t>(c) Training and Documentation</w:t>
      </w:r>
    </w:p>
    <w:p>
      <w:r>
        <w:br w:type="page"/>
      </w:r>
    </w:p>
    <w:p>
      <w:r>
        <w:rPr>
          <w:sz w:val="20"/>
        </w:rPr>
        <w:t xml:space="preserve">Section II – Proposal Data Sheet (PDS)    </w:t>
        <w:br/>
        <w:t>46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 comprehensive description of the training program, methodology </w:t>
        <w:br/>
        <w:t xml:space="preserve">documentation strategy and executed outcomes of the training should </w:t>
        <w:br/>
        <w:t xml:space="preserve">be provided for the proposed information system. This document must </w:t>
        <w:br/>
        <w:t xml:space="preserve">clearly demonstrate how the proposer will ensure that end users, </w:t>
        <w:br/>
        <w:t xml:space="preserve">administrators, and technical staff are fully equipped to operate, </w:t>
        <w:br/>
        <w:t>maintain, and support the system effectively.</w:t>
      </w:r>
    </w:p>
    <w:p>
      <w:r>
        <w:rPr>
          <w:sz w:val="22"/>
        </w:rPr>
        <w:t>(d) Methodology and Detailed Project Schedule</w:t>
      </w:r>
    </w:p>
    <w:p>
      <w:r>
        <w:rPr>
          <w:sz w:val="24"/>
        </w:rPr>
        <w:t xml:space="preserve">This section must provide a clear and structured explanation of the </w:t>
        <w:br/>
        <w:t xml:space="preserve">proposed methodology for the execution of the project, along with a </w:t>
        <w:br/>
        <w:t xml:space="preserve">detailed project schedule. The proposer should demonstrate a thorough </w:t>
        <w:br/>
        <w:t xml:space="preserve">understanding of the project scope, objectives, and constraints, and </w:t>
        <w:br/>
        <w:t>present a realistic and well-organized plan for delivering the solution.</w:t>
      </w:r>
    </w:p>
    <w:p>
      <w:r>
        <w:rPr>
          <w:sz w:val="22"/>
        </w:rPr>
        <w:t xml:space="preserve">(e) Cyber </w:t>
        <w:br/>
        <w:t xml:space="preserve">security </w:t>
        <w:br/>
        <w:t xml:space="preserve">risks, </w:t>
        <w:br/>
        <w:t xml:space="preserve">management </w:t>
        <w:br/>
        <w:t xml:space="preserve">strategies </w:t>
        <w:br/>
        <w:t xml:space="preserve">and </w:t>
        <w:br/>
        <w:t>implementation plans</w:t>
      </w:r>
    </w:p>
    <w:p>
      <w:r>
        <w:rPr>
          <w:sz w:val="24"/>
        </w:rPr>
        <w:t xml:space="preserve">This document must outline the proposer’s comprehensive approach </w:t>
        <w:br/>
        <w:t xml:space="preserve">to ensuring the security, integrity, and resilience of the proposed </w:t>
        <w:br/>
        <w:t xml:space="preserve">information system. The proposer should demonstrate a clear </w:t>
        <w:br/>
        <w:t xml:space="preserve">understanding </w:t>
        <w:br/>
        <w:t xml:space="preserve">of </w:t>
        <w:br/>
        <w:t xml:space="preserve">cybersecurity </w:t>
        <w:br/>
        <w:t xml:space="preserve">best </w:t>
        <w:br/>
        <w:t xml:space="preserve">practices, </w:t>
        <w:br/>
        <w:t xml:space="preserve">regulatory </w:t>
        <w:br/>
        <w:t xml:space="preserve">requirements, and threat landscapes relevant to the system’s </w:t>
        <w:br/>
        <w:t>operational context.</w:t>
      </w:r>
    </w:p>
    <w:p>
      <w:r>
        <w:rPr>
          <w:sz w:val="24"/>
        </w:rPr>
        <w:t xml:space="preserve">The Proposer shall submit method statement, management strategies </w:t>
        <w:br/>
        <w:t xml:space="preserve">and implementation plan and innovations to manage cyber security </w:t>
        <w:br/>
        <w:t>risks.</w:t>
      </w:r>
    </w:p>
    <w:p>
      <w:r>
        <w:rPr>
          <w:sz w:val="22"/>
        </w:rPr>
        <w:t>(f) Code of Conduct for Supplier’s Personnel</w:t>
      </w:r>
    </w:p>
    <w:p>
      <w:r>
        <w:rPr>
          <w:sz w:val="24"/>
        </w:rPr>
        <w:t xml:space="preserve">The Proposer shall submit its Code of Conduct that will apply to the </w:t>
        <w:br/>
        <w:t xml:space="preserve">Supplier’s Personnel (as defined in GCC Clause 1.1) employed in the </w:t>
        <w:br/>
        <w:t xml:space="preserve">execution of the Contract at the Project Site/s to ensure compliance with </w:t>
        <w:br/>
        <w:t xml:space="preserve">the Supplier’s Environmental and/or social obligations under the </w:t>
        <w:br/>
        <w:t xml:space="preserve">Contract, as applicable. The Proposer shall use for this purpose the Code </w:t>
        <w:br/>
        <w:t xml:space="preserve">of Conduct form provided in Section IV.  No substantial modifications </w:t>
        <w:br/>
        <w:t xml:space="preserve">shall be made to this form, except that the Proposer may introduce </w:t>
        <w:br/>
        <w:t xml:space="preserve">additional requirements, including as necessary to take into account </w:t>
        <w:br/>
        <w:t>specific Contract issues/risks.</w:t>
      </w:r>
    </w:p>
    <w:p>
      <w:r>
        <w:rPr>
          <w:sz w:val="24"/>
        </w:rPr>
        <w:t xml:space="preserve">ITP 11.3(d) </w:t>
        <w:br/>
        <w:t xml:space="preserve">The Proposer shall submit the following additional documents in the </w:t>
        <w:br/>
        <w:t>Financial Part of its Proposal: None</w:t>
      </w:r>
    </w:p>
    <w:p>
      <w:r>
        <w:rPr>
          <w:sz w:val="24"/>
        </w:rPr>
        <w:t xml:space="preserve">ITP 13.1 </w:t>
        <w:br/>
        <w:t>Alternative Proposals are permitted in accordance with ITP 13.4.</w:t>
      </w:r>
    </w:p>
    <w:p>
      <w:r>
        <w:rPr>
          <w:sz w:val="24"/>
        </w:rPr>
        <w:t xml:space="preserve">ITP 13.2 </w:t>
        <w:br/>
        <w:t>Alternatives to the Time Schedule are not permitted.</w:t>
      </w:r>
    </w:p>
    <w:p>
      <w:r>
        <w:rPr>
          <w:sz w:val="24"/>
        </w:rPr>
        <w:t xml:space="preserve">ITP 13.4 </w:t>
        <w:br/>
        <w:t>Alternative technical solutions shall not be permitted.</w:t>
      </w:r>
    </w:p>
    <w:p>
      <w:r>
        <w:br w:type="page"/>
      </w:r>
    </w:p>
    <w:p>
      <w:r>
        <w:rPr>
          <w:sz w:val="20"/>
        </w:rPr>
        <w:t xml:space="preserve">Section II – Proposal Data Sheet (PDS)    </w:t>
        <w:br/>
        <w:t>47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ITP 15.2 </w:t>
        <w:br/>
        <w:t>Prequalification “has not” been undertaken.</w:t>
      </w:r>
    </w:p>
    <w:p>
      <w:r>
        <w:rPr>
          <w:sz w:val="24"/>
        </w:rPr>
        <w:t xml:space="preserve">ITP 16.2 (a) </w:t>
        <w:br/>
        <w:t>The Preliminary Project Plan must address the following topics:</w:t>
      </w:r>
    </w:p>
    <w:p>
      <w:r>
        <w:rPr>
          <w:sz w:val="24"/>
        </w:rPr>
        <w:t>(i) Project Organization and Management Sub-Plan, including</w:t>
      </w:r>
    </w:p>
    <w:p>
      <w:r>
        <w:rPr>
          <w:sz w:val="24"/>
        </w:rPr>
        <w:t xml:space="preserve">management authorities, responsibilities, and contacts, as well as </w:t>
        <w:br/>
        <w:t>task, time and resource-bound schedules (in GANTT format);</w:t>
      </w:r>
    </w:p>
    <w:p>
      <w:r>
        <w:rPr>
          <w:sz w:val="24"/>
        </w:rPr>
        <w:t>(ii) Implementation Sub-Plan;</w:t>
      </w:r>
    </w:p>
    <w:p>
      <w:r>
        <w:rPr>
          <w:sz w:val="24"/>
        </w:rPr>
        <w:t>(iii)Staffing Plan</w:t>
      </w:r>
    </w:p>
    <w:p>
      <w:r>
        <w:rPr>
          <w:sz w:val="24"/>
        </w:rPr>
        <w:t>(iv) Training Sub-Plan;</w:t>
      </w:r>
    </w:p>
    <w:p>
      <w:r>
        <w:rPr>
          <w:sz w:val="24"/>
        </w:rPr>
        <w:t>(v) Testing and Quality Assurance Sub-Plan;</w:t>
      </w:r>
    </w:p>
    <w:p>
      <w:r>
        <w:rPr>
          <w:sz w:val="24"/>
        </w:rPr>
        <w:t>(vi) Communication Plan</w:t>
      </w:r>
    </w:p>
    <w:p>
      <w:r>
        <w:rPr>
          <w:sz w:val="24"/>
        </w:rPr>
        <w:t xml:space="preserve">(vii) </w:t>
        <w:br/>
        <w:t>Change Management Plan</w:t>
      </w:r>
    </w:p>
    <w:p>
      <w:r>
        <w:rPr>
          <w:sz w:val="24"/>
        </w:rPr>
        <w:t>(viii) Warranty Defect Repair and Technical Support Service Sub-</w:t>
      </w:r>
    </w:p>
    <w:p>
      <w:r>
        <w:rPr>
          <w:sz w:val="24"/>
        </w:rPr>
        <w:t>Plan</w:t>
      </w:r>
    </w:p>
    <w:p>
      <w:r>
        <w:rPr>
          <w:sz w:val="24"/>
        </w:rPr>
        <w:t xml:space="preserve">ITP 16.3 </w:t>
        <w:br/>
        <w:t xml:space="preserve">In the interest of effective integration, cost-effective technical support, </w:t>
        <w:br/>
        <w:t xml:space="preserve">and reduced re-training and staffing costs, Proposers shall offer the </w:t>
        <w:br/>
        <w:t>following items:</w:t>
      </w:r>
    </w:p>
    <w:p>
      <w:r>
        <w:rPr>
          <w:sz w:val="24"/>
        </w:rPr>
        <w:t xml:space="preserve">▪ E-Services No Code / Low Code Modeler </w:t>
        <w:br/>
        <w:t xml:space="preserve">▪ AI assisted form builder </w:t>
        <w:br/>
        <w:t>▪ An integrated ECM platform for capturing, collaborating,</w:t>
      </w:r>
    </w:p>
    <w:p>
      <w:r>
        <w:rPr>
          <w:sz w:val="24"/>
        </w:rPr>
        <w:t xml:space="preserve">archiving and analyzing data and documents. </w:t>
        <w:br/>
        <w:t>▪ Full project handover and technical enablement on the No Code</w:t>
      </w:r>
    </w:p>
    <w:p>
      <w:r>
        <w:rPr>
          <w:sz w:val="24"/>
        </w:rPr>
        <w:t xml:space="preserve">/ Low Code platform  </w:t>
        <w:br/>
        <w:t xml:space="preserve">▪ REST APIs covering all required functionalities </w:t>
        <w:br/>
        <w:t>▪ Full-source code of all components.</w:t>
      </w:r>
    </w:p>
    <w:p>
      <w:r>
        <w:rPr>
          <w:sz w:val="24"/>
        </w:rPr>
        <w:t xml:space="preserve">ITP 17.2 </w:t>
        <w:br/>
        <w:t>The Proposer must propose Recurrent Cost Items</w:t>
      </w:r>
    </w:p>
    <w:p>
      <w:r>
        <w:rPr>
          <w:sz w:val="24"/>
        </w:rPr>
        <w:t xml:space="preserve">ITP 17.2 </w:t>
        <w:br/>
        <w:t xml:space="preserve">The Proposer MUST PROPOSE separate enforceable contracts for the </w:t>
        <w:br/>
        <w:t>Recurrent Cost Items not included in the main Contract.</w:t>
      </w:r>
    </w:p>
    <w:p>
      <w:r>
        <w:rPr>
          <w:sz w:val="24"/>
        </w:rPr>
        <w:t>They will NOT be included in the main contract.</w:t>
      </w:r>
    </w:p>
    <w:p>
      <w:r>
        <w:rPr>
          <w:sz w:val="24"/>
        </w:rPr>
        <w:t xml:space="preserve">ITP 17.5 </w:t>
        <w:br/>
        <w:t>The Incoterms edition is: Incoterms 2020</w:t>
      </w:r>
    </w:p>
    <w:p>
      <w:r>
        <w:rPr>
          <w:sz w:val="24"/>
        </w:rPr>
        <w:t xml:space="preserve">ITP 17.5 (a) </w:t>
        <w:br/>
        <w:t>Named place of destination is: CIP Lusaka (Office of the President, E-</w:t>
        <w:br/>
        <w:t xml:space="preserve">Government Division, SMART Zambia Institute, Corner of </w:t>
        <w:br/>
        <w:t>Nationalist Road and Independence Avenue)</w:t>
      </w:r>
    </w:p>
    <w:p>
      <w:r>
        <w:rPr>
          <w:sz w:val="24"/>
        </w:rPr>
        <w:t xml:space="preserve">ITP 17.6 </w:t>
        <w:br/>
        <w:t xml:space="preserve">Named place of final destination (or Project site) is: Office of the </w:t>
        <w:br/>
        <w:t>President, E-Government Division, SMART Zambia Institute,</w:t>
      </w:r>
    </w:p>
    <w:p>
      <w:r>
        <w:br w:type="page"/>
      </w:r>
    </w:p>
    <w:p>
      <w:r>
        <w:rPr>
          <w:sz w:val="20"/>
        </w:rPr>
        <w:t xml:space="preserve">Section II – Proposal Data Sheet (PDS)    </w:t>
        <w:br/>
        <w:t>48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Corner of Nationalist Road and Independence Avenue Office of the </w:t>
        <w:br/>
        <w:t xml:space="preserve">President, E-Government Division, SMART Zambia Institute, </w:t>
        <w:br/>
        <w:t>Corner of Nationalist Road and Independence Avenue</w:t>
      </w:r>
    </w:p>
    <w:p>
      <w:r>
        <w:rPr>
          <w:sz w:val="24"/>
        </w:rPr>
        <w:t xml:space="preserve">ITP 17.8 </w:t>
        <w:br/>
        <w:t>ITP 17.8 is modified as follows: There are no modifications to ITP 17.8</w:t>
      </w:r>
    </w:p>
    <w:p>
      <w:r>
        <w:rPr>
          <w:sz w:val="24"/>
        </w:rPr>
        <w:t xml:space="preserve">ITP 17.9 </w:t>
        <w:br/>
        <w:t xml:space="preserve">The prices quoted by the Proposer shall not be subject to adjustment </w:t>
        <w:br/>
        <w:t>during the performance of the Contract.</w:t>
      </w:r>
    </w:p>
    <w:p>
      <w:r>
        <w:rPr>
          <w:sz w:val="24"/>
        </w:rPr>
        <w:t xml:space="preserve">ITP 18.1  </w:t>
        <w:br/>
        <w:t xml:space="preserve">The Proposer is not required to quote in the currency of the Purchaser’s </w:t>
        <w:br/>
        <w:t xml:space="preserve">Country the portion of the Proposal price that corresponds to </w:t>
        <w:br/>
        <w:t>expenditures incurred in that currency.</w:t>
      </w:r>
    </w:p>
    <w:p>
      <w:r>
        <w:rPr>
          <w:sz w:val="24"/>
        </w:rPr>
        <w:t xml:space="preserve">ITP 19.1 </w:t>
        <w:br/>
        <w:t xml:space="preserve">The Proposal shall be valid until: 120 days after the deadline of </w:t>
        <w:br/>
        <w:t>proposal submission date.</w:t>
      </w:r>
    </w:p>
    <w:p>
      <w:r>
        <w:rPr>
          <w:sz w:val="24"/>
        </w:rPr>
        <w:t xml:space="preserve">ITP 19.3 (a) </w:t>
        <w:br/>
        <w:t xml:space="preserve">The Proposal price shall be adjusted by the following factor(s): The local </w:t>
        <w:br/>
        <w:t xml:space="preserve">currency portion of the Contract price shall be adjusted by a factor </w:t>
        <w:br/>
        <w:t xml:space="preserve">reflecting relevant local annual inflation figures during the period of </w:t>
        <w:br/>
        <w:t xml:space="preserve">extension, and the foreign currency portion of the Contract price shall </w:t>
        <w:br/>
        <w:t xml:space="preserve">be adjusted by a factor reflecting the international inflation (in the </w:t>
        <w:br/>
        <w:t>country of the foreign currency) during the period of extension pro-</w:t>
        <w:br/>
        <w:t>rated to the period of extension.</w:t>
      </w:r>
    </w:p>
    <w:p>
      <w:r>
        <w:rPr>
          <w:sz w:val="24"/>
        </w:rPr>
        <w:t>ITP 20.1</w:t>
      </w:r>
    </w:p>
    <w:p>
      <w:r>
        <w:rPr>
          <w:sz w:val="24"/>
        </w:rPr>
        <w:t>A Proposal-Securing Declaration shall be required.</w:t>
      </w:r>
    </w:p>
    <w:p>
      <w:r>
        <w:rPr>
          <w:sz w:val="24"/>
        </w:rPr>
        <w:t xml:space="preserve">ITP 20.3 (d) </w:t>
        <w:br/>
        <w:t>Other types of acceptable securities: None</w:t>
      </w:r>
    </w:p>
    <w:p>
      <w:r>
        <w:rPr>
          <w:sz w:val="24"/>
        </w:rPr>
        <w:t xml:space="preserve">ITP 20.9 </w:t>
        <w:br/>
        <w:t xml:space="preserve">If the Proposer performs any of the actions prescribed in ITP 20.9 (a) or </w:t>
        <w:br/>
        <w:t xml:space="preserve">(b), the Purchaser will declare the Proposer ineligible to be awarded </w:t>
        <w:br/>
        <w:t xml:space="preserve">contracts by the Purchaser for a period of two (2) years starting from the </w:t>
        <w:br/>
        <w:t>date the Proposer performs any of the actions.</w:t>
      </w:r>
    </w:p>
    <w:p>
      <w:r>
        <w:rPr>
          <w:sz w:val="24"/>
        </w:rPr>
        <w:t xml:space="preserve">ITP 21.3 </w:t>
        <w:br/>
        <w:t xml:space="preserve">The written confirmation of authorization to sign on behalf of the </w:t>
        <w:br/>
        <w:t>Proposer shall consist of:</w:t>
      </w:r>
    </w:p>
    <w:p>
      <w:r>
        <w:rPr>
          <w:sz w:val="24"/>
        </w:rPr>
        <w:t xml:space="preserve">i. Power of Attorney </w:t>
        <w:br/>
        <w:t>ii. Proposal submitted by an existing or intended JV shall include an</w:t>
      </w:r>
    </w:p>
    <w:p>
      <w:r>
        <w:rPr>
          <w:sz w:val="24"/>
        </w:rPr>
        <w:t xml:space="preserve">undertaking signed by all parties: </w:t>
        <w:br/>
        <w:t xml:space="preserve">• stating that all parties shall be jointly and severally liable and </w:t>
        <w:br/>
        <w:t xml:space="preserve">• nominating an authorized representative who shall have the </w:t>
        <w:br/>
        <w:t xml:space="preserve">authority to conduct all business for and on behalf of any and all </w:t>
        <w:br/>
        <w:t xml:space="preserve">the parties of JV during the bidding process and in the event the </w:t>
        <w:br/>
        <w:t>JV is awarded the contract during contract execution</w:t>
      </w:r>
    </w:p>
    <w:p>
      <w:pPr>
        <w:pStyle w:val="Heading3"/>
      </w:pPr>
      <w:r>
        <w:rPr>
          <w:sz w:val="28"/>
        </w:rPr>
        <w:t>D.  Submission and Opening of Proposals</w:t>
      </w:r>
    </w:p>
    <w:p>
      <w:r>
        <w:br w:type="page"/>
      </w:r>
    </w:p>
    <w:p>
      <w:r>
        <w:rPr>
          <w:sz w:val="20"/>
        </w:rPr>
        <w:t xml:space="preserve">Section II – Proposal Data Sheet (PDS)    </w:t>
        <w:br/>
        <w:t>49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ITP 22.1 </w:t>
        <w:br/>
        <w:t xml:space="preserve">In addition to the original hard copy of the Proposal, the number of </w:t>
        <w:br/>
        <w:t>copies is: Two (2).</w:t>
      </w:r>
    </w:p>
    <w:p>
      <w:r>
        <w:rPr>
          <w:sz w:val="24"/>
        </w:rPr>
        <w:t>1. Two (2) USB flash drives, with each USB flash drive containing</w:t>
      </w:r>
    </w:p>
    <w:p>
      <w:r>
        <w:rPr>
          <w:sz w:val="24"/>
        </w:rPr>
        <w:t xml:space="preserve">a complete set of the submitted Technical Part documents packed </w:t>
        <w:br/>
        <w:t xml:space="preserve">in the technical envelope with password protection.  </w:t>
        <w:br/>
        <w:t>2. One (1) USB flash drive, with MS Excel version of the priced schedules</w:t>
      </w:r>
    </w:p>
    <w:p>
      <w:r>
        <w:rPr>
          <w:sz w:val="22"/>
        </w:rPr>
        <w:t xml:space="preserve">should be packed in the Financial Proposal Envelope Part with </w:t>
        <w:br/>
        <w:t xml:space="preserve">password protection.  </w:t>
        <w:br/>
        <w:t>3. The electronic copies as indicated in ITP 22.1 (1) and (2) above</w:t>
      </w:r>
    </w:p>
    <w:p>
      <w:r>
        <w:rPr>
          <w:sz w:val="24"/>
        </w:rPr>
        <w:t xml:space="preserve">are for reference only. In case of difference between the electronic or </w:t>
        <w:br/>
        <w:t xml:space="preserve">soft and hard copies , the original hard copy shall prevail and is </w:t>
        <w:br/>
        <w:t>considered as the official copy</w:t>
      </w:r>
    </w:p>
    <w:p>
      <w:r>
        <w:rPr>
          <w:sz w:val="24"/>
        </w:rPr>
        <w:t xml:space="preserve">ITP 23.1  </w:t>
        <w:br/>
        <w:t>For Proposal submission purposes only, the Purchaser’s address is:</w:t>
      </w:r>
    </w:p>
    <w:p>
      <w:r>
        <w:rPr>
          <w:sz w:val="24"/>
        </w:rPr>
        <w:t xml:space="preserve">Attention: Head Procurement and Supplies Unit </w:t>
        <w:br/>
        <w:t xml:space="preserve">Street Address: Corner of Nationalist Road and Independence </w:t>
        <w:br/>
        <w:t xml:space="preserve">Avenue  </w:t>
        <w:br/>
        <w:t xml:space="preserve">Room/Floor: 1st Floor, ECC Building,  </w:t>
        <w:br/>
        <w:t xml:space="preserve">City: Lusaka </w:t>
        <w:br/>
        <w:t xml:space="preserve">Postal code: 10101 </w:t>
        <w:br/>
        <w:t>Country: Zambia</w:t>
      </w:r>
    </w:p>
    <w:p>
      <w:r>
        <w:rPr>
          <w:sz w:val="24"/>
        </w:rPr>
        <w:t>The deadline for Proposal submission is:</w:t>
      </w:r>
    </w:p>
    <w:p>
      <w:r>
        <w:rPr>
          <w:sz w:val="22"/>
        </w:rPr>
        <w:t>The Proposals must be submitted no later than:</w:t>
      </w:r>
    </w:p>
    <w:p>
      <w:r>
        <w:rPr>
          <w:sz w:val="24"/>
        </w:rPr>
        <w:t>Date: January 22, 2026</w:t>
      </w:r>
    </w:p>
    <w:p>
      <w:r>
        <w:rPr>
          <w:sz w:val="22"/>
        </w:rPr>
        <w:t>Time: 10:00 hours local time</w:t>
      </w:r>
    </w:p>
    <w:p>
      <w:r>
        <w:rPr>
          <w:sz w:val="24"/>
        </w:rPr>
        <w:t xml:space="preserve">ITP 23.1 </w:t>
        <w:br/>
        <w:t xml:space="preserve">Proposers shall NOT have the option of submitting their Proposals </w:t>
        <w:br/>
        <w:t>electronically.</w:t>
      </w:r>
    </w:p>
    <w:p>
      <w:pPr>
        <w:pStyle w:val="Heading3"/>
      </w:pPr>
      <w:r>
        <w:rPr>
          <w:sz w:val="28"/>
        </w:rPr>
        <w:t>E. Public Opening of Technical Parts of Proposals</w:t>
      </w:r>
    </w:p>
    <w:p>
      <w:r>
        <w:rPr>
          <w:sz w:val="24"/>
        </w:rPr>
        <w:t xml:space="preserve">ITP 26.1 </w:t>
        <w:br/>
        <w:t xml:space="preserve">The opening shall take place at: Same as the Proposal submission </w:t>
        <w:br/>
        <w:t>address</w:t>
      </w:r>
    </w:p>
    <w:p>
      <w:r>
        <w:rPr>
          <w:sz w:val="24"/>
        </w:rPr>
        <w:t xml:space="preserve">Date: Same as the submission deadline indicated in 23.1: (January 22, </w:t>
        <w:br/>
        <w:t>2026, as proposed under ITP 23.1 above)</w:t>
      </w:r>
    </w:p>
    <w:p>
      <w:r>
        <w:rPr>
          <w:sz w:val="24"/>
        </w:rPr>
        <w:t>Time: 10:00 hours local time</w:t>
      </w:r>
    </w:p>
    <w:p>
      <w:r>
        <w:br w:type="page"/>
      </w:r>
    </w:p>
    <w:p>
      <w:r>
        <w:rPr>
          <w:sz w:val="20"/>
        </w:rPr>
        <w:t xml:space="preserve">Section II – Proposal Data Sheet (PDS)    </w:t>
        <w:br/>
        <w:t>50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ITP 26.1 </w:t>
        <w:br/>
        <w:t>The electronic Proposal opening procedures shall be: “Not Applicable”</w:t>
      </w:r>
    </w:p>
    <w:p>
      <w:pPr>
        <w:pStyle w:val="Heading3"/>
      </w:pPr>
      <w:r>
        <w:rPr>
          <w:sz w:val="28"/>
        </w:rPr>
        <w:t>G.  Evaluation of Technical Part of Proposals</w:t>
      </w:r>
    </w:p>
    <w:p>
      <w:r>
        <w:rPr>
          <w:sz w:val="24"/>
        </w:rPr>
        <w:t xml:space="preserve">ITP 32.2 </w:t>
        <w:br/>
        <w:t xml:space="preserve">The weighting to be given for Rated Criteria (including technical and </w:t>
        <w:br/>
        <w:t>non-price factors) is: 60 %</w:t>
      </w:r>
    </w:p>
    <w:p>
      <w:r>
        <w:rPr>
          <w:sz w:val="24"/>
        </w:rPr>
        <w:t xml:space="preserve">The technical factors (including sub-factors if any), which for purposes </w:t>
        <w:br/>
        <w:t xml:space="preserve">of this document carry the same meaning as Rated Criteria, and the </w:t>
        <w:br/>
        <w:t>corresponding weight out of 100% are:</w:t>
      </w:r>
    </w:p>
    <w:p>
      <w:r>
        <w:rPr>
          <w:sz w:val="24"/>
        </w:rPr>
        <w:t xml:space="preserve">Details for technical evaluation for each category above and scoring </w:t>
        <w:br/>
        <w:t>methodology are in Section III, 1.3 Evaluation Criteria.</w:t>
      </w:r>
    </w:p>
    <w:p>
      <w:r>
        <w:rPr>
          <w:sz w:val="24"/>
        </w:rPr>
        <w:t xml:space="preserve">No. </w:t>
        <w:br/>
        <w:t xml:space="preserve">Category </w:t>
        <w:br/>
        <w:t>Weight</w:t>
      </w:r>
    </w:p>
    <w:p>
      <w:r>
        <w:rPr>
          <w:sz w:val="24"/>
        </w:rPr>
        <w:t>I</w:t>
      </w:r>
    </w:p>
    <w:p>
      <w:r>
        <w:rPr>
          <w:sz w:val="24"/>
        </w:rPr>
        <w:t xml:space="preserve">Effectiveness in Meeting Requirements: </w:t>
        <w:br/>
        <w:t xml:space="preserve">Evaluates vendor experience, certifications, </w:t>
        <w:br/>
        <w:t xml:space="preserve">architecture, standards compliance, and </w:t>
        <w:br/>
        <w:t>ability to deliver at scale.</w:t>
      </w:r>
    </w:p>
    <w:p>
      <w:r>
        <w:rPr>
          <w:sz w:val="24"/>
        </w:rPr>
        <w:t>40%</w:t>
      </w:r>
    </w:p>
    <w:p>
      <w:r>
        <w:rPr>
          <w:sz w:val="24"/>
        </w:rPr>
        <w:t>II</w:t>
      </w:r>
    </w:p>
    <w:p>
      <w:r>
        <w:rPr>
          <w:sz w:val="24"/>
        </w:rPr>
        <w:t xml:space="preserve">Maintenance and Support: Assesses </w:t>
        <w:br/>
        <w:t xml:space="preserve">solution maintainability, lifecycle management </w:t>
        <w:br/>
        <w:t xml:space="preserve">features (document viewer, workflow </w:t>
        <w:br/>
        <w:t xml:space="preserve">tracking, email integration, meeting </w:t>
        <w:br/>
        <w:t>management, ECM compliance).</w:t>
      </w:r>
    </w:p>
    <w:p>
      <w:r>
        <w:rPr>
          <w:sz w:val="24"/>
        </w:rPr>
        <w:t>20%</w:t>
      </w:r>
    </w:p>
    <w:p>
      <w:r>
        <w:rPr>
          <w:sz w:val="24"/>
        </w:rPr>
        <w:t>III</w:t>
      </w:r>
    </w:p>
    <w:p>
      <w:r>
        <w:rPr>
          <w:sz w:val="24"/>
        </w:rPr>
        <w:t xml:space="preserve">Change Management, Training, and </w:t>
        <w:br/>
        <w:t xml:space="preserve">Documentation: Reviews bidder’s ability to </w:t>
        <w:br/>
        <w:t xml:space="preserve">support change adoption, training, and </w:t>
        <w:br/>
        <w:t>documentation quality.</w:t>
      </w:r>
    </w:p>
    <w:p>
      <w:r>
        <w:rPr>
          <w:sz w:val="24"/>
        </w:rPr>
        <w:t>5%</w:t>
      </w:r>
    </w:p>
    <w:p>
      <w:r>
        <w:rPr>
          <w:sz w:val="24"/>
        </w:rPr>
        <w:t>IV</w:t>
      </w:r>
    </w:p>
    <w:p>
      <w:r>
        <w:rPr>
          <w:sz w:val="24"/>
        </w:rPr>
        <w:t xml:space="preserve">Delivery Methodology and Project </w:t>
        <w:br/>
        <w:t xml:space="preserve">Schedule: Evaluates robust, detailed, and </w:t>
        <w:br/>
        <w:t xml:space="preserve">realistic implementation plans and risk </w:t>
        <w:br/>
        <w:t>management strategies</w:t>
      </w:r>
    </w:p>
    <w:p>
      <w:r>
        <w:rPr>
          <w:sz w:val="24"/>
        </w:rPr>
        <w:t>15%</w:t>
      </w:r>
    </w:p>
    <w:p>
      <w:r>
        <w:rPr>
          <w:sz w:val="24"/>
        </w:rPr>
        <w:t>V</w:t>
      </w:r>
    </w:p>
    <w:p>
      <w:r>
        <w:rPr>
          <w:sz w:val="22"/>
        </w:rPr>
        <w:t xml:space="preserve">Proposed Team Quality (Resource </w:t>
        <w:br/>
        <w:t xml:space="preserve">Qualification): Evaluates Relevance, </w:t>
        <w:br/>
        <w:t xml:space="preserve">experience, and availability of the proposed </w:t>
        <w:br/>
        <w:t xml:space="preserve">team, especially key personnel and project </w:t>
        <w:br/>
        <w:t>leadership.</w:t>
      </w:r>
    </w:p>
    <w:p>
      <w:r>
        <w:rPr>
          <w:sz w:val="24"/>
        </w:rPr>
        <w:t>20%</w:t>
      </w:r>
    </w:p>
    <w:p>
      <w:r>
        <w:rPr>
          <w:sz w:val="24"/>
        </w:rPr>
        <w:t xml:space="preserve">Total </w:t>
        <w:br/>
        <w:t>100%</w:t>
      </w:r>
    </w:p>
    <w:p>
      <w:pPr>
        <w:pStyle w:val="Heading3"/>
      </w:pPr>
      <w:r>
        <w:rPr>
          <w:sz w:val="28"/>
        </w:rPr>
        <w:t>H. Notification of Evaluation of Technical Parts and Public Opening</w:t>
      </w:r>
    </w:p>
    <w:p>
      <w:pPr>
        <w:pStyle w:val="Heading3"/>
      </w:pPr>
      <w:r>
        <w:rPr>
          <w:sz w:val="28"/>
        </w:rPr>
        <w:t>of Financial Parts</w:t>
      </w:r>
    </w:p>
    <w:p>
      <w:r>
        <w:br w:type="page"/>
      </w:r>
    </w:p>
    <w:p>
      <w:r>
        <w:rPr>
          <w:sz w:val="20"/>
        </w:rPr>
        <w:t xml:space="preserve">Section II – Proposal Data Sheet (PDS)    </w:t>
        <w:br/>
        <w:t>51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ITP 33.8 </w:t>
        <w:br/>
        <w:t xml:space="preserve">The Letter of Proposal – Financial Part and the Price Schedules shall be </w:t>
        <w:br/>
        <w:t xml:space="preserve">initialed by two (2) representatives of the Purchaser conducting Proposal </w:t>
        <w:br/>
        <w:t>opening.</w:t>
      </w:r>
    </w:p>
    <w:p>
      <w:pPr>
        <w:pStyle w:val="Heading3"/>
      </w:pPr>
      <w:r>
        <w:rPr>
          <w:sz w:val="28"/>
        </w:rPr>
        <w:t>I.  Evaluation of Financial Part of Proposals</w:t>
      </w:r>
    </w:p>
    <w:p>
      <w:r>
        <w:rPr>
          <w:sz w:val="24"/>
        </w:rPr>
        <w:t xml:space="preserve">36.1(f) </w:t>
        <w:br/>
        <w:t xml:space="preserve">The adjustments shall be determined using the following criteria, from </w:t>
        <w:br/>
        <w:t xml:space="preserve">amongst those set out in Section III, Evaluation and Qualification </w:t>
        <w:br/>
        <w:t>Criteria:</w:t>
      </w:r>
    </w:p>
    <w:p>
      <w:r>
        <w:rPr>
          <w:sz w:val="22"/>
        </w:rPr>
        <w:t>(a) Deviation in Time for Completion: No</w:t>
      </w:r>
    </w:p>
    <w:p>
      <w:r>
        <w:rPr>
          <w:sz w:val="22"/>
        </w:rPr>
        <w:t>(b) Present value of Recurrent Costs: Yes</w:t>
      </w:r>
    </w:p>
    <w:p>
      <w:r>
        <w:rPr>
          <w:sz w:val="22"/>
        </w:rPr>
        <w:t>(c) Functional Guarantees of the Facilities: No</w:t>
      </w:r>
    </w:p>
    <w:p>
      <w:r>
        <w:rPr>
          <w:sz w:val="22"/>
        </w:rPr>
        <w:t>(d) Work, services, facilities, etc., to be provided by the Purchaser:</w:t>
      </w:r>
    </w:p>
    <w:p>
      <w:r>
        <w:rPr>
          <w:sz w:val="24"/>
        </w:rPr>
        <w:t>No</w:t>
      </w:r>
    </w:p>
    <w:p>
      <w:r>
        <w:rPr>
          <w:sz w:val="24"/>
        </w:rPr>
        <w:t xml:space="preserve">ITP 36.2 </w:t>
        <w:br/>
        <w:t xml:space="preserve">The currency(ies) of the Proposal shall be converted into a single </w:t>
        <w:br/>
        <w:t>currency as follows: United States Dollars</w:t>
      </w:r>
    </w:p>
    <w:p>
      <w:r>
        <w:rPr>
          <w:sz w:val="24"/>
        </w:rPr>
        <w:t xml:space="preserve">The currency that shall be used for Proposal evaluation and comparison </w:t>
        <w:br/>
        <w:t xml:space="preserve">purposes to convert all Proposal prices expressed in various currencies </w:t>
        <w:br/>
        <w:t>into a single currency is: United States Dollars</w:t>
      </w:r>
    </w:p>
    <w:p>
      <w:r>
        <w:rPr>
          <w:sz w:val="24"/>
        </w:rPr>
        <w:t>The source of exchange rate shall be: Bank of Zambia</w:t>
      </w:r>
    </w:p>
    <w:p>
      <w:r>
        <w:rPr>
          <w:sz w:val="24"/>
        </w:rPr>
        <w:t xml:space="preserve">The date for the exchange rate shall be: the selling rate of the closing </w:t>
        <w:br/>
        <w:t>date of proposal submission</w:t>
      </w:r>
    </w:p>
    <w:p>
      <w:pPr>
        <w:pStyle w:val="Heading3"/>
      </w:pPr>
      <w:r>
        <w:rPr>
          <w:sz w:val="28"/>
        </w:rPr>
        <w:t>J. Evaluation of Combined Technical and Financial Parts and Most</w:t>
      </w:r>
    </w:p>
    <w:p>
      <w:pPr>
        <w:pStyle w:val="Heading3"/>
      </w:pPr>
      <w:r>
        <w:rPr>
          <w:sz w:val="28"/>
        </w:rPr>
        <w:t>Advantageous Proposal</w:t>
      </w:r>
    </w:p>
    <w:p>
      <w:r>
        <w:rPr>
          <w:sz w:val="24"/>
        </w:rPr>
        <w:t xml:space="preserve">ITP 39.1 </w:t>
        <w:br/>
        <w:t>The weight to be given for technical is 0.6, and</w:t>
      </w:r>
    </w:p>
    <w:p>
      <w:r>
        <w:rPr>
          <w:sz w:val="24"/>
        </w:rPr>
        <w:t>The weight to be given for cost is: 0.4.</w:t>
      </w:r>
    </w:p>
    <w:p>
      <w:r>
        <w:rPr>
          <w:sz w:val="24"/>
        </w:rPr>
        <w:t xml:space="preserve">Discount Rate (I) for net present value calculations of recurrent costs (if </w:t>
        <w:br/>
        <w:t>any) is 10% per annum.</w:t>
      </w:r>
    </w:p>
    <w:p>
      <w:r>
        <w:rPr>
          <w:sz w:val="24"/>
        </w:rPr>
        <w:t xml:space="preserve">ITP 39.2 </w:t>
        <w:br/>
        <w:t>BAFO does not apply</w:t>
      </w:r>
    </w:p>
    <w:p>
      <w:r>
        <w:rPr>
          <w:sz w:val="24"/>
        </w:rPr>
        <w:t xml:space="preserve">ITP 39.5 </w:t>
        <w:br/>
        <w:t>Negotiation does not apply</w:t>
      </w:r>
    </w:p>
    <w:p>
      <w:r>
        <w:rPr>
          <w:sz w:val="24"/>
        </w:rPr>
        <w:t xml:space="preserve">ITP 39.9 </w:t>
        <w:br/>
        <w:t xml:space="preserve">As additional qualification measures, the Information System (or </w:t>
        <w:br/>
        <w:t xml:space="preserve">components/parts of it) offered by the Proposer with the Most </w:t>
        <w:br/>
        <w:t xml:space="preserve">Advantageous Proposal may be subjected to the following tests and </w:t>
        <w:br/>
        <w:t>performance benchmarks prior to Contract award: none</w:t>
      </w:r>
    </w:p>
    <w:p>
      <w:r>
        <w:br w:type="page"/>
      </w:r>
    </w:p>
    <w:p>
      <w:r>
        <w:rPr>
          <w:sz w:val="20"/>
        </w:rPr>
        <w:t xml:space="preserve">Section II – Proposal Data Sheet (PDS)    </w:t>
        <w:br/>
        <w:t>52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K. AWARD OF CONTRACT</w:t>
      </w:r>
    </w:p>
    <w:p>
      <w:r>
        <w:rPr>
          <w:sz w:val="24"/>
        </w:rPr>
        <w:t xml:space="preserve">ITP 44 </w:t>
        <w:br/>
        <w:t>The maximum percentage by which quantities may be increased is: 20%</w:t>
      </w:r>
    </w:p>
    <w:p>
      <w:r>
        <w:rPr>
          <w:sz w:val="24"/>
        </w:rPr>
        <w:t>The maximum percentage by which quantities may be decreased is: 20%</w:t>
      </w:r>
    </w:p>
    <w:p>
      <w:r>
        <w:rPr>
          <w:sz w:val="24"/>
        </w:rPr>
        <w:t xml:space="preserve">The items for which the Purchaser may increase of decrease the </w:t>
        <w:br/>
        <w:t>quantities are the following: all items</w:t>
      </w:r>
    </w:p>
    <w:p>
      <w:r>
        <w:rPr>
          <w:sz w:val="24"/>
        </w:rPr>
        <w:t xml:space="preserve">ITP 49 </w:t>
        <w:br/>
        <w:t xml:space="preserve">The proposed Adjudicator is: to be appointed by the Lusaka </w:t>
        <w:br/>
        <w:t>International Arbitration Centre (LIAC)</w:t>
      </w:r>
    </w:p>
    <w:p>
      <w:r>
        <w:rPr>
          <w:sz w:val="24"/>
        </w:rPr>
        <w:t xml:space="preserve">The proposed hourly fee is: To be determined in accordance with the </w:t>
        <w:br/>
        <w:t>LIAC Adjudication Rules and depend on the amount being disputed.</w:t>
      </w:r>
    </w:p>
    <w:p>
      <w:r>
        <w:rPr>
          <w:sz w:val="24"/>
        </w:rPr>
        <w:t xml:space="preserve">ITP 50.1 </w:t>
        <w:br/>
        <w:t xml:space="preserve">The procedures for making a Procurement-related Complaint are detailed </w:t>
        <w:br/>
        <w:t xml:space="preserve">in the “Procurement Regulations for IPF Borrowers (Annex III).” A </w:t>
        <w:br/>
        <w:t>Procurement-related Complaint may challenge any of the following:</w:t>
      </w:r>
    </w:p>
    <w:p>
      <w:r>
        <w:rPr>
          <w:sz w:val="24"/>
        </w:rPr>
        <w:t xml:space="preserve">1. The terms of the request for proposals document;  </w:t>
        <w:br/>
        <w:t>2. the Purchaser’s decision to exclude a Proposer from the</w:t>
      </w:r>
    </w:p>
    <w:p>
      <w:r>
        <w:rPr>
          <w:sz w:val="24"/>
        </w:rPr>
        <w:t xml:space="preserve">procurement process prior to the award of contract; and </w:t>
        <w:br/>
        <w:t>3. The Purchaser’s decision to award the contract.</w:t>
      </w:r>
    </w:p>
    <w:p>
      <w:r>
        <w:rPr>
          <w:sz w:val="24"/>
        </w:rPr>
        <w:t xml:space="preserve">If a Proposer wishes to make a Procurement-related Complaint, the </w:t>
        <w:br/>
        <w:t xml:space="preserve">Proposer should submit its complaint following these procedures, in </w:t>
        <w:br/>
        <w:t xml:space="preserve">writing (by the quickest means available, that is either by email or fax), </w:t>
        <w:br/>
        <w:t>to:</w:t>
      </w:r>
    </w:p>
    <w:p>
      <w:r>
        <w:rPr>
          <w:sz w:val="24"/>
        </w:rPr>
        <w:t xml:space="preserve">Attention: National Coordinator  </w:t>
        <w:br/>
        <w:t xml:space="preserve">Street Address: Corner of Nationalist Road and Independence </w:t>
        <w:br/>
        <w:t xml:space="preserve">Avenue  </w:t>
        <w:br/>
        <w:t xml:space="preserve">Room/Floor: 1st Floor, ECC Building,  </w:t>
        <w:br/>
        <w:t xml:space="preserve">City: Lusaka </w:t>
        <w:br/>
        <w:t xml:space="preserve">Postal code: 10101 </w:t>
        <w:br/>
        <w:t xml:space="preserve">Country: Zambia </w:t>
        <w:br/>
        <w:t>Email address: info@szi.gov.zm</w:t>
      </w:r>
    </w:p>
    <w:p>
      <w:r>
        <w:rPr>
          <w:sz w:val="24"/>
        </w:rPr>
        <w:t xml:space="preserve">A copy of the complaint can be sent for the Bank’s information and </w:t>
        <w:br/>
        <w:t>monitoring to: pprocurementcomplaints@worldbank.org</w:t>
      </w:r>
    </w:p>
    <w:p>
      <w:r>
        <w:br w:type="page"/>
      </w:r>
    </w:p>
    <w:p>
      <w:r>
        <w:rPr>
          <w:sz w:val="24"/>
        </w:rPr>
        <w:t>53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SECTION III - EVALUATION AND QUALIFICATION</w:t>
      </w:r>
    </w:p>
    <w:p>
      <w:pPr>
        <w:pStyle w:val="Heading2"/>
      </w:pPr>
      <w:r>
        <w:rPr>
          <w:sz w:val="36"/>
        </w:rPr>
        <w:t xml:space="preserve">CRITERIA </w:t>
        <w:br/>
        <w:t>(WITHOUT PREQUALIFICATION)</w:t>
      </w:r>
    </w:p>
    <w:p>
      <w:r>
        <w:rPr>
          <w:sz w:val="24"/>
        </w:rPr>
        <w:t xml:space="preserve">This Section contains all the criteria that the Purchaser shall use to evaluate Proposals and </w:t>
        <w:br/>
        <w:t xml:space="preserve">qualify Proposers.  No other factors, methods or criteria shall be used. The Proposer shall </w:t>
        <w:br/>
        <w:t>provide all the information requested in the forms included in Section IV, Proposal Forms.</w:t>
      </w:r>
    </w:p>
    <w:p>
      <w:pPr>
        <w:pStyle w:val="Heading3"/>
      </w:pPr>
      <w:r>
        <w:rPr>
          <w:sz w:val="28"/>
        </w:rPr>
        <w:t>1. Qualification</w:t>
      </w:r>
    </w:p>
    <w:p>
      <w:r>
        <w:rPr>
          <w:sz w:val="22"/>
        </w:rPr>
        <w:t>1.1 Qualification Requirements</w:t>
      </w:r>
    </w:p>
    <w:p>
      <w:r>
        <w:rPr>
          <w:sz w:val="24"/>
        </w:rPr>
        <w:t xml:space="preserve">The Proposer’s qualification shall be assessed in accordance with the </w:t>
        <w:br/>
        <w:t>Qualification table included in this section</w:t>
      </w:r>
    </w:p>
    <w:p>
      <w:r>
        <w:rPr>
          <w:sz w:val="22"/>
        </w:rPr>
        <w:t>1.2 Financial Resources</w:t>
      </w:r>
    </w:p>
    <w:p>
      <w:r>
        <w:rPr>
          <w:sz w:val="24"/>
        </w:rPr>
        <w:t xml:space="preserve">Using the relevant Form, FIN 1.3.3 in Section IV, Proposal Forms, the </w:t>
        <w:br/>
        <w:t xml:space="preserve">Proposer must demonstrate access to, or availability of, financial resources </w:t>
        <w:br/>
        <w:t xml:space="preserve">such as liquid assets, unencumbered real assets, lines of credit, and other </w:t>
        <w:br/>
        <w:t>financial means, other than any contractual advance payments to meet:</w:t>
      </w:r>
    </w:p>
    <w:p>
      <w:r>
        <w:rPr>
          <w:sz w:val="24"/>
        </w:rPr>
        <w:t>(i) the following cash-flow requirement:</w:t>
      </w:r>
    </w:p>
    <w:p>
      <w:r>
        <w:rPr>
          <w:sz w:val="24"/>
        </w:rPr>
        <w:t>and</w:t>
      </w:r>
    </w:p>
    <w:p>
      <w:r>
        <w:rPr>
          <w:sz w:val="24"/>
        </w:rPr>
        <w:t xml:space="preserve">(iii) </w:t>
        <w:br/>
        <w:t xml:space="preserve">the overall cash flow requirements for this contract and its current </w:t>
        <w:br/>
        <w:t>supply and services’ commitment.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54</w:t>
      </w:r>
    </w:p>
    <w:p>
      <w:r>
        <w:rPr>
          <w:sz w:val="20"/>
        </w:rPr>
        <w:t>Official Use Only</w:t>
      </w:r>
    </w:p>
    <w:p>
      <w:r>
        <w:rPr>
          <w:sz w:val="22"/>
        </w:rPr>
        <w:t>1.3 Evaluation Criteria</w:t>
      </w:r>
    </w:p>
    <w:p>
      <w:r>
        <w:rPr>
          <w:sz w:val="24"/>
        </w:rPr>
        <w:t xml:space="preserve">Proposals which do not satisfy all Mandatory requirements will be excluded from further </w:t>
        <w:br/>
        <w:t xml:space="preserve">consideration. Technical scoring below will apply to desirable features and sub-features as </w:t>
        <w:br/>
        <w:t>listed in the tables for each category below</w:t>
      </w:r>
    </w:p>
    <w:p>
      <w:r>
        <w:rPr>
          <w:sz w:val="24"/>
        </w:rPr>
        <w:t>Scoring Approach – Categories I to III</w:t>
      </w:r>
    </w:p>
    <w:p>
      <w:r>
        <w:rPr>
          <w:sz w:val="24"/>
        </w:rPr>
        <w:t>Each sub-feature under Effectiveness in:</w:t>
      </w:r>
    </w:p>
    <w:p>
      <w:r>
        <w:rPr>
          <w:sz w:val="24"/>
        </w:rPr>
        <w:t xml:space="preserve">Meeting Requirements (I), Maintenance &amp; Support (II), and Change Management, </w:t>
        <w:br/>
        <w:t>Training &amp; Documentation (III) is scored using a 4/2/0 scale:</w:t>
      </w:r>
    </w:p>
    <w:p>
      <w:r>
        <w:rPr>
          <w:sz w:val="24"/>
        </w:rPr>
        <w:t xml:space="preserve">Score </w:t>
        <w:br/>
        <w:t>Meaning</w:t>
      </w:r>
    </w:p>
    <w:p>
      <w:r>
        <w:rPr>
          <w:sz w:val="24"/>
        </w:rPr>
        <w:t xml:space="preserve">4 </w:t>
        <w:br/>
        <w:t xml:space="preserve">Fully Compliant — feature present and meets all requirements with </w:t>
        <w:br/>
        <w:t>clear evidence.</w:t>
      </w:r>
    </w:p>
    <w:p>
      <w:r>
        <w:rPr>
          <w:sz w:val="24"/>
        </w:rPr>
        <w:t xml:space="preserve">2 </w:t>
        <w:br/>
        <w:t xml:space="preserve">Partially Compliant — feature partially meets requirements or has </w:t>
        <w:br/>
        <w:t>gaps/limited evidence.</w:t>
      </w:r>
    </w:p>
    <w:p>
      <w:r>
        <w:rPr>
          <w:sz w:val="24"/>
        </w:rPr>
        <w:t xml:space="preserve">0 </w:t>
        <w:br/>
        <w:t>Non-Compliant — feature absent or no supporting evidence provided.</w:t>
      </w:r>
    </w:p>
    <w:p>
      <w:r>
        <w:rPr>
          <w:sz w:val="24"/>
        </w:rPr>
        <w:t xml:space="preserve">Normalization: Each score is divided by 4 and converted to a percentage to reflect </w:t>
        <w:br/>
        <w:t>proportional compliance:</w:t>
      </w:r>
    </w:p>
    <w:p>
      <w:r>
        <w:rPr>
          <w:sz w:val="24"/>
        </w:rPr>
        <w:t xml:space="preserve">The normalized score is then multiplied by the feature weight (% of total) and summed </w:t>
        <w:br/>
        <w:t>within the category to get the Category Technical Score.</w:t>
      </w:r>
    </w:p>
    <w:p>
      <w:r>
        <w:rPr>
          <w:sz w:val="24"/>
        </w:rPr>
        <w:t>Scoring Approach – Category IV (Delivery Methodology &amp; Schedule)</w:t>
      </w:r>
    </w:p>
    <w:p>
      <w:r>
        <w:rPr>
          <w:sz w:val="24"/>
        </w:rPr>
        <w:t xml:space="preserve">Category IV uses a 0–4 scale to allow differentiation between acceptable and exceptional </w:t>
        <w:br/>
        <w:t>delivery approaches:</w:t>
      </w:r>
    </w:p>
    <w:p>
      <w:r>
        <w:rPr>
          <w:sz w:val="24"/>
        </w:rPr>
        <w:t xml:space="preserve">Score </w:t>
        <w:br/>
        <w:t>Meaning</w:t>
      </w:r>
    </w:p>
    <w:p>
      <w:r>
        <w:rPr>
          <w:sz w:val="24"/>
        </w:rPr>
        <w:t xml:space="preserve">0 </w:t>
        <w:br/>
        <w:t>Missing or inadequate methodology/schedule.</w:t>
      </w:r>
    </w:p>
    <w:p>
      <w:r>
        <w:rPr>
          <w:sz w:val="24"/>
        </w:rPr>
        <w:t xml:space="preserve">1–2 </w:t>
        <w:br/>
        <w:t>Adequate methodology meets basic requirements, but lacks detail.</w:t>
      </w:r>
    </w:p>
    <w:p>
      <w:r>
        <w:rPr>
          <w:sz w:val="24"/>
        </w:rPr>
        <w:t xml:space="preserve">3 </w:t>
        <w:br/>
        <w:t>Clear and robust methodology marginally exceeds requirements.</w:t>
      </w:r>
    </w:p>
    <w:p>
      <w:r>
        <w:rPr>
          <w:sz w:val="24"/>
        </w:rPr>
        <w:t xml:space="preserve">4 </w:t>
        <w:br/>
        <w:t xml:space="preserve">Comprehensive, detailed methodology and schedule with strong risk </w:t>
        <w:br/>
        <w:t>management and value addition.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55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Normalization: Divide the score by 4 and convert to a percentage, then multiply by the </w:t>
        <w:br/>
        <w:t>weight (7.5% for each sub-feature) to calculate its contribution</w:t>
      </w:r>
    </w:p>
    <w:p>
      <w:r>
        <w:rPr>
          <w:sz w:val="24"/>
        </w:rPr>
        <w:t>Scoring Approach – Category V (Proposed Team Quality)</w:t>
      </w:r>
    </w:p>
    <w:p>
      <w:r>
        <w:rPr>
          <w:sz w:val="24"/>
        </w:rPr>
        <w:t>Category V uses a 0–3 scale per key resource:</w:t>
      </w:r>
    </w:p>
    <w:p>
      <w:r>
        <w:rPr>
          <w:sz w:val="24"/>
        </w:rPr>
        <w:t xml:space="preserve">Score </w:t>
        <w:br/>
        <w:t>Meaning</w:t>
      </w:r>
    </w:p>
    <w:p>
      <w:r>
        <w:rPr>
          <w:sz w:val="24"/>
        </w:rPr>
        <w:t xml:space="preserve">0 </w:t>
        <w:br/>
        <w:t>Team members do not meet requirement or is missing.</w:t>
      </w:r>
    </w:p>
    <w:p>
      <w:r>
        <w:rPr>
          <w:sz w:val="24"/>
        </w:rPr>
        <w:t xml:space="preserve">1 </w:t>
        <w:br/>
        <w:t xml:space="preserve">Meets the minimum requirement (education, certifications, </w:t>
        <w:br/>
        <w:t>experience).</w:t>
      </w:r>
    </w:p>
    <w:p>
      <w:r>
        <w:rPr>
          <w:sz w:val="24"/>
        </w:rPr>
        <w:t xml:space="preserve">2 </w:t>
        <w:br/>
        <w:t xml:space="preserve">Exceeds required experience up to ~50% more years or brings extra </w:t>
        <w:br/>
        <w:t>relevant skills.</w:t>
      </w:r>
    </w:p>
    <w:p>
      <w:r>
        <w:rPr>
          <w:sz w:val="24"/>
        </w:rPr>
        <w:t xml:space="preserve">3 </w:t>
        <w:br/>
        <w:t xml:space="preserve">Significantly exceeds requirements (e.g., double experience years, </w:t>
        <w:br/>
        <w:t>exceptional domain expertise).</w:t>
      </w:r>
    </w:p>
    <w:p>
      <w:r>
        <w:rPr>
          <w:sz w:val="24"/>
        </w:rPr>
        <w:t xml:space="preserve">Normalization: Divide by 3 and convert to a percentage, then multiply by the role weight </w:t>
        <w:br/>
        <w:t>to compute its contribution to the category total</w:t>
      </w:r>
    </w:p>
    <w:p>
      <w:r>
        <w:rPr>
          <w:sz w:val="24"/>
        </w:rPr>
        <w:t xml:space="preserve">Combining Category Scores: Finally, the Category Technical Scores are combined using </w:t>
        <w:br/>
        <w:t>the category weights to calculate the Total Technical Score (out of 100%):</w:t>
      </w:r>
    </w:p>
    <w:p>
      <w:r>
        <w:rPr>
          <w:sz w:val="24"/>
        </w:rPr>
        <w:t>Detailed Evaluation Criteria</w:t>
      </w:r>
    </w:p>
    <w:p>
      <w:r>
        <w:rPr>
          <w:sz w:val="24"/>
        </w:rPr>
        <w:t xml:space="preserve">C.No </w:t>
        <w:br/>
        <w:t>Minimum Requirements</w:t>
      </w:r>
    </w:p>
    <w:p>
      <w:r>
        <w:rPr>
          <w:sz w:val="24"/>
        </w:rPr>
        <w:t>Compliance points</w:t>
      </w:r>
    </w:p>
    <w:p>
      <w:r>
        <w:rPr>
          <w:sz w:val="24"/>
        </w:rPr>
        <w:t xml:space="preserve">Fully Compliant </w:t>
        <w:br/>
        <w:t>Partially Compliant</w:t>
      </w:r>
    </w:p>
    <w:p>
      <w:r>
        <w:rPr>
          <w:sz w:val="24"/>
        </w:rPr>
        <w:t>Non-Compliant</w:t>
      </w:r>
    </w:p>
    <w:p>
      <w:r>
        <w:rPr>
          <w:sz w:val="24"/>
        </w:rPr>
        <w:t>1</w:t>
      </w:r>
    </w:p>
    <w:p>
      <w:r>
        <w:rPr>
          <w:sz w:val="24"/>
        </w:rPr>
        <w:t xml:space="preserve">The proposer must be solution provider </w:t>
        <w:br/>
        <w:t xml:space="preserve">with at least 10 years of experience in </w:t>
        <w:br/>
        <w:t>public sector.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rPr>
          <w:sz w:val="24"/>
        </w:rPr>
        <w:t>2</w:t>
      </w:r>
    </w:p>
    <w:p>
      <w:r>
        <w:rPr>
          <w:sz w:val="24"/>
        </w:rPr>
        <w:t xml:space="preserve">The proposer must demonstrate successful </w:t>
        <w:br/>
        <w:t xml:space="preserve">implementation of at least one national or </w:t>
        <w:br/>
        <w:t xml:space="preserve">sector-wide digital platform that processes </w:t>
        <w:br/>
        <w:t xml:space="preserve">over 1 million records. This includes </w:t>
        <w:br/>
        <w:t xml:space="preserve">systems involving transactional </w:t>
        <w:br/>
        <w:t>workflows, data validation, integration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56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with external registries, and high </w:t>
        <w:br/>
        <w:t>availability.</w:t>
      </w:r>
    </w:p>
    <w:p>
      <w:r>
        <w:rPr>
          <w:sz w:val="24"/>
        </w:rPr>
        <w:t>3</w:t>
      </w:r>
    </w:p>
    <w:p>
      <w:r>
        <w:rPr>
          <w:sz w:val="24"/>
        </w:rPr>
        <w:t xml:space="preserve">The proposer must provide at least 10 </w:t>
        <w:br/>
        <w:t>governmental references.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rPr>
          <w:sz w:val="24"/>
        </w:rPr>
        <w:t>4</w:t>
      </w:r>
    </w:p>
    <w:p>
      <w:r>
        <w:rPr>
          <w:sz w:val="24"/>
        </w:rPr>
        <w:t xml:space="preserve">The proposer must demonstrate previous </w:t>
        <w:br/>
        <w:t xml:space="preserve">experience integrating with national </w:t>
        <w:br/>
        <w:t>digital identity systems.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rPr>
          <w:sz w:val="24"/>
        </w:rPr>
        <w:t>5</w:t>
      </w:r>
    </w:p>
    <w:p>
      <w:r>
        <w:rPr>
          <w:sz w:val="24"/>
        </w:rPr>
        <w:t xml:space="preserve">The proposer must hold the following </w:t>
        <w:br/>
        <w:t xml:space="preserve">valid certifications: ISO 9001, ISO 14001, </w:t>
        <w:br/>
        <w:t>ISO 20000, ISO 27001, and ISO 10015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rPr>
          <w:sz w:val="24"/>
        </w:rPr>
        <w:t>6</w:t>
      </w:r>
    </w:p>
    <w:p>
      <w:r>
        <w:rPr>
          <w:sz w:val="24"/>
        </w:rPr>
        <w:t>The proposed solution must be technology-</w:t>
        <w:br/>
        <w:t xml:space="preserve">agnostic and deployable across multiple </w:t>
        <w:br/>
        <w:t xml:space="preserve">standard environments. It must support </w:t>
        <w:br/>
        <w:t xml:space="preserve">Microsoft </w:t>
        <w:br/>
        <w:t xml:space="preserve">SQL </w:t>
        <w:br/>
        <w:t xml:space="preserve">Server, </w:t>
        <w:br/>
        <w:t xml:space="preserve">Oracle </w:t>
        <w:br/>
        <w:t xml:space="preserve">and </w:t>
        <w:br/>
        <w:t xml:space="preserve">PostgreSQL, and, and be operable on both </w:t>
        <w:br/>
        <w:t xml:space="preserve">Linux and Windows Server platforms. </w:t>
        <w:br/>
        <w:t xml:space="preserve">Preference will be given to solutions that </w:t>
        <w:br/>
        <w:t xml:space="preserve">do not introduce proprietary runtime </w:t>
        <w:br/>
        <w:t xml:space="preserve">engines or require third-party license fees </w:t>
        <w:br/>
        <w:t xml:space="preserve">beyond those explicitly quoted. The </w:t>
        <w:br/>
        <w:t xml:space="preserve">architecture </w:t>
        <w:br/>
        <w:t xml:space="preserve">must </w:t>
        <w:br/>
        <w:t xml:space="preserve">ensure </w:t>
        <w:br/>
        <w:t xml:space="preserve">long-term </w:t>
        <w:br/>
        <w:t>sustainability without vendor lock-in.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rPr>
          <w:sz w:val="24"/>
        </w:rPr>
        <w:t>7</w:t>
      </w:r>
    </w:p>
    <w:p>
      <w:r>
        <w:rPr>
          <w:sz w:val="24"/>
        </w:rPr>
        <w:t xml:space="preserve">The proposed solution must offer a </w:t>
        <w:br/>
        <w:t xml:space="preserve">modular microservices-based architecture. </w:t>
        <w:br/>
        <w:t xml:space="preserve">In addition, the proposed solution must </w:t>
        <w:br/>
        <w:t xml:space="preserve">support containerization and being </w:t>
        <w:br/>
        <w:t xml:space="preserve">packaged using Docker to ensure </w:t>
        <w:br/>
        <w:t xml:space="preserve">portability, scalability, and ease of </w:t>
        <w:br/>
        <w:t>deployment.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rPr>
          <w:sz w:val="24"/>
        </w:rPr>
        <w:t>8</w:t>
      </w:r>
    </w:p>
    <w:p>
      <w:r>
        <w:rPr>
          <w:sz w:val="24"/>
        </w:rPr>
        <w:t xml:space="preserve">The proposed solution must include </w:t>
        <w:br/>
        <w:t xml:space="preserve">built-in AI capabilities, primarily for text </w:t>
        <w:br/>
        <w:t xml:space="preserve">analytics such as summarization and auto </w:t>
        <w:br/>
        <w:t xml:space="preserve">classification, with deployment supported </w:t>
        <w:br/>
        <w:t>on-premises.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rPr>
          <w:sz w:val="24"/>
        </w:rPr>
        <w:t>10</w:t>
      </w:r>
    </w:p>
    <w:p>
      <w:r>
        <w:rPr>
          <w:sz w:val="24"/>
        </w:rPr>
        <w:t>Document Viewer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provide an embedded online viewer </w:t>
        <w:br/>
        <w:t>that supports secure, plugin-free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57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viewing of multiple file formats </w:t>
        <w:br/>
        <w:t>(e.g., PDF, Word, images).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support in-document annotations, </w:t>
        <w:br/>
        <w:t xml:space="preserve">allowing users to highlight text, add </w:t>
        <w:br/>
        <w:t xml:space="preserve">comments, and place notes directly </w:t>
        <w:br/>
        <w:t>within documents.</w:t>
      </w:r>
    </w:p>
    <w:p>
      <w:r>
        <w:rPr>
          <w:sz w:val="24"/>
        </w:rPr>
        <w:t xml:space="preserve">• The proposed solution must include </w:t>
        <w:br/>
        <w:t xml:space="preserve">content redaction capabilities to </w:t>
        <w:br/>
        <w:t xml:space="preserve">mask sensitive information before </w:t>
        <w:br/>
        <w:t>sharing or archiving.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>support document check-in/check-</w:t>
        <w:br/>
        <w:t xml:space="preserve">out mechanisms, preventing editing </w:t>
        <w:br/>
        <w:t xml:space="preserve">conflicts and ensuring content </w:t>
        <w:br/>
        <w:t>integrity in collaborative processes.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maintain full version history and </w:t>
        <w:br/>
        <w:t xml:space="preserve">audit logs, capturing all actions, </w:t>
        <w:br/>
        <w:t xml:space="preserve">edits, </w:t>
        <w:br/>
        <w:t xml:space="preserve">and </w:t>
        <w:br/>
        <w:t xml:space="preserve">access </w:t>
        <w:br/>
        <w:t xml:space="preserve">events </w:t>
        <w:br/>
        <w:t xml:space="preserve">on </w:t>
        <w:br/>
        <w:t>documents.</w:t>
      </w:r>
    </w:p>
    <w:p>
      <w:r>
        <w:rPr>
          <w:sz w:val="24"/>
        </w:rPr>
        <w:t xml:space="preserve">The proposed solution must include </w:t>
        <w:br/>
        <w:t xml:space="preserve">watermarking </w:t>
        <w:br/>
        <w:t xml:space="preserve">and </w:t>
        <w:br/>
        <w:t xml:space="preserve">content </w:t>
        <w:br/>
        <w:t xml:space="preserve">protection </w:t>
        <w:br/>
        <w:t xml:space="preserve">features, such as disabling downloads and </w:t>
        <w:br/>
        <w:t>restricting printing when needed.</w:t>
      </w:r>
    </w:p>
    <w:p>
      <w:r>
        <w:rPr>
          <w:sz w:val="24"/>
        </w:rPr>
        <w:t>11</w:t>
      </w:r>
    </w:p>
    <w:p>
      <w:r>
        <w:rPr>
          <w:sz w:val="24"/>
        </w:rPr>
        <w:t>Workflow Automation</w:t>
      </w:r>
    </w:p>
    <w:p>
      <w:r>
        <w:rPr>
          <w:sz w:val="24"/>
        </w:rPr>
        <w:t xml:space="preserve">• The proposed solution must offer a </w:t>
        <w:br/>
        <w:t xml:space="preserve">visual process designer that enables </w:t>
        <w:br/>
        <w:t xml:space="preserve">administrators </w:t>
        <w:br/>
        <w:t xml:space="preserve">to </w:t>
        <w:br/>
        <w:t xml:space="preserve">configure, </w:t>
        <w:br/>
        <w:t xml:space="preserve">deploy, and update workflows </w:t>
        <w:br/>
        <w:t xml:space="preserve">using a no-code, drag-and-drop </w:t>
        <w:br/>
        <w:t>interface.</w:t>
      </w:r>
    </w:p>
    <w:p>
      <w:r>
        <w:rPr>
          <w:sz w:val="24"/>
        </w:rPr>
        <w:t xml:space="preserve">• The proposed solution must allow </w:t>
        <w:br/>
        <w:t xml:space="preserve">dynamic </w:t>
        <w:br/>
        <w:t xml:space="preserve">form </w:t>
        <w:br/>
        <w:t xml:space="preserve">creation </w:t>
        <w:br/>
        <w:t xml:space="preserve">with </w:t>
        <w:br/>
        <w:t xml:space="preserve">support for conditional fields, </w:t>
        <w:br/>
        <w:t xml:space="preserve">validations, and linked data sources </w:t>
        <w:br/>
        <w:t xml:space="preserve">to </w:t>
        <w:br/>
        <w:t xml:space="preserve">automate </w:t>
        <w:br/>
        <w:t xml:space="preserve">service </w:t>
        <w:br/>
        <w:t xml:space="preserve">intake </w:t>
        <w:br/>
        <w:t>processes.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58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support </w:t>
        <w:br/>
        <w:t xml:space="preserve">multi-level </w:t>
        <w:br/>
        <w:t xml:space="preserve">approvals, </w:t>
        <w:br/>
        <w:t xml:space="preserve">including sequential, parallel, and </w:t>
        <w:br/>
        <w:t xml:space="preserve">conditional approval paths based </w:t>
        <w:br/>
        <w:t>on workflow logic.</w:t>
      </w:r>
    </w:p>
    <w:p>
      <w:r>
        <w:rPr>
          <w:sz w:val="24"/>
        </w:rPr>
        <w:t xml:space="preserve">• The proposed solution must allow </w:t>
        <w:br/>
        <w:t xml:space="preserve">task reassignment and delegation, </w:t>
        <w:br/>
        <w:t xml:space="preserve">with full tracking of changes and </w:t>
        <w:br/>
        <w:t>escalation rules.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maintain a complete audit trail for </w:t>
        <w:br/>
        <w:t xml:space="preserve">every workflow action, including </w:t>
        <w:br/>
        <w:t xml:space="preserve">initiations, transitions, approvals, </w:t>
        <w:br/>
        <w:t>and document interactions.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provide </w:t>
        <w:br/>
        <w:t xml:space="preserve">automatic </w:t>
        <w:br/>
        <w:t xml:space="preserve">document </w:t>
        <w:br/>
        <w:t xml:space="preserve">generation, populating templates </w:t>
        <w:br/>
        <w:t xml:space="preserve">with data collected during the </w:t>
        <w:br/>
        <w:t xml:space="preserve">process lifecycle (e.g., certificates, </w:t>
        <w:br/>
        <w:t>letters).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support </w:t>
        <w:br/>
        <w:t xml:space="preserve">process </w:t>
        <w:br/>
        <w:t xml:space="preserve">cloning </w:t>
        <w:br/>
        <w:t xml:space="preserve">or </w:t>
        <w:br/>
        <w:t xml:space="preserve">templating, </w:t>
        <w:br/>
        <w:t xml:space="preserve">enabling </w:t>
        <w:br/>
        <w:t xml:space="preserve">rapid </w:t>
        <w:br/>
        <w:t xml:space="preserve">deployment of similar services with </w:t>
        <w:br/>
        <w:t>minor adjustments.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integrate form data and documents </w:t>
        <w:br/>
        <w:t xml:space="preserve">seamlessly, ensuring all workflow </w:t>
        <w:br/>
        <w:t xml:space="preserve">steps have access to the right </w:t>
        <w:br/>
        <w:t>content in context.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support conditional task routing, </w:t>
        <w:br/>
        <w:t xml:space="preserve">enabling dynamic flow paths based </w:t>
        <w:br/>
        <w:t xml:space="preserve">on form inputs, user roles, or </w:t>
        <w:br/>
        <w:t>business rules.</w:t>
      </w:r>
    </w:p>
    <w:p>
      <w:r>
        <w:rPr>
          <w:sz w:val="24"/>
        </w:rPr>
        <w:t xml:space="preserve">• The proposed solution must enable </w:t>
        <w:br/>
        <w:t xml:space="preserve">parallel </w:t>
        <w:br/>
        <w:t xml:space="preserve">task </w:t>
        <w:br/>
        <w:t xml:space="preserve">execution </w:t>
        <w:br/>
        <w:t xml:space="preserve">and </w:t>
        <w:br/>
        <w:t xml:space="preserve">branching logic to optimize process </w:t>
        <w:br/>
        <w:t xml:space="preserve">efficiency and handle complex </w:t>
        <w:br/>
        <w:t>decision scenarios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59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• The proposed solution must offer </w:t>
        <w:br/>
        <w:t xml:space="preserve">real-time workflow tracking, with </w:t>
        <w:br/>
        <w:t xml:space="preserve">visual indicators for process steps, </w:t>
        <w:br/>
        <w:t xml:space="preserve">user assignments, and completion </w:t>
        <w:br/>
        <w:t>status.</w:t>
      </w:r>
    </w:p>
    <w:p>
      <w:r>
        <w:rPr>
          <w:sz w:val="24"/>
        </w:rPr>
        <w:t>12</w:t>
      </w:r>
    </w:p>
    <w:p>
      <w:r>
        <w:rPr>
          <w:sz w:val="24"/>
        </w:rPr>
        <w:t>Identity and Access Management</w:t>
      </w:r>
    </w:p>
    <w:p>
      <w:r>
        <w:rPr>
          <w:sz w:val="24"/>
        </w:rPr>
        <w:t xml:space="preserve">• The proposed solution must include </w:t>
        <w:br/>
        <w:t xml:space="preserve">a built-in Identity and Access </w:t>
        <w:br/>
        <w:t xml:space="preserve">Management (IAM) component, </w:t>
        <w:br/>
        <w:t xml:space="preserve">providing secure authentication, </w:t>
        <w:br/>
        <w:t xml:space="preserve">role-based access control, SSO </w:t>
        <w:br/>
        <w:t xml:space="preserve">support, </w:t>
        <w:br/>
        <w:t xml:space="preserve">MFA </w:t>
        <w:br/>
        <w:t xml:space="preserve">support </w:t>
        <w:br/>
        <w:t xml:space="preserve">and </w:t>
        <w:br/>
        <w:t xml:space="preserve">centralized </w:t>
        <w:br/>
        <w:t xml:space="preserve">user </w:t>
        <w:br/>
        <w:t xml:space="preserve">management </w:t>
        <w:br/>
        <w:t>across all digital services.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support OpenID Connect (OIDC) </w:t>
        <w:br/>
        <w:t xml:space="preserve">out of the box for standards-based </w:t>
        <w:br/>
        <w:t>identity federation.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support SAML integration with </w:t>
        <w:br/>
        <w:t xml:space="preserve">enterprise </w:t>
        <w:br/>
        <w:t xml:space="preserve">identity </w:t>
        <w:br/>
        <w:t xml:space="preserve">providers, </w:t>
        <w:br/>
        <w:t xml:space="preserve">enabling federated login and secure </w:t>
        <w:br/>
        <w:t>token exchange.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support external login providers, </w:t>
        <w:br/>
        <w:t xml:space="preserve">including Microsoft AD, LDAP, </w:t>
        <w:br/>
        <w:t xml:space="preserve">Azure AD, and other directory </w:t>
        <w:br/>
        <w:t xml:space="preserve">services, in addition to social </w:t>
        <w:br/>
        <w:t xml:space="preserve">identity </w:t>
        <w:br/>
        <w:t xml:space="preserve">providers, </w:t>
        <w:br/>
        <w:t xml:space="preserve">including </w:t>
        <w:br/>
        <w:t xml:space="preserve">Google, Facebook, and Microsoft </w:t>
        <w:br/>
        <w:t>accounts.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support integration with custom </w:t>
        <w:br/>
        <w:t xml:space="preserve">authentication providers, via REST </w:t>
        <w:br/>
        <w:t xml:space="preserve">APIs, </w:t>
        <w:br/>
        <w:t xml:space="preserve">tokens, </w:t>
        <w:br/>
        <w:t xml:space="preserve">or </w:t>
        <w:br/>
        <w:t xml:space="preserve">custom </w:t>
        <w:br/>
        <w:t>connectors.</w:t>
      </w:r>
    </w:p>
    <w:p>
      <w:r>
        <w:rPr>
          <w:sz w:val="24"/>
        </w:rPr>
        <w:t xml:space="preserve">• The proposed solution must allow </w:t>
        <w:br/>
        <w:t xml:space="preserve">administrators to define custom </w:t>
        <w:br/>
        <w:t xml:space="preserve">user fields, such as department, </w:t>
        <w:br/>
        <w:t>entity code, or clearance level.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60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• The </w:t>
        <w:br/>
        <w:t xml:space="preserve">proposed </w:t>
        <w:br/>
        <w:t xml:space="preserve">solution </w:t>
        <w:br/>
        <w:t xml:space="preserve">must </w:t>
        <w:br/>
        <w:t xml:space="preserve">support </w:t>
        <w:br/>
        <w:t xml:space="preserve">virtual </w:t>
        <w:br/>
        <w:t xml:space="preserve">attributes </w:t>
        <w:br/>
        <w:t xml:space="preserve">and </w:t>
        <w:br/>
        <w:t xml:space="preserve">attribute mapping, to align with </w:t>
        <w:br/>
        <w:t xml:space="preserve">application-specific </w:t>
        <w:br/>
        <w:t xml:space="preserve">identity </w:t>
        <w:br/>
        <w:t>models.</w:t>
      </w:r>
    </w:p>
    <w:p>
      <w:r>
        <w:rPr>
          <w:sz w:val="24"/>
        </w:rPr>
        <w:t>13</w:t>
      </w:r>
    </w:p>
    <w:p>
      <w:r>
        <w:rPr>
          <w:sz w:val="24"/>
        </w:rPr>
        <w:t>Correspondence Management</w:t>
      </w:r>
    </w:p>
    <w:p>
      <w:r>
        <w:rPr>
          <w:sz w:val="24"/>
        </w:rPr>
        <w:t xml:space="preserve">• Must </w:t>
        <w:br/>
        <w:t xml:space="preserve">support </w:t>
        <w:br/>
        <w:t xml:space="preserve">full </w:t>
        <w:br/>
        <w:t xml:space="preserve">lifecycle </w:t>
        <w:br/>
        <w:t xml:space="preserve">management </w:t>
        <w:br/>
        <w:t xml:space="preserve">of </w:t>
        <w:br/>
        <w:t xml:space="preserve">government </w:t>
        <w:br/>
        <w:t xml:space="preserve">correspondences: </w:t>
        <w:br/>
        <w:t xml:space="preserve">internal, </w:t>
        <w:br/>
        <w:t>incoming, and outgoing.</w:t>
      </w:r>
    </w:p>
    <w:p>
      <w:r>
        <w:rPr>
          <w:sz w:val="24"/>
        </w:rPr>
        <w:t xml:space="preserve">• Must enable structured metadata </w:t>
        <w:br/>
        <w:t xml:space="preserve">capture </w:t>
        <w:br/>
        <w:t xml:space="preserve">(subject, </w:t>
        <w:br/>
        <w:t xml:space="preserve">classification </w:t>
        <w:br/>
        <w:t>level, priority, reference number).</w:t>
      </w:r>
    </w:p>
    <w:p>
      <w:r>
        <w:rPr>
          <w:sz w:val="24"/>
        </w:rPr>
        <w:t xml:space="preserve">• Must </w:t>
        <w:br/>
        <w:t xml:space="preserve">provide </w:t>
        <w:br/>
        <w:t xml:space="preserve">configurable </w:t>
        <w:br/>
        <w:t>correspondence templates.</w:t>
      </w:r>
    </w:p>
    <w:p>
      <w:r>
        <w:rPr>
          <w:sz w:val="24"/>
        </w:rPr>
        <w:t xml:space="preserve">• Must include a dynamic workflow </w:t>
        <w:br/>
        <w:t xml:space="preserve">engine for routing, reviewing, </w:t>
        <w:br/>
        <w:t xml:space="preserve">approving, and digitally signing </w:t>
        <w:br/>
        <w:t>content.</w:t>
      </w:r>
    </w:p>
    <w:p>
      <w:r>
        <w:rPr>
          <w:sz w:val="24"/>
        </w:rPr>
        <w:t xml:space="preserve">• Must archive all correspondences </w:t>
        <w:br/>
        <w:t xml:space="preserve">in the ECM repository with audit </w:t>
        <w:br/>
        <w:t xml:space="preserve">logs, version history, and access </w:t>
        <w:br/>
        <w:t xml:space="preserve">controls in compliance with GSB </w:t>
        <w:br/>
        <w:t xml:space="preserve">standards and national records </w:t>
        <w:br/>
        <w:t>laws.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rPr>
          <w:sz w:val="24"/>
        </w:rPr>
        <w:t>14</w:t>
      </w:r>
    </w:p>
    <w:p>
      <w:r>
        <w:rPr>
          <w:sz w:val="24"/>
        </w:rPr>
        <w:t>Email Integration</w:t>
      </w:r>
    </w:p>
    <w:p>
      <w:r>
        <w:rPr>
          <w:sz w:val="24"/>
        </w:rPr>
        <w:t xml:space="preserve">• Must include an advanced email </w:t>
        <w:br/>
        <w:t xml:space="preserve">connector </w:t>
        <w:br/>
        <w:t xml:space="preserve">to </w:t>
        <w:br/>
        <w:t xml:space="preserve">send </w:t>
        <w:br/>
        <w:t xml:space="preserve">registered </w:t>
        <w:br/>
        <w:t xml:space="preserve">correspondences via institutional </w:t>
        <w:br/>
        <w:t>email infrastructure.</w:t>
      </w:r>
    </w:p>
    <w:p>
      <w:r>
        <w:rPr>
          <w:sz w:val="24"/>
        </w:rPr>
        <w:t xml:space="preserve">• Must </w:t>
        <w:br/>
        <w:t xml:space="preserve">capture </w:t>
        <w:br/>
        <w:t xml:space="preserve">inbound </w:t>
        <w:br/>
        <w:t xml:space="preserve">emails </w:t>
        <w:br/>
        <w:t xml:space="preserve">(IMAP/SMTP or Graph API) and </w:t>
        <w:br/>
        <w:t xml:space="preserve">register </w:t>
        <w:br/>
        <w:t xml:space="preserve">them </w:t>
        <w:br/>
        <w:t xml:space="preserve">as </w:t>
        <w:br/>
        <w:t xml:space="preserve">official </w:t>
        <w:br/>
        <w:t>correspondences.</w:t>
      </w:r>
    </w:p>
    <w:p>
      <w:r>
        <w:rPr>
          <w:sz w:val="24"/>
        </w:rPr>
        <w:t xml:space="preserve">• Must extract and archive email </w:t>
        <w:br/>
        <w:t xml:space="preserve">metadata </w:t>
        <w:br/>
        <w:t xml:space="preserve">(sender, </w:t>
        <w:br/>
        <w:t>recipient,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61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subject, message ID), body content, </w:t>
        <w:br/>
        <w:t>and attachments.</w:t>
      </w:r>
    </w:p>
    <w:p>
      <w:r>
        <w:rPr>
          <w:sz w:val="24"/>
        </w:rPr>
        <w:t xml:space="preserve">• Must </w:t>
        <w:br/>
        <w:t xml:space="preserve">process </w:t>
        <w:br/>
        <w:t xml:space="preserve">emails </w:t>
        <w:br/>
        <w:t xml:space="preserve">and </w:t>
        <w:br/>
        <w:t xml:space="preserve">attachments with OCR and index </w:t>
        <w:br/>
        <w:t xml:space="preserve">them for full-text search and </w:t>
        <w:br/>
        <w:t>analytics</w:t>
      </w:r>
    </w:p>
    <w:p>
      <w:r>
        <w:rPr>
          <w:sz w:val="24"/>
        </w:rPr>
        <w:t>15</w:t>
      </w:r>
    </w:p>
    <w:p>
      <w:r>
        <w:rPr>
          <w:sz w:val="24"/>
        </w:rPr>
        <w:t>Meeting Management</w:t>
      </w:r>
    </w:p>
    <w:p>
      <w:r>
        <w:rPr>
          <w:sz w:val="24"/>
        </w:rPr>
        <w:t xml:space="preserve">• Must </w:t>
        <w:br/>
        <w:t xml:space="preserve">support </w:t>
        <w:br/>
        <w:t xml:space="preserve">scheduling </w:t>
        <w:br/>
        <w:t xml:space="preserve">of </w:t>
        <w:br/>
        <w:t>internal/inter-agency meetings.</w:t>
      </w:r>
    </w:p>
    <w:p>
      <w:r>
        <w:rPr>
          <w:sz w:val="24"/>
        </w:rPr>
        <w:t xml:space="preserve">• Must allow creation of structured </w:t>
        <w:br/>
        <w:t xml:space="preserve">agendas, invitee management, and </w:t>
        <w:br/>
        <w:t>assignment of pre-meeting tasks.</w:t>
      </w:r>
    </w:p>
    <w:p>
      <w:r>
        <w:rPr>
          <w:sz w:val="24"/>
        </w:rPr>
        <w:t xml:space="preserve">• Must support real-time note-taking </w:t>
        <w:br/>
        <w:t xml:space="preserve">and </w:t>
        <w:br/>
        <w:t xml:space="preserve">action </w:t>
        <w:br/>
        <w:t xml:space="preserve">tagging </w:t>
        <w:br/>
        <w:t xml:space="preserve">during </w:t>
        <w:br/>
        <w:t>meetings.</w:t>
      </w:r>
    </w:p>
    <w:p>
      <w:r>
        <w:rPr>
          <w:sz w:val="24"/>
        </w:rPr>
        <w:t xml:space="preserve">• Must generate Minutes of Meeting </w:t>
        <w:br/>
        <w:t xml:space="preserve">(MoMs) with metadata (title, date, </w:t>
        <w:br/>
        <w:t xml:space="preserve">participants, </w:t>
        <w:br/>
        <w:t xml:space="preserve">agenda, </w:t>
        <w:br/>
        <w:t xml:space="preserve">decisions, </w:t>
        <w:br/>
        <w:t>actions).</w:t>
      </w:r>
    </w:p>
    <w:p>
      <w:r>
        <w:rPr>
          <w:sz w:val="24"/>
        </w:rPr>
        <w:t xml:space="preserve">• Must </w:t>
        <w:br/>
        <w:t xml:space="preserve">route </w:t>
        <w:br/>
        <w:t xml:space="preserve">MoMs </w:t>
        <w:br/>
        <w:t xml:space="preserve">through </w:t>
        <w:br/>
        <w:t xml:space="preserve">approval </w:t>
        <w:br/>
        <w:t xml:space="preserve">workflows </w:t>
        <w:br/>
        <w:t xml:space="preserve">before </w:t>
        <w:br/>
        <w:t>archiving in the DMS.</w:t>
      </w:r>
    </w:p>
    <w:p>
      <w:r>
        <w:rPr>
          <w:sz w:val="24"/>
        </w:rPr>
        <w:t xml:space="preserve">• MoMs must be linkable to related </w:t>
        <w:br/>
        <w:t xml:space="preserve">correspondences, documents, and </w:t>
        <w:br/>
        <w:t>tasks.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rPr>
          <w:sz w:val="24"/>
        </w:rPr>
        <w:t>16</w:t>
      </w:r>
    </w:p>
    <w:p>
      <w:r>
        <w:rPr>
          <w:sz w:val="24"/>
        </w:rPr>
        <w:t xml:space="preserve">Centralized </w:t>
        <w:br/>
        <w:t xml:space="preserve">Repository </w:t>
        <w:br/>
        <w:t xml:space="preserve">&amp; </w:t>
        <w:br/>
        <w:t xml:space="preserve">ECM </w:t>
        <w:br/>
        <w:t>Compliance</w:t>
      </w:r>
    </w:p>
    <w:p>
      <w:r>
        <w:rPr>
          <w:sz w:val="24"/>
        </w:rPr>
        <w:t xml:space="preserve">• Must archive all eOffice content </w:t>
        <w:br/>
        <w:t xml:space="preserve">(correspondences, </w:t>
        <w:br/>
        <w:t xml:space="preserve">documents, </w:t>
        <w:br/>
        <w:t xml:space="preserve">MoMs, emails, tasks) in the ECM </w:t>
        <w:br/>
        <w:t>repository.</w:t>
      </w:r>
    </w:p>
    <w:p>
      <w:r>
        <w:rPr>
          <w:sz w:val="24"/>
        </w:rPr>
        <w:t xml:space="preserve">• Must </w:t>
        <w:br/>
        <w:t xml:space="preserve">support </w:t>
        <w:br/>
        <w:t xml:space="preserve">metadata </w:t>
        <w:br/>
        <w:t xml:space="preserve">classification, </w:t>
        <w:br/>
        <w:t xml:space="preserve">version </w:t>
        <w:br/>
        <w:t xml:space="preserve">control, </w:t>
        <w:br/>
        <w:t xml:space="preserve">linking, </w:t>
        <w:br/>
        <w:t xml:space="preserve">security </w:t>
        <w:br/>
        <w:t xml:space="preserve">permissions, </w:t>
        <w:br/>
        <w:t>retention policies, and legal hold.</w:t>
      </w:r>
    </w:p>
    <w:p>
      <w:r>
        <w:rPr>
          <w:sz w:val="24"/>
        </w:rPr>
        <w:t xml:space="preserve">"Fully Compliant = 4 </w:t>
        <w:br/>
        <w:t xml:space="preserve">Partial Compliant = 2 </w:t>
        <w:br/>
        <w:t>None-Compliant = 0"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62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• Must enable intelligent search and </w:t>
        <w:br/>
        <w:t xml:space="preserve">secure </w:t>
        <w:br/>
        <w:t xml:space="preserve">access </w:t>
        <w:br/>
        <w:t xml:space="preserve">via </w:t>
        <w:br/>
        <w:t xml:space="preserve">ZamPortal </w:t>
        <w:br/>
        <w:t>identity and audit trail mechanisms.</w:t>
      </w:r>
    </w:p>
    <w:p>
      <w:r>
        <w:rPr>
          <w:sz w:val="24"/>
        </w:rPr>
        <w:t xml:space="preserve">17 </w:t>
        <w:br/>
        <w:t>• Resource Qualification</w:t>
      </w:r>
    </w:p>
    <w:p>
      <w:r>
        <w:rPr>
          <w:sz w:val="24"/>
        </w:rPr>
        <w:t>17.1</w:t>
      </w:r>
    </w:p>
    <w:p>
      <w:r>
        <w:rPr>
          <w:sz w:val="24"/>
        </w:rPr>
        <w:t>Project Manager</w:t>
      </w:r>
    </w:p>
    <w:p>
      <w:r>
        <w:rPr>
          <w:sz w:val="24"/>
        </w:rPr>
        <w:t xml:space="preserve">• Education: Minimum Master’s  </w:t>
        <w:br/>
        <w:t>Degree (IT/Management)</w:t>
      </w:r>
    </w:p>
    <w:p>
      <w:r>
        <w:rPr>
          <w:sz w:val="24"/>
        </w:rPr>
        <w:t xml:space="preserve">• Professional: PMP or PRINCE2 </w:t>
        <w:br/>
        <w:t>certified</w:t>
      </w:r>
    </w:p>
    <w:p>
      <w:r>
        <w:rPr>
          <w:sz w:val="24"/>
        </w:rPr>
        <w:t xml:space="preserve">• Experience: Minimum 8–10 years </w:t>
        <w:br/>
        <w:t>managing software projects</w:t>
      </w:r>
    </w:p>
    <w:p>
      <w:r>
        <w:rPr>
          <w:sz w:val="24"/>
        </w:rPr>
        <w:t xml:space="preserve">Project Experience: At least 3 successfully </w:t>
        <w:br/>
        <w:t xml:space="preserve">delivered software development projects </w:t>
        <w:br/>
        <w:t>(on time and within budget)</w:t>
      </w:r>
    </w:p>
    <w:p>
      <w:r>
        <w:rPr>
          <w:sz w:val="24"/>
        </w:rPr>
        <w:t xml:space="preserve">"Fully Compliant = 3 </w:t>
        <w:br/>
        <w:t xml:space="preserve">Partial Compliant = 1 </w:t>
        <w:br/>
        <w:t>None-Compliant = 0"</w:t>
      </w:r>
    </w:p>
    <w:p>
      <w:r>
        <w:rPr>
          <w:sz w:val="24"/>
        </w:rPr>
        <w:t>17.2</w:t>
      </w:r>
    </w:p>
    <w:p>
      <w:r>
        <w:rPr>
          <w:sz w:val="24"/>
        </w:rPr>
        <w:t>Technical Lead (.NET)</w:t>
      </w:r>
    </w:p>
    <w:p>
      <w:r>
        <w:rPr>
          <w:sz w:val="24"/>
        </w:rPr>
        <w:t xml:space="preserve">• Education: Bachelor’s Degree in </w:t>
        <w:br/>
        <w:t xml:space="preserve">Computer Science/Software </w:t>
        <w:br/>
        <w:t>Engineering</w:t>
      </w:r>
    </w:p>
    <w:p>
      <w:r>
        <w:rPr>
          <w:sz w:val="24"/>
        </w:rPr>
        <w:t xml:space="preserve">• Experience: 7+ years in software </w:t>
        <w:br/>
        <w:t xml:space="preserve">engineering, with 3+ years in </w:t>
        <w:br/>
        <w:t>.NET Core/ASP.NET</w:t>
      </w:r>
    </w:p>
    <w:p>
      <w:r>
        <w:rPr>
          <w:sz w:val="24"/>
        </w:rPr>
        <w:t xml:space="preserve">• Skills: System integration, </w:t>
        <w:br/>
        <w:t xml:space="preserve">architecture design, cloud </w:t>
        <w:br/>
        <w:t xml:space="preserve">platforms (Azure preferred), </w:t>
        <w:br/>
        <w:t>DevOps practices</w:t>
      </w:r>
    </w:p>
    <w:p>
      <w:r>
        <w:rPr>
          <w:sz w:val="24"/>
        </w:rPr>
        <w:t xml:space="preserve">• Evidence: At least 2 large-scale </w:t>
        <w:br/>
        <w:t xml:space="preserve">.NET projects delivered </w:t>
        <w:br/>
        <w:t>successfully</w:t>
      </w:r>
    </w:p>
    <w:p>
      <w:r>
        <w:rPr>
          <w:sz w:val="24"/>
        </w:rPr>
        <w:t xml:space="preserve">"Fully Compliant = 3 </w:t>
        <w:br/>
        <w:t xml:space="preserve">Partial Compliant = 1 </w:t>
        <w:br/>
        <w:t>None-Compliant = 0"</w:t>
      </w:r>
    </w:p>
    <w:p>
      <w:r>
        <w:rPr>
          <w:sz w:val="24"/>
        </w:rPr>
        <w:t>17.3</w:t>
      </w:r>
    </w:p>
    <w:p>
      <w:r>
        <w:rPr>
          <w:sz w:val="24"/>
        </w:rPr>
        <w:t>Full Stack .NET Developer(s)</w:t>
      </w:r>
    </w:p>
    <w:p>
      <w:r>
        <w:rPr>
          <w:sz w:val="24"/>
        </w:rPr>
        <w:t xml:space="preserve">• Education: Bachelor’s Degree in </w:t>
        <w:br/>
        <w:t>Computer Science/Engineering</w:t>
      </w:r>
    </w:p>
    <w:p>
      <w:r>
        <w:rPr>
          <w:sz w:val="24"/>
        </w:rPr>
        <w:t xml:space="preserve">• Experience: 5+ years in full-stack </w:t>
        <w:br/>
        <w:t>development with .NET Core,</w:t>
      </w:r>
    </w:p>
    <w:p>
      <w:r>
        <w:rPr>
          <w:sz w:val="24"/>
        </w:rPr>
        <w:t xml:space="preserve">"Fully Compliant = 3 </w:t>
        <w:br/>
        <w:t xml:space="preserve">Partial Compliant = 1 </w:t>
        <w:br/>
        <w:t>None-Compliant = 0"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63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ASP.NET MVC/Web API, </w:t>
        <w:br/>
        <w:t>Angular/React, and SQL Server</w:t>
      </w:r>
    </w:p>
    <w:p>
      <w:r>
        <w:rPr>
          <w:sz w:val="24"/>
        </w:rPr>
        <w:t xml:space="preserve">• Skills: REST APIs, microservices, </w:t>
        <w:br/>
        <w:t xml:space="preserve">Entity Framework, CI/CD </w:t>
        <w:br/>
        <w:t>pipelines</w:t>
      </w:r>
    </w:p>
    <w:p>
      <w:r>
        <w:rPr>
          <w:sz w:val="24"/>
        </w:rPr>
        <w:t xml:space="preserve">• Evidence: At least 2 prior .NET </w:t>
        <w:br/>
        <w:t xml:space="preserve">projects including both backend </w:t>
        <w:br/>
        <w:t>and frontend work</w:t>
      </w:r>
    </w:p>
    <w:p>
      <w:r>
        <w:rPr>
          <w:sz w:val="24"/>
        </w:rPr>
        <w:t>17.4</w:t>
      </w:r>
    </w:p>
    <w:p>
      <w:r>
        <w:rPr>
          <w:sz w:val="24"/>
        </w:rPr>
        <w:t>Frontend Developer</w:t>
      </w:r>
    </w:p>
    <w:p>
      <w:r>
        <w:rPr>
          <w:sz w:val="24"/>
        </w:rPr>
        <w:t xml:space="preserve">• Education: Bachelor’s Degree in </w:t>
        <w:br/>
        <w:t>IT or related</w:t>
      </w:r>
    </w:p>
    <w:p>
      <w:r>
        <w:rPr>
          <w:sz w:val="24"/>
        </w:rPr>
        <w:t xml:space="preserve">• Experience: 3–5 years in frontend </w:t>
        <w:br/>
        <w:t xml:space="preserve">frameworks </w:t>
        <w:br/>
        <w:t>(Angular/React/Blazor)</w:t>
      </w:r>
    </w:p>
    <w:p>
      <w:r>
        <w:rPr>
          <w:sz w:val="24"/>
        </w:rPr>
        <w:t xml:space="preserve">• Skills: UI/UX, responsive design, </w:t>
        <w:br/>
        <w:t>integration with .NET backend</w:t>
      </w:r>
    </w:p>
    <w:p>
      <w:r>
        <w:rPr>
          <w:sz w:val="24"/>
        </w:rPr>
        <w:t xml:space="preserve">• Evidence: At least 2 prior </w:t>
        <w:br/>
        <w:t>enterprise frontend projects</w:t>
      </w:r>
    </w:p>
    <w:p>
      <w:r>
        <w:rPr>
          <w:sz w:val="24"/>
        </w:rPr>
        <w:t xml:space="preserve">"Fully Compliant = 3 </w:t>
        <w:br/>
        <w:t xml:space="preserve">Partial Compliant = 1 </w:t>
        <w:br/>
        <w:t>None-Compliant = 0"</w:t>
      </w:r>
    </w:p>
    <w:p>
      <w:r>
        <w:rPr>
          <w:sz w:val="24"/>
        </w:rPr>
        <w:t>17.5</w:t>
      </w:r>
    </w:p>
    <w:p>
      <w:r>
        <w:rPr>
          <w:sz w:val="24"/>
        </w:rPr>
        <w:t>Database Expert</w:t>
      </w:r>
    </w:p>
    <w:p>
      <w:r>
        <w:rPr>
          <w:sz w:val="24"/>
        </w:rPr>
        <w:t xml:space="preserve">• Education: Bachelor’s Degree in </w:t>
        <w:br/>
        <w:t>Computer Science/IT</w:t>
      </w:r>
    </w:p>
    <w:p>
      <w:r>
        <w:rPr>
          <w:sz w:val="24"/>
        </w:rPr>
        <w:t xml:space="preserve">• Experience: 5+ years with </w:t>
        <w:br/>
        <w:t xml:space="preserve">RDBMS (MS SQL Server, Oracle, </w:t>
        <w:br/>
        <w:t>PostgreSQL)</w:t>
      </w:r>
    </w:p>
    <w:p>
      <w:r>
        <w:rPr>
          <w:sz w:val="24"/>
        </w:rPr>
        <w:t xml:space="preserve">• Certifications: Microsoft SQL </w:t>
        <w:br/>
        <w:t>Server or equivalent certification</w:t>
      </w:r>
    </w:p>
    <w:p>
      <w:r>
        <w:rPr>
          <w:sz w:val="24"/>
        </w:rPr>
        <w:t xml:space="preserve">• Evidence: At least 3 previous </w:t>
        <w:br/>
        <w:t xml:space="preserve">projects in database </w:t>
        <w:br/>
        <w:t>design/optimization</w:t>
      </w:r>
    </w:p>
    <w:p>
      <w:r>
        <w:rPr>
          <w:sz w:val="24"/>
        </w:rPr>
        <w:t xml:space="preserve">"Fully Compliant = 3 </w:t>
        <w:br/>
        <w:t xml:space="preserve">Partial Compliant = 1 </w:t>
        <w:br/>
        <w:t>None-Compliant = 0"</w:t>
      </w:r>
    </w:p>
    <w:p>
      <w:r>
        <w:rPr>
          <w:sz w:val="24"/>
        </w:rPr>
        <w:t>17.6</w:t>
      </w:r>
    </w:p>
    <w:p>
      <w:r>
        <w:rPr>
          <w:sz w:val="24"/>
        </w:rPr>
        <w:t>Security Expert</w:t>
      </w:r>
    </w:p>
    <w:p>
      <w:r>
        <w:rPr>
          <w:sz w:val="24"/>
        </w:rPr>
        <w:t xml:space="preserve">• Education: Bachelor’s Degree in </w:t>
        <w:br/>
        <w:t>IT/Security</w:t>
      </w:r>
    </w:p>
    <w:p>
      <w:r>
        <w:rPr>
          <w:sz w:val="24"/>
        </w:rPr>
        <w:t xml:space="preserve">"Fully Compliant = 3 </w:t>
        <w:br/>
        <w:t xml:space="preserve">Partial Compliant = 1 </w:t>
        <w:br/>
        <w:t>None-Compliant = 0"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64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• Experience: 5+ years in </w:t>
        <w:br/>
        <w:t xml:space="preserve">application and infrastructure </w:t>
        <w:br/>
        <w:t>security</w:t>
      </w:r>
    </w:p>
    <w:p>
      <w:r>
        <w:rPr>
          <w:sz w:val="24"/>
        </w:rPr>
        <w:t xml:space="preserve">• Skills: OWASP, secure coding </w:t>
        <w:br/>
        <w:t xml:space="preserve">practices, penetration testing, </w:t>
        <w:br/>
        <w:t>Azure Security</w:t>
      </w:r>
    </w:p>
    <w:p>
      <w:r>
        <w:rPr>
          <w:sz w:val="24"/>
        </w:rPr>
        <w:t xml:space="preserve">• Certifications: CISSP, CEH, or </w:t>
        <w:br/>
        <w:t xml:space="preserve">Microsoft Security certifications </w:t>
        <w:br/>
        <w:t>preferred</w:t>
      </w:r>
    </w:p>
    <w:p>
      <w:r>
        <w:rPr>
          <w:sz w:val="24"/>
        </w:rPr>
        <w:t>17.7</w:t>
      </w:r>
    </w:p>
    <w:p>
      <w:r>
        <w:rPr>
          <w:sz w:val="24"/>
        </w:rPr>
        <w:t>QA / Test Engineer</w:t>
      </w:r>
    </w:p>
    <w:p>
      <w:r>
        <w:rPr>
          <w:sz w:val="24"/>
        </w:rPr>
        <w:t xml:space="preserve">• Education: Bachelor’s Degree in </w:t>
        <w:br/>
        <w:t>IT/Engineering</w:t>
      </w:r>
    </w:p>
    <w:p>
      <w:r>
        <w:rPr>
          <w:sz w:val="24"/>
        </w:rPr>
        <w:t xml:space="preserve">• Experience: 3–5 years in </w:t>
        <w:br/>
        <w:t>QA/testing</w:t>
      </w:r>
    </w:p>
    <w:p>
      <w:r>
        <w:rPr>
          <w:sz w:val="24"/>
        </w:rPr>
        <w:t xml:space="preserve">• Skills: Automated testing </w:t>
        <w:br/>
        <w:t xml:space="preserve">performance testing, UAT </w:t>
        <w:br/>
        <w:t>management</w:t>
      </w:r>
    </w:p>
    <w:p>
      <w:r>
        <w:rPr>
          <w:sz w:val="24"/>
        </w:rPr>
        <w:t xml:space="preserve">• Evidence: At least 2 enterprise </w:t>
        <w:br/>
        <w:t>application testing projects</w:t>
      </w:r>
    </w:p>
    <w:p>
      <w:r>
        <w:rPr>
          <w:sz w:val="24"/>
        </w:rPr>
        <w:t xml:space="preserve">"Fully Compliant = 3 </w:t>
        <w:br/>
        <w:t xml:space="preserve">Partial Compliant = 1 </w:t>
        <w:br/>
        <w:t>None-Compliant = 0"</w:t>
      </w:r>
    </w:p>
    <w:p>
      <w:r>
        <w:rPr>
          <w:sz w:val="24"/>
        </w:rPr>
        <w:t>17.8</w:t>
      </w:r>
    </w:p>
    <w:p>
      <w:r>
        <w:rPr>
          <w:sz w:val="24"/>
        </w:rPr>
        <w:t>Business Analyst</w:t>
      </w:r>
    </w:p>
    <w:p>
      <w:r>
        <w:rPr>
          <w:sz w:val="24"/>
        </w:rPr>
        <w:t xml:space="preserve">• Education: Bachelor’s Degree in </w:t>
        <w:br/>
        <w:t>Business/IT</w:t>
      </w:r>
    </w:p>
    <w:p>
      <w:r>
        <w:rPr>
          <w:sz w:val="24"/>
        </w:rPr>
        <w:t xml:space="preserve">• Experience: 5+ years in </w:t>
        <w:br/>
        <w:t xml:space="preserve">requirements gathering and </w:t>
        <w:br/>
        <w:t>process analysis</w:t>
      </w:r>
    </w:p>
    <w:p>
      <w:r>
        <w:rPr>
          <w:sz w:val="24"/>
        </w:rPr>
        <w:t xml:space="preserve">• Skills: Agile/Scrum </w:t>
        <w:br/>
        <w:t xml:space="preserve">methodologies, use case modeling, </w:t>
        <w:br/>
        <w:t>user stories, backlog management</w:t>
      </w:r>
    </w:p>
    <w:p>
      <w:r>
        <w:rPr>
          <w:sz w:val="24"/>
        </w:rPr>
        <w:t xml:space="preserve">• Evidence: At least 2 successful </w:t>
        <w:br/>
        <w:t xml:space="preserve">software projects in </w:t>
        <w:br/>
        <w:t>government/enterprise</w:t>
      </w:r>
    </w:p>
    <w:p>
      <w:r>
        <w:rPr>
          <w:sz w:val="24"/>
        </w:rPr>
        <w:t xml:space="preserve">"Fully Compliant = 3 </w:t>
        <w:br/>
        <w:t xml:space="preserve">Partial Compliant = 1 </w:t>
        <w:br/>
        <w:t>None-Compliant = 0"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65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48"/>
        </w:rPr>
        <w:t>Technical Evaluation Scoring Matrix –</w:t>
      </w:r>
    </w:p>
    <w:p>
      <w:pPr>
        <w:pStyle w:val="Heading2"/>
      </w:pPr>
      <w:r>
        <w:rPr>
          <w:sz w:val="48"/>
        </w:rPr>
        <w:t>Hybrid Approach (All Categories +</w:t>
      </w:r>
    </w:p>
    <w:p>
      <w:pPr>
        <w:pStyle w:val="Heading2"/>
      </w:pPr>
      <w:r>
        <w:rPr>
          <w:sz w:val="48"/>
        </w:rPr>
        <w:t>Guidance Notes)</w:t>
      </w:r>
    </w:p>
    <w:p>
      <w:pPr>
        <w:pStyle w:val="Heading2"/>
      </w:pPr>
      <w:r>
        <w:rPr>
          <w:sz w:val="36"/>
        </w:rPr>
        <w:t>TABLE 1: SUMMARY OF CATEGORIES &amp; SCORING</w:t>
      </w:r>
    </w:p>
    <w:p>
      <w:r>
        <w:rPr>
          <w:sz w:val="22"/>
        </w:rPr>
        <w:t xml:space="preserve">Category </w:t>
        <w:br/>
        <w:t xml:space="preserve">C.No  </w:t>
        <w:br/>
        <w:t xml:space="preserve">Weight </w:t>
        <w:br/>
        <w:t>(%)</w:t>
      </w:r>
    </w:p>
    <w:p>
      <w:r>
        <w:rPr>
          <w:sz w:val="22"/>
        </w:rPr>
        <w:t xml:space="preserve">Scoring </w:t>
        <w:br/>
        <w:t>Method</w:t>
      </w:r>
    </w:p>
    <w:p>
      <w:r>
        <w:rPr>
          <w:sz w:val="22"/>
        </w:rPr>
        <w:t xml:space="preserve">Purpose </w:t>
        <w:br/>
        <w:t xml:space="preserve">Category </w:t>
        <w:br/>
        <w:t>Total</w:t>
      </w:r>
    </w:p>
    <w:p>
      <w:r>
        <w:rPr>
          <w:sz w:val="22"/>
        </w:rPr>
        <w:t xml:space="preserve">I. Effectiveness in </w:t>
        <w:br/>
        <w:t xml:space="preserve">Meeting </w:t>
        <w:br/>
        <w:t>Requirements</w:t>
      </w:r>
    </w:p>
    <w:p>
      <w:r>
        <w:rPr>
          <w:sz w:val="22"/>
        </w:rPr>
        <w:t xml:space="preserve">1–9 </w:t>
        <w:br/>
        <w:t xml:space="preserve">40% </w:t>
        <w:br/>
        <w:t xml:space="preserve">(4/2/0 ÷ 4) × </w:t>
        <w:br/>
        <w:t>100</w:t>
      </w:r>
    </w:p>
    <w:p>
      <w:r>
        <w:rPr>
          <w:sz w:val="22"/>
        </w:rPr>
        <w:t xml:space="preserve">Assesses </w:t>
        <w:br/>
        <w:t xml:space="preserve">experience, </w:t>
        <w:br/>
        <w:t xml:space="preserve">scale, </w:t>
        <w:br/>
        <w:t xml:space="preserve">standards, </w:t>
        <w:br/>
        <w:t xml:space="preserve">architecture, </w:t>
        <w:br/>
        <w:t>certifications,</w:t>
      </w:r>
    </w:p>
    <w:p>
      <w:r>
        <w:rPr>
          <w:sz w:val="22"/>
        </w:rPr>
        <w:t>40%</w:t>
      </w:r>
    </w:p>
    <w:p>
      <w:r>
        <w:rPr>
          <w:sz w:val="22"/>
        </w:rPr>
        <w:t xml:space="preserve">II. Maintenance </w:t>
        <w:br/>
        <w:t>&amp; Support</w:t>
      </w:r>
    </w:p>
    <w:p>
      <w:r>
        <w:rPr>
          <w:sz w:val="22"/>
        </w:rPr>
        <w:t xml:space="preserve">10, </w:t>
        <w:br/>
        <w:t xml:space="preserve">14, </w:t>
        <w:br/>
        <w:t>15, 16</w:t>
      </w:r>
    </w:p>
    <w:p>
      <w:r>
        <w:rPr>
          <w:sz w:val="22"/>
        </w:rPr>
        <w:t xml:space="preserve">20% </w:t>
        <w:br/>
        <w:t xml:space="preserve">(4/2/0 ÷ 4) × </w:t>
        <w:br/>
        <w:t>100</w:t>
      </w:r>
    </w:p>
    <w:p>
      <w:r>
        <w:rPr>
          <w:sz w:val="22"/>
        </w:rPr>
        <w:t xml:space="preserve">Lifecycle, operability, </w:t>
        <w:br/>
        <w:t xml:space="preserve">auditability, </w:t>
        <w:br/>
        <w:t xml:space="preserve">and </w:t>
        <w:br/>
        <w:t>records/communicatio</w:t>
        <w:br/>
        <w:t>ns continuity.</w:t>
      </w:r>
    </w:p>
    <w:p>
      <w:r>
        <w:rPr>
          <w:sz w:val="22"/>
        </w:rPr>
        <w:t>20%</w:t>
      </w:r>
    </w:p>
    <w:p>
      <w:r>
        <w:rPr>
          <w:sz w:val="22"/>
        </w:rPr>
        <w:t xml:space="preserve">III. </w:t>
        <w:br/>
        <w:t xml:space="preserve">Change </w:t>
        <w:br/>
        <w:t xml:space="preserve">Management, </w:t>
        <w:br/>
        <w:t xml:space="preserve">Training </w:t>
        <w:br/>
        <w:t xml:space="preserve">&amp; </w:t>
        <w:br/>
        <w:t>Documentation</w:t>
      </w:r>
    </w:p>
    <w:p>
      <w:r>
        <w:rPr>
          <w:sz w:val="22"/>
        </w:rPr>
        <w:t xml:space="preserve">11, </w:t>
        <w:br/>
        <w:t xml:space="preserve">12, </w:t>
        <w:br/>
        <w:t>13</w:t>
      </w:r>
    </w:p>
    <w:p>
      <w:r>
        <w:rPr>
          <w:sz w:val="22"/>
        </w:rPr>
        <w:t xml:space="preserve">5% </w:t>
        <w:br/>
        <w:t xml:space="preserve">(4/2/0 ÷ 4) × </w:t>
        <w:br/>
        <w:t>100</w:t>
      </w:r>
    </w:p>
    <w:p>
      <w:r>
        <w:rPr>
          <w:sz w:val="22"/>
        </w:rPr>
        <w:t xml:space="preserve">User </w:t>
        <w:br/>
        <w:t xml:space="preserve">adoption, </w:t>
        <w:br/>
        <w:t xml:space="preserve">governance, </w:t>
        <w:br/>
        <w:t xml:space="preserve">and </w:t>
        <w:br/>
        <w:t xml:space="preserve">documentation </w:t>
        <w:br/>
        <w:t>completeness.</w:t>
      </w:r>
    </w:p>
    <w:p>
      <w:r>
        <w:rPr>
          <w:sz w:val="22"/>
        </w:rPr>
        <w:t>5%</w:t>
      </w:r>
    </w:p>
    <w:p>
      <w:r>
        <w:rPr>
          <w:sz w:val="22"/>
        </w:rPr>
        <w:t xml:space="preserve">IV. </w:t>
        <w:br/>
        <w:t xml:space="preserve">Delivery </w:t>
        <w:br/>
        <w:t xml:space="preserve">Methodology &amp; </w:t>
        <w:br/>
        <w:t>Project Schedule</w:t>
      </w:r>
    </w:p>
    <w:p>
      <w:r>
        <w:rPr>
          <w:sz w:val="22"/>
        </w:rPr>
        <w:t xml:space="preserve">ToR </w:t>
        <w:br/>
        <w:t>methodo</w:t>
        <w:br/>
        <w:t xml:space="preserve">logy </w:t>
        <w:br/>
        <w:t>section</w:t>
      </w:r>
    </w:p>
    <w:p>
      <w:r>
        <w:rPr>
          <w:sz w:val="22"/>
        </w:rPr>
        <w:t xml:space="preserve">15% </w:t>
        <w:br/>
        <w:t xml:space="preserve">(Score ÷ 4) × </w:t>
        <w:br/>
        <w:t>100</w:t>
      </w:r>
    </w:p>
    <w:p>
      <w:r>
        <w:rPr>
          <w:sz w:val="22"/>
        </w:rPr>
        <w:t xml:space="preserve">Implementation </w:t>
        <w:br/>
        <w:t xml:space="preserve">quality, risk control, </w:t>
        <w:br/>
        <w:t xml:space="preserve">and </w:t>
        <w:br/>
        <w:t xml:space="preserve">scheduling </w:t>
        <w:br/>
        <w:t>realism.</w:t>
      </w:r>
    </w:p>
    <w:p>
      <w:r>
        <w:rPr>
          <w:sz w:val="22"/>
        </w:rPr>
        <w:t>15%</w:t>
      </w:r>
    </w:p>
    <w:p>
      <w:r>
        <w:rPr>
          <w:sz w:val="22"/>
        </w:rPr>
        <w:t xml:space="preserve">V. </w:t>
        <w:br/>
        <w:t xml:space="preserve">Proposed </w:t>
        <w:br/>
        <w:t xml:space="preserve">Team </w:t>
        <w:br/>
        <w:t xml:space="preserve">Quality </w:t>
        <w:br/>
        <w:t xml:space="preserve">(Resource </w:t>
        <w:br/>
        <w:t>Qualification)</w:t>
      </w:r>
    </w:p>
    <w:p>
      <w:r>
        <w:rPr>
          <w:sz w:val="22"/>
        </w:rPr>
        <w:t xml:space="preserve">17 </w:t>
        <w:br/>
        <w:t xml:space="preserve">20% </w:t>
        <w:br/>
        <w:t xml:space="preserve">(Score ÷ 3) × </w:t>
        <w:br/>
        <w:t>100</w:t>
      </w:r>
    </w:p>
    <w:p>
      <w:r>
        <w:rPr>
          <w:sz w:val="22"/>
        </w:rPr>
        <w:t xml:space="preserve">Depth and seniority of </w:t>
        <w:br/>
        <w:t>key personnel; fit-for-</w:t>
        <w:br/>
        <w:t>purpose team.</w:t>
      </w:r>
    </w:p>
    <w:p>
      <w:r>
        <w:rPr>
          <w:sz w:val="22"/>
        </w:rPr>
        <w:t>20%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66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TABLE 2: DETAILED CATEGORIES, WEIGHTS &amp; SCORING</w:t>
      </w:r>
    </w:p>
    <w:p>
      <w:pPr>
        <w:pStyle w:val="Heading3"/>
      </w:pPr>
      <w:r>
        <w:rPr>
          <w:sz w:val="28"/>
        </w:rPr>
        <w:t>Category I – Effectiveness in Meeting Requirements (Total 40%)</w:t>
      </w:r>
    </w:p>
    <w:p>
      <w:r>
        <w:rPr>
          <w:sz w:val="24"/>
        </w:rPr>
        <w:t xml:space="preserve">C.No  </w:t>
        <w:br/>
        <w:t xml:space="preserve">Criterion </w:t>
        <w:br/>
        <w:t xml:space="preserve">Weight (% </w:t>
        <w:br/>
        <w:t>of Total)</w:t>
      </w:r>
    </w:p>
    <w:p>
      <w:r>
        <w:rPr>
          <w:sz w:val="24"/>
        </w:rPr>
        <w:t xml:space="preserve">Scoring </w:t>
        <w:br/>
        <w:t>Method</w:t>
      </w:r>
    </w:p>
    <w:p>
      <w:r>
        <w:rPr>
          <w:sz w:val="24"/>
        </w:rPr>
        <w:t>Guidance Notes</w:t>
      </w:r>
    </w:p>
    <w:p>
      <w:r>
        <w:rPr>
          <w:sz w:val="24"/>
        </w:rPr>
        <w:t xml:space="preserve">1 </w:t>
        <w:br/>
        <w:t xml:space="preserve">Vendor has ≥10 years </w:t>
        <w:br/>
        <w:t xml:space="preserve">of experience in public </w:t>
        <w:br/>
        <w:t>sector engagement.</w:t>
      </w:r>
    </w:p>
    <w:p>
      <w:r>
        <w:rPr>
          <w:sz w:val="24"/>
        </w:rPr>
        <w:t xml:space="preserve">5% </w:t>
        <w:br/>
        <w:t xml:space="preserve">(4/2/0 ÷ 4) × 100 </w:t>
        <w:br/>
        <w:t xml:space="preserve">Provide </w:t>
        <w:br/>
        <w:t>incorporation/registr</w:t>
        <w:br/>
        <w:t xml:space="preserve">ation docs, audited </w:t>
        <w:br/>
        <w:t xml:space="preserve">financials, </w:t>
        <w:br/>
        <w:t xml:space="preserve">and </w:t>
        <w:br/>
        <w:t xml:space="preserve">company </w:t>
        <w:br/>
        <w:t xml:space="preserve">profile </w:t>
        <w:br/>
        <w:t xml:space="preserve">showing ≥10 years </w:t>
        <w:br/>
        <w:t>of operations</w:t>
      </w:r>
    </w:p>
    <w:p>
      <w:r>
        <w:rPr>
          <w:sz w:val="24"/>
        </w:rPr>
        <w:t xml:space="preserve">2 </w:t>
        <w:br/>
        <w:t xml:space="preserve">National/sector </w:t>
        <w:br/>
        <w:t xml:space="preserve">platform that processes </w:t>
        <w:br/>
        <w:t>≥1 Million records</w:t>
      </w:r>
    </w:p>
    <w:p>
      <w:r>
        <w:rPr>
          <w:sz w:val="24"/>
        </w:rPr>
        <w:t xml:space="preserve">5% </w:t>
        <w:br/>
        <w:t xml:space="preserve">(4/2/0 ÷ 4) × 100 </w:t>
        <w:br/>
        <w:t xml:space="preserve">Case </w:t>
        <w:br/>
        <w:t xml:space="preserve">study </w:t>
        <w:br/>
        <w:t xml:space="preserve">with </w:t>
        <w:br/>
        <w:t xml:space="preserve">user/record counts, </w:t>
        <w:br/>
        <w:t xml:space="preserve">TPS, uptime (e.g., </w:t>
        <w:br/>
        <w:t xml:space="preserve">≥99.5%), </w:t>
        <w:br/>
        <w:t xml:space="preserve">DR/HA </w:t>
        <w:br/>
        <w:t xml:space="preserve">architecture, </w:t>
        <w:br/>
        <w:t xml:space="preserve">external </w:t>
        <w:br/>
        <w:t xml:space="preserve">registries </w:t>
        <w:br/>
        <w:t xml:space="preserve">integrated, </w:t>
        <w:br/>
        <w:t>workflow coverage.</w:t>
      </w:r>
    </w:p>
    <w:p>
      <w:r>
        <w:rPr>
          <w:sz w:val="24"/>
        </w:rPr>
        <w:t xml:space="preserve">3 </w:t>
        <w:br/>
        <w:t xml:space="preserve">≥10 </w:t>
        <w:br/>
        <w:t xml:space="preserve">government </w:t>
        <w:br/>
        <w:t>references</w:t>
      </w:r>
    </w:p>
    <w:p>
      <w:r>
        <w:rPr>
          <w:sz w:val="24"/>
        </w:rPr>
        <w:t xml:space="preserve">4% </w:t>
        <w:br/>
        <w:t xml:space="preserve">(4/2/0 ÷ 4) × 100 </w:t>
        <w:br/>
        <w:t xml:space="preserve">Provide </w:t>
        <w:br/>
        <w:t xml:space="preserve">reference </w:t>
        <w:br/>
        <w:t xml:space="preserve">list </w:t>
        <w:br/>
        <w:t xml:space="preserve">with </w:t>
        <w:br/>
        <w:t xml:space="preserve">contact </w:t>
        <w:br/>
        <w:t xml:space="preserve">person, </w:t>
        <w:br/>
        <w:t xml:space="preserve">scope, </w:t>
        <w:br/>
        <w:t xml:space="preserve">contract </w:t>
        <w:br/>
        <w:t xml:space="preserve">value, </w:t>
        <w:br/>
        <w:t xml:space="preserve">completion </w:t>
        <w:br/>
        <w:t xml:space="preserve">year; </w:t>
        <w:br/>
        <w:t xml:space="preserve">attach/reference </w:t>
        <w:br/>
        <w:t>letters if available.</w:t>
      </w:r>
    </w:p>
    <w:p>
      <w:r>
        <w:rPr>
          <w:sz w:val="24"/>
        </w:rPr>
        <w:t xml:space="preserve">4 </w:t>
        <w:br/>
        <w:t xml:space="preserve">National </w:t>
        <w:br/>
        <w:t xml:space="preserve">digital </w:t>
        <w:br/>
        <w:t xml:space="preserve">ID </w:t>
        <w:br/>
        <w:t>integration experience</w:t>
      </w:r>
    </w:p>
    <w:p>
      <w:r>
        <w:rPr>
          <w:sz w:val="24"/>
        </w:rPr>
        <w:t xml:space="preserve">5% </w:t>
        <w:br/>
        <w:t xml:space="preserve">(4/2/0 ÷ 4) × 100 </w:t>
        <w:br/>
        <w:t xml:space="preserve">Detail </w:t>
        <w:br/>
        <w:t xml:space="preserve">protocols </w:t>
        <w:br/>
        <w:t xml:space="preserve">(OIDC/SAML), </w:t>
        <w:br/>
        <w:t xml:space="preserve">PKI/eID </w:t>
        <w:br/>
        <w:t xml:space="preserve">integrations, </w:t>
        <w:br/>
        <w:t xml:space="preserve">throughput/latency </w:t>
        <w:br/>
        <w:t xml:space="preserve">metrics, production </w:t>
        <w:br/>
        <w:t xml:space="preserve">volumes; </w:t>
        <w:br/>
        <w:t xml:space="preserve">attach </w:t>
        <w:br/>
        <w:t xml:space="preserve">architecture </w:t>
        <w:br/>
        <w:t xml:space="preserve">diagrams </w:t>
        <w:br/>
        <w:t xml:space="preserve">and </w:t>
        <w:br/>
        <w:t>security controls.</w:t>
      </w:r>
    </w:p>
    <w:p>
      <w:r>
        <w:rPr>
          <w:sz w:val="24"/>
        </w:rPr>
        <w:t xml:space="preserve">5 </w:t>
        <w:br/>
        <w:t xml:space="preserve">Proof of Valid ISO </w:t>
        <w:br/>
        <w:t xml:space="preserve">Certifications </w:t>
        <w:br/>
        <w:t xml:space="preserve">ISO </w:t>
        <w:br/>
        <w:t>9001,</w:t>
      </w:r>
    </w:p>
    <w:p>
      <w:r>
        <w:rPr>
          <w:sz w:val="24"/>
        </w:rPr>
        <w:t xml:space="preserve">5% </w:t>
        <w:br/>
        <w:t xml:space="preserve">(4/2/0 ÷ 4) × 100 </w:t>
        <w:br/>
        <w:t xml:space="preserve">Attach </w:t>
        <w:br/>
        <w:t xml:space="preserve">valid </w:t>
        <w:br/>
        <w:t xml:space="preserve">certificates (issuer, </w:t>
        <w:br/>
        <w:t>scope, sites), expiry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67</w:t>
      </w:r>
    </w:p>
    <w:p>
      <w:r>
        <w:rPr>
          <w:sz w:val="20"/>
        </w:rPr>
        <w:t>Official Use Only</w:t>
      </w:r>
    </w:p>
    <w:p>
      <w:r>
        <w:rPr>
          <w:sz w:val="24"/>
        </w:rPr>
        <w:t>14001,20000,27001,10</w:t>
        <w:br/>
        <w:t>015</w:t>
      </w:r>
    </w:p>
    <w:p>
      <w:r>
        <w:rPr>
          <w:sz w:val="24"/>
        </w:rPr>
        <w:t xml:space="preserve">dates, statement of </w:t>
        <w:br/>
        <w:t xml:space="preserve">applicability </w:t>
        <w:br/>
        <w:t xml:space="preserve">(ISO </w:t>
        <w:br/>
        <w:t xml:space="preserve">27001); explain how </w:t>
        <w:br/>
        <w:t xml:space="preserve">each applies to the </w:t>
        <w:br/>
        <w:t>engagement.</w:t>
      </w:r>
    </w:p>
    <w:p>
      <w:r>
        <w:rPr>
          <w:sz w:val="24"/>
        </w:rPr>
        <w:t xml:space="preserve">6 </w:t>
        <w:br/>
        <w:t xml:space="preserve">Tech-agnostic; </w:t>
        <w:br/>
        <w:t xml:space="preserve">MS </w:t>
        <w:br/>
        <w:t>SQL/Oracle/PostgreSQ</w:t>
        <w:br/>
        <w:t xml:space="preserve">L; Linux/Windows; no </w:t>
        <w:br/>
        <w:t>lock-in</w:t>
      </w:r>
    </w:p>
    <w:p>
      <w:r>
        <w:rPr>
          <w:sz w:val="24"/>
        </w:rPr>
        <w:t xml:space="preserve">6% </w:t>
        <w:br/>
        <w:t xml:space="preserve">(4/2/0 ÷ 4) × 100 </w:t>
        <w:br/>
        <w:t xml:space="preserve">Confirm supported </w:t>
        <w:br/>
        <w:t xml:space="preserve">DB/OS </w:t>
        <w:br/>
        <w:t xml:space="preserve">matrices; </w:t>
        <w:br/>
        <w:t xml:space="preserve">state </w:t>
        <w:br/>
        <w:t xml:space="preserve">absence </w:t>
        <w:br/>
        <w:t xml:space="preserve">of </w:t>
        <w:br/>
        <w:t xml:space="preserve">proprietary </w:t>
        <w:br/>
        <w:t xml:space="preserve">runtime/fees beyond </w:t>
        <w:br/>
        <w:t xml:space="preserve">quote; </w:t>
        <w:br/>
        <w:t xml:space="preserve">disclose </w:t>
        <w:br/>
        <w:t xml:space="preserve">licenses; </w:t>
        <w:br/>
        <w:t xml:space="preserve">show </w:t>
        <w:br/>
        <w:t>portability strategy.</w:t>
      </w:r>
    </w:p>
    <w:p>
      <w:r>
        <w:rPr>
          <w:sz w:val="24"/>
        </w:rPr>
        <w:t xml:space="preserve">7 </w:t>
        <w:br/>
        <w:t xml:space="preserve">Microservices </w:t>
        <w:br/>
        <w:t xml:space="preserve">+ </w:t>
        <w:br/>
        <w:t xml:space="preserve">containerization </w:t>
        <w:br/>
        <w:t>(Docker)</w:t>
      </w:r>
    </w:p>
    <w:p>
      <w:r>
        <w:rPr>
          <w:sz w:val="24"/>
        </w:rPr>
        <w:t xml:space="preserve">4% </w:t>
        <w:br/>
        <w:t xml:space="preserve">(4/2/0 ÷ 4) × 100 </w:t>
        <w:br/>
        <w:t xml:space="preserve">Provide </w:t>
        <w:br/>
        <w:t xml:space="preserve">logical/physical </w:t>
        <w:br/>
        <w:t xml:space="preserve">architecture; </w:t>
        <w:br/>
        <w:t xml:space="preserve">stateless </w:t>
        <w:br/>
        <w:t xml:space="preserve">services; </w:t>
        <w:br/>
        <w:t xml:space="preserve">API </w:t>
        <w:br/>
        <w:t xml:space="preserve">gateway; </w:t>
        <w:br/>
        <w:t xml:space="preserve">orchestration (e.g., </w:t>
        <w:br/>
        <w:t xml:space="preserve">Kubernetes); CI/CD </w:t>
        <w:br/>
        <w:t xml:space="preserve">pipeline; </w:t>
        <w:br/>
        <w:t xml:space="preserve">observability </w:t>
        <w:br/>
        <w:t>(logs/metrics/traces)</w:t>
        <w:br/>
        <w:t>.</w:t>
      </w:r>
    </w:p>
    <w:p>
      <w:r>
        <w:rPr>
          <w:sz w:val="24"/>
        </w:rPr>
        <w:t xml:space="preserve">8 </w:t>
        <w:br/>
        <w:t xml:space="preserve">Built-in </w:t>
        <w:br/>
        <w:t xml:space="preserve">AI </w:t>
        <w:br/>
        <w:t xml:space="preserve">(summarization, </w:t>
        <w:br/>
        <w:t xml:space="preserve">auto </w:t>
        <w:br/>
        <w:t>classification; on‑prem)</w:t>
      </w:r>
    </w:p>
    <w:p>
      <w:r>
        <w:rPr>
          <w:sz w:val="24"/>
        </w:rPr>
        <w:t xml:space="preserve">3% </w:t>
        <w:br/>
        <w:t xml:space="preserve">(4/2/0 ÷ 4) × 100 </w:t>
        <w:br/>
        <w:t xml:space="preserve">Describe native AI </w:t>
        <w:br/>
        <w:t xml:space="preserve">features, supported </w:t>
        <w:br/>
        <w:t xml:space="preserve">models, </w:t>
        <w:br/>
        <w:t xml:space="preserve">on‑prem </w:t>
        <w:br/>
        <w:t xml:space="preserve">deployment, </w:t>
        <w:br/>
        <w:t xml:space="preserve">data </w:t>
        <w:br/>
        <w:t xml:space="preserve">privacy, fine‑tuning </w:t>
        <w:br/>
        <w:t xml:space="preserve">options, guardrails, </w:t>
        <w:br/>
        <w:t>and admin controls.</w:t>
      </w:r>
    </w:p>
    <w:p>
      <w:r>
        <w:rPr>
          <w:sz w:val="24"/>
        </w:rPr>
        <w:t xml:space="preserve">9 </w:t>
        <w:br/>
        <w:t xml:space="preserve">Data </w:t>
        <w:br/>
        <w:t xml:space="preserve">Exchange </w:t>
        <w:br/>
        <w:t>Experience (ESB/GSB)</w:t>
      </w:r>
    </w:p>
    <w:p>
      <w:r>
        <w:rPr>
          <w:sz w:val="24"/>
        </w:rPr>
        <w:t xml:space="preserve">3% </w:t>
        <w:br/>
        <w:t xml:space="preserve">(4/2/0 ÷ 4) × 100 </w:t>
        <w:br/>
        <w:t xml:space="preserve">Provide </w:t>
        <w:br/>
        <w:t xml:space="preserve">documentary </w:t>
        <w:br/>
        <w:t xml:space="preserve">evidence </w:t>
        <w:br/>
        <w:t xml:space="preserve">of  </w:t>
        <w:br/>
        <w:t xml:space="preserve">experience in setting </w:t>
        <w:br/>
        <w:t>up data-exchanges l</w:t>
      </w:r>
    </w:p>
    <w:p>
      <w:r>
        <w:rPr>
          <w:sz w:val="24"/>
        </w:rPr>
        <w:t>TOTA</w:t>
        <w:br/>
        <w:t>L</w:t>
      </w:r>
    </w:p>
    <w:p>
      <w:r>
        <w:rPr>
          <w:sz w:val="24"/>
        </w:rPr>
        <w:t xml:space="preserve">40.0% </w:t>
        <w:br/>
        <w:t xml:space="preserve">Sum of weights in </w:t>
        <w:br/>
        <w:t>this category</w:t>
      </w:r>
    </w:p>
    <w:p>
      <w:pPr>
        <w:pStyle w:val="Heading3"/>
      </w:pPr>
      <w:r>
        <w:rPr>
          <w:sz w:val="28"/>
        </w:rPr>
        <w:t>Category II – Maintenance &amp; Support (Total 10%)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68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C.No  </w:t>
        <w:br/>
        <w:t xml:space="preserve">Criterion </w:t>
        <w:br/>
        <w:t xml:space="preserve">Weight (% </w:t>
        <w:br/>
        <w:t>of Total)</w:t>
      </w:r>
    </w:p>
    <w:p>
      <w:r>
        <w:rPr>
          <w:sz w:val="24"/>
        </w:rPr>
        <w:t xml:space="preserve">Scoring </w:t>
        <w:br/>
        <w:t>Method</w:t>
      </w:r>
    </w:p>
    <w:p>
      <w:r>
        <w:rPr>
          <w:sz w:val="24"/>
        </w:rPr>
        <w:t>Guidance Notes</w:t>
      </w:r>
    </w:p>
    <w:p>
      <w:r>
        <w:rPr>
          <w:sz w:val="24"/>
        </w:rPr>
        <w:t xml:space="preserve">10 </w:t>
        <w:br/>
        <w:t xml:space="preserve">Document </w:t>
        <w:br/>
        <w:t xml:space="preserve">Viewer </w:t>
        <w:br/>
        <w:t xml:space="preserve">(annotations, redaction, </w:t>
        <w:br/>
        <w:t xml:space="preserve">versions, </w:t>
        <w:br/>
        <w:t xml:space="preserve">audit, </w:t>
        <w:br/>
        <w:t>protection)</w:t>
      </w:r>
    </w:p>
    <w:p>
      <w:r>
        <w:rPr>
          <w:sz w:val="24"/>
        </w:rPr>
        <w:t xml:space="preserve">3.0% </w:t>
        <w:br/>
        <w:t xml:space="preserve">(4/2/0 ÷ 4) × 100 </w:t>
        <w:br/>
        <w:t xml:space="preserve">List </w:t>
        <w:br/>
        <w:t xml:space="preserve">supported </w:t>
        <w:br/>
        <w:t xml:space="preserve">formats </w:t>
        <w:br/>
        <w:t xml:space="preserve">(PDF, </w:t>
        <w:br/>
        <w:t xml:space="preserve">Office, </w:t>
        <w:br/>
        <w:t xml:space="preserve">images); </w:t>
        <w:br/>
        <w:t xml:space="preserve">demo in‑document </w:t>
        <w:br/>
        <w:t>annotations/redactio</w:t>
        <w:br/>
        <w:t xml:space="preserve">n; </w:t>
        <w:br/>
        <w:t xml:space="preserve">versioning </w:t>
        <w:br/>
        <w:t xml:space="preserve">&amp; </w:t>
        <w:br/>
        <w:t xml:space="preserve">audit </w:t>
        <w:br/>
        <w:t xml:space="preserve">logs; </w:t>
        <w:br/>
        <w:t xml:space="preserve">watermarking; </w:t>
        <w:br/>
        <w:t xml:space="preserve">disable </w:t>
        <w:br/>
        <w:t xml:space="preserve">print/download </w:t>
        <w:br/>
        <w:t>policies.</w:t>
      </w:r>
    </w:p>
    <w:p>
      <w:r>
        <w:rPr>
          <w:sz w:val="24"/>
        </w:rPr>
        <w:t xml:space="preserve">14 </w:t>
        <w:br/>
        <w:t xml:space="preserve">Email </w:t>
        <w:br/>
        <w:t xml:space="preserve">Integration </w:t>
        <w:br/>
        <w:t xml:space="preserve">(in/out </w:t>
        <w:br/>
        <w:t xml:space="preserve">capture, </w:t>
        <w:br/>
        <w:t>metadata, OCR, index)</w:t>
      </w:r>
    </w:p>
    <w:p>
      <w:r>
        <w:rPr>
          <w:sz w:val="24"/>
        </w:rPr>
        <w:t xml:space="preserve">2.0% </w:t>
        <w:br/>
        <w:t xml:space="preserve">(4/2/0 ÷ 4) × 100 </w:t>
        <w:br/>
        <w:t xml:space="preserve">Cover </w:t>
        <w:br/>
        <w:t xml:space="preserve">IMAP/SMTP/Graph </w:t>
        <w:br/>
        <w:t xml:space="preserve">API; </w:t>
        <w:br/>
        <w:t xml:space="preserve">capture </w:t>
        <w:br/>
        <w:t xml:space="preserve">metadata </w:t>
        <w:br/>
        <w:t xml:space="preserve">(sender, </w:t>
        <w:br/>
        <w:t xml:space="preserve">recipients, subject, </w:t>
        <w:br/>
        <w:t xml:space="preserve">message‑ID); OCR </w:t>
        <w:br/>
        <w:t xml:space="preserve">pipeline </w:t>
        <w:br/>
        <w:t xml:space="preserve">for </w:t>
        <w:br/>
        <w:t xml:space="preserve">attachments; </w:t>
        <w:br/>
        <w:t xml:space="preserve">full‑text </w:t>
        <w:br/>
        <w:t xml:space="preserve">indexing; </w:t>
        <w:br/>
        <w:t>security posture.</w:t>
      </w:r>
    </w:p>
    <w:p>
      <w:r>
        <w:rPr>
          <w:sz w:val="24"/>
        </w:rPr>
        <w:t xml:space="preserve">15 </w:t>
        <w:br/>
        <w:t xml:space="preserve">Meeting Management </w:t>
        <w:br/>
        <w:t xml:space="preserve">(agenda, </w:t>
        <w:br/>
        <w:t xml:space="preserve">MoM, </w:t>
        <w:br/>
        <w:t>approvals, linking)</w:t>
      </w:r>
    </w:p>
    <w:p>
      <w:r>
        <w:rPr>
          <w:sz w:val="24"/>
        </w:rPr>
        <w:t xml:space="preserve">2.0% </w:t>
        <w:br/>
        <w:t xml:space="preserve">(4/2/0 ÷ 4) × 100 </w:t>
        <w:br/>
        <w:t xml:space="preserve">Agenda </w:t>
        <w:br/>
        <w:t xml:space="preserve">templates, </w:t>
        <w:br/>
        <w:t xml:space="preserve">invitee mgmt, live </w:t>
        <w:br/>
        <w:t xml:space="preserve">notes </w:t>
        <w:br/>
        <w:t xml:space="preserve">&amp; </w:t>
        <w:br/>
        <w:t xml:space="preserve">action </w:t>
        <w:br/>
        <w:t xml:space="preserve">tagging, </w:t>
        <w:br/>
        <w:t xml:space="preserve">MoM </w:t>
        <w:br/>
        <w:t xml:space="preserve">generation </w:t>
        <w:br/>
        <w:t xml:space="preserve">with </w:t>
        <w:br/>
        <w:t xml:space="preserve">metadata, approval </w:t>
        <w:br/>
        <w:t xml:space="preserve">workflow, </w:t>
        <w:br/>
        <w:t xml:space="preserve">linkage </w:t>
        <w:br/>
        <w:t xml:space="preserve">to </w:t>
        <w:br/>
        <w:t>correspondences/do</w:t>
        <w:br/>
        <w:t>cs/tasks.</w:t>
      </w:r>
    </w:p>
    <w:p>
      <w:r>
        <w:rPr>
          <w:sz w:val="24"/>
        </w:rPr>
        <w:t xml:space="preserve">16 </w:t>
        <w:br/>
        <w:t xml:space="preserve">Centralized Repository </w:t>
        <w:br/>
        <w:t>&amp; ECM compliance</w:t>
      </w:r>
    </w:p>
    <w:p>
      <w:r>
        <w:rPr>
          <w:sz w:val="24"/>
        </w:rPr>
        <w:t xml:space="preserve">3.0% </w:t>
        <w:br/>
        <w:t xml:space="preserve">(4/2/0 ÷ 4) × 100 </w:t>
        <w:br/>
        <w:t xml:space="preserve">Retention schedules, </w:t>
        <w:br/>
        <w:t xml:space="preserve">legal </w:t>
        <w:br/>
        <w:t xml:space="preserve">hold, </w:t>
        <w:br/>
        <w:t xml:space="preserve">classification, </w:t>
        <w:br/>
        <w:t xml:space="preserve">permissions/RBAC, </w:t>
        <w:br/>
        <w:t xml:space="preserve">audit trail, records </w:t>
        <w:br/>
        <w:t xml:space="preserve">law </w:t>
        <w:br/>
        <w:t xml:space="preserve">compliance; </w:t>
        <w:br/>
        <w:t xml:space="preserve">secure </w:t>
        <w:br/>
        <w:t xml:space="preserve">search </w:t>
        <w:br/>
        <w:t xml:space="preserve">&amp; </w:t>
        <w:br/>
        <w:t xml:space="preserve">access via IAM and </w:t>
        <w:br/>
        <w:t>audit controls.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69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TOTAL </w:t>
        <w:br/>
        <w:t xml:space="preserve">10.0% </w:t>
        <w:br/>
        <w:t xml:space="preserve">Sum of weights in </w:t>
        <w:br/>
        <w:t>this category</w:t>
      </w:r>
    </w:p>
    <w:p>
      <w:pPr>
        <w:pStyle w:val="Heading3"/>
      </w:pPr>
      <w:r>
        <w:rPr>
          <w:sz w:val="28"/>
        </w:rPr>
        <w:t>Category III – Change Management, Training &amp; Documentation</w:t>
      </w:r>
    </w:p>
    <w:p>
      <w:pPr>
        <w:pStyle w:val="Heading3"/>
      </w:pPr>
      <w:r>
        <w:rPr>
          <w:sz w:val="28"/>
        </w:rPr>
        <w:t>(Total 15%)</w:t>
      </w:r>
    </w:p>
    <w:p>
      <w:r>
        <w:rPr>
          <w:sz w:val="24"/>
        </w:rPr>
        <w:t xml:space="preserve">C.No  </w:t>
        <w:br/>
        <w:t xml:space="preserve">Criterion </w:t>
        <w:br/>
        <w:t xml:space="preserve">Weight (% of </w:t>
        <w:br/>
        <w:t>Total)</w:t>
      </w:r>
    </w:p>
    <w:p>
      <w:r>
        <w:rPr>
          <w:sz w:val="24"/>
        </w:rPr>
        <w:t xml:space="preserve">Scoring </w:t>
        <w:br/>
        <w:t>Method</w:t>
      </w:r>
    </w:p>
    <w:p>
      <w:r>
        <w:rPr>
          <w:sz w:val="24"/>
        </w:rPr>
        <w:t xml:space="preserve">Guidance </w:t>
        <w:br/>
        <w:t>Notes</w:t>
      </w:r>
    </w:p>
    <w:p>
      <w:r>
        <w:rPr>
          <w:sz w:val="24"/>
        </w:rPr>
        <w:t xml:space="preserve">11 </w:t>
        <w:br/>
        <w:t xml:space="preserve">Workflow </w:t>
        <w:br/>
        <w:t xml:space="preserve">Automation (no‑code </w:t>
        <w:br/>
        <w:t xml:space="preserve">designer; </w:t>
        <w:br/>
        <w:t xml:space="preserve">dynamic </w:t>
        <w:br/>
        <w:t>forms)</w:t>
      </w:r>
    </w:p>
    <w:p>
      <w:r>
        <w:rPr>
          <w:sz w:val="24"/>
        </w:rPr>
        <w:t xml:space="preserve">6% </w:t>
        <w:br/>
        <w:t xml:space="preserve">(4/2/0 ÷ 4) × 100 </w:t>
        <w:br/>
        <w:t xml:space="preserve">Demonstrate </w:t>
        <w:br/>
        <w:t xml:space="preserve">drag‑and‑drop </w:t>
        <w:br/>
        <w:t xml:space="preserve">process </w:t>
        <w:br/>
        <w:t xml:space="preserve">designer; </w:t>
        <w:br/>
        <w:t xml:space="preserve">conditional </w:t>
        <w:br/>
        <w:t>fields/validatio</w:t>
        <w:br/>
        <w:t xml:space="preserve">ns; data source </w:t>
        <w:br/>
        <w:t xml:space="preserve">linking; </w:t>
        <w:br/>
        <w:t>templating/clon</w:t>
        <w:br/>
        <w:t xml:space="preserve">ing; </w:t>
        <w:br/>
        <w:t xml:space="preserve">documentation </w:t>
        <w:br/>
        <w:t xml:space="preserve">of </w:t>
        <w:br/>
        <w:t xml:space="preserve">configured </w:t>
        <w:br/>
        <w:t>processes.</w:t>
      </w:r>
    </w:p>
    <w:p>
      <w:r>
        <w:rPr>
          <w:sz w:val="24"/>
        </w:rPr>
        <w:t xml:space="preserve">12 </w:t>
        <w:br/>
        <w:t xml:space="preserve">Identity &amp; Access </w:t>
        <w:br/>
        <w:t xml:space="preserve">Management (roles, </w:t>
        <w:br/>
        <w:t>federation, attributes)</w:t>
      </w:r>
    </w:p>
    <w:p>
      <w:r>
        <w:rPr>
          <w:sz w:val="24"/>
        </w:rPr>
        <w:t xml:space="preserve">4.5% </w:t>
        <w:br/>
        <w:t xml:space="preserve">(4/2/0 ÷ 4) × 100 </w:t>
        <w:br/>
        <w:t xml:space="preserve">Show </w:t>
        <w:br/>
        <w:t xml:space="preserve">OIDC/SAML </w:t>
        <w:br/>
        <w:t xml:space="preserve">federation; </w:t>
        <w:br/>
        <w:t xml:space="preserve">external </w:t>
        <w:br/>
        <w:t xml:space="preserve">providers </w:t>
        <w:br/>
        <w:t>(AD/LDAP/Az</w:t>
        <w:br/>
        <w:t xml:space="preserve">ure </w:t>
        <w:br/>
        <w:t xml:space="preserve">AD; </w:t>
        <w:br/>
        <w:t xml:space="preserve">social); MFA; </w:t>
        <w:br/>
        <w:t xml:space="preserve">custom </w:t>
        <w:br/>
        <w:t xml:space="preserve">user </w:t>
        <w:br/>
        <w:t xml:space="preserve">fields; attribute </w:t>
        <w:br/>
        <w:t xml:space="preserve">mapping </w:t>
        <w:br/>
        <w:t xml:space="preserve">and </w:t>
        <w:br/>
        <w:t xml:space="preserve">virtual </w:t>
        <w:br/>
        <w:t xml:space="preserve">attributes </w:t>
        <w:br/>
        <w:t>documentation.</w:t>
      </w:r>
    </w:p>
    <w:p>
      <w:r>
        <w:rPr>
          <w:sz w:val="24"/>
        </w:rPr>
        <w:t xml:space="preserve">13 </w:t>
        <w:br/>
        <w:t xml:space="preserve">Correspondence </w:t>
        <w:br/>
        <w:t xml:space="preserve">Management </w:t>
        <w:br/>
        <w:t xml:space="preserve">(routing, </w:t>
        <w:br/>
        <w:t xml:space="preserve">approvals, </w:t>
        <w:br/>
        <w:t>archiving)</w:t>
      </w:r>
    </w:p>
    <w:p>
      <w:r>
        <w:rPr>
          <w:sz w:val="24"/>
        </w:rPr>
        <w:t xml:space="preserve">4.5% </w:t>
        <w:br/>
        <w:t xml:space="preserve">(4/2/0 ÷ 4) × 100 </w:t>
        <w:br/>
        <w:t xml:space="preserve">Metadata </w:t>
        <w:br/>
        <w:t xml:space="preserve">capture </w:t>
        <w:br/>
        <w:t>(subject/classifi</w:t>
        <w:br/>
        <w:t>cation/priority/</w:t>
        <w:br/>
        <w:t xml:space="preserve">ref); </w:t>
        <w:br/>
        <w:t xml:space="preserve">configurable </w:t>
        <w:br/>
        <w:t xml:space="preserve">templates; </w:t>
        <w:br/>
        <w:t>multi‑level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70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approvals; </w:t>
        <w:br/>
        <w:t xml:space="preserve">digital signing; </w:t>
        <w:br/>
        <w:t xml:space="preserve">archiving </w:t>
        <w:br/>
        <w:t xml:space="preserve">to </w:t>
        <w:br/>
        <w:t xml:space="preserve">ECM </w:t>
        <w:br/>
        <w:t xml:space="preserve">with </w:t>
        <w:br/>
        <w:t>audit trail.</w:t>
      </w:r>
    </w:p>
    <w:p>
      <w:r>
        <w:rPr>
          <w:sz w:val="24"/>
        </w:rPr>
        <w:t xml:space="preserve">TOTAL </w:t>
        <w:br/>
        <w:t xml:space="preserve">15.0% </w:t>
        <w:br/>
        <w:t xml:space="preserve">Sum </w:t>
        <w:br/>
        <w:t xml:space="preserve">of </w:t>
        <w:br/>
        <w:t xml:space="preserve">weights in this </w:t>
        <w:br/>
        <w:t>category</w:t>
      </w:r>
    </w:p>
    <w:p>
      <w:pPr>
        <w:pStyle w:val="Heading3"/>
      </w:pPr>
      <w:r>
        <w:rPr>
          <w:sz w:val="28"/>
        </w:rPr>
        <w:t>Category IV – Delivery Methodology &amp; Project Schedule (Total 15%)</w:t>
      </w:r>
    </w:p>
    <w:p>
      <w:r>
        <w:rPr>
          <w:sz w:val="24"/>
        </w:rPr>
        <w:t xml:space="preserve">Criterion </w:t>
        <w:br/>
        <w:t xml:space="preserve">Weight (% of </w:t>
        <w:br/>
        <w:t>Total)</w:t>
      </w:r>
    </w:p>
    <w:p>
      <w:r>
        <w:rPr>
          <w:sz w:val="24"/>
        </w:rPr>
        <w:t xml:space="preserve">Scoring </w:t>
        <w:br/>
        <w:t>Method</w:t>
      </w:r>
    </w:p>
    <w:p>
      <w:r>
        <w:rPr>
          <w:sz w:val="24"/>
        </w:rPr>
        <w:t>Guidance Notes</w:t>
      </w:r>
    </w:p>
    <w:p>
      <w:r>
        <w:rPr>
          <w:sz w:val="24"/>
        </w:rPr>
        <w:t>Implementatio</w:t>
        <w:br/>
        <w:t xml:space="preserve">n methodology </w:t>
        <w:br/>
        <w:t xml:space="preserve">&amp; </w:t>
        <w:br/>
        <w:t xml:space="preserve">risk </w:t>
        <w:br/>
        <w:t xml:space="preserve">management </w:t>
        <w:br/>
        <w:t>plan</w:t>
      </w:r>
    </w:p>
    <w:p>
      <w:r>
        <w:rPr>
          <w:sz w:val="24"/>
        </w:rPr>
        <w:t xml:space="preserve">7.5% </w:t>
        <w:br/>
        <w:t xml:space="preserve">(Score ÷ 4) × 100 Adopted </w:t>
        <w:br/>
        <w:t xml:space="preserve">methodology </w:t>
        <w:br/>
        <w:t xml:space="preserve">(Agile/Hybrid), </w:t>
        <w:br/>
        <w:t xml:space="preserve">governance, </w:t>
        <w:br/>
        <w:t xml:space="preserve">backlog/QA/devops plans; risk </w:t>
        <w:br/>
        <w:t xml:space="preserve">register with owners/mitigations; </w:t>
        <w:br/>
        <w:t>change control; delivery KPIs.</w:t>
      </w:r>
    </w:p>
    <w:p>
      <w:r>
        <w:rPr>
          <w:sz w:val="24"/>
        </w:rPr>
        <w:t xml:space="preserve">Project </w:t>
        <w:br/>
        <w:t xml:space="preserve">schedule </w:t>
        <w:br/>
        <w:t xml:space="preserve">&amp; </w:t>
        <w:br/>
        <w:t>milestones</w:t>
      </w:r>
    </w:p>
    <w:p>
      <w:r>
        <w:rPr>
          <w:sz w:val="24"/>
        </w:rPr>
        <w:t xml:space="preserve">7.5% </w:t>
        <w:br/>
        <w:t xml:space="preserve">(Score ÷ 4) × 100 Detailed </w:t>
        <w:br/>
        <w:t xml:space="preserve">timeline </w:t>
        <w:br/>
        <w:t xml:space="preserve">with </w:t>
        <w:br/>
        <w:t xml:space="preserve">phases/milestones/dependencies; </w:t>
        <w:br/>
        <w:t xml:space="preserve">resource </w:t>
        <w:br/>
        <w:t xml:space="preserve">plan; </w:t>
        <w:br/>
        <w:t xml:space="preserve">critical </w:t>
        <w:br/>
        <w:t xml:space="preserve">path; </w:t>
        <w:br/>
        <w:t xml:space="preserve">acceptance </w:t>
        <w:br/>
        <w:t xml:space="preserve">gates; </w:t>
        <w:br/>
        <w:t xml:space="preserve">realistic </w:t>
        <w:br/>
        <w:t xml:space="preserve">assumptions </w:t>
        <w:br/>
        <w:t xml:space="preserve">&amp; </w:t>
        <w:br/>
        <w:t xml:space="preserve">buffer </w:t>
        <w:br/>
        <w:t>management.</w:t>
      </w:r>
    </w:p>
    <w:p>
      <w:r>
        <w:rPr>
          <w:sz w:val="24"/>
        </w:rPr>
        <w:t xml:space="preserve">Total  </w:t>
        <w:br/>
        <w:t xml:space="preserve">15.0% </w:t>
        <w:br/>
        <w:t>Sum of weights in this category</w:t>
      </w:r>
    </w:p>
    <w:p>
      <w:pPr>
        <w:pStyle w:val="Heading3"/>
      </w:pPr>
      <w:r>
        <w:rPr>
          <w:sz w:val="28"/>
        </w:rPr>
        <w:t>Category V – Proposed Team Quality (Total 20%)</w:t>
      </w:r>
    </w:p>
    <w:p>
      <w:r>
        <w:rPr>
          <w:sz w:val="24"/>
        </w:rPr>
        <w:t xml:space="preserve">C.No  </w:t>
        <w:br/>
        <w:t xml:space="preserve">Criterion </w:t>
        <w:br/>
        <w:t xml:space="preserve">Weight (% of </w:t>
        <w:br/>
        <w:t>Total)</w:t>
      </w:r>
    </w:p>
    <w:p>
      <w:r>
        <w:rPr>
          <w:sz w:val="24"/>
        </w:rPr>
        <w:t xml:space="preserve">Scoring </w:t>
        <w:br/>
        <w:t>Method</w:t>
      </w:r>
    </w:p>
    <w:p>
      <w:r>
        <w:rPr>
          <w:sz w:val="24"/>
        </w:rPr>
        <w:t xml:space="preserve">Guidance </w:t>
        <w:br/>
        <w:t>Notes</w:t>
      </w:r>
    </w:p>
    <w:p>
      <w:r>
        <w:rPr>
          <w:sz w:val="24"/>
        </w:rPr>
        <w:t xml:space="preserve">17.1 </w:t>
        <w:br/>
        <w:t xml:space="preserve">Project </w:t>
        <w:br/>
        <w:t>Manager</w:t>
      </w:r>
    </w:p>
    <w:p>
      <w:r>
        <w:rPr>
          <w:sz w:val="24"/>
        </w:rPr>
        <w:t xml:space="preserve">3.5% </w:t>
        <w:br/>
        <w:t>(Score ÷ 3) × 100 PMP/PRINCE</w:t>
      </w:r>
    </w:p>
    <w:p>
      <w:r>
        <w:rPr>
          <w:sz w:val="24"/>
        </w:rPr>
        <w:t xml:space="preserve">2; ≥8–10 yrs; </w:t>
        <w:br/>
        <w:t xml:space="preserve">≥3 </w:t>
        <w:br/>
        <w:t xml:space="preserve">sector </w:t>
        <w:br/>
        <w:t xml:space="preserve">relevance; </w:t>
        <w:br/>
        <w:t xml:space="preserve">leadership </w:t>
        <w:br/>
        <w:t xml:space="preserve">&amp; </w:t>
        <w:br/>
        <w:t xml:space="preserve">stakeholder </w:t>
        <w:br/>
        <w:t>management</w:t>
      </w:r>
    </w:p>
    <w:p>
      <w:r>
        <w:rPr>
          <w:sz w:val="24"/>
        </w:rPr>
        <w:t xml:space="preserve">17.2 </w:t>
        <w:br/>
        <w:t xml:space="preserve">Technical Lead </w:t>
        <w:br/>
        <w:t>(.NET)</w:t>
      </w:r>
    </w:p>
    <w:p>
      <w:r>
        <w:rPr>
          <w:sz w:val="24"/>
        </w:rPr>
        <w:t xml:space="preserve">3.5% </w:t>
        <w:br/>
        <w:t xml:space="preserve">(Score ÷ 3) × 100 ≥7 </w:t>
        <w:br/>
        <w:t xml:space="preserve">yrs; </w:t>
        <w:br/>
        <w:t>architecture/int</w:t>
        <w:br/>
        <w:t xml:space="preserve">egration; </w:t>
        <w:br/>
        <w:t>Azure/DevOps;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71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large‑scale </w:t>
        <w:br/>
        <w:t xml:space="preserve">.NET </w:t>
        <w:br/>
        <w:t xml:space="preserve">deliveries; </w:t>
        <w:br/>
        <w:t>security‑by‑des</w:t>
        <w:br/>
        <w:t>ign.</w:t>
      </w:r>
    </w:p>
    <w:p>
      <w:r>
        <w:rPr>
          <w:sz w:val="24"/>
        </w:rPr>
        <w:t xml:space="preserve">17.3 </w:t>
        <w:br/>
        <w:t xml:space="preserve">Full‑Stack </w:t>
        <w:br/>
        <w:t>Developer(s)</w:t>
      </w:r>
    </w:p>
    <w:p>
      <w:r>
        <w:rPr>
          <w:sz w:val="24"/>
        </w:rPr>
        <w:t xml:space="preserve">3.5% </w:t>
        <w:br/>
        <w:t>(Score ÷ 3) × 100 ≥5 yrs; .NET</w:t>
      </w:r>
    </w:p>
    <w:p>
      <w:r>
        <w:rPr>
          <w:sz w:val="24"/>
        </w:rPr>
        <w:t xml:space="preserve">Core/ASP.NET </w:t>
        <w:br/>
        <w:t xml:space="preserve">+ </w:t>
        <w:br/>
        <w:t xml:space="preserve">Angular/React; </w:t>
        <w:br/>
        <w:t xml:space="preserve">REST </w:t>
        <w:br/>
        <w:t xml:space="preserve">APIs; </w:t>
        <w:br/>
        <w:t xml:space="preserve">microservices; </w:t>
        <w:br/>
        <w:t xml:space="preserve">CI/CD; </w:t>
        <w:br/>
        <w:t xml:space="preserve">past </w:t>
        <w:br/>
        <w:t>enterprise apps.</w:t>
      </w:r>
    </w:p>
    <w:p>
      <w:r>
        <w:rPr>
          <w:sz w:val="24"/>
        </w:rPr>
        <w:t xml:space="preserve">17.4 </w:t>
        <w:br/>
        <w:t xml:space="preserve">Frontend </w:t>
        <w:br/>
        <w:t>Developer</w:t>
      </w:r>
    </w:p>
    <w:p>
      <w:r>
        <w:rPr>
          <w:sz w:val="24"/>
        </w:rPr>
        <w:t xml:space="preserve">2.0% </w:t>
        <w:br/>
        <w:t xml:space="preserve">(Score ÷ 3) × 100 3–5+ </w:t>
        <w:br/>
        <w:t xml:space="preserve">yrs; </w:t>
        <w:br/>
        <w:t xml:space="preserve">Angular/React; </w:t>
        <w:br/>
        <w:t xml:space="preserve">accessibility; </w:t>
        <w:br/>
        <w:t xml:space="preserve">responsive UI; </w:t>
        <w:br/>
        <w:t xml:space="preserve">UX </w:t>
        <w:br/>
        <w:t>collaboration.</w:t>
      </w:r>
    </w:p>
    <w:p>
      <w:r>
        <w:rPr>
          <w:sz w:val="24"/>
        </w:rPr>
        <w:t xml:space="preserve">17.5 </w:t>
        <w:br/>
        <w:t xml:space="preserve">Database </w:t>
        <w:br/>
        <w:t>Expert</w:t>
      </w:r>
    </w:p>
    <w:p>
      <w:r>
        <w:rPr>
          <w:sz w:val="24"/>
        </w:rPr>
        <w:t xml:space="preserve">2.0% </w:t>
        <w:br/>
        <w:t>(Score ÷ 3) × 100 RDBMS</w:t>
      </w:r>
    </w:p>
    <w:p>
      <w:r>
        <w:rPr>
          <w:sz w:val="24"/>
        </w:rPr>
        <w:t>(SQL/Oracle/P</w:t>
        <w:br/>
        <w:t xml:space="preserve">ostgres); </w:t>
        <w:br/>
        <w:t xml:space="preserve">tuning; </w:t>
        <w:br/>
        <w:t xml:space="preserve">HA/DR; </w:t>
        <w:br/>
        <w:t xml:space="preserve">certification </w:t>
        <w:br/>
        <w:t xml:space="preserve">preferred; </w:t>
        <w:br/>
        <w:t xml:space="preserve">migration </w:t>
        <w:br/>
        <w:t>experience.</w:t>
      </w:r>
    </w:p>
    <w:p>
      <w:r>
        <w:rPr>
          <w:sz w:val="24"/>
        </w:rPr>
        <w:t xml:space="preserve">17.6 </w:t>
        <w:br/>
        <w:t xml:space="preserve">Security Expert 2.0% </w:t>
        <w:br/>
        <w:t>(Score ÷ 3) × 100 OWASP; threat</w:t>
      </w:r>
    </w:p>
    <w:p>
      <w:r>
        <w:rPr>
          <w:sz w:val="24"/>
        </w:rPr>
        <w:t xml:space="preserve">modeling; </w:t>
        <w:br/>
        <w:t xml:space="preserve">pentesting; </w:t>
        <w:br/>
        <w:t xml:space="preserve">Azure Security; </w:t>
        <w:br/>
        <w:t xml:space="preserve">CISSP/CEH </w:t>
        <w:br/>
        <w:t xml:space="preserve">preferred; </w:t>
        <w:br/>
        <w:t xml:space="preserve">compliance </w:t>
        <w:br/>
        <w:t>experience.</w:t>
      </w:r>
    </w:p>
    <w:p>
      <w:r>
        <w:rPr>
          <w:sz w:val="24"/>
        </w:rPr>
        <w:t xml:space="preserve">17.7 </w:t>
        <w:br/>
        <w:t xml:space="preserve">QA </w:t>
        <w:br/>
        <w:t xml:space="preserve">/ </w:t>
        <w:br/>
        <w:t xml:space="preserve">Test </w:t>
        <w:br/>
        <w:t>Engineer</w:t>
      </w:r>
    </w:p>
    <w:p>
      <w:r>
        <w:rPr>
          <w:sz w:val="24"/>
        </w:rPr>
        <w:t xml:space="preserve">1.5% </w:t>
        <w:br/>
        <w:t>(Score ÷ 3) × 100 Automation</w:t>
      </w:r>
    </w:p>
    <w:p>
      <w:r>
        <w:rPr>
          <w:sz w:val="24"/>
        </w:rPr>
        <w:t xml:space="preserve">frameworks; </w:t>
        <w:br/>
        <w:t xml:space="preserve">performance </w:t>
        <w:br/>
        <w:t xml:space="preserve">testing; </w:t>
        <w:br/>
        <w:t xml:space="preserve">UAT </w:t>
        <w:br/>
        <w:t xml:space="preserve">mgmt; </w:t>
        <w:br/>
        <w:t xml:space="preserve">test </w:t>
        <w:br/>
        <w:t xml:space="preserve">plans </w:t>
        <w:br/>
        <w:t>&amp;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72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coverage </w:t>
        <w:br/>
        <w:t>metrics.</w:t>
      </w:r>
    </w:p>
    <w:p>
      <w:r>
        <w:rPr>
          <w:sz w:val="24"/>
        </w:rPr>
        <w:t xml:space="preserve">17.8 </w:t>
        <w:br/>
        <w:t xml:space="preserve">Business </w:t>
        <w:br/>
        <w:t>Analyst</w:t>
      </w:r>
    </w:p>
    <w:p>
      <w:r>
        <w:rPr>
          <w:sz w:val="24"/>
        </w:rPr>
        <w:t xml:space="preserve">2.0% </w:t>
        <w:br/>
        <w:t xml:space="preserve">(Score ÷ 3) × 100 5+ </w:t>
        <w:br/>
        <w:t xml:space="preserve">yrs; </w:t>
        <w:br/>
        <w:t xml:space="preserve">requirements </w:t>
        <w:br/>
        <w:t xml:space="preserve">elicitation; use </w:t>
        <w:br/>
        <w:t xml:space="preserve">cases/user </w:t>
        <w:br/>
        <w:t xml:space="preserve">stories; backlog </w:t>
        <w:br/>
        <w:t xml:space="preserve">mgmt; </w:t>
        <w:br/>
        <w:t>government/ent</w:t>
        <w:br/>
        <w:t xml:space="preserve">erprise </w:t>
        <w:br/>
        <w:t>projects.</w:t>
      </w:r>
    </w:p>
    <w:p>
      <w:r>
        <w:rPr>
          <w:sz w:val="24"/>
        </w:rPr>
        <w:t xml:space="preserve">TOTAL </w:t>
        <w:br/>
        <w:t xml:space="preserve">20.0% </w:t>
        <w:br/>
        <w:t xml:space="preserve">Sum </w:t>
        <w:br/>
        <w:t xml:space="preserve">of </w:t>
        <w:br/>
        <w:t xml:space="preserve">weights in this </w:t>
        <w:br/>
        <w:t>category</w:t>
      </w:r>
    </w:p>
    <w:p>
      <w:r>
        <w:rPr>
          <w:sz w:val="24"/>
        </w:rPr>
        <w:t xml:space="preserve">Minimum Qualifying Technical Score: Bidders must score a minimum of 70% to qualify for </w:t>
        <w:br/>
        <w:t>financial evaluation.</w:t>
      </w:r>
    </w:p>
    <w:p>
      <w:r>
        <w:rPr>
          <w:sz w:val="24"/>
        </w:rPr>
        <w:t>1.4 Key Personnel</w:t>
      </w:r>
    </w:p>
    <w:p>
      <w:r>
        <w:rPr>
          <w:sz w:val="24"/>
        </w:rPr>
        <w:t xml:space="preserve">The Proposer must demonstrate that it will have suitably qualified key </w:t>
        <w:br/>
        <w:t xml:space="preserve">personnel. The Proposer shall complete the relevant Forms in Section IV, </w:t>
        <w:br/>
        <w:t>Proposal Forms.</w:t>
      </w:r>
    </w:p>
    <w:p>
      <w:r>
        <w:rPr>
          <w:sz w:val="24"/>
        </w:rPr>
        <w:t xml:space="preserve">Given the identified cyber security risks associated with this project, the </w:t>
        <w:br/>
        <w:t xml:space="preserve">Proposer must designate a qualified Cyber Security Expert as part of its Key </w:t>
        <w:br/>
        <w:t>Personnel.</w:t>
      </w:r>
    </w:p>
    <w:p>
      <w:r>
        <w:rPr>
          <w:sz w:val="22"/>
        </w:rPr>
        <w:t>1.5 Subcontractors/vendors/manufacturers (N/A)</w:t>
      </w:r>
    </w:p>
    <w:p>
      <w:r>
        <w:rPr>
          <w:sz w:val="24"/>
        </w:rPr>
        <w:t xml:space="preserve">Subcontractors/vendors/manufacturers for major items of supply or services </w:t>
        <w:br/>
        <w:t xml:space="preserve">identified in the prequalification document must meet or continue to meet the </w:t>
        <w:br/>
        <w:t>minimum criteria specified therein for each item.</w:t>
      </w:r>
    </w:p>
    <w:p>
      <w:r>
        <w:rPr>
          <w:sz w:val="24"/>
        </w:rPr>
        <w:t xml:space="preserve">Subcontractors for the following additional major items of supply or services </w:t>
        <w:br/>
        <w:t>must meet the following minimum criteria, herein listed for that item:</w:t>
      </w:r>
    </w:p>
    <w:p>
      <w:r>
        <w:rPr>
          <w:sz w:val="24"/>
        </w:rPr>
        <w:t>Item</w:t>
      </w:r>
    </w:p>
    <w:p>
      <w:r>
        <w:rPr>
          <w:sz w:val="24"/>
        </w:rPr>
        <w:t>No.</w:t>
      </w:r>
    </w:p>
    <w:p>
      <w:r>
        <w:rPr>
          <w:sz w:val="24"/>
        </w:rPr>
        <w:t>Description</w:t>
      </w:r>
    </w:p>
    <w:p>
      <w:r>
        <w:rPr>
          <w:sz w:val="24"/>
        </w:rPr>
        <w:t xml:space="preserve">of Item </w:t>
        <w:br/>
        <w:t>Minimum Criteria to be met</w:t>
      </w:r>
    </w:p>
    <w:p>
      <w:r>
        <w:rPr>
          <w:sz w:val="24"/>
        </w:rPr>
        <w:t xml:space="preserve">Not </w:t>
        <w:br/>
        <w:t>Applicable</w:t>
      </w:r>
    </w:p>
    <w:p>
      <w:r>
        <w:rPr>
          <w:sz w:val="24"/>
        </w:rPr>
        <w:t>Not Applicable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73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Failure to comply with this requirement will result in the rejection of the </w:t>
        <w:br/>
        <w:t>subcontractor.</w:t>
      </w:r>
    </w:p>
    <w:p>
      <w:r>
        <w:rPr>
          <w:sz w:val="22"/>
        </w:rPr>
        <w:t>1.6 Manufacturer’s authorization</w:t>
      </w:r>
    </w:p>
    <w:p>
      <w:r>
        <w:rPr>
          <w:sz w:val="24"/>
        </w:rPr>
        <w:t xml:space="preserve">For all powered (active) hardware and/or software components of the </w:t>
        <w:br/>
        <w:t xml:space="preserve">Information System which the Proposer does not itself produce, by </w:t>
        <w:br/>
        <w:t xml:space="preserve">submission of documentary evidence in its Proposal, the Proposer must </w:t>
        <w:br/>
        <w:t xml:space="preserve">establish to the Purchaser’s satisfaction that it is not prohibited to supply </w:t>
        <w:br/>
        <w:t xml:space="preserve">those components in the Purchaser’s country under the Contract(s) that may </w:t>
        <w:br/>
        <w:t>result from this procurement.</w:t>
      </w:r>
    </w:p>
    <w:p>
      <w:r>
        <w:rPr>
          <w:sz w:val="24"/>
        </w:rPr>
        <w:t xml:space="preserve">(i) </w:t>
        <w:br/>
        <w:t xml:space="preserve">In the case of powered (active) hardware and other powered </w:t>
        <w:br/>
        <w:t xml:space="preserve">equipment, this must be documented by including Manufacturer’s </w:t>
        <w:br/>
        <w:t xml:space="preserve">Authorizations in the Proposal (based on the sample found in the </w:t>
        <w:br/>
        <w:t>Sample Proposal Forms in Section IV.);</w:t>
      </w:r>
    </w:p>
    <w:p>
      <w:r>
        <w:rPr>
          <w:sz w:val="24"/>
        </w:rPr>
        <w:t xml:space="preserve">(ii) </w:t>
        <w:br/>
        <w:t xml:space="preserve">In the case of proprietary commercial software (i.e., excluding open </w:t>
        <w:br/>
        <w:t xml:space="preserve">source or “freeware” software) that the Proposer does not </w:t>
        <w:br/>
        <w:t xml:space="preserve">manufacture itself and for which the Proposer has or will establish an </w:t>
        <w:br/>
        <w:t xml:space="preserve">Original Equipment Manufacturer (OEM) relationship with the </w:t>
        <w:br/>
        <w:t xml:space="preserve">manufacture, </w:t>
        <w:br/>
        <w:t xml:space="preserve">the </w:t>
        <w:br/>
        <w:t xml:space="preserve">Proposer </w:t>
        <w:br/>
        <w:t xml:space="preserve">must </w:t>
        <w:br/>
        <w:t xml:space="preserve">provide </w:t>
        <w:br/>
        <w:t xml:space="preserve">Manufacture’s </w:t>
        <w:br/>
        <w:t>Authorizations;</w:t>
      </w:r>
    </w:p>
    <w:p>
      <w:r>
        <w:rPr>
          <w:sz w:val="24"/>
        </w:rPr>
        <w:t xml:space="preserve">(iii) </w:t>
        <w:br/>
        <w:t xml:space="preserve">In the case of proprietary commercial software (i.e., excluding open </w:t>
        <w:br/>
        <w:t xml:space="preserve">source or “freeware” software) that the Proposer does not </w:t>
        <w:br/>
        <w:t xml:space="preserve">manufacture itself and for which the Proposer does not or will not </w:t>
        <w:br/>
        <w:t xml:space="preserve">establish an OEM relationship with the manufacturer, the Proposer </w:t>
        <w:br/>
        <w:t xml:space="preserve">must document to the Purchaser’s satisfaction that the Proposer is not </w:t>
        <w:br/>
        <w:t xml:space="preserve">excluded from sourcing these items from the manufacturer’s </w:t>
        <w:br/>
        <w:t xml:space="preserve">distribution channels and proposing offering these items for supply in </w:t>
        <w:br/>
        <w:t>the Borrower’s Country.</w:t>
      </w:r>
    </w:p>
    <w:p>
      <w:r>
        <w:rPr>
          <w:sz w:val="24"/>
        </w:rPr>
        <w:t xml:space="preserve">(iv) </w:t>
        <w:br/>
        <w:t xml:space="preserve">In the case of open source software, the Proposer must identify the </w:t>
        <w:br/>
        <w:t xml:space="preserve">software item as open source and provide copies of the relevant open </w:t>
        <w:br/>
        <w:t>source license(s).</w:t>
      </w:r>
    </w:p>
    <w:p>
      <w:r>
        <w:rPr>
          <w:sz w:val="24"/>
        </w:rPr>
        <w:t xml:space="preserve">The Proposer is responsible for ensuring that the manufacturer or producer </w:t>
        <w:br/>
        <w:t xml:space="preserve">complies with the requirements of ITP 4 and ITP 5 and meets the minimum </w:t>
        <w:br/>
        <w:t>criteria listed above for that item.</w:t>
      </w:r>
    </w:p>
    <w:p>
      <w:r>
        <w:rPr>
          <w:sz w:val="22"/>
        </w:rPr>
        <w:t>1.7 Local Representative</w:t>
      </w:r>
    </w:p>
    <w:p>
      <w:r>
        <w:rPr>
          <w:sz w:val="24"/>
        </w:rPr>
        <w:t xml:space="preserve">In the case of a Proposer not doing business within the Purchaser’s country, </w:t>
        <w:br/>
        <w:t xml:space="preserve">the Proposer shall submit documentary evidence in its Proposal to establish </w:t>
        <w:br/>
        <w:t xml:space="preserve">to the Purchaser’s satisfaction that it is or will be (if awarded the Contract) </w:t>
        <w:br/>
        <w:t xml:space="preserve">represented by an agent in that country who is equipped and able to carry out </w:t>
        <w:br/>
        <w:t xml:space="preserve">/ manage the Proposer’s maintenance, technical support, training, and </w:t>
        <w:br/>
        <w:t>warranty repair obligations specified in the Purchaser’s Requirements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74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(including any response time, problem-resolution norms or other aspects that </w:t>
        <w:br/>
        <w:t>may be specified in the Contract).</w:t>
      </w:r>
    </w:p>
    <w:p>
      <w:pPr>
        <w:pStyle w:val="Heading3"/>
      </w:pPr>
      <w:r>
        <w:rPr>
          <w:sz w:val="28"/>
        </w:rPr>
        <w:t>2. Technical Evaluation</w:t>
      </w:r>
    </w:p>
    <w:p>
      <w:r>
        <w:rPr>
          <w:sz w:val="24"/>
        </w:rPr>
        <w:t xml:space="preserve">2.1 Assessment of adequacy of Technical Proposal with Requirements in accordance </w:t>
        <w:br/>
        <w:t xml:space="preserve">with the technical requirements and scoring matrix defined in ITP 32.2 and specified in </w:t>
        <w:br/>
        <w:t>Section III Table 1-2</w:t>
      </w:r>
    </w:p>
    <w:p>
      <w:r>
        <w:rPr>
          <w:sz w:val="24"/>
        </w:rPr>
        <w:t xml:space="preserve">The technical features to be evaluated are generally defined below and specifically </w:t>
        <w:br/>
        <w:t>identified in the PDS:</w:t>
      </w:r>
    </w:p>
    <w:p>
      <w:r>
        <w:rPr>
          <w:sz w:val="24"/>
        </w:rPr>
        <w:t>(i) to which extent that the performance, capacity, or functionality features meet or</w:t>
      </w:r>
    </w:p>
    <w:p>
      <w:r>
        <w:rPr>
          <w:sz w:val="24"/>
        </w:rPr>
        <w:t xml:space="preserve">exceed the levels specified in the performance /functional requirements and/or </w:t>
        <w:br/>
        <w:t xml:space="preserve">influence the life-cycle cost and effectiveness of the Information System; </w:t>
        <w:br/>
        <w:t>(ii) usability features, such as ease of use, ease of administration, or ease of</w:t>
      </w:r>
    </w:p>
    <w:p>
      <w:r>
        <w:rPr>
          <w:sz w:val="24"/>
        </w:rPr>
        <w:t xml:space="preserve">expansion, which influence the life-cycle cost and effectiveness of the </w:t>
        <w:br/>
        <w:t xml:space="preserve">Information System;  </w:t>
        <w:br/>
        <w:t>(iii) quality of the Proposer’s Preliminary Project Plan as evidenced by the</w:t>
      </w:r>
    </w:p>
    <w:p>
      <w:r>
        <w:rPr>
          <w:sz w:val="24"/>
        </w:rPr>
        <w:t xml:space="preserve">thoroughness, reasonableness, and responsiveness of: (a) the task and resource </w:t>
        <w:br/>
        <w:t xml:space="preserve">schedules, both general and specific, and (b) the proposed arrangements for </w:t>
        <w:br/>
        <w:t xml:space="preserve">management and coordination, training, quality assurance, technical support, </w:t>
        <w:br/>
        <w:t xml:space="preserve">logistics, problem resolution, and transfer of knowledge, and other such </w:t>
        <w:br/>
        <w:t xml:space="preserve">activities as specified by the Purchaser or proposed by the Proposer based on </w:t>
        <w:br/>
        <w:t xml:space="preserve">the Proposer’s experience; </w:t>
        <w:br/>
        <w:t>(iv) any sustainable procurement requirement if specified in Section VII-</w:t>
      </w:r>
    </w:p>
    <w:p>
      <w:r>
        <w:rPr>
          <w:sz w:val="24"/>
        </w:rPr>
        <w:t>Requirements of the Information System.</w:t>
      </w:r>
    </w:p>
    <w:p>
      <w:r>
        <w:rPr>
          <w:sz w:val="24"/>
        </w:rPr>
        <w:t xml:space="preserve">The total technical points assigned to each Proposal in the Evaluated Proposal Formula will be </w:t>
        <w:br/>
        <w:t xml:space="preserve">determined by adding and weighting the scores assigned by an evaluation committee to technical </w:t>
        <w:br/>
        <w:t>features of the Proposal in accordance with the PDS and the scoring methodology below.</w:t>
      </w:r>
    </w:p>
    <w:p>
      <w:r>
        <w:rPr>
          <w:sz w:val="24"/>
        </w:rPr>
        <w:t>Technical 60% and 40% Cost</w:t>
      </w:r>
    </w:p>
    <w:p>
      <w:r>
        <w:rPr>
          <w:sz w:val="24"/>
        </w:rPr>
        <w:t>Technical proposal scoring methodology</w:t>
      </w:r>
    </w:p>
    <w:p>
      <w:r>
        <w:rPr>
          <w:sz w:val="24"/>
        </w:rPr>
        <w:t>(a)   During the evaluation process, the evaluation committee will assign each</w:t>
      </w:r>
    </w:p>
    <w:p>
      <w:r>
        <w:rPr>
          <w:sz w:val="24"/>
        </w:rPr>
        <w:t xml:space="preserve">desirable/preferred feature a whole number score from 0 to 4, where 0 means that </w:t>
        <w:br/>
        <w:t xml:space="preserve">the feature is absent, and 1 to 4 either represent predefined values for desirable </w:t>
        <w:br/>
        <w:t xml:space="preserve">features amenable to an objective way of rating (as is the case for, e.g., extra </w:t>
        <w:br/>
        <w:t xml:space="preserve">memory, or extra mass storage capacity, etc., if these extras would be conducive for </w:t>
        <w:br/>
        <w:t xml:space="preserve">the utility of the system), or if the feature represents a desirable functionality (e.g., </w:t>
        <w:br/>
        <w:t xml:space="preserve">of a software package) or a quality improving the prospects for a successful </w:t>
        <w:br/>
        <w:t>implementation (such as the strengths of the proposed project staff, the methodology,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75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the elaboration of the project plan, etc., in the proposal), the scoring will be 1 for the </w:t>
        <w:br/>
        <w:t xml:space="preserve">feature being present but showing deficiencies; 2 for meeting the requirements; 3 for </w:t>
        <w:br/>
        <w:t xml:space="preserve">marginally exceeding the requirements; and 4 for significantly exceeding the </w:t>
        <w:br/>
        <w:t>requirements.</w:t>
      </w:r>
    </w:p>
    <w:p>
      <w:r>
        <w:rPr>
          <w:sz w:val="24"/>
        </w:rPr>
        <w:t>(b)   The score for each feature (i) within a category (j) will be combined with the scores</w:t>
      </w:r>
    </w:p>
    <w:p>
      <w:r>
        <w:rPr>
          <w:sz w:val="24"/>
        </w:rPr>
        <w:t xml:space="preserve">of features in the same category as a weighted sum to form the Category Technical </w:t>
        <w:br/>
        <w:t>Score using the following formula:</w:t>
      </w:r>
    </w:p>
    <w:p>
      <w:r>
        <w:rPr>
          <w:sz w:val="24"/>
        </w:rPr>
        <w:t>where:</w:t>
      </w:r>
    </w:p>
    <w:p>
      <w:r>
        <w:rPr>
          <w:sz w:val="24"/>
        </w:rPr>
        <w:t xml:space="preserve">tji </w:t>
        <w:br/>
        <w:t>=  the technical score for feature “i” in category “j”</w:t>
      </w:r>
    </w:p>
    <w:p>
      <w:r>
        <w:rPr>
          <w:sz w:val="24"/>
        </w:rPr>
        <w:t xml:space="preserve">wji </w:t>
        <w:br/>
        <w:t>=  the weight of feature “i” in category “j”</w:t>
      </w:r>
    </w:p>
    <w:p>
      <w:r>
        <w:rPr>
          <w:sz w:val="24"/>
        </w:rPr>
        <w:t xml:space="preserve">k </w:t>
        <w:br/>
        <w:t>=  the number of scored features in category “j”</w:t>
      </w:r>
    </w:p>
    <w:p>
      <w:r>
        <w:rPr>
          <w:sz w:val="24"/>
        </w:rPr>
        <w:t>and</w:t>
      </w:r>
    </w:p>
    <w:p>
      <w:r>
        <w:rPr>
          <w:sz w:val="24"/>
        </w:rPr>
        <w:t xml:space="preserve">(c) </w:t>
        <w:br/>
        <w:t>The Category Technical Scores will be combined in a weighted sum to form the total</w:t>
      </w:r>
    </w:p>
    <w:p>
      <w:r>
        <w:rPr>
          <w:sz w:val="24"/>
        </w:rPr>
        <w:t>Technical Proposal Score using the following formula:</w:t>
      </w:r>
    </w:p>
    <w:p>
      <w:r>
        <w:rPr>
          <w:sz w:val="24"/>
        </w:rPr>
        <w:t>where:</w:t>
      </w:r>
    </w:p>
    <w:p>
      <w:r>
        <w:rPr>
          <w:sz w:val="24"/>
        </w:rPr>
        <w:t xml:space="preserve">Sj </w:t>
        <w:br/>
        <w:t>=  the Category Technical Score of category “j”</w:t>
      </w:r>
    </w:p>
    <w:p>
      <w:r>
        <w:rPr>
          <w:sz w:val="24"/>
        </w:rPr>
        <w:t xml:space="preserve">Wj </w:t>
        <w:br/>
        <w:t>=  the weight of category “j” as specified in the PDS</w:t>
      </w:r>
    </w:p>
    <w:p>
      <w:r>
        <w:rPr>
          <w:sz w:val="24"/>
        </w:rPr>
        <w:t xml:space="preserve">n </w:t>
        <w:br/>
        <w:t>=  the number of categories</w:t>
      </w:r>
    </w:p>
    <w:p>
      <w:r>
        <w:rPr>
          <w:sz w:val="24"/>
        </w:rPr>
        <w:t>and</w:t>
      </w:r>
    </w:p>
    <w:p>
      <w:pPr>
        <w:pStyle w:val="Heading3"/>
      </w:pPr>
      <w:r>
        <w:rPr>
          <w:sz w:val="28"/>
        </w:rPr>
        <w:t>3. sTechnical alternatives</w:t>
      </w:r>
    </w:p>
    <w:p>
      <w:r>
        <w:rPr>
          <w:sz w:val="24"/>
        </w:rPr>
        <w:t>If invited in accordance with ITP 13.4, will be evaluated as follows: “none”</w:t>
      </w:r>
    </w:p>
    <w:p>
      <w:pPr>
        <w:pStyle w:val="Heading3"/>
      </w:pPr>
      <w:r>
        <w:rPr>
          <w:sz w:val="28"/>
        </w:rPr>
        <w:t>4. Financial Evaluation</w:t>
      </w:r>
    </w:p>
    <w:p>
      <w:r>
        <w:rPr>
          <w:sz w:val="24"/>
        </w:rPr>
        <w:t>The following factors and methods will apply:</w:t>
      </w:r>
    </w:p>
    <w:p>
      <w:r>
        <w:rPr>
          <w:sz w:val="24"/>
        </w:rPr>
        <w:t>(a) Time Schedule:</w:t>
      </w:r>
    </w:p>
    <w:p>
      <w:pPr>
        <w:pStyle w:val="Heading2"/>
      </w:pPr>
      <w:r>
        <w:rPr>
          <w:sz w:val="35"/>
        </w:rPr>
        <w:t></w:t>
      </w:r>
    </w:p>
    <w:p>
      <w:r>
        <w:rPr>
          <w:sz w:val="14"/>
        </w:rPr>
        <w:t>=</w:t>
      </w:r>
    </w:p>
    <w:p>
      <w:r>
        <w:rPr>
          <w:sz w:val="23"/>
        </w:rPr>
        <w:t></w:t>
        <w:br/>
        <w:t></w:t>
      </w:r>
    </w:p>
    <w:p>
      <w:r>
        <w:rPr>
          <w:sz w:val="14"/>
        </w:rPr>
        <w:t>k</w:t>
      </w:r>
    </w:p>
    <w:p>
      <w:r>
        <w:rPr>
          <w:sz w:val="14"/>
        </w:rPr>
        <w:t>i</w:t>
      </w:r>
    </w:p>
    <w:p>
      <w:r>
        <w:rPr>
          <w:sz w:val="14"/>
        </w:rPr>
        <w:t>ji</w:t>
        <w:br/>
        <w:t>ji</w:t>
        <w:br/>
        <w:t>j</w:t>
        <w:br/>
        <w:t>w</w:t>
        <w:br/>
        <w:t>t</w:t>
        <w:br/>
        <w:t>S</w:t>
      </w:r>
    </w:p>
    <w:p>
      <w:r>
        <w:rPr>
          <w:sz w:val="14"/>
        </w:rPr>
        <w:t>1</w:t>
      </w:r>
    </w:p>
    <w:p>
      <w:pPr>
        <w:pStyle w:val="Heading3"/>
      </w:pPr>
      <w:r>
        <w:rPr>
          <w:sz w:val="24"/>
        </w:rPr>
        <w:t>1</w:t>
      </w:r>
    </w:p>
    <w:p>
      <w:r>
        <w:rPr>
          <w:sz w:val="14"/>
        </w:rPr>
        <w:t>1</w:t>
      </w:r>
    </w:p>
    <w:p>
      <w:pPr>
        <w:pStyle w:val="Heading3"/>
      </w:pPr>
      <w:r>
        <w:rPr>
          <w:sz w:val="24"/>
        </w:rPr>
        <w:t>=</w:t>
        <w:br/>
        <w:t></w:t>
      </w:r>
    </w:p>
    <w:p>
      <w:r>
        <w:rPr>
          <w:sz w:val="14"/>
        </w:rPr>
        <w:t>=</w:t>
      </w:r>
    </w:p>
    <w:p>
      <w:r>
        <w:rPr>
          <w:sz w:val="14"/>
        </w:rPr>
        <w:t>k</w:t>
      </w:r>
    </w:p>
    <w:p>
      <w:r>
        <w:rPr>
          <w:sz w:val="14"/>
        </w:rPr>
        <w:t>i</w:t>
      </w:r>
    </w:p>
    <w:p>
      <w:r>
        <w:rPr>
          <w:sz w:val="14"/>
        </w:rPr>
        <w:t>ji</w:t>
        <w:br/>
        <w:t>w</w:t>
      </w:r>
    </w:p>
    <w:p>
      <w:pPr>
        <w:pStyle w:val="Heading2"/>
      </w:pPr>
      <w:r>
        <w:rPr>
          <w:sz w:val="36"/>
        </w:rPr>
        <w:t></w:t>
      </w:r>
    </w:p>
    <w:p>
      <w:r>
        <w:rPr>
          <w:sz w:val="14"/>
        </w:rPr>
        <w:t>=</w:t>
      </w:r>
    </w:p>
    <w:p>
      <w:pPr>
        <w:pStyle w:val="Heading3"/>
      </w:pPr>
      <w:r>
        <w:rPr>
          <w:sz w:val="24"/>
        </w:rPr>
        <w:t></w:t>
        <w:br/>
        <w:t></w:t>
      </w:r>
    </w:p>
    <w:p>
      <w:r>
        <w:rPr>
          <w:sz w:val="14"/>
        </w:rPr>
        <w:t>n</w:t>
      </w:r>
    </w:p>
    <w:p>
      <w:r>
        <w:rPr>
          <w:sz w:val="14"/>
        </w:rPr>
        <w:t>j</w:t>
      </w:r>
    </w:p>
    <w:p>
      <w:r>
        <w:rPr>
          <w:sz w:val="14"/>
        </w:rPr>
        <w:t>j</w:t>
        <w:br/>
        <w:t>j</w:t>
        <w:br/>
        <w:t>W</w:t>
        <w:br/>
        <w:t>S</w:t>
        <w:br/>
        <w:t>T</w:t>
      </w:r>
    </w:p>
    <w:p>
      <w:r>
        <w:rPr>
          <w:sz w:val="14"/>
        </w:rPr>
        <w:t>1</w:t>
      </w:r>
    </w:p>
    <w:p>
      <w:pPr>
        <w:pStyle w:val="Heading3"/>
      </w:pPr>
      <w:r>
        <w:rPr>
          <w:sz w:val="24"/>
        </w:rPr>
        <w:t>1</w:t>
      </w:r>
    </w:p>
    <w:p>
      <w:r>
        <w:rPr>
          <w:sz w:val="14"/>
        </w:rPr>
        <w:t>1</w:t>
      </w:r>
    </w:p>
    <w:p>
      <w:pPr>
        <w:pStyle w:val="Heading3"/>
      </w:pPr>
      <w:r>
        <w:rPr>
          <w:sz w:val="24"/>
        </w:rPr>
        <w:t>=</w:t>
        <w:br/>
        <w:t></w:t>
      </w:r>
    </w:p>
    <w:p>
      <w:r>
        <w:rPr>
          <w:sz w:val="14"/>
        </w:rPr>
        <w:t>=</w:t>
      </w:r>
    </w:p>
    <w:p>
      <w:r>
        <w:rPr>
          <w:sz w:val="14"/>
        </w:rPr>
        <w:t>n</w:t>
      </w:r>
    </w:p>
    <w:p>
      <w:r>
        <w:rPr>
          <w:sz w:val="14"/>
        </w:rPr>
        <w:t>j</w:t>
      </w:r>
    </w:p>
    <w:p>
      <w:r>
        <w:rPr>
          <w:sz w:val="14"/>
        </w:rPr>
        <w:t>j</w:t>
        <w:br/>
        <w:t>W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76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Time to complete the Information System from the effective date specified in Article </w:t>
        <w:br/>
        <w:t>3 of the Contract Agreement for determining time for completion of pre-</w:t>
        <w:br/>
        <w:t xml:space="preserve">commissioning activities is: 36 Months. No credit will be given for earlier </w:t>
        <w:br/>
        <w:t>completion.</w:t>
      </w:r>
    </w:p>
    <w:p>
      <w:r>
        <w:rPr>
          <w:sz w:val="24"/>
        </w:rPr>
        <w:t>(b) Recurrent Costs</w:t>
      </w:r>
    </w:p>
    <w:p>
      <w:r>
        <w:rPr>
          <w:sz w:val="24"/>
        </w:rPr>
        <w:t xml:space="preserve">Since the operation and maintenance of the system being procured form a major part </w:t>
        <w:br/>
        <w:t xml:space="preserve">of the implementation, the resulting recurrent costs will be evaluated according to </w:t>
        <w:br/>
        <w:t xml:space="preserve">the principles given hereafter, including the cost of recurrent cost items for the initial </w:t>
        <w:br/>
        <w:t xml:space="preserve">period of operation stated below, based on prices furnished by each Proposer in Price </w:t>
        <w:br/>
        <w:t>Schedule Nos. 3.3 and 3.5.</w:t>
      </w:r>
    </w:p>
    <w:p>
      <w:r>
        <w:rPr>
          <w:sz w:val="24"/>
        </w:rPr>
        <w:t xml:space="preserve">Recurrent cost items for post-warranty service period if subject to evaluation shall </w:t>
        <w:br/>
        <w:t xml:space="preserve">be included in the main contract or a separate contract signed together with the main </w:t>
        <w:br/>
        <w:t>contract.</w:t>
      </w:r>
    </w:p>
    <w:p>
      <w:r>
        <w:rPr>
          <w:sz w:val="24"/>
        </w:rPr>
        <w:t>Such costs shall be added to the Proposal price for evaluation.</w:t>
      </w:r>
    </w:p>
    <w:p>
      <w:r>
        <w:rPr>
          <w:sz w:val="24"/>
        </w:rPr>
        <w:t xml:space="preserve">Option 1: The recurrent cost factors for calculation of the implementation schedule </w:t>
        <w:br/>
        <w:t>are:</w:t>
      </w:r>
    </w:p>
    <w:p>
      <w:r>
        <w:rPr>
          <w:sz w:val="24"/>
        </w:rPr>
        <w:t xml:space="preserve">(i) </w:t>
        <w:br/>
        <w:t>number of years for implementation</w:t>
      </w:r>
    </w:p>
    <w:p>
      <w:r>
        <w:rPr>
          <w:sz w:val="24"/>
        </w:rPr>
        <w:t>(ii) hardware maintenance</w:t>
      </w:r>
    </w:p>
    <w:p>
      <w:r>
        <w:rPr>
          <w:sz w:val="24"/>
        </w:rPr>
        <w:t>(iii) software licenses and updates</w:t>
      </w:r>
    </w:p>
    <w:p>
      <w:r>
        <w:rPr>
          <w:sz w:val="24"/>
        </w:rPr>
        <w:t>(iv) technical services</w:t>
      </w:r>
    </w:p>
    <w:p>
      <w:r>
        <w:rPr>
          <w:sz w:val="24"/>
        </w:rPr>
        <w:t xml:space="preserve">(v) </w:t>
        <w:br/>
        <w:t>telecommunication services, and</w:t>
      </w:r>
    </w:p>
    <w:p>
      <w:r>
        <w:rPr>
          <w:sz w:val="24"/>
        </w:rPr>
        <w:t>(vi) other services (if any).</w:t>
      </w:r>
    </w:p>
    <w:p>
      <w:r>
        <w:rPr>
          <w:sz w:val="24"/>
        </w:rPr>
        <w:t xml:space="preserve">The Recurrent Costs (R) are reduced to net present value and determined using the </w:t>
        <w:br/>
        <w:t>following formula:</w:t>
      </w:r>
    </w:p>
    <w:p>
      <w:r>
        <w:rPr>
          <w:sz w:val="24"/>
        </w:rPr>
        <w:t>where</w:t>
      </w:r>
    </w:p>
    <w:p>
      <w:r>
        <w:rPr>
          <w:sz w:val="24"/>
        </w:rPr>
        <w:t>N = number of years of evaluated recurrent costs</w:t>
      </w:r>
    </w:p>
    <w:p>
      <w:r>
        <w:rPr>
          <w:sz w:val="24"/>
        </w:rPr>
        <w:t xml:space="preserve">x </w:t>
        <w:br/>
        <w:t>= an index number 1, 2, 3, ... N.</w:t>
      </w:r>
    </w:p>
    <w:p>
      <w:r>
        <w:rPr>
          <w:sz w:val="24"/>
        </w:rPr>
        <w:t>Rx = total Recurrent Costs for year “x,” as recorded in the Recurrent Cost Sub-</w:t>
      </w:r>
    </w:p>
    <w:p>
      <w:r>
        <w:rPr>
          <w:sz w:val="24"/>
        </w:rPr>
        <w:t>Table.</w:t>
      </w:r>
    </w:p>
    <w:p>
      <w:r>
        <w:rPr>
          <w:sz w:val="24"/>
        </w:rPr>
        <w:t xml:space="preserve">I </w:t>
        <w:br/>
        <w:t>= discount rate to be used for the Net Present Value calculation, as specified</w:t>
      </w:r>
    </w:p>
    <w:p>
      <w:r>
        <w:rPr>
          <w:sz w:val="24"/>
        </w:rPr>
        <w:t>in the PDS for ITP 39.1.</w:t>
      </w:r>
    </w:p>
    <w:p>
      <w:r>
        <w:rPr>
          <w:sz w:val="22"/>
        </w:rPr>
        <w:t>R º</w:t>
        <w:br/>
        <w:t>Rx</w:t>
        <w:br/>
        <w:t>(1+ I)</w:t>
      </w:r>
    </w:p>
    <w:p>
      <w:r>
        <w:rPr>
          <w:sz w:val="12"/>
        </w:rPr>
        <w:t>x</w:t>
        <w:br/>
        <w:t>X=1</w:t>
      </w:r>
    </w:p>
    <w:p>
      <w:r>
        <w:rPr>
          <w:sz w:val="12"/>
        </w:rPr>
        <w:t>N</w:t>
        <w:br/>
        <w:t>å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77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(c) </w:t>
        <w:br/>
        <w:t>Specific additional criteria</w:t>
      </w:r>
    </w:p>
    <w:p>
      <w:r>
        <w:rPr>
          <w:sz w:val="24"/>
        </w:rPr>
        <w:t>The relevant evaluation method, if any, shall be as follows: Not Applicable</w:t>
      </w:r>
    </w:p>
    <w:p>
      <w:pPr>
        <w:pStyle w:val="Heading3"/>
      </w:pPr>
      <w:r>
        <w:rPr>
          <w:sz w:val="28"/>
        </w:rPr>
        <w:t>5.  Combined Evaluation</w:t>
      </w:r>
    </w:p>
    <w:p>
      <w:r>
        <w:rPr>
          <w:sz w:val="24"/>
        </w:rPr>
        <w:t xml:space="preserve">The Purchaser will evaluate and compare the Proposals that have been determined to be </w:t>
        <w:br/>
        <w:t>substantially responsive.</w:t>
      </w:r>
    </w:p>
    <w:p>
      <w:r>
        <w:rPr>
          <w:sz w:val="24"/>
        </w:rPr>
        <w:t xml:space="preserve">An Evaluated Proposal Score (B) will be calculated for each responsive Proposal using </w:t>
        <w:br/>
        <w:t xml:space="preserve">the following formula, which permits a comprehensive assessment of the evaluated cost </w:t>
        <w:br/>
        <w:t>and the technical merits of each Proposal:</w:t>
      </w:r>
    </w:p>
    <w:p>
      <w:r>
        <w:rPr>
          <w:sz w:val="24"/>
        </w:rPr>
        <w:t>where</w:t>
      </w:r>
    </w:p>
    <w:p>
      <w:r>
        <w:rPr>
          <w:sz w:val="24"/>
        </w:rPr>
        <w:t xml:space="preserve">C </w:t>
        <w:br/>
        <w:t>= Evaluated Proposal Price</w:t>
      </w:r>
    </w:p>
    <w:p>
      <w:r>
        <w:rPr>
          <w:sz w:val="24"/>
        </w:rPr>
        <w:t>C low = the lowest of all Evaluated Proposal Prices among responsive Proposals</w:t>
      </w:r>
    </w:p>
    <w:p>
      <w:r>
        <w:rPr>
          <w:sz w:val="24"/>
        </w:rPr>
        <w:t xml:space="preserve">T </w:t>
        <w:br/>
        <w:t>= the total Technical Score awarded to the Proposal</w:t>
      </w:r>
    </w:p>
    <w:p>
      <w:r>
        <w:rPr>
          <w:sz w:val="24"/>
        </w:rPr>
        <w:t>Thigh = the Technical Score achieved by the Proposal that was scored best among all</w:t>
      </w:r>
    </w:p>
    <w:p>
      <w:r>
        <w:rPr>
          <w:sz w:val="24"/>
        </w:rPr>
        <w:t>responsive Proposals</w:t>
      </w:r>
    </w:p>
    <w:p>
      <w:r>
        <w:rPr>
          <w:sz w:val="24"/>
        </w:rPr>
        <w:t xml:space="preserve">X </w:t>
        <w:br/>
        <w:t>= weight for the Cost as specified in the PDS</w:t>
      </w:r>
    </w:p>
    <w:p>
      <w:r>
        <w:rPr>
          <w:sz w:val="24"/>
        </w:rPr>
        <w:t xml:space="preserve">The Proposal with the best evaluated Proposal Score (B) among responsive Proposals </w:t>
        <w:br/>
        <w:t xml:space="preserve">shall be the Most Advantageous Proposal provided the Proposer was prequalified and/or </w:t>
        <w:br/>
        <w:t>it was found to be qualified to perform the Contract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78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>1. Qualification</w:t>
      </w:r>
    </w:p>
    <w:p>
      <w:r>
        <w:rPr>
          <w:sz w:val="22"/>
        </w:rPr>
        <w:t>Factor</w:t>
      </w:r>
    </w:p>
    <w:p>
      <w:pPr>
        <w:pStyle w:val="Heading2"/>
      </w:pPr>
      <w:r>
        <w:rPr>
          <w:sz w:val="36"/>
        </w:rPr>
        <w:t>1.1 ELIGIBILITY</w:t>
      </w:r>
    </w:p>
    <w:p>
      <w:r>
        <w:rPr>
          <w:sz w:val="22"/>
        </w:rPr>
        <w:t>Sub-Factor</w:t>
      </w:r>
    </w:p>
    <w:p>
      <w:r>
        <w:rPr>
          <w:sz w:val="22"/>
        </w:rPr>
        <w:t>Criteria</w:t>
      </w:r>
    </w:p>
    <w:p>
      <w:r>
        <w:rPr>
          <w:sz w:val="22"/>
        </w:rPr>
        <w:t>Documentation</w:t>
      </w:r>
    </w:p>
    <w:p>
      <w:r>
        <w:rPr>
          <w:sz w:val="22"/>
        </w:rPr>
        <w:t xml:space="preserve">Required </w:t>
        <w:br/>
        <w:t>Requirement</w:t>
      </w:r>
    </w:p>
    <w:p>
      <w:r>
        <w:rPr>
          <w:sz w:val="22"/>
        </w:rPr>
        <w:t>Proposer</w:t>
      </w:r>
    </w:p>
    <w:p>
      <w:r>
        <w:rPr>
          <w:sz w:val="22"/>
        </w:rPr>
        <w:t xml:space="preserve">Single Entity </w:t>
        <w:br/>
        <w:t>Joint Venture (existing or intended)</w:t>
      </w:r>
    </w:p>
    <w:p>
      <w:r>
        <w:rPr>
          <w:sz w:val="22"/>
        </w:rPr>
        <w:t xml:space="preserve">All </w:t>
        <w:br/>
        <w:t xml:space="preserve">members </w:t>
        <w:br/>
        <w:t>combined</w:t>
      </w:r>
    </w:p>
    <w:p>
      <w:r>
        <w:rPr>
          <w:sz w:val="22"/>
        </w:rPr>
        <w:t xml:space="preserve">Each </w:t>
        <w:br/>
        <w:t>member</w:t>
      </w:r>
    </w:p>
    <w:p>
      <w:r>
        <w:rPr>
          <w:sz w:val="22"/>
        </w:rPr>
        <w:t>At least one</w:t>
      </w:r>
    </w:p>
    <w:p>
      <w:r>
        <w:rPr>
          <w:sz w:val="22"/>
        </w:rPr>
        <w:t>member</w:t>
      </w:r>
    </w:p>
    <w:p>
      <w:r>
        <w:rPr>
          <w:sz w:val="20"/>
        </w:rPr>
        <w:t xml:space="preserve">1.1  </w:t>
        <w:br/>
        <w:t xml:space="preserve">Nationality  </w:t>
        <w:br/>
        <w:t xml:space="preserve">Nationality in accordance with </w:t>
        <w:br/>
        <w:t>ITP 4.4.</w:t>
      </w:r>
    </w:p>
    <w:p>
      <w:r>
        <w:rPr>
          <w:sz w:val="20"/>
        </w:rPr>
        <w:t xml:space="preserve">Must meet </w:t>
        <w:br/>
        <w:t>requirement</w:t>
      </w:r>
    </w:p>
    <w:p>
      <w:r>
        <w:rPr>
          <w:sz w:val="22"/>
        </w:rPr>
        <w:t xml:space="preserve">Must meet </w:t>
        <w:br/>
        <w:t>requirement</w:t>
      </w:r>
    </w:p>
    <w:p>
      <w:r>
        <w:rPr>
          <w:sz w:val="20"/>
        </w:rPr>
        <w:t xml:space="preserve">Must meet </w:t>
        <w:br/>
        <w:t>requirement</w:t>
      </w:r>
    </w:p>
    <w:p>
      <w:r>
        <w:rPr>
          <w:sz w:val="20"/>
        </w:rPr>
        <w:t xml:space="preserve">N / A </w:t>
        <w:br/>
        <w:t>Form ELI –1.1 and</w:t>
      </w:r>
    </w:p>
    <w:p>
      <w:r>
        <w:rPr>
          <w:sz w:val="20"/>
        </w:rPr>
        <w:t xml:space="preserve">1.2, with </w:t>
        <w:br/>
        <w:t>attachments</w:t>
      </w:r>
    </w:p>
    <w:p>
      <w:r>
        <w:rPr>
          <w:sz w:val="20"/>
        </w:rPr>
        <w:t xml:space="preserve">1.2  </w:t>
        <w:br/>
        <w:t>Conflict of</w:t>
      </w:r>
    </w:p>
    <w:p>
      <w:r>
        <w:rPr>
          <w:sz w:val="20"/>
        </w:rPr>
        <w:t>Interest</w:t>
      </w:r>
    </w:p>
    <w:p>
      <w:r>
        <w:rPr>
          <w:sz w:val="20"/>
        </w:rPr>
        <w:t xml:space="preserve">No- conflicts of interests as </w:t>
        <w:br/>
        <w:t>described in ITP 4.2.</w:t>
      </w:r>
    </w:p>
    <w:p>
      <w:r>
        <w:rPr>
          <w:sz w:val="20"/>
        </w:rPr>
        <w:t xml:space="preserve">Must meet </w:t>
        <w:br/>
        <w:t>requirement</w:t>
      </w:r>
    </w:p>
    <w:p>
      <w:r>
        <w:rPr>
          <w:sz w:val="22"/>
        </w:rPr>
        <w:t xml:space="preserve">Must meet </w:t>
        <w:br/>
        <w:t>requirement</w:t>
      </w:r>
    </w:p>
    <w:p>
      <w:r>
        <w:rPr>
          <w:sz w:val="20"/>
        </w:rPr>
        <w:t xml:space="preserve">Must meet </w:t>
        <w:br/>
        <w:t>requirement</w:t>
      </w:r>
    </w:p>
    <w:p>
      <w:r>
        <w:rPr>
          <w:sz w:val="20"/>
        </w:rPr>
        <w:t xml:space="preserve">N / A </w:t>
        <w:br/>
        <w:t>Letter of Proposal</w:t>
      </w:r>
    </w:p>
    <w:p>
      <w:r>
        <w:rPr>
          <w:sz w:val="20"/>
        </w:rPr>
        <w:t xml:space="preserve">1.3 </w:t>
        <w:br/>
        <w:t>Bank</w:t>
      </w:r>
    </w:p>
    <w:p>
      <w:r>
        <w:rPr>
          <w:sz w:val="20"/>
        </w:rPr>
        <w:t>Ineligibility</w:t>
      </w:r>
    </w:p>
    <w:p>
      <w:r>
        <w:rPr>
          <w:sz w:val="20"/>
        </w:rPr>
        <w:t xml:space="preserve">Not having been declared </w:t>
        <w:br/>
        <w:t xml:space="preserve">ineligible by the Bank as </w:t>
        <w:br/>
        <w:t>described in ITP 4.5.</w:t>
      </w:r>
    </w:p>
    <w:p>
      <w:r>
        <w:rPr>
          <w:sz w:val="20"/>
        </w:rPr>
        <w:t xml:space="preserve">Must meet </w:t>
        <w:br/>
        <w:t>requirement</w:t>
      </w:r>
    </w:p>
    <w:p>
      <w:r>
        <w:rPr>
          <w:sz w:val="22"/>
        </w:rPr>
        <w:t xml:space="preserve">Must meet </w:t>
        <w:br/>
        <w:t>requirement</w:t>
      </w:r>
    </w:p>
    <w:p>
      <w:r>
        <w:rPr>
          <w:sz w:val="20"/>
        </w:rPr>
        <w:t xml:space="preserve">Must meet </w:t>
        <w:br/>
        <w:t>requirement</w:t>
      </w:r>
    </w:p>
    <w:p>
      <w:r>
        <w:rPr>
          <w:sz w:val="20"/>
        </w:rPr>
        <w:t xml:space="preserve">N / A </w:t>
        <w:br/>
        <w:t>Letter of Proposal</w:t>
      </w:r>
    </w:p>
    <w:p>
      <w:r>
        <w:rPr>
          <w:sz w:val="20"/>
        </w:rPr>
        <w:t xml:space="preserve">1.4 </w:t>
        <w:br/>
        <w:t xml:space="preserve">State </w:t>
        <w:br/>
        <w:t xml:space="preserve">owned </w:t>
        <w:br/>
        <w:t xml:space="preserve">Entity of the </w:t>
        <w:br/>
        <w:t xml:space="preserve">Borrower </w:t>
        <w:br/>
        <w:t>country</w:t>
      </w:r>
    </w:p>
    <w:p>
      <w:r>
        <w:rPr>
          <w:sz w:val="20"/>
        </w:rPr>
        <w:t xml:space="preserve">Compliance with conditions of </w:t>
        <w:br/>
        <w:t xml:space="preserve">ITP 4.6 </w:t>
        <w:br/>
        <w:t xml:space="preserve">Must meet </w:t>
        <w:br/>
        <w:t>requirement</w:t>
      </w:r>
    </w:p>
    <w:p>
      <w:r>
        <w:rPr>
          <w:sz w:val="20"/>
        </w:rPr>
        <w:t xml:space="preserve">Must meet </w:t>
        <w:br/>
        <w:t>requirement</w:t>
      </w:r>
    </w:p>
    <w:p>
      <w:r>
        <w:rPr>
          <w:sz w:val="20"/>
        </w:rPr>
        <w:t xml:space="preserve">Must meet </w:t>
        <w:br/>
        <w:t xml:space="preserve">requirement </w:t>
        <w:br/>
        <w:t>N / A</w:t>
      </w:r>
    </w:p>
    <w:p>
      <w:r>
        <w:rPr>
          <w:sz w:val="20"/>
        </w:rPr>
        <w:t>Form ELI  –1.1 and</w:t>
      </w:r>
    </w:p>
    <w:p>
      <w:r>
        <w:rPr>
          <w:sz w:val="20"/>
        </w:rPr>
        <w:t xml:space="preserve">1.2, with </w:t>
        <w:br/>
        <w:t>attachments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79</w:t>
      </w:r>
    </w:p>
    <w:p>
      <w:r>
        <w:rPr>
          <w:sz w:val="20"/>
        </w:rPr>
        <w:t>Official Use Only</w:t>
      </w:r>
    </w:p>
    <w:p>
      <w:r>
        <w:rPr>
          <w:sz w:val="22"/>
        </w:rPr>
        <w:t>Factor</w:t>
      </w:r>
    </w:p>
    <w:p>
      <w:pPr>
        <w:pStyle w:val="Heading2"/>
      </w:pPr>
      <w:r>
        <w:rPr>
          <w:sz w:val="36"/>
        </w:rPr>
        <w:t>1.1 ELIGIBILITY</w:t>
      </w:r>
    </w:p>
    <w:p>
      <w:r>
        <w:rPr>
          <w:sz w:val="22"/>
        </w:rPr>
        <w:t>Sub-Factor</w:t>
      </w:r>
    </w:p>
    <w:p>
      <w:r>
        <w:rPr>
          <w:sz w:val="22"/>
        </w:rPr>
        <w:t>Criteria</w:t>
      </w:r>
    </w:p>
    <w:p>
      <w:r>
        <w:rPr>
          <w:sz w:val="22"/>
        </w:rPr>
        <w:t>Documentation</w:t>
      </w:r>
    </w:p>
    <w:p>
      <w:r>
        <w:rPr>
          <w:sz w:val="22"/>
        </w:rPr>
        <w:t xml:space="preserve">Required </w:t>
        <w:br/>
        <w:t>Requirement</w:t>
      </w:r>
    </w:p>
    <w:p>
      <w:r>
        <w:rPr>
          <w:sz w:val="22"/>
        </w:rPr>
        <w:t>Proposer</w:t>
      </w:r>
    </w:p>
    <w:p>
      <w:r>
        <w:rPr>
          <w:sz w:val="22"/>
        </w:rPr>
        <w:t xml:space="preserve">Single Entity </w:t>
        <w:br/>
        <w:t>Joint Venture (existing or intended)</w:t>
      </w:r>
    </w:p>
    <w:p>
      <w:r>
        <w:rPr>
          <w:sz w:val="22"/>
        </w:rPr>
        <w:t xml:space="preserve">All </w:t>
        <w:br/>
        <w:t xml:space="preserve">members </w:t>
        <w:br/>
        <w:t>combined</w:t>
      </w:r>
    </w:p>
    <w:p>
      <w:r>
        <w:rPr>
          <w:sz w:val="22"/>
        </w:rPr>
        <w:t xml:space="preserve">Each </w:t>
        <w:br/>
        <w:t>member</w:t>
      </w:r>
    </w:p>
    <w:p>
      <w:r>
        <w:rPr>
          <w:sz w:val="22"/>
        </w:rPr>
        <w:t>At least one</w:t>
      </w:r>
    </w:p>
    <w:p>
      <w:r>
        <w:rPr>
          <w:sz w:val="22"/>
        </w:rPr>
        <w:t>member</w:t>
      </w:r>
    </w:p>
    <w:p>
      <w:r>
        <w:rPr>
          <w:sz w:val="20"/>
        </w:rPr>
        <w:t xml:space="preserve">1.1.5 United </w:t>
        <w:br/>
        <w:t xml:space="preserve">Nations </w:t>
        <w:br/>
        <w:t xml:space="preserve">resolution </w:t>
        <w:br/>
        <w:t xml:space="preserve">or </w:t>
        <w:br/>
        <w:t xml:space="preserve">Borrower’s </w:t>
        <w:br/>
        <w:t>country law</w:t>
      </w:r>
    </w:p>
    <w:p>
      <w:r>
        <w:rPr>
          <w:sz w:val="22"/>
        </w:rPr>
        <w:t xml:space="preserve">Not having been excluded as </w:t>
        <w:br/>
        <w:t xml:space="preserve">a result of prohibition in the </w:t>
        <w:br/>
        <w:t xml:space="preserve">Borrower’s country laws or </w:t>
        <w:br/>
        <w:t xml:space="preserve">official regulations against </w:t>
        <w:br/>
        <w:t xml:space="preserve">commercial relations with the </w:t>
        <w:br/>
        <w:t xml:space="preserve">Proposer’s country, or by an </w:t>
        <w:br/>
        <w:t xml:space="preserve">act of compliance with UN </w:t>
        <w:br/>
        <w:t xml:space="preserve">Security Council resolution, </w:t>
        <w:br/>
        <w:t xml:space="preserve">both in accordance with ITP </w:t>
        <w:br/>
        <w:t>4.8</w:t>
      </w:r>
    </w:p>
    <w:p>
      <w:r>
        <w:rPr>
          <w:sz w:val="20"/>
        </w:rPr>
        <w:t xml:space="preserve">Must </w:t>
        <w:br/>
        <w:t xml:space="preserve">meet </w:t>
        <w:br/>
        <w:t>requirement</w:t>
      </w:r>
    </w:p>
    <w:p>
      <w:r>
        <w:rPr>
          <w:sz w:val="22"/>
        </w:rPr>
        <w:t xml:space="preserve">Must </w:t>
        <w:br/>
        <w:t xml:space="preserve">meet </w:t>
        <w:br/>
        <w:t>requirement</w:t>
      </w:r>
    </w:p>
    <w:p>
      <w:r>
        <w:rPr>
          <w:sz w:val="20"/>
        </w:rPr>
        <w:t xml:space="preserve">Must </w:t>
        <w:br/>
        <w:t xml:space="preserve">meet </w:t>
        <w:br/>
        <w:t xml:space="preserve">requirement </w:t>
        <w:br/>
        <w:t>N / A</w:t>
      </w:r>
    </w:p>
    <w:p>
      <w:r>
        <w:rPr>
          <w:sz w:val="20"/>
        </w:rPr>
        <w:t>Letter of Proposal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80</w:t>
      </w:r>
    </w:p>
    <w:p>
      <w:r>
        <w:rPr>
          <w:sz w:val="20"/>
        </w:rPr>
        <w:t>Official Use Only</w:t>
      </w:r>
    </w:p>
    <w:p>
      <w:r>
        <w:rPr>
          <w:sz w:val="22"/>
        </w:rPr>
        <w:t xml:space="preserve">Factor </w:t>
        <w:br/>
        <w:t>1.2 HISTORICAL CONTRACT NON-PERFORMANCE</w:t>
      </w:r>
    </w:p>
    <w:p>
      <w:r>
        <w:rPr>
          <w:sz w:val="22"/>
        </w:rPr>
        <w:t>Sub-Factor</w:t>
      </w:r>
    </w:p>
    <w:p>
      <w:r>
        <w:rPr>
          <w:sz w:val="22"/>
        </w:rPr>
        <w:t>Criteria</w:t>
      </w:r>
    </w:p>
    <w:p>
      <w:r>
        <w:rPr>
          <w:sz w:val="22"/>
        </w:rPr>
        <w:t>Documentation</w:t>
      </w:r>
    </w:p>
    <w:p>
      <w:r>
        <w:rPr>
          <w:sz w:val="22"/>
        </w:rPr>
        <w:t xml:space="preserve">Required </w:t>
        <w:br/>
        <w:t>Requirement</w:t>
      </w:r>
    </w:p>
    <w:p>
      <w:r>
        <w:rPr>
          <w:sz w:val="22"/>
        </w:rPr>
        <w:t>Proposer</w:t>
      </w:r>
    </w:p>
    <w:p>
      <w:r>
        <w:rPr>
          <w:sz w:val="22"/>
        </w:rPr>
        <w:t>Single Entity</w:t>
      </w:r>
    </w:p>
    <w:p>
      <w:r>
        <w:rPr>
          <w:sz w:val="22"/>
        </w:rPr>
        <w:t xml:space="preserve">Joint Venture (existing or intended) </w:t>
        <w:br/>
        <w:t>All members</w:t>
      </w:r>
    </w:p>
    <w:p>
      <w:r>
        <w:rPr>
          <w:sz w:val="22"/>
        </w:rPr>
        <w:t>combined</w:t>
      </w:r>
    </w:p>
    <w:p>
      <w:r>
        <w:rPr>
          <w:sz w:val="22"/>
        </w:rPr>
        <w:t xml:space="preserve">Each </w:t>
        <w:br/>
        <w:t>member</w:t>
      </w:r>
    </w:p>
    <w:p>
      <w:r>
        <w:rPr>
          <w:sz w:val="22"/>
        </w:rPr>
        <w:t>At least one</w:t>
      </w:r>
    </w:p>
    <w:p>
      <w:r>
        <w:rPr>
          <w:sz w:val="22"/>
        </w:rPr>
        <w:t>member</w:t>
      </w:r>
    </w:p>
    <w:p>
      <w:r>
        <w:rPr>
          <w:sz w:val="20"/>
        </w:rPr>
        <w:t>1.2.1 History of non-</w:t>
        <w:br/>
        <w:t>performing contracts</w:t>
      </w:r>
    </w:p>
    <w:p>
      <w:r>
        <w:rPr>
          <w:sz w:val="22"/>
        </w:rPr>
        <w:t xml:space="preserve">Non-performance </w:t>
        <w:br/>
        <w:t xml:space="preserve">of </w:t>
        <w:br/>
        <w:t xml:space="preserve">a </w:t>
        <w:br/>
        <w:t xml:space="preserve">contract1 did not occur as a </w:t>
        <w:br/>
        <w:t xml:space="preserve">result of Proposer’s default </w:t>
        <w:br/>
        <w:t>since 1st January 2020</w:t>
      </w:r>
    </w:p>
    <w:p>
      <w:r>
        <w:rPr>
          <w:sz w:val="20"/>
        </w:rPr>
        <w:t xml:space="preserve">Must </w:t>
        <w:br/>
        <w:t xml:space="preserve">meet </w:t>
        <w:br/>
        <w:t xml:space="preserve">requirement by </w:t>
        <w:br/>
        <w:t xml:space="preserve">itself </w:t>
        <w:br/>
        <w:t xml:space="preserve">or </w:t>
        <w:br/>
        <w:t xml:space="preserve">as </w:t>
        <w:br/>
        <w:t xml:space="preserve">member to past </w:t>
        <w:br/>
        <w:t>or existing JV</w:t>
      </w:r>
    </w:p>
    <w:p>
      <w:r>
        <w:rPr>
          <w:sz w:val="20"/>
        </w:rPr>
        <w:t xml:space="preserve">N / A </w:t>
        <w:br/>
        <w:t xml:space="preserve">Must </w:t>
        <w:br/>
        <w:t xml:space="preserve">meet </w:t>
        <w:br/>
        <w:t xml:space="preserve">requirement2  </w:t>
        <w:br/>
        <w:t xml:space="preserve">N / A </w:t>
        <w:br/>
        <w:t>Form CON - 2</w:t>
      </w:r>
    </w:p>
    <w:p>
      <w:r>
        <w:rPr>
          <w:sz w:val="20"/>
        </w:rPr>
        <w:t xml:space="preserve">1.2.2 Suspension </w:t>
        <w:br/>
        <w:t xml:space="preserve">Not under suspension based on </w:t>
        <w:br/>
        <w:t xml:space="preserve">execution </w:t>
        <w:br/>
        <w:t xml:space="preserve">of </w:t>
        <w:br/>
        <w:t xml:space="preserve">a </w:t>
        <w:br/>
        <w:t xml:space="preserve">Proposal </w:t>
        <w:br/>
        <w:t xml:space="preserve">Securing </w:t>
        <w:br/>
        <w:t xml:space="preserve">Declaration </w:t>
        <w:br/>
        <w:t xml:space="preserve">or </w:t>
        <w:br/>
        <w:t xml:space="preserve">Proposal Securing Declaration  </w:t>
        <w:br/>
        <w:t xml:space="preserve">pursuant to ITP 4.7 and ITP </w:t>
        <w:br/>
        <w:t>20.10</w:t>
      </w:r>
    </w:p>
    <w:p>
      <w:r>
        <w:rPr>
          <w:sz w:val="20"/>
        </w:rPr>
        <w:t xml:space="preserve">Must </w:t>
        <w:br/>
        <w:t xml:space="preserve">meet </w:t>
        <w:br/>
        <w:t>requirement</w:t>
      </w:r>
    </w:p>
    <w:p>
      <w:r>
        <w:rPr>
          <w:sz w:val="20"/>
        </w:rPr>
        <w:t>N / A</w:t>
      </w:r>
    </w:p>
    <w:p>
      <w:r>
        <w:rPr>
          <w:sz w:val="20"/>
        </w:rPr>
        <w:t xml:space="preserve">Must </w:t>
        <w:br/>
        <w:t xml:space="preserve">meet </w:t>
        <w:br/>
        <w:t>requirement</w:t>
      </w:r>
    </w:p>
    <w:p>
      <w:r>
        <w:rPr>
          <w:sz w:val="20"/>
        </w:rPr>
        <w:t xml:space="preserve">N / A </w:t>
        <w:br/>
        <w:t>Letter of Proposal</w:t>
      </w:r>
    </w:p>
    <w:p>
      <w:r>
        <w:rPr>
          <w:sz w:val="12"/>
        </w:rPr>
        <w:t xml:space="preserve">1 Nonperformance, as decided by the Purchaser, shall include all contracts where (a) nonperformance was not challenged by the contractor, including through </w:t>
        <w:br/>
        <w:t xml:space="preserve">referral to the dispute resolution mechanism under the respective contract, and (b) contracts that were so challenged but fully settled against the contractor. </w:t>
        <w:br/>
        <w:t xml:space="preserve">Nonperformance shall not include contracts where Purchaser decision was overruled by the dispute resolution mechanism. Nonperformance must be based on all </w:t>
        <w:br/>
        <w:t xml:space="preserve">information on fully settled disputes or litigation, i.e. dispute or litigation that has been resolved in accordance with the dispute resolution mechanism under the </w:t>
        <w:br/>
        <w:t>respective contract and where all appeal instances available to the applicant have been exhausted.</w:t>
      </w:r>
    </w:p>
    <w:p>
      <w:r>
        <w:rPr>
          <w:sz w:val="12"/>
        </w:rPr>
        <w:t>2 This requirement also applies to contracts executed by the Applicant as JV member.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81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1.2.3 Pending Litigation </w:t>
        <w:br/>
        <w:t xml:space="preserve">Proposer’s </w:t>
        <w:br/>
        <w:t xml:space="preserve">financial </w:t>
        <w:br/>
        <w:t xml:space="preserve">position and prospective </w:t>
        <w:br/>
        <w:t xml:space="preserve">long-term profitability still </w:t>
        <w:br/>
        <w:t xml:space="preserve">sound according to criteria </w:t>
        <w:br/>
        <w:t xml:space="preserve">established in 2.3.1 below </w:t>
        <w:br/>
        <w:t xml:space="preserve">and </w:t>
        <w:br/>
        <w:t xml:space="preserve">assuming </w:t>
        <w:br/>
        <w:t xml:space="preserve">that </w:t>
        <w:br/>
        <w:t xml:space="preserve">all </w:t>
        <w:br/>
        <w:t xml:space="preserve">pending litigation will be </w:t>
        <w:br/>
        <w:t xml:space="preserve">resolved </w:t>
        <w:br/>
        <w:t xml:space="preserve">against </w:t>
        <w:br/>
        <w:t xml:space="preserve">the </w:t>
        <w:br/>
        <w:t>Proposer.</w:t>
      </w:r>
    </w:p>
    <w:p>
      <w:r>
        <w:rPr>
          <w:sz w:val="20"/>
        </w:rPr>
        <w:t xml:space="preserve">Must </w:t>
        <w:br/>
        <w:t xml:space="preserve">meet </w:t>
        <w:br/>
        <w:t xml:space="preserve">requirement by </w:t>
        <w:br/>
        <w:t xml:space="preserve">itself </w:t>
        <w:br/>
        <w:t xml:space="preserve">or </w:t>
        <w:br/>
        <w:t xml:space="preserve">as </w:t>
        <w:br/>
        <w:t xml:space="preserve">member to past </w:t>
        <w:br/>
        <w:t>or existing JV</w:t>
      </w:r>
    </w:p>
    <w:p>
      <w:r>
        <w:rPr>
          <w:sz w:val="20"/>
        </w:rPr>
        <w:t xml:space="preserve">N / A </w:t>
        <w:br/>
        <w:t xml:space="preserve">Must </w:t>
        <w:br/>
        <w:t xml:space="preserve">meet </w:t>
        <w:br/>
        <w:t xml:space="preserve">requirement  </w:t>
        <w:br/>
        <w:t xml:space="preserve">N / A </w:t>
        <w:br/>
        <w:t>Form CON – 2</w:t>
      </w:r>
    </w:p>
    <w:p>
      <w:r>
        <w:rPr>
          <w:sz w:val="20"/>
        </w:rPr>
        <w:t xml:space="preserve">1.2.4 Litigation History </w:t>
        <w:br/>
        <w:t xml:space="preserve">No </w:t>
        <w:br/>
        <w:t xml:space="preserve">consistent </w:t>
        <w:br/>
        <w:t xml:space="preserve">history </w:t>
        <w:br/>
        <w:t xml:space="preserve">of </w:t>
        <w:br/>
        <w:t xml:space="preserve">court/arbitral award decisions </w:t>
        <w:br/>
        <w:t xml:space="preserve">against the Proposer3since 1st </w:t>
        <w:br/>
        <w:t>January 2020</w:t>
      </w:r>
    </w:p>
    <w:p>
      <w:r>
        <w:rPr>
          <w:sz w:val="20"/>
        </w:rPr>
        <w:t xml:space="preserve">Must </w:t>
        <w:br/>
        <w:t xml:space="preserve">meet </w:t>
        <w:br/>
        <w:t>requirement</w:t>
      </w:r>
    </w:p>
    <w:p>
      <w:r>
        <w:rPr>
          <w:sz w:val="20"/>
        </w:rPr>
        <w:t xml:space="preserve">Must </w:t>
        <w:br/>
        <w:t xml:space="preserve">meet </w:t>
        <w:br/>
        <w:t>requirement</w:t>
      </w:r>
    </w:p>
    <w:p>
      <w:r>
        <w:rPr>
          <w:sz w:val="20"/>
        </w:rPr>
        <w:t xml:space="preserve">Must </w:t>
        <w:br/>
        <w:t xml:space="preserve">meet </w:t>
        <w:br/>
        <w:t xml:space="preserve">requirement </w:t>
        <w:br/>
        <w:t xml:space="preserve">N/A </w:t>
        <w:br/>
        <w:t>Form CON – 2</w:t>
      </w:r>
    </w:p>
    <w:p>
      <w:r>
        <w:rPr>
          <w:sz w:val="20"/>
        </w:rPr>
        <w:t xml:space="preserve">1.2.5 Bank’s SEA and/or </w:t>
        <w:br/>
        <w:t>SH Disqualification4</w:t>
      </w:r>
    </w:p>
    <w:p>
      <w:r>
        <w:rPr>
          <w:sz w:val="20"/>
        </w:rPr>
        <w:t xml:space="preserve">At the time of Contract Award, </w:t>
        <w:br/>
        <w:t xml:space="preserve">not subject to disqualification </w:t>
        <w:br/>
        <w:t xml:space="preserve">by </w:t>
        <w:br/>
        <w:t xml:space="preserve">the </w:t>
        <w:br/>
        <w:t xml:space="preserve">Bank </w:t>
        <w:br/>
        <w:t xml:space="preserve">for </w:t>
        <w:br/>
        <w:t>non-</w:t>
        <w:br/>
        <w:t xml:space="preserve">compliance with SEA/ SH </w:t>
        <w:br/>
        <w:t>obligations</w:t>
      </w:r>
    </w:p>
    <w:p>
      <w:r>
        <w:rPr>
          <w:sz w:val="20"/>
        </w:rPr>
        <w:t xml:space="preserve">Must </w:t>
        <w:br/>
        <w:t>meet</w:t>
      </w:r>
    </w:p>
    <w:p>
      <w:r>
        <w:rPr>
          <w:sz w:val="20"/>
        </w:rPr>
        <w:t xml:space="preserve">requirement </w:t>
        <w:br/>
        <w:t xml:space="preserve">(including </w:t>
        <w:br/>
        <w:t xml:space="preserve">each </w:t>
        <w:br/>
        <w:t xml:space="preserve">subcontractor </w:t>
        <w:br/>
        <w:t xml:space="preserve">proposed </w:t>
        <w:br/>
        <w:t xml:space="preserve">by </w:t>
        <w:br/>
        <w:t>the Proposer)</w:t>
      </w:r>
    </w:p>
    <w:p>
      <w:r>
        <w:rPr>
          <w:sz w:val="22"/>
        </w:rPr>
        <w:t>N/A</w:t>
      </w:r>
    </w:p>
    <w:p>
      <w:r>
        <w:rPr>
          <w:sz w:val="20"/>
        </w:rPr>
        <w:t xml:space="preserve">Must </w:t>
        <w:br/>
        <w:t xml:space="preserve">meet </w:t>
        <w:br/>
        <w:t xml:space="preserve">requirement </w:t>
        <w:br/>
        <w:t xml:space="preserve">(including </w:t>
        <w:br/>
        <w:t xml:space="preserve">each </w:t>
        <w:br/>
        <w:t xml:space="preserve">subcontractor </w:t>
        <w:br/>
        <w:t xml:space="preserve">proposed </w:t>
        <w:br/>
        <w:t xml:space="preserve">by </w:t>
        <w:br/>
        <w:t>the Proposer)</w:t>
      </w:r>
    </w:p>
    <w:p>
      <w:r>
        <w:rPr>
          <w:sz w:val="22"/>
        </w:rPr>
        <w:t xml:space="preserve">N/A </w:t>
        <w:br/>
        <w:t xml:space="preserve">Letter of Proposal, </w:t>
        <w:br/>
        <w:t>Form CON-3</w:t>
      </w:r>
    </w:p>
    <w:p>
      <w:r>
        <w:rPr>
          <w:sz w:val="12"/>
        </w:rPr>
        <w:t xml:space="preserve">3 </w:t>
        <w:br/>
        <w:t xml:space="preserve">The Proposer shall provide accurate information on the related Letter of Proposal about any litigation or arbitration resulting from contracts completed or </w:t>
        <w:br/>
        <w:t xml:space="preserve">ongoing under its execution over the last five years. A consistent history of awards against the Proposer or any member of a joint venture may result in failure </w:t>
        <w:br/>
        <w:t>of the Proposal.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82</w:t>
      </w:r>
    </w:p>
    <w:p>
      <w:r>
        <w:rPr>
          <w:sz w:val="20"/>
        </w:rPr>
        <w:t>Official Use Only</w:t>
      </w:r>
    </w:p>
    <w:p>
      <w:r>
        <w:rPr>
          <w:sz w:val="22"/>
        </w:rPr>
        <w:t xml:space="preserve">Factor </w:t>
        <w:br/>
        <w:t>1.3 FINANCIAL SITUATION</w:t>
      </w:r>
    </w:p>
    <w:p>
      <w:r>
        <w:rPr>
          <w:sz w:val="22"/>
        </w:rPr>
        <w:t>Sub-Factor</w:t>
      </w:r>
    </w:p>
    <w:p>
      <w:r>
        <w:rPr>
          <w:sz w:val="22"/>
        </w:rPr>
        <w:t>Criteria</w:t>
      </w:r>
    </w:p>
    <w:p>
      <w:r>
        <w:rPr>
          <w:sz w:val="22"/>
        </w:rPr>
        <w:t>Documentation</w:t>
      </w:r>
    </w:p>
    <w:p>
      <w:r>
        <w:rPr>
          <w:sz w:val="22"/>
        </w:rPr>
        <w:t xml:space="preserve">Required </w:t>
        <w:br/>
        <w:t>Requirement</w:t>
      </w:r>
    </w:p>
    <w:p>
      <w:r>
        <w:rPr>
          <w:sz w:val="22"/>
        </w:rPr>
        <w:t>Proposer</w:t>
      </w:r>
    </w:p>
    <w:p>
      <w:r>
        <w:rPr>
          <w:sz w:val="22"/>
        </w:rPr>
        <w:t>Single Entity</w:t>
      </w:r>
    </w:p>
    <w:p>
      <w:r>
        <w:rPr>
          <w:sz w:val="22"/>
        </w:rPr>
        <w:t xml:space="preserve">Joint Venture (existing or intended) </w:t>
        <w:br/>
        <w:t>All members</w:t>
      </w:r>
    </w:p>
    <w:p>
      <w:r>
        <w:rPr>
          <w:sz w:val="22"/>
        </w:rPr>
        <w:t>combined</w:t>
      </w:r>
    </w:p>
    <w:p>
      <w:r>
        <w:rPr>
          <w:sz w:val="22"/>
        </w:rPr>
        <w:t xml:space="preserve">Each </w:t>
        <w:br/>
        <w:t>member</w:t>
      </w:r>
    </w:p>
    <w:p>
      <w:r>
        <w:rPr>
          <w:sz w:val="22"/>
        </w:rPr>
        <w:t>At least one</w:t>
      </w:r>
    </w:p>
    <w:p>
      <w:r>
        <w:rPr>
          <w:sz w:val="22"/>
        </w:rPr>
        <w:t>member</w:t>
      </w:r>
    </w:p>
    <w:p>
      <w:r>
        <w:rPr>
          <w:sz w:val="20"/>
        </w:rPr>
        <w:t>1.3.3 Financial</w:t>
      </w:r>
    </w:p>
    <w:p>
      <w:r>
        <w:rPr>
          <w:sz w:val="20"/>
        </w:rPr>
        <w:t>Resources</w:t>
      </w:r>
    </w:p>
    <w:p>
      <w:r>
        <w:rPr>
          <w:sz w:val="20"/>
        </w:rPr>
        <w:t xml:space="preserve">The Proposer must demonstrate </w:t>
        <w:br/>
        <w:t xml:space="preserve">access to, or availability of, </w:t>
        <w:br/>
        <w:t xml:space="preserve">financial resources such as </w:t>
        <w:br/>
        <w:t xml:space="preserve">liquid assets, unencumbered </w:t>
        <w:br/>
        <w:t xml:space="preserve">real assets, lines of credit, and </w:t>
        <w:br/>
        <w:t xml:space="preserve">other financial means, other </w:t>
        <w:br/>
        <w:t xml:space="preserve">than any contractual advance </w:t>
        <w:br/>
        <w:t xml:space="preserve">payments to meet the following </w:t>
        <w:br/>
        <w:t xml:space="preserve">cash-flow </w:t>
        <w:br/>
        <w:t xml:space="preserve">requirement:  </w:t>
        <w:br/>
        <w:t>US $ 4,000,000</w:t>
      </w:r>
    </w:p>
    <w:p>
      <w:r>
        <w:rPr>
          <w:sz w:val="20"/>
        </w:rPr>
        <w:t xml:space="preserve">Must meet </w:t>
        <w:br/>
        <w:t>requirement</w:t>
      </w:r>
    </w:p>
    <w:p>
      <w:r>
        <w:rPr>
          <w:sz w:val="20"/>
        </w:rPr>
        <w:t xml:space="preserve">Must meet </w:t>
        <w:br/>
        <w:t>requirement</w:t>
      </w:r>
    </w:p>
    <w:p>
      <w:r>
        <w:rPr>
          <w:sz w:val="20"/>
        </w:rPr>
        <w:t>N/A</w:t>
      </w:r>
    </w:p>
    <w:p>
      <w:r>
        <w:rPr>
          <w:sz w:val="22"/>
        </w:rPr>
        <w:t>N/A</w:t>
      </w:r>
    </w:p>
    <w:p>
      <w:r>
        <w:rPr>
          <w:sz w:val="20"/>
        </w:rPr>
        <w:t>Form FIN –1.3.3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83</w:t>
      </w:r>
    </w:p>
    <w:p>
      <w:r>
        <w:rPr>
          <w:sz w:val="20"/>
        </w:rPr>
        <w:t>Official Use Only</w:t>
      </w:r>
    </w:p>
    <w:p>
      <w:r>
        <w:rPr>
          <w:sz w:val="22"/>
        </w:rPr>
        <w:t>Factor</w:t>
      </w:r>
    </w:p>
    <w:p>
      <w:pPr>
        <w:pStyle w:val="Heading2"/>
      </w:pPr>
      <w:r>
        <w:rPr>
          <w:sz w:val="36"/>
        </w:rPr>
        <w:t>1.4 EXPERIENCE</w:t>
      </w:r>
    </w:p>
    <w:p>
      <w:r>
        <w:rPr>
          <w:sz w:val="22"/>
        </w:rPr>
        <w:t>Sub-Factor</w:t>
      </w:r>
    </w:p>
    <w:p>
      <w:r>
        <w:rPr>
          <w:sz w:val="22"/>
        </w:rPr>
        <w:t>Criteria</w:t>
      </w:r>
    </w:p>
    <w:p>
      <w:r>
        <w:rPr>
          <w:sz w:val="22"/>
        </w:rPr>
        <w:t>Documentation</w:t>
      </w:r>
    </w:p>
    <w:p>
      <w:r>
        <w:rPr>
          <w:sz w:val="22"/>
        </w:rPr>
        <w:t xml:space="preserve">Required </w:t>
        <w:br/>
        <w:t>Requirement</w:t>
      </w:r>
    </w:p>
    <w:p>
      <w:r>
        <w:rPr>
          <w:sz w:val="22"/>
        </w:rPr>
        <w:t>Proposer</w:t>
      </w:r>
    </w:p>
    <w:p>
      <w:r>
        <w:rPr>
          <w:sz w:val="22"/>
        </w:rPr>
        <w:t>Single Entity</w:t>
      </w:r>
    </w:p>
    <w:p>
      <w:r>
        <w:rPr>
          <w:sz w:val="22"/>
        </w:rPr>
        <w:t>Joint Venture (existing or intended)</w:t>
      </w:r>
    </w:p>
    <w:p>
      <w:r>
        <w:rPr>
          <w:sz w:val="22"/>
        </w:rPr>
        <w:t>All members</w:t>
      </w:r>
    </w:p>
    <w:p>
      <w:r>
        <w:rPr>
          <w:sz w:val="22"/>
        </w:rPr>
        <w:t>combined</w:t>
      </w:r>
    </w:p>
    <w:p>
      <w:r>
        <w:rPr>
          <w:sz w:val="22"/>
        </w:rPr>
        <w:t xml:space="preserve">Each </w:t>
        <w:br/>
        <w:t>member</w:t>
      </w:r>
    </w:p>
    <w:p>
      <w:r>
        <w:rPr>
          <w:sz w:val="22"/>
        </w:rPr>
        <w:t>At least one</w:t>
      </w:r>
    </w:p>
    <w:p>
      <w:r>
        <w:rPr>
          <w:sz w:val="22"/>
        </w:rPr>
        <w:t>member</w:t>
      </w:r>
    </w:p>
    <w:p>
      <w:r>
        <w:rPr>
          <w:sz w:val="20"/>
        </w:rPr>
        <w:t>1.4.1 General</w:t>
      </w:r>
    </w:p>
    <w:p>
      <w:r>
        <w:rPr>
          <w:sz w:val="20"/>
        </w:rPr>
        <w:t>Experience</w:t>
      </w:r>
    </w:p>
    <w:p>
      <w:r>
        <w:rPr>
          <w:sz w:val="20"/>
        </w:rPr>
        <w:t xml:space="preserve">Experience </w:t>
        <w:br/>
        <w:t xml:space="preserve">under </w:t>
        <w:br/>
        <w:t xml:space="preserve">Information </w:t>
        <w:br/>
        <w:t xml:space="preserve">System contracts in the role of </w:t>
        <w:br/>
        <w:t xml:space="preserve">prime </w:t>
        <w:br/>
        <w:t xml:space="preserve">supplier, </w:t>
        <w:br/>
        <w:t xml:space="preserve">management </w:t>
        <w:br/>
        <w:t xml:space="preserve">contractor, </w:t>
        <w:br/>
        <w:t xml:space="preserve">JV </w:t>
        <w:br/>
        <w:t xml:space="preserve">member, </w:t>
        <w:br/>
        <w:t xml:space="preserve">or </w:t>
        <w:br/>
        <w:t xml:space="preserve">subcontractor for at least the last </w:t>
        <w:br/>
        <w:t xml:space="preserve">Ten (10) years prior to the </w:t>
        <w:br/>
        <w:t>applications submission deadline.</w:t>
      </w:r>
    </w:p>
    <w:p>
      <w:r>
        <w:rPr>
          <w:sz w:val="20"/>
        </w:rPr>
        <w:t xml:space="preserve">Must meet </w:t>
        <w:br/>
        <w:t>requirement</w:t>
      </w:r>
    </w:p>
    <w:p>
      <w:r>
        <w:rPr>
          <w:sz w:val="20"/>
        </w:rPr>
        <w:t>N / A</w:t>
      </w:r>
    </w:p>
    <w:p>
      <w:r>
        <w:rPr>
          <w:sz w:val="20"/>
        </w:rPr>
        <w:t xml:space="preserve">Must meet </w:t>
        <w:br/>
        <w:t>requirement</w:t>
      </w:r>
    </w:p>
    <w:p>
      <w:r>
        <w:rPr>
          <w:sz w:val="20"/>
        </w:rPr>
        <w:t xml:space="preserve">N / A </w:t>
        <w:br/>
        <w:t>Form EXP-1.4.1</w:t>
      </w:r>
    </w:p>
    <w:p>
      <w:r>
        <w:rPr>
          <w:sz w:val="20"/>
        </w:rPr>
        <w:t>1.4.2  Specific</w:t>
      </w:r>
    </w:p>
    <w:p>
      <w:r>
        <w:rPr>
          <w:sz w:val="20"/>
        </w:rPr>
        <w:t>Experience</w:t>
      </w:r>
    </w:p>
    <w:p>
      <w:r>
        <w:rPr>
          <w:sz w:val="20"/>
        </w:rPr>
        <w:t xml:space="preserve">Participation as a prime supplier, </w:t>
        <w:br/>
        <w:t xml:space="preserve">management </w:t>
        <w:br/>
        <w:t xml:space="preserve">contractor, </w:t>
        <w:br/>
        <w:t xml:space="preserve">JV5 </w:t>
        <w:br/>
        <w:t xml:space="preserve">member, sub-contractor, in at least </w:t>
        <w:br/>
        <w:t xml:space="preserve">One (1) contract within the last </w:t>
        <w:br/>
        <w:t xml:space="preserve">seven Years (7) years, with a value </w:t>
        <w:br/>
        <w:t xml:space="preserve">of at least Eight Million United </w:t>
        <w:br/>
        <w:t xml:space="preserve">States Dollars (US $8,000,000), </w:t>
        <w:br/>
        <w:t xml:space="preserve">or two contracts each of Five </w:t>
        <w:br/>
        <w:t xml:space="preserve">Million United States Dollars </w:t>
        <w:br/>
        <w:t xml:space="preserve">(US $5,000,000), that have been </w:t>
        <w:br/>
        <w:t xml:space="preserve">successfully </w:t>
        <w:br/>
        <w:t xml:space="preserve">and </w:t>
        <w:br/>
        <w:t xml:space="preserve">substantially </w:t>
        <w:br/>
        <w:t xml:space="preserve">completed and that are similar to </w:t>
        <w:br/>
        <w:t>the proposed Information System.</w:t>
      </w:r>
    </w:p>
    <w:p>
      <w:r>
        <w:rPr>
          <w:sz w:val="20"/>
        </w:rPr>
        <w:t xml:space="preserve">Must meet </w:t>
        <w:br/>
        <w:t>requirement</w:t>
      </w:r>
    </w:p>
    <w:p>
      <w:r>
        <w:rPr>
          <w:sz w:val="20"/>
        </w:rPr>
        <w:t xml:space="preserve">Must meet </w:t>
        <w:br/>
        <w:t xml:space="preserve">requirements for </w:t>
        <w:br/>
        <w:t>all characteristics</w:t>
      </w:r>
    </w:p>
    <w:p>
      <w:r>
        <w:rPr>
          <w:sz w:val="20"/>
        </w:rPr>
        <w:t>N / A</w:t>
      </w:r>
    </w:p>
    <w:p>
      <w:r>
        <w:rPr>
          <w:sz w:val="20"/>
        </w:rPr>
        <w:t xml:space="preserve">Must meet the </w:t>
        <w:br/>
        <w:t xml:space="preserve">requirement of </w:t>
        <w:br/>
        <w:t xml:space="preserve">having at least </w:t>
        <w:br/>
        <w:t xml:space="preserve">one contract of </w:t>
        <w:br/>
        <w:t>the stated value</w:t>
      </w:r>
    </w:p>
    <w:p>
      <w:r>
        <w:rPr>
          <w:sz w:val="20"/>
        </w:rPr>
        <w:t>Form EXP 1.4.2</w:t>
      </w:r>
    </w:p>
    <w:p>
      <w:r>
        <w:rPr>
          <w:sz w:val="12"/>
        </w:rPr>
        <w:t>5 For contracts under which the Proposer participated as a joint venture member or sub-contractor, only the Proposer’s share, by value, and role and</w:t>
      </w:r>
    </w:p>
    <w:p>
      <w:r>
        <w:rPr>
          <w:sz w:val="20"/>
        </w:rPr>
        <w:t>responsibilities shall be considered to meet this requirement.</w:t>
      </w:r>
    </w:p>
    <w:p>
      <w:r>
        <w:br w:type="page"/>
      </w:r>
    </w:p>
    <w:p>
      <w:r>
        <w:rPr>
          <w:sz w:val="20"/>
        </w:rPr>
        <w:t xml:space="preserve">Section III – Evaluation and Qualification Criteria    </w:t>
        <w:br/>
        <w:t>84</w:t>
      </w:r>
    </w:p>
    <w:p>
      <w:r>
        <w:rPr>
          <w:sz w:val="20"/>
        </w:rPr>
        <w:t>Official Use Only</w:t>
      </w:r>
    </w:p>
    <w:p>
      <w:r>
        <w:rPr>
          <w:sz w:val="22"/>
        </w:rPr>
        <w:t>Factor</w:t>
      </w:r>
    </w:p>
    <w:p>
      <w:pPr>
        <w:pStyle w:val="Heading2"/>
      </w:pPr>
      <w:r>
        <w:rPr>
          <w:sz w:val="36"/>
        </w:rPr>
        <w:t>1.4 EXPERIENCE</w:t>
      </w:r>
    </w:p>
    <w:p>
      <w:r>
        <w:rPr>
          <w:sz w:val="22"/>
        </w:rPr>
        <w:t>Sub-Factor</w:t>
      </w:r>
    </w:p>
    <w:p>
      <w:r>
        <w:rPr>
          <w:sz w:val="22"/>
        </w:rPr>
        <w:t>Criteria</w:t>
      </w:r>
    </w:p>
    <w:p>
      <w:r>
        <w:rPr>
          <w:sz w:val="22"/>
        </w:rPr>
        <w:t>Documentation</w:t>
      </w:r>
    </w:p>
    <w:p>
      <w:r>
        <w:rPr>
          <w:sz w:val="22"/>
        </w:rPr>
        <w:t xml:space="preserve">Required </w:t>
        <w:br/>
        <w:t>Requirement</w:t>
      </w:r>
    </w:p>
    <w:p>
      <w:r>
        <w:rPr>
          <w:sz w:val="22"/>
        </w:rPr>
        <w:t>Proposer</w:t>
      </w:r>
    </w:p>
    <w:p>
      <w:r>
        <w:rPr>
          <w:sz w:val="22"/>
        </w:rPr>
        <w:t>Single Entity</w:t>
      </w:r>
    </w:p>
    <w:p>
      <w:r>
        <w:rPr>
          <w:sz w:val="22"/>
        </w:rPr>
        <w:t>Joint Venture (existing or intended)</w:t>
      </w:r>
    </w:p>
    <w:p>
      <w:r>
        <w:rPr>
          <w:sz w:val="22"/>
        </w:rPr>
        <w:t>All members</w:t>
      </w:r>
    </w:p>
    <w:p>
      <w:r>
        <w:rPr>
          <w:sz w:val="22"/>
        </w:rPr>
        <w:t>combined</w:t>
      </w:r>
    </w:p>
    <w:p>
      <w:r>
        <w:rPr>
          <w:sz w:val="22"/>
        </w:rPr>
        <w:t xml:space="preserve">Each </w:t>
        <w:br/>
        <w:t>member</w:t>
      </w:r>
    </w:p>
    <w:p>
      <w:r>
        <w:rPr>
          <w:sz w:val="22"/>
        </w:rPr>
        <w:t>At least one</w:t>
      </w:r>
    </w:p>
    <w:p>
      <w:r>
        <w:rPr>
          <w:sz w:val="22"/>
        </w:rPr>
        <w:t>member</w:t>
      </w:r>
    </w:p>
    <w:p>
      <w:r>
        <w:rPr>
          <w:sz w:val="20"/>
        </w:rPr>
        <w:t xml:space="preserve">The contracts should include the </w:t>
        <w:br/>
        <w:t xml:space="preserve">following specific requirements. </w:t>
        <w:br/>
        <w:t xml:space="preserve">1. Successfully completed similar </w:t>
        <w:br/>
        <w:t xml:space="preserve">contracts documented by a copy of </w:t>
        <w:br/>
        <w:t xml:space="preserve">an </w:t>
        <w:br/>
        <w:t xml:space="preserve">Operational </w:t>
        <w:br/>
        <w:t xml:space="preserve">acceptance </w:t>
        <w:br/>
        <w:t xml:space="preserve">certificate </w:t>
        <w:br/>
        <w:t xml:space="preserve">(or </w:t>
        <w:br/>
        <w:t xml:space="preserve">equivalent </w:t>
        <w:br/>
        <w:t xml:space="preserve">documentation satisfactory to the </w:t>
        <w:br/>
        <w:t xml:space="preserve">Purchaser) </w:t>
        <w:br/>
        <w:t xml:space="preserve">issued </w:t>
        <w:br/>
        <w:t xml:space="preserve">by </w:t>
        <w:br/>
        <w:t xml:space="preserve">the </w:t>
        <w:br/>
        <w:t>purchaser(s).</w:t>
      </w:r>
    </w:p>
    <w:p>
      <w:r>
        <w:br w:type="page"/>
      </w:r>
    </w:p>
    <w:p>
      <w:r>
        <w:rPr>
          <w:sz w:val="20"/>
        </w:rPr>
        <w:t xml:space="preserve">Section IV – Proposal  Forms    </w:t>
        <w:br/>
        <w:t>85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SECTION IV - PROPOSAL FORMS</w:t>
      </w:r>
    </w:p>
    <w:p>
      <w:pPr>
        <w:pStyle w:val="Heading2"/>
      </w:pPr>
      <w:r>
        <w:rPr>
          <w:sz w:val="32"/>
        </w:rPr>
        <w:t>Table of Forms</w:t>
      </w:r>
    </w:p>
    <w:p>
      <w:r>
        <w:rPr>
          <w:sz w:val="24"/>
        </w:rPr>
        <w:t>Letter of Proposal- Technical Part ................................................................................. 86</w:t>
      </w:r>
    </w:p>
    <w:p>
      <w:r>
        <w:rPr>
          <w:sz w:val="24"/>
        </w:rPr>
        <w:t>FORM ELI 1.1.1- PROPOSER INFORMATION FORM ........................................................... 89</w:t>
      </w:r>
    </w:p>
    <w:p>
      <w:r>
        <w:rPr>
          <w:sz w:val="24"/>
        </w:rPr>
        <w:t>FORM ELI 1.1.2- PROPOSER’S JV MEMBERS INFORMATION FORM .................................. 91</w:t>
      </w:r>
    </w:p>
    <w:p>
      <w:r>
        <w:rPr>
          <w:sz w:val="24"/>
        </w:rPr>
        <w:t xml:space="preserve">FORM CON – 2- HISTORICAL CONTRACT NON-PERFORMANCE, PENDING LITIGATION AND </w:t>
        <w:br/>
        <w:t>LITIGATION HISTORY ...................................................................................................... 93</w:t>
      </w:r>
    </w:p>
    <w:p>
      <w:r>
        <w:rPr>
          <w:sz w:val="24"/>
        </w:rPr>
        <w:t>FORM CON – 3 ................................................................................................................ 95</w:t>
      </w:r>
    </w:p>
    <w:p>
      <w:r>
        <w:rPr>
          <w:sz w:val="24"/>
        </w:rPr>
        <w:t xml:space="preserve">SEXUAL EXPLOITATION AND ABUSE (SEA) AND/OR SEXUAL HARASSMENT PERFORMANCE </w:t>
        <w:br/>
        <w:t>DECLARATION ................................................................................................................. 95</w:t>
      </w:r>
    </w:p>
    <w:p>
      <w:r>
        <w:rPr>
          <w:sz w:val="24"/>
        </w:rPr>
        <w:t>FORM EXP 1.4.1- GENERAL EXPERIENCE ........................................................................ 96</w:t>
      </w:r>
    </w:p>
    <w:p>
      <w:r>
        <w:rPr>
          <w:sz w:val="24"/>
        </w:rPr>
        <w:t>FORM EXP 1.4.2- SPECIFIC EXPERIENCE ......................................................................... 97</w:t>
      </w:r>
    </w:p>
    <w:p>
      <w:r>
        <w:rPr>
          <w:sz w:val="24"/>
        </w:rPr>
        <w:t>FORM EXP 1.4.2 (CONT.)- SPECIFIC EXPERIENCE (CONT.)................................................ 98</w:t>
      </w:r>
    </w:p>
    <w:p>
      <w:r>
        <w:rPr>
          <w:sz w:val="24"/>
        </w:rPr>
        <w:t>FORM CCC- SUMMARY SHEET:  CURRENT CONTRACT COMMITMENTS / WORK IN PROGRESS</w:t>
        <w:br/>
        <w:t xml:space="preserve"> ........................................................................................................................................ 99</w:t>
      </w:r>
    </w:p>
    <w:p>
      <w:r>
        <w:rPr>
          <w:sz w:val="24"/>
        </w:rPr>
        <w:t>FORM FIN 1.3.1- FINANCIAL SITUATION: HISTORICAL FINANCIAL PERFORMANCE ........ 100</w:t>
      </w:r>
    </w:p>
    <w:p>
      <w:r>
        <w:rPr>
          <w:sz w:val="24"/>
        </w:rPr>
        <w:t>FORM FIN 1.3.2- AVERAGE ANNUAL TURNOVER ........................................................... 102</w:t>
      </w:r>
    </w:p>
    <w:p>
      <w:r>
        <w:rPr>
          <w:sz w:val="24"/>
        </w:rPr>
        <w:t>FORM FIN 1.3.3- FINANCIAL RESOURCES ...................................................................... 103</w:t>
      </w:r>
    </w:p>
    <w:p>
      <w:r>
        <w:rPr>
          <w:sz w:val="24"/>
        </w:rPr>
        <w:t>PERSONNEL CAPABILITIES- KEY PERSONNEL ................................................................ 104</w:t>
      </w:r>
    </w:p>
    <w:p>
      <w:r>
        <w:rPr>
          <w:sz w:val="24"/>
        </w:rPr>
        <w:t>CODE OF CONDUCT FOR SUPPLIER’S PERSONNEL FORM ................................................ 107</w:t>
      </w:r>
    </w:p>
    <w:p>
      <w:r>
        <w:rPr>
          <w:sz w:val="24"/>
        </w:rPr>
        <w:t>TECHNICAL CAPABILITIES ............................................................................................. 111</w:t>
      </w:r>
    </w:p>
    <w:p>
      <w:r>
        <w:rPr>
          <w:sz w:val="24"/>
        </w:rPr>
        <w:t>MANUFACTURER’S AUTHORIZATION ............................................................................. 112</w:t>
      </w:r>
    </w:p>
    <w:p>
      <w:r>
        <w:rPr>
          <w:sz w:val="24"/>
        </w:rPr>
        <w:t>SUBCONTRACTOR’S AGREEMENT ................................................................................... 113</w:t>
      </w:r>
    </w:p>
    <w:p>
      <w:r>
        <w:rPr>
          <w:sz w:val="24"/>
        </w:rPr>
        <w:t>INTELLECTUAL PROPERTY FORMS ................................................................................. 115</w:t>
      </w:r>
    </w:p>
    <w:p>
      <w:r>
        <w:rPr>
          <w:sz w:val="24"/>
        </w:rPr>
        <w:t>CONFORMANCE OF INFORMATION SYSTEM MATERIALS................................................. 118</w:t>
      </w:r>
    </w:p>
    <w:p>
      <w:r>
        <w:rPr>
          <w:sz w:val="24"/>
        </w:rPr>
        <w:t>FORM OF PROPOSAL SECURITY (BANK GUARANTEE) ..................................................... 122</w:t>
      </w:r>
    </w:p>
    <w:p>
      <w:r>
        <w:rPr>
          <w:sz w:val="24"/>
        </w:rPr>
        <w:t>FORM OF PROPOSAL SECURITY (PROPOSAL BOND) ........................................................ 124</w:t>
      </w:r>
    </w:p>
    <w:p>
      <w:r>
        <w:rPr>
          <w:sz w:val="24"/>
        </w:rPr>
        <w:t>FORM OF PROPOSAL-SECURING DECLARATION ............................................................. 126</w:t>
      </w:r>
    </w:p>
    <w:p>
      <w:r>
        <w:rPr>
          <w:sz w:val="24"/>
        </w:rPr>
        <w:t>PRICE SCHEDULE FORMS ............................................................................................... 130</w:t>
      </w:r>
    </w:p>
    <w:p>
      <w:r>
        <w:br w:type="page"/>
      </w:r>
    </w:p>
    <w:p>
      <w:r>
        <w:rPr>
          <w:sz w:val="20"/>
        </w:rPr>
        <w:t xml:space="preserve">Section IV – Proposal  Forms </w:t>
        <w:br/>
        <w:t>86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Letter of Proposal- Technical Part</w:t>
      </w:r>
    </w:p>
    <w:p>
      <w:r>
        <w:rPr>
          <w:sz w:val="24"/>
        </w:rPr>
        <w:t xml:space="preserve">INSTRUCTIONS TO PROPOSERS: DELETE THIS BOX ONCE YOU HAVE COMPLETED </w:t>
        <w:br/>
        <w:t>THE DOCUMENT</w:t>
      </w:r>
    </w:p>
    <w:p>
      <w:r>
        <w:rPr>
          <w:sz w:val="24"/>
        </w:rPr>
        <w:t xml:space="preserve">The Proposer must prepare this Letter of Proposal on stationery with its letterhead clearly </w:t>
        <w:br/>
        <w:t>showing the Proposer’s complete name and business address.</w:t>
      </w:r>
    </w:p>
    <w:p>
      <w:r>
        <w:rPr>
          <w:sz w:val="24"/>
        </w:rPr>
        <w:t>Note: All italicized text is to help Proposers in preparing this form.</w:t>
      </w:r>
    </w:p>
    <w:p>
      <w:r>
        <w:rPr>
          <w:sz w:val="24"/>
        </w:rPr>
        <w:t xml:space="preserve">Date of this Proposal submission: [insert date (as day, month and year) of Proposal </w:t>
        <w:br/>
        <w:t>submission]</w:t>
      </w:r>
    </w:p>
    <w:p>
      <w:r>
        <w:rPr>
          <w:sz w:val="24"/>
        </w:rPr>
        <w:t>RFP No.: [insert number of RFP process]</w:t>
      </w:r>
    </w:p>
    <w:p>
      <w:r>
        <w:rPr>
          <w:sz w:val="24"/>
        </w:rPr>
        <w:t xml:space="preserve">Alternative No.: [insert identification No if this is a Proposal for an alternative, otherwise </w:t>
        <w:br/>
        <w:t>state “not applicable”]</w:t>
      </w:r>
    </w:p>
    <w:p>
      <w:r>
        <w:rPr>
          <w:sz w:val="24"/>
        </w:rPr>
        <w:t>We, the undersigned, declare that:</w:t>
      </w:r>
    </w:p>
    <w:p>
      <w:r>
        <w:rPr>
          <w:sz w:val="24"/>
        </w:rPr>
        <w:t>To: [insert complete name of Purchaser]</w:t>
      </w:r>
    </w:p>
    <w:p>
      <w:r>
        <w:rPr>
          <w:sz w:val="24"/>
        </w:rPr>
        <w:t>(a) No reservations: We have examined and have no reservations to the request for</w:t>
      </w:r>
    </w:p>
    <w:p>
      <w:r>
        <w:rPr>
          <w:sz w:val="24"/>
        </w:rPr>
        <w:t xml:space="preserve">proposals document, including Addenda issued in accordance with Instructions to </w:t>
        <w:br/>
        <w:t>Proposers (ITP 8);</w:t>
      </w:r>
    </w:p>
    <w:p>
      <w:r>
        <w:rPr>
          <w:sz w:val="24"/>
        </w:rPr>
        <w:t>(b) Eligibility: We meet the eligibility requirements and have no conflict of interest in</w:t>
      </w:r>
    </w:p>
    <w:p>
      <w:r>
        <w:rPr>
          <w:sz w:val="24"/>
        </w:rPr>
        <w:t>accordance with ITP 4;</w:t>
      </w:r>
    </w:p>
    <w:p>
      <w:r>
        <w:rPr>
          <w:sz w:val="24"/>
        </w:rPr>
        <w:t>(c) Proposal-Securing Declaration: We have not been suspended nor declared ineligible</w:t>
      </w:r>
    </w:p>
    <w:p>
      <w:r>
        <w:rPr>
          <w:sz w:val="24"/>
        </w:rPr>
        <w:t>by the Purchaser based on execution of a Proposal-Securing Declaration or Proposal-</w:t>
        <w:br/>
        <w:t>Securing Declaration in the Purchaser’s Country in accordance with ITP 4.7;</w:t>
      </w:r>
    </w:p>
    <w:p>
      <w:r>
        <w:rPr>
          <w:sz w:val="24"/>
        </w:rPr>
        <w:t xml:space="preserve">(d) </w:t>
        <w:br/>
        <w:t xml:space="preserve">Sexual Exploitation and Abuse (SEA) and/or Sexual Harassment (SH): [select the </w:t>
        <w:br/>
        <w:t xml:space="preserve">appropriate option from (i) to (v) below and delete the others. In case of JV members and/or </w:t>
        <w:br/>
        <w:t xml:space="preserve">subcontractors, indicate the status of disqualification by the Bank of each JV member </w:t>
        <w:br/>
        <w:t>and/or subcontractor].</w:t>
      </w:r>
    </w:p>
    <w:p>
      <w:r>
        <w:rPr>
          <w:sz w:val="24"/>
        </w:rPr>
        <w:t>We, including any of our subcontractors:</w:t>
      </w:r>
    </w:p>
    <w:p>
      <w:r>
        <w:rPr>
          <w:sz w:val="24"/>
        </w:rPr>
        <w:t xml:space="preserve">(i) </w:t>
        <w:br/>
        <w:t xml:space="preserve">[have not been subject to disqualification by the Bank for non-compliance with SEA/ </w:t>
        <w:br/>
        <w:t>SH obligations.]</w:t>
      </w:r>
    </w:p>
    <w:p>
      <w:r>
        <w:rPr>
          <w:sz w:val="24"/>
        </w:rPr>
        <w:t xml:space="preserve">(ii) </w:t>
        <w:br/>
        <w:t xml:space="preserve">[are subject to disqualification by the Bank for non-compliance with SEA/ SH </w:t>
        <w:br/>
        <w:t>obligations.]</w:t>
      </w:r>
    </w:p>
    <w:p>
      <w:r>
        <w:rPr>
          <w:sz w:val="24"/>
        </w:rPr>
        <w:t xml:space="preserve">(iii) </w:t>
        <w:br/>
        <w:t xml:space="preserve">[had been subject to disqualification by the Bank for non-compliance with SEA/ SH </w:t>
        <w:br/>
        <w:t xml:space="preserve">obligations, and were removed from the disqualification list. An arbitral award on </w:t>
        <w:br/>
        <w:t>the disqualification case has been made in our favor.]</w:t>
      </w:r>
    </w:p>
    <w:p>
      <w:r>
        <w:br w:type="page"/>
      </w:r>
    </w:p>
    <w:p>
      <w:r>
        <w:rPr>
          <w:sz w:val="20"/>
        </w:rPr>
        <w:t xml:space="preserve">Section IV – Proposal  Forms </w:t>
        <w:br/>
        <w:t>87</w:t>
      </w:r>
    </w:p>
    <w:p>
      <w:r>
        <w:rPr>
          <w:sz w:val="20"/>
        </w:rPr>
        <w:t>Official Use Only</w:t>
      </w:r>
    </w:p>
    <w:p>
      <w:r>
        <w:rPr>
          <w:sz w:val="24"/>
        </w:rPr>
        <w:t>(e) Conformity: We offer to provide design, supply and installation services in</w:t>
      </w:r>
    </w:p>
    <w:p>
      <w:r>
        <w:rPr>
          <w:sz w:val="24"/>
        </w:rPr>
        <w:t xml:space="preserve">conformity with the request for proposals document of the following: [insert a brief </w:t>
        <w:br/>
        <w:t>description of the IS Design, Supply and Installation Services];</w:t>
      </w:r>
    </w:p>
    <w:p>
      <w:r>
        <w:rPr>
          <w:sz w:val="24"/>
        </w:rPr>
        <w:t>(f) Proposal Validity: Our Proposal shall be valid until [insert day, month and year in</w:t>
      </w:r>
    </w:p>
    <w:p>
      <w:r>
        <w:rPr>
          <w:sz w:val="24"/>
        </w:rPr>
        <w:t xml:space="preserve">accordance with ITP 19.1], and it shall remain binding upon us and may be accepted </w:t>
        <w:br/>
        <w:t>at any time before the expiration of that period;</w:t>
      </w:r>
    </w:p>
    <w:p>
      <w:r>
        <w:rPr>
          <w:sz w:val="24"/>
        </w:rPr>
        <w:t>(g) Performance Security: If our Proposal is accepted, we commit to obtain a</w:t>
      </w:r>
    </w:p>
    <w:p>
      <w:r>
        <w:rPr>
          <w:sz w:val="24"/>
        </w:rPr>
        <w:t>Performance Security in accordance with the request for proposals document;</w:t>
      </w:r>
    </w:p>
    <w:p>
      <w:r>
        <w:rPr>
          <w:sz w:val="24"/>
        </w:rPr>
        <w:t>(h) One Proposal Per Proposer: We are not submitting any other Proposal(s) as an</w:t>
      </w:r>
    </w:p>
    <w:p>
      <w:r>
        <w:rPr>
          <w:sz w:val="24"/>
        </w:rPr>
        <w:t xml:space="preserve">individual Proposer, and we are not participating in any other Proposal(s) as a Joint </w:t>
        <w:br/>
        <w:t xml:space="preserve">Venture member, and meet the requirements of ITP 4.3, other than alternative </w:t>
        <w:br/>
        <w:t>Proposals submitted in accordance with ITP 13;</w:t>
      </w:r>
    </w:p>
    <w:p>
      <w:r>
        <w:rPr>
          <w:sz w:val="24"/>
        </w:rPr>
        <w:t>(i) Suspension and Debarment: We, along with any of our subcontractors, suppliers,</w:t>
      </w:r>
    </w:p>
    <w:p>
      <w:r>
        <w:rPr>
          <w:sz w:val="24"/>
        </w:rPr>
        <w:t xml:space="preserve">consultants, manufacturers, or service providers for any part of the contract, are not </w:t>
        <w:br/>
        <w:t xml:space="preserve">subject to, and not controlled by any entity or individual that is subject to, a temporary </w:t>
        <w:br/>
        <w:t xml:space="preserve">suspension or a debarment imposed by the World Bank Group or a debarment imposed </w:t>
        <w:br/>
        <w:t xml:space="preserve">by the World Bank Group in accordance with the Agreement for Mutual Enforcement </w:t>
        <w:br/>
        <w:t xml:space="preserve">of Debarment Decisions between the World Bank and other development banks. </w:t>
        <w:br/>
        <w:t xml:space="preserve">Further, we are not ineligible under the Purchaser’s Country laws or official </w:t>
        <w:br/>
        <w:t>regulations or pursuant to a decision of the United Nations Security Council;</w:t>
      </w:r>
    </w:p>
    <w:p>
      <w:r>
        <w:rPr>
          <w:sz w:val="24"/>
        </w:rPr>
        <w:t>(j) State-owned enterprise or institution: [select the appropriate option and delete the</w:t>
      </w:r>
    </w:p>
    <w:p>
      <w:r>
        <w:rPr>
          <w:sz w:val="24"/>
        </w:rPr>
        <w:t xml:space="preserve">other: We are not a state-owned enterprise or institution / We are a state-owned </w:t>
        <w:br/>
        <w:t>enterprise or institution but meet the requirements of ITP 4.6];</w:t>
      </w:r>
    </w:p>
    <w:p>
      <w:r>
        <w:rPr>
          <w:sz w:val="24"/>
        </w:rPr>
        <w:t>(k) Commissions, gratuities and fees: We have paid, or will pay the following</w:t>
      </w:r>
    </w:p>
    <w:p>
      <w:r>
        <w:rPr>
          <w:sz w:val="24"/>
        </w:rPr>
        <w:t xml:space="preserve">commissions, gratuities, or fees with respect to the procurement process or execution </w:t>
        <w:br/>
        <w:t xml:space="preserve">of the Contract: [insert complete name of each Recipient, its full address, the reason </w:t>
        <w:br/>
        <w:t xml:space="preserve">for which each commission or gratuity was paid and the amount and currency of </w:t>
        <w:br/>
        <w:t>each such commission or gratuity]</w:t>
      </w:r>
    </w:p>
    <w:p>
      <w:r>
        <w:rPr>
          <w:sz w:val="24"/>
        </w:rPr>
        <w:t xml:space="preserve">Name of Recipient </w:t>
        <w:br/>
        <w:t xml:space="preserve">Address </w:t>
        <w:br/>
        <w:t xml:space="preserve">Reason </w:t>
        <w:br/>
        <w:t>Amount</w:t>
      </w:r>
    </w:p>
    <w:p>
      <w:r>
        <w:rPr>
          <w:sz w:val="24"/>
        </w:rPr>
        <w:t>[If none has been paid or is to be paid, indicate “none.”]</w:t>
      </w:r>
    </w:p>
    <w:p>
      <w:r>
        <w:rPr>
          <w:sz w:val="24"/>
        </w:rPr>
        <w:t>(l) Binding Contract: We understand that this Proposal, together with your written</w:t>
      </w:r>
    </w:p>
    <w:p>
      <w:r>
        <w:rPr>
          <w:sz w:val="24"/>
        </w:rPr>
        <w:t xml:space="preserve">acceptance thereof included in your Letter of Acceptance, shall constitute a binding </w:t>
        <w:br/>
        <w:t>contract between us, until a formal contract is prepared and executed;</w:t>
      </w:r>
    </w:p>
    <w:p>
      <w:r>
        <w:br w:type="page"/>
      </w:r>
    </w:p>
    <w:p>
      <w:r>
        <w:rPr>
          <w:sz w:val="20"/>
        </w:rPr>
        <w:t xml:space="preserve">Section IV – Proposal  Forms </w:t>
        <w:br/>
        <w:t>88</w:t>
      </w:r>
    </w:p>
    <w:p>
      <w:r>
        <w:rPr>
          <w:sz w:val="20"/>
        </w:rPr>
        <w:t>Official Use Only</w:t>
      </w:r>
    </w:p>
    <w:p>
      <w:r>
        <w:rPr>
          <w:sz w:val="24"/>
        </w:rPr>
        <w:t>(m) Not Bound to Accept: We understand that you are not bound to accept the lowest</w:t>
      </w:r>
    </w:p>
    <w:p>
      <w:r>
        <w:rPr>
          <w:sz w:val="24"/>
        </w:rPr>
        <w:t xml:space="preserve">evaluated cost Proposal, the Most Advantageous Proposal or any other Proposal that </w:t>
        <w:br/>
        <w:t>you may receive; and</w:t>
      </w:r>
    </w:p>
    <w:p>
      <w:r>
        <w:rPr>
          <w:sz w:val="24"/>
        </w:rPr>
        <w:t>(n) Fraud and Corruption: We hereby certify that we have taken steps to ensure that no</w:t>
      </w:r>
    </w:p>
    <w:p>
      <w:r>
        <w:rPr>
          <w:sz w:val="24"/>
        </w:rPr>
        <w:t>person acting for us or on our behalf engages in any type of Fraud and Corruption.</w:t>
      </w:r>
    </w:p>
    <w:p>
      <w:r>
        <w:rPr>
          <w:sz w:val="24"/>
        </w:rPr>
        <w:t>Name of the Proposer: *[insert complete name of the Proposer]</w:t>
      </w:r>
    </w:p>
    <w:p>
      <w:r>
        <w:rPr>
          <w:sz w:val="24"/>
        </w:rPr>
        <w:t xml:space="preserve">Name of the person duly authorized to sign the Proposal on behalf of the Proposer: **[insert </w:t>
        <w:br/>
        <w:t>complete name of person duly authorized to sign the Proposal]</w:t>
      </w:r>
    </w:p>
    <w:p>
      <w:r>
        <w:rPr>
          <w:sz w:val="24"/>
        </w:rPr>
        <w:t xml:space="preserve">Title of the person signing the Proposal: [insert complete title of the person signing the </w:t>
        <w:br/>
        <w:t>Proposal]</w:t>
      </w:r>
    </w:p>
    <w:p>
      <w:r>
        <w:rPr>
          <w:sz w:val="24"/>
        </w:rPr>
        <w:t xml:space="preserve">Signature of the person named above: [insert signature of person whose name and capacity </w:t>
        <w:br/>
        <w:t>are shown above]</w:t>
      </w:r>
    </w:p>
    <w:p>
      <w:r>
        <w:rPr>
          <w:sz w:val="24"/>
        </w:rPr>
        <w:t>Date signed [insert number] day of [insert month], [insert year]</w:t>
      </w:r>
    </w:p>
    <w:p>
      <w:r>
        <w:rPr>
          <w:sz w:val="22"/>
        </w:rPr>
        <w:t xml:space="preserve">*: In the case of the Proposal submitted by joint venture specify the name of the Joint Venture as </w:t>
        <w:br/>
        <w:t>Proposer</w:t>
      </w:r>
    </w:p>
    <w:p>
      <w:r>
        <w:rPr>
          <w:sz w:val="22"/>
        </w:rPr>
        <w:t xml:space="preserve">**: Person signing the Proposal shall have the power of attorney given by the Proposer to be attached </w:t>
        <w:br/>
        <w:t>with the Proposal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89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ELI 1.1.1- PROPOSER INFORMATION FORM</w:t>
      </w:r>
    </w:p>
    <w:p>
      <w:r>
        <w:rPr>
          <w:sz w:val="24"/>
        </w:rPr>
        <w:t xml:space="preserve">[Note:  The Proposer shall fill in this Form in accordance with the instructions indicated </w:t>
        <w:br/>
        <w:t xml:space="preserve">below. No alterations to its format shall be permitted and no substitutions shall be </w:t>
        <w:br/>
        <w:t>accepted.]</w:t>
      </w:r>
    </w:p>
    <w:p>
      <w:r>
        <w:rPr>
          <w:sz w:val="24"/>
        </w:rPr>
        <w:t>Date: [insert date (as day, month and year) of Proposal submission]</w:t>
      </w:r>
    </w:p>
    <w:p>
      <w:r>
        <w:rPr>
          <w:sz w:val="24"/>
        </w:rPr>
        <w:t>RFP No.: [insert number of Request for Proposals process]</w:t>
      </w:r>
    </w:p>
    <w:p>
      <w:r>
        <w:rPr>
          <w:sz w:val="24"/>
        </w:rPr>
        <w:t>Alternative No.: [insert identification No if this is a Proposal for an alternative]</w:t>
      </w:r>
    </w:p>
    <w:p>
      <w:r>
        <w:rPr>
          <w:sz w:val="24"/>
        </w:rPr>
        <w:t>otherwise state “not applicable”</w:t>
      </w:r>
    </w:p>
    <w:p>
      <w:r>
        <w:rPr>
          <w:sz w:val="24"/>
        </w:rPr>
        <w:t>Page ________ of_ ______ pages</w:t>
      </w:r>
    </w:p>
    <w:p>
      <w:r>
        <w:rPr>
          <w:sz w:val="24"/>
        </w:rPr>
        <w:t>1.  Proposer’s  Name  [insert Proposer’s legal name]</w:t>
      </w:r>
    </w:p>
    <w:p>
      <w:r>
        <w:rPr>
          <w:sz w:val="24"/>
        </w:rPr>
        <w:t>2.  In case of JV, legal name of each member : [insert legal name of each member</w:t>
      </w:r>
    </w:p>
    <w:p>
      <w:r>
        <w:rPr>
          <w:sz w:val="24"/>
        </w:rPr>
        <w:t>in JV]</w:t>
      </w:r>
    </w:p>
    <w:p>
      <w:r>
        <w:rPr>
          <w:sz w:val="24"/>
        </w:rPr>
        <w:t xml:space="preserve">3.  Proposer’s actual or intended country of registration: [insert actual or intended </w:t>
        <w:br/>
        <w:t>country of registration]</w:t>
      </w:r>
    </w:p>
    <w:p>
      <w:r>
        <w:rPr>
          <w:sz w:val="24"/>
        </w:rPr>
        <w:t>4.  Proposer’s year of registration: [insert Proposer’s year of registration]</w:t>
      </w:r>
    </w:p>
    <w:p>
      <w:r>
        <w:rPr>
          <w:sz w:val="24"/>
        </w:rPr>
        <w:t xml:space="preserve">5.  Proposer’s  Address in country of registration: [insert Proposer’s legal address </w:t>
        <w:br/>
        <w:t>in country of registration]</w:t>
      </w:r>
    </w:p>
    <w:p>
      <w:r>
        <w:rPr>
          <w:sz w:val="24"/>
        </w:rPr>
        <w:t>6.  Proposer’s Authorized Representative Information</w:t>
      </w:r>
    </w:p>
    <w:p>
      <w:r>
        <w:rPr>
          <w:sz w:val="24"/>
        </w:rPr>
        <w:t>Name: [insert Authorized Representative’s name]</w:t>
      </w:r>
    </w:p>
    <w:p>
      <w:r>
        <w:rPr>
          <w:sz w:val="24"/>
        </w:rPr>
        <w:t>Address: [insert Authorized Representative’s Address]</w:t>
      </w:r>
    </w:p>
    <w:p>
      <w:r>
        <w:rPr>
          <w:sz w:val="24"/>
        </w:rPr>
        <w:t xml:space="preserve">Telephone/Fax numbers: [insert Authorized Representative’s telephone/fax </w:t>
        <w:br/>
        <w:t>numbers]</w:t>
      </w:r>
    </w:p>
    <w:p>
      <w:r>
        <w:rPr>
          <w:sz w:val="24"/>
        </w:rPr>
        <w:t>Email Address: [insert Authorized Representative’s email address]</w:t>
      </w:r>
    </w:p>
    <w:p>
      <w:r>
        <w:rPr>
          <w:sz w:val="24"/>
        </w:rPr>
        <w:t xml:space="preserve">7.  </w:t>
        <w:br/>
        <w:t xml:space="preserve">Attached are copies of original documents of [check the box(es) of the </w:t>
        <w:br/>
        <w:t>attached original documents]</w:t>
      </w:r>
    </w:p>
    <w:p>
      <w:r>
        <w:rPr>
          <w:sz w:val="24"/>
        </w:rPr>
        <w:t> Articles of Incorporation (or equivalent documents of constitution or</w:t>
      </w:r>
    </w:p>
    <w:p>
      <w:r>
        <w:rPr>
          <w:sz w:val="24"/>
        </w:rPr>
        <w:t xml:space="preserve">association), and/or documents of registration of the legal entity named above, </w:t>
        <w:br/>
        <w:t>in accordance with ITP 4.4.</w:t>
      </w:r>
    </w:p>
    <w:p>
      <w:r>
        <w:rPr>
          <w:sz w:val="24"/>
        </w:rPr>
        <w:t> In case of JV, letter of intent to form JV or JV agreement, in accordance with</w:t>
      </w:r>
    </w:p>
    <w:p>
      <w:r>
        <w:rPr>
          <w:sz w:val="24"/>
        </w:rPr>
        <w:t>ITP 4.1.</w:t>
      </w:r>
    </w:p>
    <w:p>
      <w:r>
        <w:rPr>
          <w:sz w:val="24"/>
        </w:rPr>
        <w:t> In case of state-owned enterprise or institution, in accordance with ITP 4.6</w:t>
      </w:r>
    </w:p>
    <w:p>
      <w:r>
        <w:rPr>
          <w:sz w:val="24"/>
        </w:rPr>
        <w:t>documents establishing:</w:t>
      </w:r>
    </w:p>
    <w:p>
      <w:r>
        <w:rPr>
          <w:sz w:val="24"/>
        </w:rPr>
        <w:t>• Legal and financial autonomy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90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• Operation under commercial law </w:t>
        <w:br/>
        <w:t xml:space="preserve">• Establishing that the Proposer is not under the supervision of the Purchaser </w:t>
        <w:br/>
        <w:t>8.  Included are the organizational chart, a list of Board of Directors, and the</w:t>
      </w:r>
    </w:p>
    <w:p>
      <w:r>
        <w:rPr>
          <w:sz w:val="24"/>
        </w:rPr>
        <w:t xml:space="preserve">beneficial ownership. [The successful Proposer shall provide additional </w:t>
        <w:br/>
        <w:t xml:space="preserve">information on beneficial ownership, using the Beneficial Ownership </w:t>
        <w:br/>
        <w:t>Disclosure Form.]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91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ELI 1.1.2- PROPOSER’S JV MEMBERS</w:t>
      </w:r>
    </w:p>
    <w:p>
      <w:pPr>
        <w:pStyle w:val="Heading2"/>
      </w:pPr>
      <w:r>
        <w:rPr>
          <w:sz w:val="36"/>
        </w:rPr>
        <w:t>INFORMATION FORM</w:t>
      </w:r>
    </w:p>
    <w:p>
      <w:r>
        <w:rPr>
          <w:sz w:val="24"/>
        </w:rPr>
        <w:t>[The Proposer shall fill in this Form in accordance with the instructions indicated below.</w:t>
      </w:r>
    </w:p>
    <w:p>
      <w:r>
        <w:rPr>
          <w:sz w:val="24"/>
        </w:rPr>
        <w:t>The following table shall be filled in for the Proposer and for each member of a Joint</w:t>
      </w:r>
    </w:p>
    <w:p>
      <w:r>
        <w:rPr>
          <w:sz w:val="24"/>
        </w:rPr>
        <w:t>Venture].</w:t>
      </w:r>
    </w:p>
    <w:p>
      <w:r>
        <w:rPr>
          <w:sz w:val="24"/>
        </w:rPr>
        <w:t>Date: [insert date (as day, month and year) of Proposal submission]</w:t>
      </w:r>
    </w:p>
    <w:p>
      <w:r>
        <w:rPr>
          <w:sz w:val="24"/>
        </w:rPr>
        <w:t>RFP No.: [insert number of Request for Proposals process]</w:t>
      </w:r>
    </w:p>
    <w:p>
      <w:r>
        <w:rPr>
          <w:sz w:val="24"/>
        </w:rPr>
        <w:t>Alternative No.: [insert identification No if this is a Proposal for an alternative,</w:t>
      </w:r>
    </w:p>
    <w:p>
      <w:r>
        <w:rPr>
          <w:sz w:val="24"/>
        </w:rPr>
        <w:t>otherwise state “not applicable”]</w:t>
      </w:r>
    </w:p>
    <w:p>
      <w:r>
        <w:rPr>
          <w:sz w:val="24"/>
        </w:rPr>
        <w:t>Page ________ of_ ______ pages</w:t>
      </w:r>
    </w:p>
    <w:p>
      <w:r>
        <w:rPr>
          <w:sz w:val="24"/>
        </w:rPr>
        <w:t>1. Proposer’s Name: [insert Proposer’s legal name]</w:t>
      </w:r>
    </w:p>
    <w:p>
      <w:r>
        <w:rPr>
          <w:sz w:val="24"/>
        </w:rPr>
        <w:t>2. Proposer’s JV Member’s   name: [insert JV’s Member legal name]</w:t>
      </w:r>
    </w:p>
    <w:p>
      <w:r>
        <w:rPr>
          <w:sz w:val="24"/>
        </w:rPr>
        <w:t>3. Proposer’s JV Member’s country of registration: [insert JV’s Member  country of</w:t>
      </w:r>
    </w:p>
    <w:p>
      <w:r>
        <w:rPr>
          <w:sz w:val="24"/>
        </w:rPr>
        <w:t>registration]</w:t>
      </w:r>
    </w:p>
    <w:p>
      <w:r>
        <w:rPr>
          <w:sz w:val="24"/>
        </w:rPr>
        <w:t>4. Proposer’s JV Member’s  year of registration: [insert JV’s Member year of</w:t>
      </w:r>
    </w:p>
    <w:p>
      <w:r>
        <w:rPr>
          <w:sz w:val="24"/>
        </w:rPr>
        <w:t>registration]</w:t>
      </w:r>
    </w:p>
    <w:p>
      <w:r>
        <w:rPr>
          <w:sz w:val="24"/>
        </w:rPr>
        <w:t>5. Proposer’s JV Member’s legal address in country of registration: [insert JV’s</w:t>
      </w:r>
    </w:p>
    <w:p>
      <w:r>
        <w:rPr>
          <w:sz w:val="24"/>
        </w:rPr>
        <w:t>Member legal address in country of registration]</w:t>
      </w:r>
    </w:p>
    <w:p>
      <w:r>
        <w:rPr>
          <w:sz w:val="24"/>
        </w:rPr>
        <w:t>6. Proposer’s JV Member’s authorized representative information</w:t>
      </w:r>
    </w:p>
    <w:p>
      <w:r>
        <w:rPr>
          <w:sz w:val="24"/>
        </w:rPr>
        <w:t>Name: [insert name of JV’s Member authorized representative]</w:t>
      </w:r>
    </w:p>
    <w:p>
      <w:r>
        <w:rPr>
          <w:sz w:val="24"/>
        </w:rPr>
        <w:t>Address: [insert address of JV’s Member authorized representative]</w:t>
      </w:r>
    </w:p>
    <w:p>
      <w:r>
        <w:rPr>
          <w:sz w:val="24"/>
        </w:rPr>
        <w:t>Telephone/Fax numbers: [insert telephone/fax numbers of JV’s Member authorized</w:t>
      </w:r>
    </w:p>
    <w:p>
      <w:r>
        <w:rPr>
          <w:sz w:val="24"/>
        </w:rPr>
        <w:t>representative]</w:t>
      </w:r>
    </w:p>
    <w:p>
      <w:r>
        <w:rPr>
          <w:sz w:val="24"/>
        </w:rPr>
        <w:t>Email Address: [insert email address of JV’s Member authorized representative]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92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7. </w:t>
        <w:br/>
        <w:t xml:space="preserve"> Attached are copies of original documents of [check the box(es) of the attached </w:t>
        <w:br/>
        <w:t>original documents]</w:t>
      </w:r>
    </w:p>
    <w:p>
      <w:r>
        <w:rPr>
          <w:sz w:val="24"/>
        </w:rPr>
        <w:t xml:space="preserve"> </w:t>
        <w:br/>
        <w:t xml:space="preserve">Articles of Incorporation (or equivalent documents of constitution or association), and/or </w:t>
        <w:br/>
        <w:t>registration documents of the legal entity named above, in accordance with ITP 4.4.</w:t>
      </w:r>
    </w:p>
    <w:p>
      <w:r>
        <w:rPr>
          <w:sz w:val="24"/>
        </w:rPr>
        <w:t>  In case of a state-owned enterprise or institution, documents establishing legal and</w:t>
      </w:r>
    </w:p>
    <w:p>
      <w:r>
        <w:rPr>
          <w:sz w:val="22"/>
        </w:rPr>
        <w:t xml:space="preserve">financial autonomy, operation in accordance with commercial law, and they are not under </w:t>
        <w:br/>
        <w:t>the supervision of the Purchaser in accordance with ITP 4.6.</w:t>
      </w:r>
    </w:p>
    <w:p>
      <w:r>
        <w:rPr>
          <w:sz w:val="22"/>
        </w:rPr>
        <w:t>8. Included are the organizational chart, a list of Board of Directors, and the beneficial</w:t>
      </w:r>
    </w:p>
    <w:p>
      <w:r>
        <w:rPr>
          <w:sz w:val="22"/>
        </w:rPr>
        <w:t xml:space="preserve">ownership. [The successful Proposer shall provide additional information on beneficial </w:t>
        <w:br/>
        <w:t>ownership for each JV member using the Beneficial Ownership Disclosure Form.]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93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CON – 2- HISTORICAL CONTRACT NON-</w:t>
        <w:br/>
        <w:t>PERFORMANCE, PENDING LITIGATION AND LITIGATION</w:t>
      </w:r>
    </w:p>
    <w:p>
      <w:pPr>
        <w:pStyle w:val="Heading2"/>
      </w:pPr>
      <w:r>
        <w:rPr>
          <w:sz w:val="36"/>
        </w:rPr>
        <w:t>HISTORY</w:t>
      </w:r>
    </w:p>
    <w:p>
      <w:r>
        <w:rPr>
          <w:sz w:val="24"/>
        </w:rPr>
        <w:t xml:space="preserve">In case a prequalification process was conducted this form should be used only if the </w:t>
        <w:br/>
        <w:t>information submitted at the time of prequalification requires updating</w:t>
      </w:r>
    </w:p>
    <w:p>
      <w:r>
        <w:rPr>
          <w:sz w:val="24"/>
        </w:rPr>
        <w:t>Proposer’s Legal Name: [insert Proposer’s Legal Name]</w:t>
      </w:r>
    </w:p>
    <w:p>
      <w:r>
        <w:rPr>
          <w:sz w:val="24"/>
        </w:rPr>
        <w:t>Date:                  [insert date]</w:t>
      </w:r>
    </w:p>
    <w:p>
      <w:r>
        <w:rPr>
          <w:sz w:val="24"/>
        </w:rPr>
        <w:t>JV member Legal Name:  [insert JV Member Legal Name]</w:t>
      </w:r>
    </w:p>
    <w:p>
      <w:r>
        <w:rPr>
          <w:sz w:val="24"/>
        </w:rPr>
        <w:t>RFP No.:  [insert RFP number]</w:t>
      </w:r>
    </w:p>
    <w:p>
      <w:r>
        <w:rPr>
          <w:sz w:val="24"/>
        </w:rPr>
        <w:t>Page _______ of _______ pages</w:t>
      </w:r>
    </w:p>
    <w:p>
      <w:r>
        <w:rPr>
          <w:sz w:val="24"/>
        </w:rPr>
        <w:t xml:space="preserve">Non-Performed Contracts in accordance with Section III, Evaluation and Qualification </w:t>
        <w:br/>
        <w:t>Criteria</w:t>
      </w:r>
    </w:p>
    <w:p>
      <w:r>
        <w:rPr>
          <w:sz w:val="24"/>
        </w:rPr>
        <w:t> Contract non-performance did not occur since 1st January [insert year] specified in Section</w:t>
      </w:r>
    </w:p>
    <w:p>
      <w:r>
        <w:rPr>
          <w:sz w:val="24"/>
        </w:rPr>
        <w:t xml:space="preserve">III, Evaluation and Qualification Criteria, Sub-Factor 1.2.1. </w:t>
        <w:br/>
        <w:t> Contract(s) not performed since 1st January [insert year] specified in Section III,</w:t>
      </w:r>
    </w:p>
    <w:p>
      <w:r>
        <w:rPr>
          <w:sz w:val="24"/>
        </w:rPr>
        <w:t>Evaluation and Qualification Criteria, requirement 1.2.1</w:t>
      </w:r>
    </w:p>
    <w:p>
      <w:r>
        <w:rPr>
          <w:sz w:val="24"/>
        </w:rPr>
        <w:t xml:space="preserve">Year </w:t>
        <w:br/>
        <w:t xml:space="preserve">Non- </w:t>
        <w:br/>
        <w:t>performed</w:t>
      </w:r>
    </w:p>
    <w:p>
      <w:r>
        <w:rPr>
          <w:sz w:val="24"/>
        </w:rPr>
        <w:t>portion of</w:t>
      </w:r>
    </w:p>
    <w:p>
      <w:r>
        <w:rPr>
          <w:sz w:val="24"/>
        </w:rPr>
        <w:t>contract</w:t>
      </w:r>
    </w:p>
    <w:p>
      <w:r>
        <w:rPr>
          <w:sz w:val="24"/>
        </w:rPr>
        <w:t>Contract Identification</w:t>
      </w:r>
    </w:p>
    <w:p>
      <w:r>
        <w:rPr>
          <w:sz w:val="24"/>
        </w:rPr>
        <w:t>Total Contract</w:t>
      </w:r>
    </w:p>
    <w:p>
      <w:r>
        <w:rPr>
          <w:sz w:val="24"/>
        </w:rPr>
        <w:t xml:space="preserve">Amount </w:t>
        <w:br/>
        <w:t>(current value,</w:t>
      </w:r>
    </w:p>
    <w:p>
      <w:r>
        <w:rPr>
          <w:sz w:val="24"/>
        </w:rPr>
        <w:t xml:space="preserve">currency, </w:t>
        <w:br/>
        <w:t>exchange rate</w:t>
      </w:r>
    </w:p>
    <w:p>
      <w:r>
        <w:rPr>
          <w:sz w:val="24"/>
        </w:rPr>
        <w:t xml:space="preserve">and US$ </w:t>
        <w:br/>
        <w:t>equivalent)</w:t>
      </w:r>
    </w:p>
    <w:p>
      <w:r>
        <w:rPr>
          <w:sz w:val="24"/>
        </w:rPr>
        <w:t xml:space="preserve">[insert </w:t>
        <w:br/>
        <w:t>year]</w:t>
      </w:r>
    </w:p>
    <w:p>
      <w:r>
        <w:rPr>
          <w:sz w:val="24"/>
        </w:rPr>
        <w:t xml:space="preserve">[insert amount </w:t>
        <w:br/>
        <w:t xml:space="preserve">and </w:t>
        <w:br/>
        <w:t>percentage]</w:t>
      </w:r>
    </w:p>
    <w:p>
      <w:r>
        <w:rPr>
          <w:sz w:val="24"/>
        </w:rPr>
        <w:t xml:space="preserve">Contract Identification: [indicate complete </w:t>
        <w:br/>
        <w:t xml:space="preserve">contract name/ number, and any other </w:t>
        <w:br/>
        <w:t xml:space="preserve">identification] </w:t>
        <w:br/>
        <w:t xml:space="preserve">Name of Employer: [insert full name] </w:t>
        <w:br/>
        <w:t xml:space="preserve">Address of Employer: [insert street/city/country] </w:t>
        <w:br/>
        <w:t xml:space="preserve">Reason(s) for nonperformance: [indicate main </w:t>
        <w:br/>
        <w:t>reason(s)]</w:t>
      </w:r>
    </w:p>
    <w:p>
      <w:r>
        <w:rPr>
          <w:sz w:val="24"/>
        </w:rPr>
        <w:t>[insert amount]</w:t>
      </w:r>
    </w:p>
    <w:p>
      <w:r>
        <w:rPr>
          <w:sz w:val="24"/>
        </w:rPr>
        <w:t>Pending Litigation, in accordance with Section III, Evaluation and Qualification Criteria</w:t>
      </w:r>
    </w:p>
    <w:p>
      <w:r>
        <w:rPr>
          <w:sz w:val="24"/>
        </w:rPr>
        <w:t>  No pending litigation in accordance with Sub-Factor 1.2.3.</w:t>
      </w:r>
    </w:p>
    <w:p>
      <w:r>
        <w:rPr>
          <w:sz w:val="24"/>
        </w:rPr>
        <w:t>  Pending litigation in accordance with Sub-Factor 1.2.3 as indicated below.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94</w:t>
      </w:r>
    </w:p>
    <w:p>
      <w:r>
        <w:rPr>
          <w:sz w:val="20"/>
        </w:rPr>
        <w:t>Official Use Only</w:t>
      </w:r>
    </w:p>
    <w:p>
      <w:r>
        <w:rPr>
          <w:sz w:val="24"/>
        </w:rPr>
        <w:t>Year of</w:t>
      </w:r>
    </w:p>
    <w:p>
      <w:r>
        <w:rPr>
          <w:sz w:val="24"/>
        </w:rPr>
        <w:t>dispute</w:t>
      </w:r>
    </w:p>
    <w:p>
      <w:r>
        <w:rPr>
          <w:sz w:val="24"/>
        </w:rPr>
        <w:t>Amount in</w:t>
      </w:r>
    </w:p>
    <w:p>
      <w:r>
        <w:rPr>
          <w:sz w:val="24"/>
        </w:rPr>
        <w:t xml:space="preserve">dispute </w:t>
        <w:br/>
        <w:t>(currency)</w:t>
      </w:r>
    </w:p>
    <w:p>
      <w:r>
        <w:rPr>
          <w:sz w:val="24"/>
        </w:rPr>
        <w:t xml:space="preserve">Contract Identification </w:t>
        <w:br/>
        <w:t xml:space="preserve">Total </w:t>
        <w:br/>
        <w:t>Contract</w:t>
      </w:r>
    </w:p>
    <w:p>
      <w:r>
        <w:rPr>
          <w:sz w:val="24"/>
        </w:rPr>
        <w:t xml:space="preserve">Amount </w:t>
        <w:br/>
        <w:t>(currency),</w:t>
      </w:r>
    </w:p>
    <w:p>
      <w:r>
        <w:rPr>
          <w:sz w:val="24"/>
        </w:rPr>
        <w:t xml:space="preserve">USD </w:t>
        <w:br/>
        <w:t>Equivalent</w:t>
      </w:r>
    </w:p>
    <w:p>
      <w:r>
        <w:rPr>
          <w:sz w:val="24"/>
        </w:rPr>
        <w:t>(exchange</w:t>
      </w:r>
    </w:p>
    <w:p>
      <w:r>
        <w:rPr>
          <w:sz w:val="24"/>
        </w:rPr>
        <w:t>rate)</w:t>
      </w:r>
    </w:p>
    <w:p>
      <w:r>
        <w:rPr>
          <w:sz w:val="20"/>
        </w:rPr>
        <w:t xml:space="preserve">[specify </w:t>
        <w:br/>
        <w:t>year]</w:t>
      </w:r>
    </w:p>
    <w:p>
      <w:r>
        <w:rPr>
          <w:sz w:val="20"/>
        </w:rPr>
        <w:t xml:space="preserve">[specify </w:t>
        <w:br/>
        <w:t xml:space="preserve">amount </w:t>
        <w:br/>
        <w:t xml:space="preserve">and </w:t>
        <w:br/>
        <w:t>currency]</w:t>
      </w:r>
    </w:p>
    <w:p>
      <w:r>
        <w:rPr>
          <w:sz w:val="20"/>
        </w:rPr>
        <w:t xml:space="preserve">Contract Identification: [insert Contract ID] </w:t>
        <w:br/>
        <w:t xml:space="preserve">Name of Employer: [insert Name of Employer] </w:t>
        <w:br/>
        <w:t xml:space="preserve">Address of Employer: [insert Address of </w:t>
        <w:br/>
        <w:t xml:space="preserve">Employer] </w:t>
        <w:br/>
        <w:t xml:space="preserve">Matter in dispute: [describe Matter of dispute] </w:t>
        <w:br/>
        <w:t xml:space="preserve">Party who initiated the dispute: [specify Initiator </w:t>
        <w:br/>
        <w:t xml:space="preserve">of dispute] </w:t>
        <w:br/>
        <w:t>Status of dispute: [specify Status of dispute]</w:t>
      </w:r>
    </w:p>
    <w:p>
      <w:r>
        <w:rPr>
          <w:sz w:val="20"/>
        </w:rPr>
        <w:t xml:space="preserve">[specify </w:t>
        <w:br/>
        <w:t xml:space="preserve">total </w:t>
        <w:br/>
        <w:t xml:space="preserve">contract amount </w:t>
        <w:br/>
        <w:t xml:space="preserve">and </w:t>
        <w:br/>
        <w:t xml:space="preserve">currency, </w:t>
        <w:br/>
        <w:t xml:space="preserve">USD equivalent </w:t>
        <w:br/>
        <w:t xml:space="preserve">and </w:t>
        <w:br/>
        <w:t xml:space="preserve">exchange </w:t>
        <w:br/>
        <w:t>rate]</w:t>
      </w:r>
    </w:p>
    <w:p>
      <w:r>
        <w:rPr>
          <w:sz w:val="20"/>
        </w:rPr>
        <w:t xml:space="preserve">[specify </w:t>
        <w:br/>
        <w:t>year]</w:t>
      </w:r>
    </w:p>
    <w:p>
      <w:r>
        <w:rPr>
          <w:sz w:val="20"/>
        </w:rPr>
        <w:t xml:space="preserve">[specify </w:t>
        <w:br/>
        <w:t xml:space="preserve">amount </w:t>
        <w:br/>
        <w:t xml:space="preserve">and </w:t>
        <w:br/>
        <w:t>currency]</w:t>
      </w:r>
    </w:p>
    <w:p>
      <w:r>
        <w:rPr>
          <w:sz w:val="20"/>
        </w:rPr>
        <w:t xml:space="preserve">Contract Identification: [insert Contract ID] </w:t>
        <w:br/>
        <w:t xml:space="preserve">Name of Employer: [insert Name of Employer] </w:t>
        <w:br/>
        <w:t xml:space="preserve">Address of Employer: [insert Address of </w:t>
        <w:br/>
        <w:t xml:space="preserve">Employer] </w:t>
        <w:br/>
        <w:t xml:space="preserve">Matter in dispute: [describe Matter of dispute] </w:t>
        <w:br/>
        <w:t xml:space="preserve">Party who initiated the dispute: [specify Initiator </w:t>
        <w:br/>
        <w:t xml:space="preserve">of dispute] </w:t>
        <w:br/>
        <w:t>Status of dispute: [specify Status of dispute]</w:t>
      </w:r>
    </w:p>
    <w:p>
      <w:r>
        <w:rPr>
          <w:sz w:val="20"/>
        </w:rPr>
        <w:t xml:space="preserve">[specify </w:t>
        <w:br/>
        <w:t xml:space="preserve">total </w:t>
        <w:br/>
        <w:t xml:space="preserve">contract amount </w:t>
        <w:br/>
        <w:t xml:space="preserve">and </w:t>
        <w:br/>
        <w:t xml:space="preserve">currency, </w:t>
        <w:br/>
        <w:t xml:space="preserve">USD equivalent </w:t>
        <w:br/>
        <w:t xml:space="preserve">and </w:t>
        <w:br/>
        <w:t xml:space="preserve">exchange </w:t>
        <w:br/>
        <w:t>rate]</w:t>
      </w:r>
    </w:p>
    <w:p>
      <w:r>
        <w:rPr>
          <w:sz w:val="24"/>
        </w:rPr>
        <w:t>Litigation History in accordance with Section III, Evaluation and Qualification Criteria</w:t>
      </w:r>
    </w:p>
    <w:p>
      <w:r>
        <w:rPr>
          <w:sz w:val="24"/>
        </w:rPr>
        <w:t xml:space="preserve">  </w:t>
        <w:br/>
        <w:t>No Litigation History in accordance with Sub-Factor 1.2.4.</w:t>
      </w:r>
    </w:p>
    <w:p>
      <w:r>
        <w:rPr>
          <w:sz w:val="24"/>
        </w:rPr>
        <w:t xml:space="preserve">  </w:t>
        <w:br/>
        <w:t>Litigation History in accordance with Sub-Factor 1.2.4 as indicated below.</w:t>
      </w:r>
    </w:p>
    <w:p>
      <w:r>
        <w:rPr>
          <w:sz w:val="22"/>
        </w:rPr>
        <w:t>Year of</w:t>
      </w:r>
    </w:p>
    <w:p>
      <w:r>
        <w:rPr>
          <w:sz w:val="22"/>
        </w:rPr>
        <w:t>award</w:t>
      </w:r>
    </w:p>
    <w:p>
      <w:r>
        <w:rPr>
          <w:sz w:val="22"/>
        </w:rPr>
        <w:t>Outcome as</w:t>
      </w:r>
    </w:p>
    <w:p>
      <w:r>
        <w:rPr>
          <w:sz w:val="22"/>
        </w:rPr>
        <w:t xml:space="preserve">percentage </w:t>
        <w:br/>
        <w:t>of Net Worth</w:t>
      </w:r>
    </w:p>
    <w:p>
      <w:r>
        <w:rPr>
          <w:sz w:val="22"/>
        </w:rPr>
        <w:t xml:space="preserve">Contract Identification </w:t>
        <w:br/>
        <w:t>Total Contract</w:t>
      </w:r>
    </w:p>
    <w:p>
      <w:r>
        <w:rPr>
          <w:sz w:val="22"/>
        </w:rPr>
        <w:t xml:space="preserve">Amount </w:t>
        <w:br/>
        <w:t>(currency),</w:t>
      </w:r>
    </w:p>
    <w:p>
      <w:r>
        <w:rPr>
          <w:sz w:val="22"/>
        </w:rPr>
        <w:t xml:space="preserve">USD </w:t>
        <w:br/>
        <w:t>Equivalent</w:t>
      </w:r>
    </w:p>
    <w:p>
      <w:r>
        <w:rPr>
          <w:sz w:val="22"/>
        </w:rPr>
        <w:t>(exchange</w:t>
      </w:r>
    </w:p>
    <w:p>
      <w:r>
        <w:rPr>
          <w:sz w:val="22"/>
        </w:rPr>
        <w:t>rate)</w:t>
      </w:r>
    </w:p>
    <w:p>
      <w:r>
        <w:rPr>
          <w:sz w:val="20"/>
        </w:rPr>
        <w:t xml:space="preserve">[specify </w:t>
        <w:br/>
        <w:t>year]</w:t>
      </w:r>
    </w:p>
    <w:p>
      <w:r>
        <w:rPr>
          <w:sz w:val="20"/>
        </w:rPr>
        <w:t xml:space="preserve">[specify </w:t>
        <w:br/>
        <w:t xml:space="preserve">percentage of </w:t>
        <w:br/>
        <w:t>net worth]</w:t>
      </w:r>
    </w:p>
    <w:p>
      <w:r>
        <w:rPr>
          <w:sz w:val="20"/>
        </w:rPr>
        <w:t xml:space="preserve">Contract Identification: [insert Contract ID] </w:t>
        <w:br/>
        <w:t xml:space="preserve">Name of Employer: [insert Name of Employer] </w:t>
        <w:br/>
        <w:t xml:space="preserve">Address of Employer: [insert Address of </w:t>
        <w:br/>
        <w:t>Employer]</w:t>
      </w:r>
    </w:p>
    <w:p>
      <w:r>
        <w:rPr>
          <w:sz w:val="20"/>
        </w:rPr>
        <w:t xml:space="preserve">[specify </w:t>
        <w:br/>
        <w:t xml:space="preserve">total </w:t>
        <w:br/>
        <w:t xml:space="preserve">contract amount </w:t>
        <w:br/>
        <w:t xml:space="preserve">and </w:t>
        <w:br/>
        <w:t xml:space="preserve">currency, </w:t>
        <w:br/>
        <w:t xml:space="preserve">USD equivalent </w:t>
        <w:br/>
        <w:t xml:space="preserve">and </w:t>
        <w:br/>
        <w:t xml:space="preserve">exchange </w:t>
        <w:br/>
        <w:t>rate]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95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CON – 3</w:t>
      </w:r>
    </w:p>
    <w:p>
      <w:pPr>
        <w:pStyle w:val="Heading2"/>
      </w:pPr>
      <w:r>
        <w:rPr>
          <w:sz w:val="36"/>
        </w:rPr>
        <w:t xml:space="preserve">SEXUAL EXPLOITATION AND ABUSE (SEA) AND/OR </w:t>
        <w:br/>
        <w:t>SEXUAL HARASSMENT PERFORMANCE DECLARATION</w:t>
      </w:r>
    </w:p>
    <w:p>
      <w:r>
        <w:rPr>
          <w:sz w:val="22"/>
        </w:rPr>
        <w:t>[The following table shall be filled in by the Proposer, each member of a Joint Venture and each</w:t>
      </w:r>
    </w:p>
    <w:p>
      <w:r>
        <w:rPr>
          <w:sz w:val="22"/>
        </w:rPr>
        <w:t>subcontractor proposed by the Proposer]</w:t>
      </w:r>
    </w:p>
    <w:p>
      <w:r>
        <w:rPr>
          <w:sz w:val="22"/>
        </w:rPr>
        <w:t>Proposer’s Name: [insert full name]</w:t>
      </w:r>
    </w:p>
    <w:p>
      <w:r>
        <w:rPr>
          <w:sz w:val="22"/>
        </w:rPr>
        <w:t xml:space="preserve">Date: [insert day, month, year] </w:t>
        <w:br/>
        <w:t>Joint Venture Member’s or Subcontractor’s Name: [insert full name]</w:t>
      </w:r>
    </w:p>
    <w:p>
      <w:r>
        <w:rPr>
          <w:sz w:val="22"/>
        </w:rPr>
        <w:t xml:space="preserve">RFP No. and title: [insert RFP number and title] </w:t>
        <w:br/>
        <w:t>Page [insert page number] of [insert total number] pages</w:t>
      </w:r>
    </w:p>
    <w:p>
      <w:r>
        <w:rPr>
          <w:sz w:val="22"/>
        </w:rPr>
        <w:t>SEA and/or SH Declaration</w:t>
      </w:r>
    </w:p>
    <w:p>
      <w:r>
        <w:rPr>
          <w:sz w:val="22"/>
        </w:rPr>
        <w:t>in accordance with Section III, Qualification Criteria, and Requirements</w:t>
      </w:r>
    </w:p>
    <w:p>
      <w:r>
        <w:rPr>
          <w:sz w:val="22"/>
        </w:rPr>
        <w:t>We:</w:t>
      </w:r>
    </w:p>
    <w:p>
      <w:r>
        <w:rPr>
          <w:sz w:val="22"/>
        </w:rPr>
        <w:t>  (a) have not been subject to disqualification by the Bank for non-compliance with SEA/ SH obligations</w:t>
      </w:r>
    </w:p>
    <w:p>
      <w:r>
        <w:rPr>
          <w:sz w:val="22"/>
        </w:rPr>
        <w:t>  (b) are subject to disqualification by the Bank for non-compliance with SEA/ SH obligations</w:t>
      </w:r>
    </w:p>
    <w:p>
      <w:r>
        <w:rPr>
          <w:sz w:val="22"/>
        </w:rPr>
        <w:t>  (c) had been subject to disqualification by the Bank for non-compliance with SEA/ SH obligations, and</w:t>
      </w:r>
    </w:p>
    <w:p>
      <w:r>
        <w:rPr>
          <w:sz w:val="22"/>
        </w:rPr>
        <w:t xml:space="preserve">were removed from the disqualification list. An arbitral award on the disqualification case has </w:t>
        <w:br/>
        <w:t>been made in our favor.</w:t>
      </w:r>
    </w:p>
    <w:p>
      <w:r>
        <w:rPr>
          <w:sz w:val="22"/>
        </w:rPr>
        <w:t xml:space="preserve">[If (c) above is applicable, attach evidence of an arbitral award reversing the findings on the issues </w:t>
        <w:br/>
        <w:t>underlying the disqualification.]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96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EXP 1.4.1- GENERAL EXPERIENCE</w:t>
      </w:r>
    </w:p>
    <w:p>
      <w:r>
        <w:rPr>
          <w:sz w:val="24"/>
        </w:rPr>
        <w:t>Proposer’s Legal Name:  [insert Proposer’s Legal Name]</w:t>
      </w:r>
    </w:p>
    <w:p>
      <w:r>
        <w:rPr>
          <w:sz w:val="24"/>
        </w:rPr>
        <w:t>Date:  [insert Date]</w:t>
      </w:r>
    </w:p>
    <w:p>
      <w:r>
        <w:rPr>
          <w:sz w:val="24"/>
        </w:rPr>
        <w:t>JV Member Legal Name:  [insert JV Member Legal Name]</w:t>
      </w:r>
    </w:p>
    <w:p>
      <w:r>
        <w:rPr>
          <w:sz w:val="24"/>
        </w:rPr>
        <w:t>RFP No.:  [insert RFP number]</w:t>
      </w:r>
    </w:p>
    <w:p>
      <w:r>
        <w:rPr>
          <w:sz w:val="24"/>
        </w:rPr>
        <w:t>Page _______ of _______ pages</w:t>
      </w:r>
    </w:p>
    <w:p>
      <w:r>
        <w:rPr>
          <w:sz w:val="24"/>
        </w:rPr>
        <w:t>Startin</w:t>
      </w:r>
    </w:p>
    <w:p>
      <w:r>
        <w:rPr>
          <w:sz w:val="24"/>
        </w:rPr>
        <w:t xml:space="preserve">g </w:t>
        <w:br/>
        <w:t>Month</w:t>
      </w:r>
    </w:p>
    <w:p>
      <w:r>
        <w:rPr>
          <w:sz w:val="24"/>
        </w:rPr>
        <w:t>/ Year</w:t>
      </w:r>
    </w:p>
    <w:p>
      <w:r>
        <w:rPr>
          <w:sz w:val="24"/>
        </w:rPr>
        <w:t xml:space="preserve">Ending </w:t>
        <w:br/>
        <w:t>Month /</w:t>
      </w:r>
    </w:p>
    <w:p>
      <w:r>
        <w:rPr>
          <w:sz w:val="24"/>
        </w:rPr>
        <w:t>Year</w:t>
      </w:r>
    </w:p>
    <w:p>
      <w:r>
        <w:rPr>
          <w:sz w:val="24"/>
        </w:rPr>
        <w:t>Years</w:t>
      </w:r>
    </w:p>
    <w:p>
      <w:r>
        <w:rPr>
          <w:sz w:val="24"/>
        </w:rPr>
        <w:t>*</w:t>
      </w:r>
    </w:p>
    <w:p>
      <w:r>
        <w:rPr>
          <w:sz w:val="24"/>
        </w:rPr>
        <w:t>Contract Identification</w:t>
      </w:r>
    </w:p>
    <w:p>
      <w:r>
        <w:rPr>
          <w:sz w:val="24"/>
        </w:rPr>
        <w:t xml:space="preserve">Role of </w:t>
        <w:br/>
        <w:t>Proposer</w:t>
      </w:r>
    </w:p>
    <w:p>
      <w:r>
        <w:rPr>
          <w:sz w:val="20"/>
        </w:rPr>
        <w:t xml:space="preserve">[insert </w:t>
        <w:br/>
        <w:t xml:space="preserve">month / </w:t>
        <w:br/>
        <w:t>year]</w:t>
      </w:r>
    </w:p>
    <w:p>
      <w:r>
        <w:rPr>
          <w:sz w:val="20"/>
        </w:rPr>
        <w:t xml:space="preserve">[insert </w:t>
        <w:br/>
        <w:t xml:space="preserve">month / </w:t>
        <w:br/>
        <w:t>year]</w:t>
      </w:r>
    </w:p>
    <w:p>
      <w:r>
        <w:rPr>
          <w:sz w:val="20"/>
        </w:rPr>
        <w:t xml:space="preserve">[insert </w:t>
        <w:br/>
        <w:t>numbe</w:t>
        <w:br/>
        <w:t xml:space="preserve">r of </w:t>
        <w:br/>
        <w:t>years]</w:t>
      </w:r>
    </w:p>
    <w:p>
      <w:r>
        <w:rPr>
          <w:sz w:val="20"/>
        </w:rPr>
        <w:t>Contract name: [insert Name of Contract ]</w:t>
      </w:r>
    </w:p>
    <w:p>
      <w:r>
        <w:rPr>
          <w:sz w:val="20"/>
        </w:rPr>
        <w:t xml:space="preserve">Brief Description of the Information System performed </w:t>
        <w:br/>
        <w:t>by the Proposer: [describe Information System]</w:t>
      </w:r>
    </w:p>
    <w:p>
      <w:r>
        <w:rPr>
          <w:sz w:val="20"/>
        </w:rPr>
        <w:t>Name of Purchaser: [insert Name of Purchaser ]</w:t>
      </w:r>
    </w:p>
    <w:p>
      <w:r>
        <w:rPr>
          <w:sz w:val="20"/>
        </w:rPr>
        <w:t>Address: [insert Address of Purchaser ]</w:t>
      </w:r>
    </w:p>
    <w:p>
      <w:r>
        <w:rPr>
          <w:sz w:val="20"/>
        </w:rPr>
        <w:t xml:space="preserve">[describe </w:t>
        <w:br/>
        <w:t xml:space="preserve">role of </w:t>
        <w:br/>
        <w:t xml:space="preserve">Proposer </w:t>
        <w:br/>
        <w:t xml:space="preserve">under the </w:t>
        <w:br/>
        <w:t>contract]</w:t>
      </w:r>
    </w:p>
    <w:p>
      <w:r>
        <w:rPr>
          <w:sz w:val="20"/>
        </w:rPr>
        <w:t xml:space="preserve">[insert </w:t>
        <w:br/>
        <w:t xml:space="preserve">month / </w:t>
        <w:br/>
        <w:t>year]</w:t>
      </w:r>
    </w:p>
    <w:p>
      <w:r>
        <w:rPr>
          <w:sz w:val="20"/>
        </w:rPr>
        <w:t xml:space="preserve">[insert </w:t>
        <w:br/>
        <w:t xml:space="preserve">month / </w:t>
        <w:br/>
        <w:t>year]</w:t>
      </w:r>
    </w:p>
    <w:p>
      <w:r>
        <w:rPr>
          <w:sz w:val="20"/>
        </w:rPr>
        <w:t xml:space="preserve">[insert </w:t>
        <w:br/>
        <w:t>numbe</w:t>
        <w:br/>
        <w:t xml:space="preserve">r of </w:t>
        <w:br/>
        <w:t>years]</w:t>
      </w:r>
    </w:p>
    <w:p>
      <w:r>
        <w:rPr>
          <w:sz w:val="20"/>
        </w:rPr>
        <w:t>Contract name: [insert Name of Contract ]</w:t>
      </w:r>
    </w:p>
    <w:p>
      <w:r>
        <w:rPr>
          <w:sz w:val="20"/>
        </w:rPr>
        <w:t xml:space="preserve">Brief Description of the Information System performed </w:t>
        <w:br/>
        <w:t>by the Proposer: [describe Information System]</w:t>
      </w:r>
    </w:p>
    <w:p>
      <w:r>
        <w:rPr>
          <w:sz w:val="20"/>
        </w:rPr>
        <w:t>Name of Purchaser: [insert Name of Purchaser ]</w:t>
      </w:r>
    </w:p>
    <w:p>
      <w:r>
        <w:rPr>
          <w:sz w:val="20"/>
        </w:rPr>
        <w:t>Address: [insert Address of Purchaser ]</w:t>
      </w:r>
    </w:p>
    <w:p>
      <w:r>
        <w:rPr>
          <w:sz w:val="20"/>
        </w:rPr>
        <w:t xml:space="preserve">[describe </w:t>
        <w:br/>
        <w:t xml:space="preserve">role of </w:t>
        <w:br/>
        <w:t xml:space="preserve">Proposer </w:t>
        <w:br/>
        <w:t xml:space="preserve">under the </w:t>
        <w:br/>
        <w:t>contract]</w:t>
      </w:r>
    </w:p>
    <w:p>
      <w:r>
        <w:rPr>
          <w:sz w:val="20"/>
        </w:rPr>
        <w:t xml:space="preserve">[insert </w:t>
        <w:br/>
        <w:t xml:space="preserve">month / </w:t>
        <w:br/>
        <w:t>year]</w:t>
      </w:r>
    </w:p>
    <w:p>
      <w:r>
        <w:rPr>
          <w:sz w:val="20"/>
        </w:rPr>
        <w:t xml:space="preserve">[insert </w:t>
        <w:br/>
        <w:t xml:space="preserve">month / </w:t>
        <w:br/>
        <w:t>year]</w:t>
      </w:r>
    </w:p>
    <w:p>
      <w:r>
        <w:rPr>
          <w:sz w:val="20"/>
        </w:rPr>
        <w:t xml:space="preserve">[insert </w:t>
        <w:br/>
        <w:t>numbe</w:t>
        <w:br/>
        <w:t xml:space="preserve">r of </w:t>
        <w:br/>
        <w:t>years]</w:t>
      </w:r>
    </w:p>
    <w:p>
      <w:r>
        <w:rPr>
          <w:sz w:val="20"/>
        </w:rPr>
        <w:t>Contract name: [insert Name of Contract ]</w:t>
      </w:r>
    </w:p>
    <w:p>
      <w:r>
        <w:rPr>
          <w:sz w:val="20"/>
        </w:rPr>
        <w:t xml:space="preserve">Brief Description of the Information System performed </w:t>
        <w:br/>
        <w:t>by the Proposer: [describe Information System]</w:t>
      </w:r>
    </w:p>
    <w:p>
      <w:r>
        <w:rPr>
          <w:sz w:val="20"/>
        </w:rPr>
        <w:t>Name of Purchaser: [insert Name of Purchaser ]</w:t>
      </w:r>
    </w:p>
    <w:p>
      <w:r>
        <w:rPr>
          <w:sz w:val="20"/>
        </w:rPr>
        <w:t>Address: [insert Address of Purchaser ]</w:t>
      </w:r>
    </w:p>
    <w:p>
      <w:r>
        <w:rPr>
          <w:sz w:val="20"/>
        </w:rPr>
        <w:t xml:space="preserve">[describe </w:t>
        <w:br/>
        <w:t xml:space="preserve">role of </w:t>
        <w:br/>
        <w:t xml:space="preserve">Proposer </w:t>
        <w:br/>
        <w:t xml:space="preserve">under the </w:t>
        <w:br/>
        <w:t>contract]</w:t>
      </w:r>
    </w:p>
    <w:p>
      <w:r>
        <w:rPr>
          <w:sz w:val="20"/>
        </w:rPr>
        <w:t xml:space="preserve">[insert </w:t>
        <w:br/>
        <w:t xml:space="preserve">month / </w:t>
        <w:br/>
        <w:t>year]</w:t>
      </w:r>
    </w:p>
    <w:p>
      <w:r>
        <w:rPr>
          <w:sz w:val="20"/>
        </w:rPr>
        <w:t xml:space="preserve">[insert </w:t>
        <w:br/>
        <w:t xml:space="preserve">month / </w:t>
        <w:br/>
        <w:t>year]</w:t>
      </w:r>
    </w:p>
    <w:p>
      <w:r>
        <w:rPr>
          <w:sz w:val="20"/>
        </w:rPr>
        <w:t xml:space="preserve">[insert </w:t>
        <w:br/>
        <w:t>numbe</w:t>
        <w:br/>
        <w:t xml:space="preserve">r of </w:t>
        <w:br/>
        <w:t>years]</w:t>
      </w:r>
    </w:p>
    <w:p>
      <w:r>
        <w:rPr>
          <w:sz w:val="20"/>
        </w:rPr>
        <w:t>Contract name: [insert Name of Contract ]</w:t>
      </w:r>
    </w:p>
    <w:p>
      <w:r>
        <w:rPr>
          <w:sz w:val="20"/>
        </w:rPr>
        <w:t xml:space="preserve">Brief Description of the Information System performed </w:t>
        <w:br/>
        <w:t>by the Proposer: [describe Information System]</w:t>
      </w:r>
    </w:p>
    <w:p>
      <w:r>
        <w:rPr>
          <w:sz w:val="20"/>
        </w:rPr>
        <w:t>Name of Purchaser: [insert Name of Purchaser ]</w:t>
      </w:r>
    </w:p>
    <w:p>
      <w:r>
        <w:rPr>
          <w:sz w:val="20"/>
        </w:rPr>
        <w:t>Address: [insert Address of Purchaser ]</w:t>
      </w:r>
    </w:p>
    <w:p>
      <w:r>
        <w:rPr>
          <w:sz w:val="20"/>
        </w:rPr>
        <w:t xml:space="preserve">[describe </w:t>
        <w:br/>
        <w:t xml:space="preserve">role of </w:t>
        <w:br/>
        <w:t xml:space="preserve">Proposer </w:t>
        <w:br/>
        <w:t xml:space="preserve">under the </w:t>
        <w:br/>
        <w:t>contract]</w:t>
      </w:r>
    </w:p>
    <w:p>
      <w:r>
        <w:rPr>
          <w:sz w:val="24"/>
        </w:rPr>
        <w:t xml:space="preserve">*List calendar year for years with contracts with at least nine (9) months activity per year </w:t>
        <w:br/>
        <w:t>starting with the earliest year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97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EXP 1.4.2- SPECIFIC EXPERIENCE</w:t>
      </w:r>
    </w:p>
    <w:p>
      <w:r>
        <w:rPr>
          <w:sz w:val="24"/>
        </w:rPr>
        <w:t>Proposer’s Legal Name:  [insert Proposer’s Legal Name]</w:t>
      </w:r>
    </w:p>
    <w:p>
      <w:r>
        <w:rPr>
          <w:sz w:val="24"/>
        </w:rPr>
        <w:t>Date:  [insert Date]</w:t>
      </w:r>
    </w:p>
    <w:p>
      <w:r>
        <w:rPr>
          <w:sz w:val="24"/>
        </w:rPr>
        <w:t>JV Member Legal Name:  [insert JV Member Legal Name]</w:t>
      </w:r>
    </w:p>
    <w:p>
      <w:r>
        <w:rPr>
          <w:sz w:val="24"/>
        </w:rPr>
        <w:t>RFP No.:  [insert RFP number]</w:t>
      </w:r>
    </w:p>
    <w:p>
      <w:r>
        <w:rPr>
          <w:sz w:val="24"/>
        </w:rPr>
        <w:t>Page _______ of _______ pages</w:t>
      </w:r>
    </w:p>
    <w:p>
      <w:r>
        <w:rPr>
          <w:sz w:val="24"/>
        </w:rPr>
        <w:t xml:space="preserve">Similar Contract Number:  ___ of ___ </w:t>
        <w:br/>
        <w:t>required.</w:t>
      </w:r>
    </w:p>
    <w:p>
      <w:r>
        <w:rPr>
          <w:sz w:val="24"/>
        </w:rPr>
        <w:t>Information</w:t>
      </w:r>
    </w:p>
    <w:p>
      <w:r>
        <w:rPr>
          <w:sz w:val="24"/>
        </w:rPr>
        <w:t xml:space="preserve">Contract Identification </w:t>
        <w:br/>
        <w:t>[insert Contract ID]</w:t>
      </w:r>
    </w:p>
    <w:p>
      <w:r>
        <w:rPr>
          <w:sz w:val="24"/>
        </w:rPr>
        <w:t xml:space="preserve">Award date  </w:t>
        <w:br/>
        <w:t>Completion date</w:t>
      </w:r>
    </w:p>
    <w:p>
      <w:r>
        <w:rPr>
          <w:sz w:val="24"/>
        </w:rPr>
        <w:t xml:space="preserve">[insert Date of Award </w:t>
        <w:br/>
        <w:t>[insert Date of Completion</w:t>
      </w:r>
    </w:p>
    <w:p>
      <w:r>
        <w:rPr>
          <w:sz w:val="24"/>
        </w:rPr>
        <w:t xml:space="preserve">Role in Contract </w:t>
        <w:br/>
        <w:t xml:space="preserve">  </w:t>
        <w:br/>
        <w:t xml:space="preserve">Prime </w:t>
        <w:br/>
        <w:t>Supplier</w:t>
      </w:r>
    </w:p>
    <w:p>
      <w:pPr>
        <w:pStyle w:val="Heading2"/>
      </w:pPr>
      <w:r>
        <w:rPr>
          <w:sz w:val="36"/>
        </w:rPr>
        <w:t xml:space="preserve">  </w:t>
        <w:br/>
        <w:t>Management</w:t>
      </w:r>
    </w:p>
    <w:p>
      <w:r>
        <w:rPr>
          <w:sz w:val="24"/>
        </w:rPr>
        <w:t>Contractor</w:t>
      </w:r>
    </w:p>
    <w:p>
      <w:pPr>
        <w:pStyle w:val="Heading2"/>
      </w:pPr>
      <w:r>
        <w:rPr>
          <w:sz w:val="36"/>
        </w:rPr>
        <w:t xml:space="preserve"> </w:t>
        <w:br/>
        <w:t>Subcontractor</w:t>
      </w:r>
    </w:p>
    <w:p>
      <w:r>
        <w:rPr>
          <w:sz w:val="24"/>
        </w:rPr>
        <w:t>Total contract amount</w:t>
      </w:r>
    </w:p>
    <w:p>
      <w:r>
        <w:rPr>
          <w:sz w:val="24"/>
        </w:rPr>
        <w:t xml:space="preserve">If member in a JV or subcontractor, </w:t>
        <w:br/>
        <w:t xml:space="preserve">specify participation of total contract </w:t>
        <w:br/>
        <w:t>amount</w:t>
      </w:r>
    </w:p>
    <w:p>
      <w:r>
        <w:rPr>
          <w:sz w:val="24"/>
        </w:rPr>
        <w:t xml:space="preserve">Purchaser’s Name: </w:t>
        <w:br/>
        <w:t>_____________________________________</w:t>
      </w:r>
    </w:p>
    <w:p>
      <w:r>
        <w:rPr>
          <w:sz w:val="24"/>
        </w:rPr>
        <w:t xml:space="preserve">Address: </w:t>
        <w:br/>
        <w:t xml:space="preserve">Telephone/fax number: </w:t>
        <w:br/>
        <w:t>E-mail:</w:t>
      </w:r>
    </w:p>
    <w:p>
      <w:r>
        <w:rPr>
          <w:sz w:val="24"/>
        </w:rPr>
        <w:t xml:space="preserve">_____________________________________ </w:t>
        <w:br/>
        <w:t xml:space="preserve">_____________________________________ </w:t>
        <w:br/>
        <w:t>_____________________________________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98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EXP 1.4.2 (CONT.)- SPECIFIC EXPERIENCE (CONT.)</w:t>
      </w:r>
    </w:p>
    <w:p>
      <w:r>
        <w:rPr>
          <w:sz w:val="24"/>
        </w:rPr>
        <w:t>Proposer’s Legal Name:  [insert Proposer’s Legal Name]</w:t>
      </w:r>
    </w:p>
    <w:p>
      <w:r>
        <w:rPr>
          <w:sz w:val="24"/>
        </w:rPr>
        <w:t>Date:  [insert Date]</w:t>
      </w:r>
    </w:p>
    <w:p>
      <w:r>
        <w:rPr>
          <w:sz w:val="24"/>
        </w:rPr>
        <w:t>JV Member Legal Name:  [insert JV Member Legal Name]</w:t>
      </w:r>
    </w:p>
    <w:p>
      <w:r>
        <w:rPr>
          <w:sz w:val="24"/>
        </w:rPr>
        <w:t>RFP No.:  [insert RFP number]</w:t>
      </w:r>
    </w:p>
    <w:p>
      <w:r>
        <w:rPr>
          <w:sz w:val="24"/>
        </w:rPr>
        <w:t>Page _______ of _______ pages</w:t>
      </w:r>
    </w:p>
    <w:p>
      <w:r>
        <w:rPr>
          <w:sz w:val="24"/>
        </w:rPr>
        <w:t xml:space="preserve">Similar Contract No. [insert specific </w:t>
        <w:br/>
        <w:t xml:space="preserve">number] of [insert total number of </w:t>
        <w:br/>
        <w:t>contracts] required</w:t>
      </w:r>
    </w:p>
    <w:p>
      <w:r>
        <w:rPr>
          <w:sz w:val="24"/>
        </w:rPr>
        <w:t>Information</w:t>
      </w:r>
    </w:p>
    <w:p>
      <w:r>
        <w:rPr>
          <w:sz w:val="24"/>
        </w:rPr>
        <w:t xml:space="preserve">Description </w:t>
        <w:br/>
        <w:t xml:space="preserve">of </w:t>
        <w:br/>
        <w:t xml:space="preserve">the </w:t>
        <w:br/>
        <w:t xml:space="preserve">similarity </w:t>
        <w:br/>
        <w:t xml:space="preserve">in </w:t>
        <w:br/>
        <w:t xml:space="preserve">accordance with Sub-Factor 1.4.2 of </w:t>
        <w:br/>
        <w:t>Section III:</w:t>
      </w:r>
    </w:p>
    <w:p>
      <w:r>
        <w:rPr>
          <w:sz w:val="24"/>
        </w:rPr>
        <w:t xml:space="preserve">Amount </w:t>
        <w:br/>
        <w:t xml:space="preserve">[insert contract amount and currency and </w:t>
        <w:br/>
        <w:t>USD equivalent and exchange rate]</w:t>
      </w:r>
    </w:p>
    <w:p>
      <w:r>
        <w:rPr>
          <w:sz w:val="24"/>
        </w:rPr>
        <w:t xml:space="preserve">Geographical Scope </w:t>
        <w:br/>
        <w:t xml:space="preserve">[describe geographic scope of the users of the </w:t>
        <w:br/>
        <w:t>information system]</w:t>
      </w:r>
    </w:p>
    <w:p>
      <w:r>
        <w:rPr>
          <w:sz w:val="24"/>
        </w:rPr>
        <w:t xml:space="preserve">Functional Scope </w:t>
        <w:br/>
        <w:t xml:space="preserve">[describe the functionalities provided by the </w:t>
        <w:br/>
        <w:t>information system]</w:t>
      </w:r>
    </w:p>
    <w:p>
      <w:r>
        <w:rPr>
          <w:sz w:val="24"/>
        </w:rPr>
        <w:t xml:space="preserve">Methods/Technology </w:t>
        <w:br/>
        <w:t xml:space="preserve">[describe methodologies and technologies used </w:t>
        <w:br/>
        <w:t>to implement the information system]</w:t>
      </w:r>
    </w:p>
    <w:p>
      <w:r>
        <w:rPr>
          <w:sz w:val="24"/>
        </w:rPr>
        <w:t>Key Activities</w:t>
      </w:r>
    </w:p>
    <w:p>
      <w:r>
        <w:rPr>
          <w:sz w:val="24"/>
        </w:rPr>
        <w:t xml:space="preserve">[describe the key activities of the Proposer </w:t>
        <w:br/>
        <w:t>under the contract]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99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CCC- SUMMARY SHEET:  CURRENT CONTRACT</w:t>
      </w:r>
    </w:p>
    <w:p>
      <w:pPr>
        <w:pStyle w:val="Heading2"/>
      </w:pPr>
      <w:r>
        <w:rPr>
          <w:sz w:val="36"/>
        </w:rPr>
        <w:t>COMMITMENTS / WORK IN PROGRESS</w:t>
      </w:r>
    </w:p>
    <w:p>
      <w:r>
        <w:rPr>
          <w:sz w:val="24"/>
        </w:rPr>
        <w:t xml:space="preserve">[Proposers and each partner to a Joint Venture should provide information on their </w:t>
        <w:br/>
        <w:t xml:space="preserve">current commitments on all contracts that have been awarded, or for which a letter of </w:t>
        <w:br/>
        <w:t xml:space="preserve">intent or acceptance has been received, or for contracts approaching completion, but for </w:t>
        <w:br/>
        <w:t>which an unqualified, full completion certificate has yet to be issued.]</w:t>
      </w:r>
    </w:p>
    <w:p>
      <w:r>
        <w:rPr>
          <w:sz w:val="24"/>
        </w:rPr>
        <w:t>Proposer’s Legal Name:  [insert Proposer’s Legal Name]</w:t>
      </w:r>
    </w:p>
    <w:p>
      <w:r>
        <w:rPr>
          <w:sz w:val="24"/>
        </w:rPr>
        <w:t>Date:  [insert Date]</w:t>
      </w:r>
    </w:p>
    <w:p>
      <w:r>
        <w:rPr>
          <w:sz w:val="24"/>
        </w:rPr>
        <w:t>JV Member Legal Name:  [insert JV Member Legal Name]</w:t>
      </w:r>
    </w:p>
    <w:p>
      <w:r>
        <w:rPr>
          <w:sz w:val="24"/>
        </w:rPr>
        <w:t>RFP No.:  [insert RFP number]</w:t>
      </w:r>
    </w:p>
    <w:p>
      <w:r>
        <w:rPr>
          <w:sz w:val="24"/>
        </w:rPr>
        <w:t>Page _______ of _______ pages</w:t>
      </w:r>
    </w:p>
    <w:p>
      <w:r>
        <w:rPr>
          <w:sz w:val="22"/>
        </w:rPr>
        <w:t xml:space="preserve">Name of contract </w:t>
        <w:br/>
        <w:t xml:space="preserve">Purchaser, </w:t>
        <w:br/>
        <w:t xml:space="preserve">contact </w:t>
        <w:br/>
        <w:t>address/tel./fax</w:t>
      </w:r>
    </w:p>
    <w:p>
      <w:r>
        <w:rPr>
          <w:sz w:val="22"/>
        </w:rPr>
        <w:t xml:space="preserve">Value of </w:t>
        <w:br/>
        <w:t xml:space="preserve">outstanding </w:t>
        <w:br/>
        <w:t xml:space="preserve">Information </w:t>
        <w:br/>
        <w:t xml:space="preserve">System (current </w:t>
        <w:br/>
        <w:t>US$ equivalent)</w:t>
      </w:r>
    </w:p>
    <w:p>
      <w:r>
        <w:rPr>
          <w:sz w:val="22"/>
        </w:rPr>
        <w:t xml:space="preserve">Estimated </w:t>
        <w:br/>
        <w:t>completion date</w:t>
      </w:r>
    </w:p>
    <w:p>
      <w:r>
        <w:rPr>
          <w:sz w:val="22"/>
        </w:rPr>
        <w:t xml:space="preserve">Average monthly </w:t>
        <w:br/>
        <w:t xml:space="preserve">invoicing over last </w:t>
        <w:br/>
        <w:t xml:space="preserve">six months </w:t>
        <w:br/>
        <w:t xml:space="preserve">(US$ </w:t>
        <w:br/>
        <w:t>equivalent/month)</w:t>
      </w:r>
    </w:p>
    <w:p>
      <w:r>
        <w:rPr>
          <w:sz w:val="20"/>
        </w:rPr>
        <w:t>1. [insert Name of</w:t>
        <w:br/>
        <w:t>Contract]</w:t>
      </w:r>
    </w:p>
    <w:p>
      <w:r>
        <w:rPr>
          <w:sz w:val="20"/>
        </w:rPr>
        <w:t xml:space="preserve">[insert Name of </w:t>
        <w:br/>
        <w:t xml:space="preserve">Purchaser, </w:t>
        <w:br/>
        <w:t xml:space="preserve">contact </w:t>
        <w:br/>
        <w:t xml:space="preserve">address, </w:t>
        <w:br/>
        <w:t xml:space="preserve">telephone / fax </w:t>
        <w:br/>
        <w:t>number]</w:t>
      </w:r>
    </w:p>
    <w:p>
      <w:r>
        <w:rPr>
          <w:sz w:val="20"/>
        </w:rPr>
        <w:t xml:space="preserve">[insert </w:t>
        <w:br/>
        <w:t xml:space="preserve">Total </w:t>
        <w:br/>
        <w:t xml:space="preserve">Outstanding </w:t>
        <w:br/>
        <w:t xml:space="preserve">Contract Value of </w:t>
        <w:br/>
        <w:t xml:space="preserve">the </w:t>
        <w:br/>
        <w:t xml:space="preserve">information </w:t>
        <w:br/>
        <w:t xml:space="preserve">system </w:t>
        <w:br/>
        <w:t xml:space="preserve">in </w:t>
        <w:br/>
        <w:t xml:space="preserve">USD </w:t>
        <w:br/>
        <w:t xml:space="preserve">equivalent </w:t>
        <w:br/>
        <w:t xml:space="preserve">and </w:t>
        <w:br/>
        <w:t>exchange rate]</w:t>
      </w:r>
    </w:p>
    <w:p>
      <w:r>
        <w:rPr>
          <w:sz w:val="20"/>
        </w:rPr>
        <w:t xml:space="preserve">[insert </w:t>
        <w:br/>
        <w:t xml:space="preserve">Estimated </w:t>
        <w:br/>
        <w:t>completion date]</w:t>
      </w:r>
    </w:p>
    <w:p>
      <w:r>
        <w:rPr>
          <w:sz w:val="20"/>
        </w:rPr>
        <w:t xml:space="preserve">[insert </w:t>
        <w:br/>
        <w:t xml:space="preserve">Average </w:t>
        <w:br/>
        <w:t xml:space="preserve">monthly invoices in </w:t>
        <w:br/>
        <w:t xml:space="preserve">USD </w:t>
        <w:br/>
        <w:t xml:space="preserve">equivalent </w:t>
        <w:br/>
        <w:t>and exchange rate]</w:t>
      </w:r>
    </w:p>
    <w:p>
      <w:r>
        <w:rPr>
          <w:sz w:val="20"/>
        </w:rPr>
        <w:t>2. [insert Name of</w:t>
        <w:br/>
        <w:t>Contract]</w:t>
      </w:r>
    </w:p>
    <w:p>
      <w:r>
        <w:rPr>
          <w:sz w:val="20"/>
        </w:rPr>
        <w:t xml:space="preserve">[insert Name of </w:t>
        <w:br/>
        <w:t xml:space="preserve">Purchaser, </w:t>
        <w:br/>
        <w:t xml:space="preserve">contact </w:t>
        <w:br/>
        <w:t xml:space="preserve">address, </w:t>
        <w:br/>
        <w:t xml:space="preserve">telephone / fax </w:t>
        <w:br/>
        <w:t>number]</w:t>
      </w:r>
    </w:p>
    <w:p>
      <w:r>
        <w:rPr>
          <w:sz w:val="20"/>
        </w:rPr>
        <w:t xml:space="preserve">[insert </w:t>
        <w:br/>
        <w:t xml:space="preserve">Total </w:t>
        <w:br/>
        <w:t xml:space="preserve">Outstanding </w:t>
        <w:br/>
        <w:t xml:space="preserve">Contract Value of </w:t>
        <w:br/>
        <w:t xml:space="preserve">the </w:t>
        <w:br/>
        <w:t xml:space="preserve">information </w:t>
        <w:br/>
        <w:t xml:space="preserve">system </w:t>
        <w:br/>
        <w:t xml:space="preserve">in </w:t>
        <w:br/>
        <w:t xml:space="preserve">USD </w:t>
        <w:br/>
        <w:t xml:space="preserve">equivalent </w:t>
        <w:br/>
        <w:t xml:space="preserve">and </w:t>
        <w:br/>
        <w:t>exchange rate]</w:t>
      </w:r>
    </w:p>
    <w:p>
      <w:r>
        <w:rPr>
          <w:sz w:val="20"/>
        </w:rPr>
        <w:t xml:space="preserve">[insert </w:t>
        <w:br/>
        <w:t xml:space="preserve">Estimated </w:t>
        <w:br/>
        <w:t>completion date]</w:t>
      </w:r>
    </w:p>
    <w:p>
      <w:r>
        <w:rPr>
          <w:sz w:val="20"/>
        </w:rPr>
        <w:t xml:space="preserve">[insert </w:t>
        <w:br/>
        <w:t xml:space="preserve">Average </w:t>
        <w:br/>
        <w:t xml:space="preserve">monthly invoices in </w:t>
        <w:br/>
        <w:t xml:space="preserve">USD </w:t>
        <w:br/>
        <w:t xml:space="preserve">equivalent </w:t>
        <w:br/>
        <w:t>and exchange rate]</w:t>
      </w:r>
    </w:p>
    <w:p>
      <w:r>
        <w:rPr>
          <w:sz w:val="20"/>
        </w:rPr>
        <w:t>3. [insert Name of</w:t>
        <w:br/>
        <w:t>Contract]</w:t>
      </w:r>
    </w:p>
    <w:p>
      <w:r>
        <w:rPr>
          <w:sz w:val="20"/>
        </w:rPr>
        <w:t xml:space="preserve">[insert Name of </w:t>
        <w:br/>
        <w:t xml:space="preserve">Purchaser, </w:t>
        <w:br/>
        <w:t xml:space="preserve">contact </w:t>
        <w:br/>
        <w:t xml:space="preserve">address, </w:t>
        <w:br/>
        <w:t xml:space="preserve">telephone / fax </w:t>
        <w:br/>
        <w:t>number]</w:t>
      </w:r>
    </w:p>
    <w:p>
      <w:r>
        <w:rPr>
          <w:sz w:val="20"/>
        </w:rPr>
        <w:t xml:space="preserve">[insert </w:t>
        <w:br/>
        <w:t xml:space="preserve">Total </w:t>
        <w:br/>
        <w:t xml:space="preserve">Outstanding </w:t>
        <w:br/>
        <w:t xml:space="preserve">Contract Value of </w:t>
        <w:br/>
        <w:t xml:space="preserve">the </w:t>
        <w:br/>
        <w:t xml:space="preserve">information </w:t>
        <w:br/>
        <w:t xml:space="preserve">system </w:t>
        <w:br/>
        <w:t xml:space="preserve">in </w:t>
        <w:br/>
        <w:t xml:space="preserve">USD </w:t>
        <w:br/>
        <w:t xml:space="preserve">equivalent </w:t>
        <w:br/>
        <w:t xml:space="preserve">and </w:t>
        <w:br/>
        <w:t>exchange rate]</w:t>
      </w:r>
    </w:p>
    <w:p>
      <w:r>
        <w:rPr>
          <w:sz w:val="20"/>
        </w:rPr>
        <w:t xml:space="preserve">[insert </w:t>
        <w:br/>
        <w:t xml:space="preserve">Estimated </w:t>
        <w:br/>
        <w:t>completion date]</w:t>
      </w:r>
    </w:p>
    <w:p>
      <w:r>
        <w:rPr>
          <w:sz w:val="20"/>
        </w:rPr>
        <w:t xml:space="preserve">[insert </w:t>
        <w:br/>
        <w:t xml:space="preserve">Average </w:t>
        <w:br/>
        <w:t xml:space="preserve">monthly invoices in </w:t>
        <w:br/>
        <w:t xml:space="preserve">USD </w:t>
        <w:br/>
        <w:t xml:space="preserve">equivalent </w:t>
        <w:br/>
        <w:t>and exchange rate]</w:t>
      </w:r>
    </w:p>
    <w:p>
      <w:r>
        <w:rPr>
          <w:sz w:val="22"/>
        </w:rPr>
        <w:t>...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100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FIN 1.3.1- FINANCIAL SITUATION: HISTORICAL</w:t>
      </w:r>
    </w:p>
    <w:p>
      <w:pPr>
        <w:pStyle w:val="Heading2"/>
      </w:pPr>
      <w:r>
        <w:rPr>
          <w:sz w:val="36"/>
        </w:rPr>
        <w:t>FINANCIAL PERFORMANCE</w:t>
      </w:r>
    </w:p>
    <w:p>
      <w:r>
        <w:rPr>
          <w:sz w:val="24"/>
        </w:rPr>
        <w:t>To be completed by the Proposer and, if JV, by each member</w:t>
      </w:r>
    </w:p>
    <w:p>
      <w:r>
        <w:rPr>
          <w:sz w:val="24"/>
        </w:rPr>
        <w:t>Proposer’s Legal Name:  [insert Proposer’s Legal Name]</w:t>
      </w:r>
    </w:p>
    <w:p>
      <w:r>
        <w:rPr>
          <w:sz w:val="24"/>
        </w:rPr>
        <w:t>Date:  [insert Date]</w:t>
      </w:r>
    </w:p>
    <w:p>
      <w:r>
        <w:rPr>
          <w:sz w:val="24"/>
        </w:rPr>
        <w:t>JV Member Legal Name:  [insert JV Member Legal Name]</w:t>
      </w:r>
    </w:p>
    <w:p>
      <w:r>
        <w:rPr>
          <w:sz w:val="24"/>
        </w:rPr>
        <w:t>RFP No.:  [insert RFP number]</w:t>
      </w:r>
    </w:p>
    <w:p>
      <w:r>
        <w:rPr>
          <w:sz w:val="24"/>
        </w:rPr>
        <w:t>Page _______ of _______ pages</w:t>
      </w:r>
    </w:p>
    <w:p>
      <w:r>
        <w:rPr>
          <w:sz w:val="20"/>
        </w:rPr>
        <w:t xml:space="preserve">Financial </w:t>
        <w:br/>
        <w:t xml:space="preserve">information in </w:t>
        <w:br/>
        <w:t>US$ equivalent</w:t>
      </w:r>
    </w:p>
    <w:p>
      <w:r>
        <w:rPr>
          <w:sz w:val="20"/>
        </w:rPr>
        <w:t>Historic information for previous [insert number] years</w:t>
      </w:r>
    </w:p>
    <w:p>
      <w:r>
        <w:rPr>
          <w:sz w:val="20"/>
        </w:rPr>
        <w:t>(US$ equivalent in 000s)</w:t>
      </w:r>
    </w:p>
    <w:p>
      <w:r>
        <w:rPr>
          <w:sz w:val="20"/>
        </w:rPr>
        <w:t xml:space="preserve">Year 1 </w:t>
        <w:br/>
        <w:t xml:space="preserve">Year 2 </w:t>
        <w:br/>
        <w:t xml:space="preserve">Year 3 </w:t>
        <w:br/>
        <w:t xml:space="preserve">Year … </w:t>
        <w:br/>
        <w:t xml:space="preserve">Year n </w:t>
        <w:br/>
        <w:t xml:space="preserve">Avg. </w:t>
        <w:br/>
        <w:t xml:space="preserve">Avg. </w:t>
        <w:br/>
        <w:t xml:space="preserve">Ratio </w:t>
        <w:br/>
        <w:t xml:space="preserve">Information from Balance Sheet </w:t>
        <w:br/>
        <w:t>Total Assets</w:t>
      </w:r>
    </w:p>
    <w:p>
      <w:r>
        <w:rPr>
          <w:sz w:val="20"/>
        </w:rPr>
        <w:t>(TA)</w:t>
      </w:r>
    </w:p>
    <w:p>
      <w:r>
        <w:rPr>
          <w:sz w:val="20"/>
        </w:rPr>
        <w:t xml:space="preserve">Total </w:t>
        <w:br/>
        <w:t>Liabilities</w:t>
      </w:r>
    </w:p>
    <w:p>
      <w:r>
        <w:rPr>
          <w:sz w:val="20"/>
        </w:rPr>
        <w:t>(TL)</w:t>
      </w:r>
    </w:p>
    <w:p>
      <w:r>
        <w:rPr>
          <w:sz w:val="20"/>
        </w:rPr>
        <w:t>Net Worth</w:t>
      </w:r>
    </w:p>
    <w:p>
      <w:r>
        <w:rPr>
          <w:sz w:val="20"/>
        </w:rPr>
        <w:t>(NW)</w:t>
      </w:r>
    </w:p>
    <w:p>
      <w:r>
        <w:rPr>
          <w:sz w:val="20"/>
        </w:rPr>
        <w:t>Current Assets</w:t>
      </w:r>
    </w:p>
    <w:p>
      <w:r>
        <w:rPr>
          <w:sz w:val="20"/>
        </w:rPr>
        <w:t>(CA)</w:t>
      </w:r>
    </w:p>
    <w:p>
      <w:r>
        <w:rPr>
          <w:sz w:val="20"/>
        </w:rPr>
        <w:t xml:space="preserve">Current </w:t>
        <w:br/>
        <w:t>Liabilities</w:t>
      </w:r>
    </w:p>
    <w:p>
      <w:r>
        <w:rPr>
          <w:sz w:val="20"/>
        </w:rPr>
        <w:t>(CL)</w:t>
      </w:r>
    </w:p>
    <w:p>
      <w:r>
        <w:rPr>
          <w:sz w:val="20"/>
        </w:rPr>
        <w:t xml:space="preserve">Information from Income Statement </w:t>
        <w:br/>
        <w:t>Total Revenue</w:t>
      </w:r>
    </w:p>
    <w:p>
      <w:r>
        <w:rPr>
          <w:sz w:val="20"/>
        </w:rPr>
        <w:t>(TR)</w:t>
      </w:r>
    </w:p>
    <w:p>
      <w:r>
        <w:rPr>
          <w:sz w:val="20"/>
        </w:rPr>
        <w:t>Profits Before</w:t>
      </w:r>
    </w:p>
    <w:p>
      <w:r>
        <w:rPr>
          <w:sz w:val="20"/>
        </w:rPr>
        <w:t>Taxes (PBT)</w:t>
      </w:r>
    </w:p>
    <w:p>
      <w:r>
        <w:rPr>
          <w:sz w:val="24"/>
        </w:rPr>
        <w:t xml:space="preserve">Attached are copies of financial statements (balance sheets, including all related notes, and </w:t>
        <w:br/>
        <w:t>income statements) for the years required above complying with the following conditions:</w:t>
      </w:r>
    </w:p>
    <w:p>
      <w:r>
        <w:rPr>
          <w:sz w:val="22"/>
        </w:rPr>
        <w:t>(a) Must reflect the financial situation of the Proposer or member to a JV, and not sister</w:t>
      </w:r>
    </w:p>
    <w:p>
      <w:r>
        <w:rPr>
          <w:sz w:val="24"/>
        </w:rPr>
        <w:t xml:space="preserve">or parent companies </w:t>
        <w:br/>
        <w:t xml:space="preserve">(b) Historic financial statements must be audited by a certified accountant </w:t>
        <w:br/>
        <w:t>(c) Historic financial statements must be complete, including all notes to the financial</w:t>
      </w:r>
    </w:p>
    <w:p>
      <w:r>
        <w:rPr>
          <w:sz w:val="24"/>
        </w:rPr>
        <w:t>statements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101</w:t>
      </w:r>
    </w:p>
    <w:p>
      <w:r>
        <w:rPr>
          <w:sz w:val="20"/>
        </w:rPr>
        <w:t>Official Use Only</w:t>
      </w:r>
    </w:p>
    <w:p>
      <w:r>
        <w:rPr>
          <w:sz w:val="22"/>
        </w:rPr>
        <w:t>(d) Historic financial statements must correspond to accounting periods already</w:t>
      </w:r>
    </w:p>
    <w:p>
      <w:r>
        <w:rPr>
          <w:sz w:val="24"/>
        </w:rPr>
        <w:t xml:space="preserve">completed and audited (no statements for partial periods shall be requested or </w:t>
        <w:br/>
        <w:t>accepted)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102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FIN 1.3.2- AVERAGE ANNUAL TURNOVER</w:t>
      </w:r>
    </w:p>
    <w:p>
      <w:r>
        <w:rPr>
          <w:sz w:val="24"/>
        </w:rPr>
        <w:t>[To be completed by the Proposer and, if JV, by each member]</w:t>
      </w:r>
    </w:p>
    <w:p>
      <w:r>
        <w:rPr>
          <w:sz w:val="24"/>
        </w:rPr>
        <w:t>Proposer’s Legal Name:  [insert Proposer’s Legal Name]</w:t>
      </w:r>
    </w:p>
    <w:p>
      <w:r>
        <w:rPr>
          <w:sz w:val="24"/>
        </w:rPr>
        <w:t>Date:  [insert Date]</w:t>
      </w:r>
    </w:p>
    <w:p>
      <w:r>
        <w:rPr>
          <w:sz w:val="24"/>
        </w:rPr>
        <w:t>JV Member Legal Name:  [insert JV Member Legal Name]</w:t>
      </w:r>
    </w:p>
    <w:p>
      <w:r>
        <w:rPr>
          <w:sz w:val="24"/>
        </w:rPr>
        <w:t>RFP No.:  [insert RFP number]</w:t>
      </w:r>
    </w:p>
    <w:p>
      <w:r>
        <w:rPr>
          <w:sz w:val="24"/>
        </w:rPr>
        <w:t>Page _______ of _______ pages</w:t>
      </w:r>
    </w:p>
    <w:p>
      <w:r>
        <w:rPr>
          <w:sz w:val="24"/>
        </w:rPr>
        <w:t xml:space="preserve">Annual turnover data  (applicable activities only) </w:t>
        <w:br/>
        <w:t xml:space="preserve">Year </w:t>
        <w:br/>
        <w:t xml:space="preserve">Amount and Currency </w:t>
        <w:br/>
        <w:t xml:space="preserve">US$ equivalent </w:t>
        <w:br/>
        <w:t xml:space="preserve">[insert year] </w:t>
        <w:br/>
        <w:t xml:space="preserve"> [insert amount and currency] </w:t>
        <w:br/>
        <w:t xml:space="preserve">[insert amount in USD </w:t>
        <w:br/>
        <w:t xml:space="preserve">equivalent and exchange </w:t>
        <w:br/>
        <w:t>rate]</w:t>
      </w:r>
    </w:p>
    <w:p>
      <w:r>
        <w:rPr>
          <w:sz w:val="20"/>
        </w:rPr>
        <w:t xml:space="preserve">[insert year] </w:t>
        <w:br/>
        <w:t xml:space="preserve"> [insert amount and currency] </w:t>
        <w:br/>
        <w:t xml:space="preserve">[insert amount in USD </w:t>
        <w:br/>
        <w:t xml:space="preserve">equivalent and exchange </w:t>
        <w:br/>
        <w:t>rate]</w:t>
      </w:r>
    </w:p>
    <w:p>
      <w:r>
        <w:rPr>
          <w:sz w:val="20"/>
        </w:rPr>
        <w:t xml:space="preserve">[insert year] </w:t>
        <w:br/>
        <w:t xml:space="preserve"> [insert amount and currency] </w:t>
        <w:br/>
        <w:t xml:space="preserve">[insert amount in USD </w:t>
        <w:br/>
        <w:t xml:space="preserve">equivalent and exchange </w:t>
        <w:br/>
        <w:t>rate]</w:t>
      </w:r>
    </w:p>
    <w:p>
      <w:r>
        <w:rPr>
          <w:sz w:val="20"/>
        </w:rPr>
        <w:t xml:space="preserve">[insert year] </w:t>
        <w:br/>
        <w:t xml:space="preserve"> [insert amount and currency] </w:t>
        <w:br/>
        <w:t xml:space="preserve">[insert amount in USD </w:t>
        <w:br/>
        <w:t xml:space="preserve">equivalent and exchange </w:t>
        <w:br/>
        <w:t>rate]</w:t>
      </w:r>
    </w:p>
    <w:p>
      <w:r>
        <w:rPr>
          <w:sz w:val="20"/>
        </w:rPr>
        <w:t xml:space="preserve">[insert year] </w:t>
        <w:br/>
        <w:t xml:space="preserve"> [insert amount and currency] </w:t>
        <w:br/>
        <w:t xml:space="preserve">[insert amount in USD </w:t>
        <w:br/>
        <w:t xml:space="preserve">equivalent and exchange </w:t>
        <w:br/>
        <w:t>rate]</w:t>
      </w:r>
    </w:p>
    <w:p>
      <w:r>
        <w:rPr>
          <w:sz w:val="20"/>
        </w:rPr>
        <w:t xml:space="preserve">[insert year] </w:t>
        <w:br/>
        <w:t xml:space="preserve"> [insert amount and currency] </w:t>
        <w:br/>
        <w:t xml:space="preserve">[insert amount in USD </w:t>
        <w:br/>
        <w:t xml:space="preserve">equivalent and exchange </w:t>
        <w:br/>
        <w:t>rate]</w:t>
      </w:r>
    </w:p>
    <w:p>
      <w:r>
        <w:rPr>
          <w:sz w:val="24"/>
        </w:rPr>
        <w:t xml:space="preserve">*Average </w:t>
        <w:br/>
        <w:t xml:space="preserve">Annual </w:t>
        <w:br/>
        <w:t>Turnover</w:t>
      </w:r>
    </w:p>
    <w:p>
      <w:r>
        <w:rPr>
          <w:sz w:val="20"/>
        </w:rPr>
        <w:t xml:space="preserve">[insert amount and currency] </w:t>
        <w:br/>
        <w:t xml:space="preserve">[insert amount in USD </w:t>
        <w:br/>
        <w:t xml:space="preserve">equivalent and exchange </w:t>
        <w:br/>
        <w:t>rate]</w:t>
      </w:r>
    </w:p>
    <w:p>
      <w:r>
        <w:rPr>
          <w:sz w:val="24"/>
        </w:rPr>
        <w:t xml:space="preserve">*Average annual turnover calculated as total certified payments received for work in </w:t>
        <w:br/>
        <w:t xml:space="preserve">progress or completed, divided by the number of years specified in Section III, Evaluation </w:t>
        <w:br/>
        <w:t>and Qualification Criteria, Sub-Factor 1.3.2.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103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FIN 1.3.3- FINANCIAL RESOURCES</w:t>
      </w:r>
    </w:p>
    <w:p>
      <w:r>
        <w:rPr>
          <w:sz w:val="24"/>
        </w:rPr>
        <w:t>To be completed by the Proposer and, if JV, by each member</w:t>
      </w:r>
    </w:p>
    <w:p>
      <w:r>
        <w:rPr>
          <w:sz w:val="24"/>
        </w:rPr>
        <w:t>Proposer’s Legal Name:  [insert Proposer’s Legal Name]</w:t>
      </w:r>
    </w:p>
    <w:p>
      <w:r>
        <w:rPr>
          <w:sz w:val="24"/>
        </w:rPr>
        <w:t>Date:  [insert Date]</w:t>
      </w:r>
    </w:p>
    <w:p>
      <w:r>
        <w:rPr>
          <w:sz w:val="24"/>
        </w:rPr>
        <w:t>JV Member Legal Name:  [insert JV Member Legal Name]</w:t>
      </w:r>
    </w:p>
    <w:p>
      <w:r>
        <w:rPr>
          <w:sz w:val="24"/>
        </w:rPr>
        <w:t>RFP No.:  [insert RFP number]</w:t>
      </w:r>
    </w:p>
    <w:p>
      <w:r>
        <w:rPr>
          <w:sz w:val="24"/>
        </w:rPr>
        <w:t>Page _______ of _______ pages</w:t>
      </w:r>
    </w:p>
    <w:p>
      <w:r>
        <w:rPr>
          <w:sz w:val="24"/>
        </w:rPr>
        <w:t xml:space="preserve">Specify proposed sources of financing, such as liquid assets, unencumbered real assets, lines </w:t>
        <w:br/>
        <w:t xml:space="preserve">of credit, and other financial means, net of current commitments, available to meet the total </w:t>
        <w:br/>
        <w:t xml:space="preserve">cash flow demands of the subject contract or contracts as indicated in Section III, Evaluation </w:t>
        <w:br/>
        <w:t>and Qualification Criteria</w:t>
      </w:r>
    </w:p>
    <w:p>
      <w:r>
        <w:rPr>
          <w:sz w:val="20"/>
        </w:rPr>
        <w:t xml:space="preserve">Source of financing </w:t>
        <w:br/>
        <w:t xml:space="preserve">Amount (US$ equivalent) </w:t>
        <w:br/>
        <w:t>1.  [describe type and source of available financing]</w:t>
      </w:r>
    </w:p>
    <w:p>
      <w:r>
        <w:rPr>
          <w:sz w:val="22"/>
        </w:rPr>
        <w:t xml:space="preserve">[insert amount of available </w:t>
        <w:br/>
        <w:t xml:space="preserve">financing </w:t>
        <w:br/>
        <w:t xml:space="preserve">in </w:t>
        <w:br/>
        <w:t xml:space="preserve">USD </w:t>
        <w:br/>
        <w:t xml:space="preserve">equivalent and exchange </w:t>
        <w:br/>
        <w:t>rate]</w:t>
      </w:r>
    </w:p>
    <w:p>
      <w:r>
        <w:rPr>
          <w:sz w:val="22"/>
        </w:rPr>
        <w:t>2.  [describe type and source of available financing]</w:t>
      </w:r>
    </w:p>
    <w:p>
      <w:r>
        <w:rPr>
          <w:sz w:val="22"/>
        </w:rPr>
        <w:t xml:space="preserve">[insert amount of available </w:t>
        <w:br/>
        <w:t xml:space="preserve">financing </w:t>
        <w:br/>
        <w:t xml:space="preserve">in </w:t>
        <w:br/>
        <w:t xml:space="preserve">USD </w:t>
        <w:br/>
        <w:t xml:space="preserve">equivalent and exchange </w:t>
        <w:br/>
        <w:t>rate]</w:t>
      </w:r>
    </w:p>
    <w:p>
      <w:r>
        <w:rPr>
          <w:sz w:val="22"/>
        </w:rPr>
        <w:t>3.  [describe type and source of available financing]</w:t>
      </w:r>
    </w:p>
    <w:p>
      <w:r>
        <w:rPr>
          <w:sz w:val="22"/>
        </w:rPr>
        <w:t xml:space="preserve">[insert amount of available </w:t>
        <w:br/>
        <w:t xml:space="preserve">financing </w:t>
        <w:br/>
        <w:t xml:space="preserve">in </w:t>
        <w:br/>
        <w:t xml:space="preserve">USD </w:t>
        <w:br/>
        <w:t xml:space="preserve">equivalent and exchange </w:t>
        <w:br/>
        <w:t xml:space="preserve">rate] </w:t>
        <w:br/>
        <w:t>4.  [describe type and source of available financing]</w:t>
      </w:r>
    </w:p>
    <w:p>
      <w:r>
        <w:rPr>
          <w:sz w:val="22"/>
        </w:rPr>
        <w:t xml:space="preserve">[insert amount of available </w:t>
        <w:br/>
        <w:t xml:space="preserve">financing </w:t>
        <w:br/>
        <w:t xml:space="preserve">in </w:t>
        <w:br/>
        <w:t xml:space="preserve">USD </w:t>
        <w:br/>
        <w:t xml:space="preserve">equivalent and exchange </w:t>
        <w:br/>
        <w:t>rate]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104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PERSONNEL CAPABILITIES- KEY PERSONNEL</w:t>
      </w:r>
    </w:p>
    <w:p>
      <w:r>
        <w:rPr>
          <w:sz w:val="24"/>
        </w:rPr>
        <w:t>To be completed by the Proposer and, if JV, by each member</w:t>
      </w:r>
    </w:p>
    <w:p>
      <w:r>
        <w:rPr>
          <w:sz w:val="24"/>
        </w:rPr>
        <w:t>Proposer’s Legal Name:  [insert Proposer’s Legal Name]</w:t>
      </w:r>
    </w:p>
    <w:p>
      <w:r>
        <w:rPr>
          <w:sz w:val="24"/>
        </w:rPr>
        <w:t>Date:  [insert Date]</w:t>
      </w:r>
    </w:p>
    <w:p>
      <w:r>
        <w:rPr>
          <w:sz w:val="24"/>
        </w:rPr>
        <w:t>JV Member Legal Name:  [insert JV Member Legal Name]</w:t>
      </w:r>
    </w:p>
    <w:p>
      <w:r>
        <w:rPr>
          <w:sz w:val="24"/>
        </w:rPr>
        <w:t>RFP No.:  [insert RFP number]</w:t>
      </w:r>
    </w:p>
    <w:p>
      <w:r>
        <w:rPr>
          <w:sz w:val="24"/>
        </w:rPr>
        <w:t>Page _______ of _______ pages</w:t>
      </w:r>
    </w:p>
    <w:p>
      <w:r>
        <w:rPr>
          <w:sz w:val="24"/>
        </w:rPr>
        <w:t xml:space="preserve">Proposers should provide the names and details of the suitably qualified Personnel to perform </w:t>
        <w:br/>
        <w:t xml:space="preserve">the Contract. The data on their experience should be supplied using the Form PER-2 below </w:t>
        <w:br/>
        <w:t>for each candidate.</w:t>
      </w:r>
    </w:p>
    <w:p>
      <w:r>
        <w:rPr>
          <w:sz w:val="24"/>
        </w:rPr>
        <w:t>Key Personnel</w:t>
      </w:r>
    </w:p>
    <w:p>
      <w:r>
        <w:rPr>
          <w:sz w:val="24"/>
        </w:rPr>
        <w:t xml:space="preserve">1. </w:t>
        <w:br/>
        <w:t>Title of position:  [insert Title of position / role in team]</w:t>
      </w:r>
    </w:p>
    <w:p>
      <w:r>
        <w:rPr>
          <w:sz w:val="24"/>
        </w:rPr>
        <w:t>Name of candidate:  [insert Name of Candidate]</w:t>
      </w:r>
    </w:p>
    <w:p>
      <w:r>
        <w:rPr>
          <w:sz w:val="24"/>
        </w:rPr>
        <w:t xml:space="preserve">Duration </w:t>
        <w:br/>
        <w:t xml:space="preserve">of </w:t>
        <w:br/>
        <w:t>appointment:</w:t>
      </w:r>
    </w:p>
    <w:p>
      <w:r>
        <w:rPr>
          <w:sz w:val="24"/>
        </w:rPr>
        <w:t xml:space="preserve">[insert the whole period (start and end dates) for which this </w:t>
        <w:br/>
        <w:t>position will be engaged]</w:t>
      </w:r>
    </w:p>
    <w:p>
      <w:r>
        <w:rPr>
          <w:sz w:val="24"/>
        </w:rPr>
        <w:t xml:space="preserve">Time </w:t>
        <w:br/>
        <w:t xml:space="preserve">commitment: for </w:t>
        <w:br/>
        <w:t>this position:</w:t>
      </w:r>
    </w:p>
    <w:p>
      <w:r>
        <w:rPr>
          <w:sz w:val="24"/>
        </w:rPr>
        <w:t xml:space="preserve">[insert the number of days/week/months/ that has been </w:t>
        <w:br/>
        <w:t>scheduled for this position]</w:t>
      </w:r>
    </w:p>
    <w:p>
      <w:r>
        <w:rPr>
          <w:sz w:val="24"/>
        </w:rPr>
        <w:t xml:space="preserve">Expected </w:t>
        <w:br/>
        <w:t xml:space="preserve">time </w:t>
        <w:br/>
        <w:t xml:space="preserve">schedule for this </w:t>
        <w:br/>
        <w:t>position:</w:t>
      </w:r>
    </w:p>
    <w:p>
      <w:r>
        <w:rPr>
          <w:sz w:val="24"/>
        </w:rPr>
        <w:t xml:space="preserve">[insert the expected time schedule for this position (e.g. attach </w:t>
        <w:br/>
        <w:t>high level Gantt chart]</w:t>
      </w:r>
    </w:p>
    <w:p>
      <w:r>
        <w:rPr>
          <w:sz w:val="24"/>
        </w:rPr>
        <w:t xml:space="preserve">2. </w:t>
        <w:br/>
        <w:t>Title of position:  [insert Title of position / role in team]</w:t>
      </w:r>
    </w:p>
    <w:p>
      <w:r>
        <w:rPr>
          <w:sz w:val="24"/>
        </w:rPr>
        <w:t>Name of candidate:  [insert Name of Candidate]</w:t>
      </w:r>
    </w:p>
    <w:p>
      <w:r>
        <w:rPr>
          <w:sz w:val="24"/>
        </w:rPr>
        <w:t xml:space="preserve">Duration </w:t>
        <w:br/>
        <w:t xml:space="preserve">of </w:t>
        <w:br/>
        <w:t>appointment:</w:t>
      </w:r>
    </w:p>
    <w:p>
      <w:r>
        <w:rPr>
          <w:sz w:val="24"/>
        </w:rPr>
        <w:t xml:space="preserve">[insert the whole period (start and end dates) for which this </w:t>
        <w:br/>
        <w:t>position will be engaged]</w:t>
      </w:r>
    </w:p>
    <w:p>
      <w:r>
        <w:rPr>
          <w:sz w:val="24"/>
        </w:rPr>
        <w:t xml:space="preserve">Time </w:t>
        <w:br/>
        <w:t xml:space="preserve">commitment: for </w:t>
        <w:br/>
        <w:t>this position:</w:t>
      </w:r>
    </w:p>
    <w:p>
      <w:r>
        <w:rPr>
          <w:sz w:val="24"/>
        </w:rPr>
        <w:t xml:space="preserve">[insert the number of days/week/months/ that has been </w:t>
        <w:br/>
        <w:t>scheduled for this position]</w:t>
      </w:r>
    </w:p>
    <w:p>
      <w:r>
        <w:rPr>
          <w:sz w:val="24"/>
        </w:rPr>
        <w:t xml:space="preserve">Expected </w:t>
        <w:br/>
        <w:t xml:space="preserve">time </w:t>
        <w:br/>
        <w:t xml:space="preserve">schedule for this </w:t>
        <w:br/>
        <w:t>position:</w:t>
      </w:r>
    </w:p>
    <w:p>
      <w:r>
        <w:rPr>
          <w:sz w:val="24"/>
        </w:rPr>
        <w:t xml:space="preserve">[insert the expected time schedule for this position (e.g. attach </w:t>
        <w:br/>
        <w:t>high level Gantt chart]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105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3. </w:t>
        <w:br/>
        <w:t>Title of position:  Cyber security Expert/s</w:t>
      </w:r>
    </w:p>
    <w:p>
      <w:r>
        <w:rPr>
          <w:sz w:val="24"/>
        </w:rPr>
        <w:t>[Include as required]</w:t>
      </w:r>
    </w:p>
    <w:p>
      <w:r>
        <w:rPr>
          <w:sz w:val="24"/>
        </w:rPr>
        <w:t>Name of candidate:  [insert Name of Candidate]</w:t>
      </w:r>
    </w:p>
    <w:p>
      <w:r>
        <w:rPr>
          <w:sz w:val="24"/>
        </w:rPr>
        <w:t xml:space="preserve">Duration </w:t>
        <w:br/>
        <w:t xml:space="preserve">of </w:t>
        <w:br/>
        <w:t>appointment:</w:t>
      </w:r>
    </w:p>
    <w:p>
      <w:r>
        <w:rPr>
          <w:sz w:val="24"/>
        </w:rPr>
        <w:t xml:space="preserve">[insert the whole period (start and end dates) for which this </w:t>
        <w:br/>
        <w:t>position will be engaged]</w:t>
      </w:r>
    </w:p>
    <w:p>
      <w:r>
        <w:rPr>
          <w:sz w:val="24"/>
        </w:rPr>
        <w:t xml:space="preserve">Time </w:t>
        <w:br/>
        <w:t xml:space="preserve">commitment: for </w:t>
        <w:br/>
        <w:t>this position:</w:t>
      </w:r>
    </w:p>
    <w:p>
      <w:r>
        <w:rPr>
          <w:sz w:val="24"/>
        </w:rPr>
        <w:t xml:space="preserve">[insert the number of days/week/months/ that has been </w:t>
        <w:br/>
        <w:t>scheduled for this position]</w:t>
      </w:r>
    </w:p>
    <w:p>
      <w:r>
        <w:rPr>
          <w:sz w:val="24"/>
        </w:rPr>
        <w:t xml:space="preserve">Expected </w:t>
        <w:br/>
        <w:t xml:space="preserve">time </w:t>
        <w:br/>
        <w:t xml:space="preserve">schedule for this </w:t>
        <w:br/>
        <w:t>position:</w:t>
      </w:r>
    </w:p>
    <w:p>
      <w:r>
        <w:rPr>
          <w:sz w:val="24"/>
        </w:rPr>
        <w:t xml:space="preserve">[insert the expected time schedule for this position (e.g. attach </w:t>
        <w:br/>
        <w:t>high level Gantt chart]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106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>Candidate Summary</w:t>
      </w:r>
    </w:p>
    <w:p>
      <w:r>
        <w:rPr>
          <w:sz w:val="24"/>
        </w:rPr>
        <w:t>To be completed by the Proposer and, if JV, by each member</w:t>
      </w:r>
    </w:p>
    <w:p>
      <w:r>
        <w:rPr>
          <w:sz w:val="24"/>
        </w:rPr>
        <w:t>Proposer’s Legal Name:  [insert Proposer’s Legal Name]</w:t>
      </w:r>
    </w:p>
    <w:p>
      <w:r>
        <w:rPr>
          <w:sz w:val="24"/>
        </w:rPr>
        <w:t>Date:  [insert Date]</w:t>
      </w:r>
    </w:p>
    <w:p>
      <w:r>
        <w:rPr>
          <w:sz w:val="24"/>
        </w:rPr>
        <w:t>JV Member Legal Name:  [insert JV Member Legal Name]</w:t>
      </w:r>
    </w:p>
    <w:p>
      <w:r>
        <w:rPr>
          <w:sz w:val="24"/>
        </w:rPr>
        <w:t>RFP No.:  [insert RFP number]</w:t>
      </w:r>
    </w:p>
    <w:p>
      <w:r>
        <w:rPr>
          <w:sz w:val="24"/>
        </w:rPr>
        <w:t>Page _______ of _______ pages</w:t>
      </w:r>
    </w:p>
    <w:p>
      <w:r>
        <w:rPr>
          <w:sz w:val="22"/>
        </w:rPr>
        <w:t>Position;  [insert Title of Position]</w:t>
      </w:r>
    </w:p>
    <w:p>
      <w:r>
        <w:rPr>
          <w:sz w:val="22"/>
        </w:rPr>
        <w:t xml:space="preserve">Prime  </w:t>
        <w:br/>
        <w:t>Alternate</w:t>
      </w:r>
    </w:p>
    <w:p>
      <w:r>
        <w:rPr>
          <w:sz w:val="22"/>
        </w:rPr>
        <w:t xml:space="preserve">Candidate </w:t>
        <w:br/>
        <w:t>information</w:t>
      </w:r>
    </w:p>
    <w:p>
      <w:r>
        <w:rPr>
          <w:sz w:val="22"/>
        </w:rPr>
        <w:t xml:space="preserve">Name of candidate  [insert Name </w:t>
        <w:br/>
        <w:t>Candidate]</w:t>
      </w:r>
    </w:p>
    <w:p>
      <w:r>
        <w:rPr>
          <w:sz w:val="22"/>
        </w:rPr>
        <w:t>Date of birth [insert Date of Birth]</w:t>
      </w:r>
    </w:p>
    <w:p>
      <w:r>
        <w:rPr>
          <w:sz w:val="22"/>
        </w:rPr>
        <w:t>Professional qualifications [describe Professional qualifications]</w:t>
      </w:r>
    </w:p>
    <w:p>
      <w:r>
        <w:rPr>
          <w:sz w:val="22"/>
        </w:rPr>
        <w:t xml:space="preserve">Present </w:t>
        <w:br/>
        <w:t>employment</w:t>
      </w:r>
    </w:p>
    <w:p>
      <w:r>
        <w:rPr>
          <w:sz w:val="22"/>
        </w:rPr>
        <w:t>Name of Employer [insert Name of Present Employer]</w:t>
      </w:r>
    </w:p>
    <w:p>
      <w:r>
        <w:rPr>
          <w:sz w:val="22"/>
        </w:rPr>
        <w:t>Address of Employer [insert Address of Present Employer]</w:t>
      </w:r>
    </w:p>
    <w:p>
      <w:r>
        <w:rPr>
          <w:sz w:val="22"/>
        </w:rPr>
        <w:t>Telephone [insert Telephone of Contact] Contact (manager / personnel officer)</w:t>
      </w:r>
    </w:p>
    <w:p>
      <w:r>
        <w:rPr>
          <w:sz w:val="22"/>
        </w:rPr>
        <w:t>[insert Name]</w:t>
      </w:r>
    </w:p>
    <w:p>
      <w:r>
        <w:rPr>
          <w:sz w:val="22"/>
        </w:rPr>
        <w:t xml:space="preserve">Fax [insert fax of Contact] </w:t>
        <w:br/>
        <w:t>email [insert email of Contact]</w:t>
      </w:r>
    </w:p>
    <w:p>
      <w:r>
        <w:rPr>
          <w:sz w:val="22"/>
        </w:rPr>
        <w:t>Job title of candidate [insert Job Title</w:t>
        <w:br/>
        <w:t>Candidate]</w:t>
      </w:r>
    </w:p>
    <w:p>
      <w:r>
        <w:rPr>
          <w:sz w:val="22"/>
        </w:rPr>
        <w:t>Years with present Employer [insert J</w:t>
        <w:br/>
        <w:t>Number of years]</w:t>
      </w:r>
    </w:p>
    <w:p>
      <w:r>
        <w:rPr>
          <w:sz w:val="24"/>
        </w:rPr>
        <w:t xml:space="preserve">Summarize professional experience over the last twenty years, in reverse chronological </w:t>
        <w:br/>
        <w:t>order. Indicate particular technical and managerial experience relevant to the project.</w:t>
      </w:r>
    </w:p>
    <w:p>
      <w:r>
        <w:rPr>
          <w:sz w:val="22"/>
        </w:rPr>
        <w:t xml:space="preserve">From </w:t>
        <w:br/>
        <w:t xml:space="preserve">To </w:t>
        <w:br/>
        <w:t>Company/Project/ Position/Relevant technical and management experienc</w:t>
      </w:r>
    </w:p>
    <w:p>
      <w:r>
        <w:rPr>
          <w:sz w:val="22"/>
        </w:rPr>
        <w:t xml:space="preserve">[insert </w:t>
        <w:br/>
        <w:t>year]</w:t>
      </w:r>
    </w:p>
    <w:p>
      <w:r>
        <w:rPr>
          <w:sz w:val="22"/>
        </w:rPr>
        <w:t xml:space="preserve">[insert </w:t>
        <w:br/>
        <w:t>year]</w:t>
      </w:r>
    </w:p>
    <w:p>
      <w:r>
        <w:rPr>
          <w:sz w:val="24"/>
        </w:rPr>
        <w:t>[describe experience relevant to the proposed Contract under the</w:t>
        <w:br/>
        <w:t>RFP]</w:t>
      </w:r>
    </w:p>
    <w:p>
      <w:r>
        <w:rPr>
          <w:sz w:val="22"/>
        </w:rPr>
        <w:t xml:space="preserve">[insert </w:t>
        <w:br/>
        <w:t>year]</w:t>
      </w:r>
    </w:p>
    <w:p>
      <w:r>
        <w:rPr>
          <w:sz w:val="22"/>
        </w:rPr>
        <w:t xml:space="preserve">[insert </w:t>
        <w:br/>
        <w:t>year]</w:t>
      </w:r>
    </w:p>
    <w:p>
      <w:r>
        <w:rPr>
          <w:sz w:val="24"/>
        </w:rPr>
        <w:t>[describe experience relevant to the proposed Contract under the</w:t>
        <w:br/>
        <w:t>RFP]</w:t>
      </w:r>
    </w:p>
    <w:p>
      <w:r>
        <w:rPr>
          <w:sz w:val="22"/>
        </w:rPr>
        <w:t xml:space="preserve">[insert </w:t>
        <w:br/>
        <w:t>year]</w:t>
      </w:r>
    </w:p>
    <w:p>
      <w:r>
        <w:rPr>
          <w:sz w:val="22"/>
        </w:rPr>
        <w:t xml:space="preserve">[insert </w:t>
        <w:br/>
        <w:t>year]</w:t>
      </w:r>
    </w:p>
    <w:p>
      <w:r>
        <w:rPr>
          <w:sz w:val="24"/>
        </w:rPr>
        <w:t>[describe experience relevant to the proposed Contract under the</w:t>
        <w:br/>
        <w:t>RFP]</w:t>
      </w:r>
    </w:p>
    <w:p>
      <w:r>
        <w:rPr>
          <w:sz w:val="22"/>
        </w:rPr>
        <w:t xml:space="preserve">[insert </w:t>
        <w:br/>
        <w:t>year]</w:t>
      </w:r>
    </w:p>
    <w:p>
      <w:r>
        <w:rPr>
          <w:sz w:val="22"/>
        </w:rPr>
        <w:t xml:space="preserve">[insert </w:t>
        <w:br/>
        <w:t>year]</w:t>
      </w:r>
    </w:p>
    <w:p>
      <w:r>
        <w:rPr>
          <w:sz w:val="24"/>
        </w:rPr>
        <w:t>[describe experience relevant to the proposed Contract under the</w:t>
        <w:br/>
        <w:t>RFP]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107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CODE OF CONDUCT FOR SUPPLIER’S PERSONNEL FORM</w:t>
      </w:r>
    </w:p>
    <w:p>
      <w:pPr>
        <w:pStyle w:val="Heading3"/>
      </w:pPr>
      <w:r>
        <w:rPr>
          <w:sz w:val="28"/>
        </w:rPr>
        <w:t>CODE OF CONDUCT FOR SUPPLIER’S PERSONNEL</w:t>
      </w:r>
    </w:p>
    <w:p>
      <w:r>
        <w:rPr>
          <w:sz w:val="24"/>
        </w:rPr>
        <w:t xml:space="preserve">We are the Supplier, [enter name of Supplier].  We have signed a contract with [enter name </w:t>
        <w:br/>
        <w:t xml:space="preserve">of Purchaser] for [enter description of the Information System]. The Information System </w:t>
        <w:br/>
        <w:t xml:space="preserve">will be supplied to and installed at [enter the Project Site/s]. Our contract requires us to </w:t>
        <w:br/>
        <w:t>implement measures to address environmental and social risks.</w:t>
      </w:r>
    </w:p>
    <w:p>
      <w:r>
        <w:rPr>
          <w:sz w:val="24"/>
        </w:rPr>
        <w:t xml:space="preserve">This Code of Conduct identifies the behavior that we require from Supplier’s Personnel </w:t>
        <w:br/>
        <w:t>employed in the execution of the Contract at the Project Site/s.</w:t>
      </w:r>
    </w:p>
    <w:p>
      <w:r>
        <w:rPr>
          <w:sz w:val="24"/>
        </w:rPr>
        <w:t xml:space="preserve">Our workplace is an environment where unsafe, offensive, abusive or violent behavior will </w:t>
        <w:br/>
        <w:t xml:space="preserve">not be tolerated and where all persons should feel comfortable raising issues or concerns </w:t>
        <w:br/>
        <w:t>without fear of retaliation.</w:t>
      </w:r>
    </w:p>
    <w:p>
      <w:r>
        <w:rPr>
          <w:sz w:val="24"/>
        </w:rPr>
        <w:t>REQUIRED CONDUCT</w:t>
      </w:r>
    </w:p>
    <w:p>
      <w:r>
        <w:rPr>
          <w:sz w:val="24"/>
        </w:rPr>
        <w:t>Supplier’s Personnel employed in the execution of the Contract at the Project Site/s shall:</w:t>
      </w:r>
    </w:p>
    <w:p>
      <w:r>
        <w:rPr>
          <w:sz w:val="24"/>
        </w:rPr>
        <w:t>1. carry out his/her duties competently and diligently;</w:t>
      </w:r>
    </w:p>
    <w:p>
      <w:r>
        <w:rPr>
          <w:sz w:val="24"/>
        </w:rPr>
        <w:t>2. comply with this Code of Conduct and all applicable laws, regulations and other</w:t>
      </w:r>
    </w:p>
    <w:p>
      <w:r>
        <w:rPr>
          <w:sz w:val="24"/>
        </w:rPr>
        <w:t xml:space="preserve">requirements, including requirements to protect the health, safety and well-being of </w:t>
        <w:br/>
        <w:t>other Supplier’s Personnel and any other person;</w:t>
      </w:r>
    </w:p>
    <w:p>
      <w:r>
        <w:rPr>
          <w:sz w:val="24"/>
        </w:rPr>
        <w:t>3. maintain a safe working environment including by:</w:t>
      </w:r>
    </w:p>
    <w:p>
      <w:r>
        <w:rPr>
          <w:sz w:val="24"/>
        </w:rPr>
        <w:t>Note to the Purchaser:</w:t>
      </w:r>
    </w:p>
    <w:p>
      <w:r>
        <w:rPr>
          <w:sz w:val="24"/>
        </w:rPr>
        <w:t xml:space="preserve">The following minimum requirements shall not be modified. The Purchaser may </w:t>
        <w:br/>
        <w:t xml:space="preserve">add additional requirements to address identified issues, informed by relevant </w:t>
        <w:br/>
        <w:t>environmental and social assessment.</w:t>
      </w:r>
    </w:p>
    <w:p>
      <w:r>
        <w:rPr>
          <w:sz w:val="24"/>
        </w:rPr>
        <w:t>Delete this Box prior to issuance of the Request for Proposals document.</w:t>
      </w:r>
    </w:p>
    <w:p>
      <w:pPr>
        <w:pStyle w:val="Heading3"/>
      </w:pPr>
      <w:r>
        <w:rPr>
          <w:sz w:val="24"/>
        </w:rPr>
        <w:t>Note to the Proposer:</w:t>
      </w:r>
    </w:p>
    <w:p>
      <w:r>
        <w:rPr>
          <w:sz w:val="24"/>
        </w:rPr>
        <w:t xml:space="preserve">The minimum content of the Code of Conduct form as set out by the Purchaser </w:t>
        <w:br/>
        <w:t xml:space="preserve">shall not be substantially modified. However, the Proposer may add requirements </w:t>
        <w:br/>
        <w:t>as appropriate, including to take into account Contract-specific issues/risks.</w:t>
      </w:r>
    </w:p>
    <w:p>
      <w:r>
        <w:rPr>
          <w:sz w:val="24"/>
        </w:rPr>
        <w:t>The Proposer shall initial and submit the Code of Conduct form as part of its proposal.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108</w:t>
      </w:r>
    </w:p>
    <w:p>
      <w:r>
        <w:rPr>
          <w:sz w:val="20"/>
        </w:rPr>
        <w:t>Official Use Only</w:t>
      </w:r>
    </w:p>
    <w:p>
      <w:r>
        <w:rPr>
          <w:sz w:val="24"/>
        </w:rPr>
        <w:t>a. ensuring that workplaces, machinery, equipment and processes under each</w:t>
      </w:r>
    </w:p>
    <w:p>
      <w:r>
        <w:rPr>
          <w:sz w:val="24"/>
        </w:rPr>
        <w:t>person’s control are safe and without risk to health;</w:t>
      </w:r>
    </w:p>
    <w:p>
      <w:r>
        <w:rPr>
          <w:sz w:val="24"/>
        </w:rPr>
        <w:t>b. wearing required personal protective equipment;</w:t>
      </w:r>
    </w:p>
    <w:p>
      <w:r>
        <w:rPr>
          <w:sz w:val="24"/>
        </w:rPr>
        <w:t>c. using appropriate measures relating to chemical, physical and biological</w:t>
      </w:r>
    </w:p>
    <w:p>
      <w:r>
        <w:rPr>
          <w:sz w:val="24"/>
        </w:rPr>
        <w:t>substances and agents; and</w:t>
      </w:r>
    </w:p>
    <w:p>
      <w:r>
        <w:rPr>
          <w:sz w:val="24"/>
        </w:rPr>
        <w:t>d. following applicable emergency operating procedures.</w:t>
      </w:r>
    </w:p>
    <w:p>
      <w:r>
        <w:rPr>
          <w:sz w:val="24"/>
        </w:rPr>
        <w:t>4. report work situations that he/she believes are not safe or healthy and remove</w:t>
      </w:r>
    </w:p>
    <w:p>
      <w:r>
        <w:rPr>
          <w:sz w:val="24"/>
        </w:rPr>
        <w:t xml:space="preserve">himself/herself from a work situation which he/she reasonably believes presents an </w:t>
        <w:br/>
        <w:t>imminent and serious danger to his/her life or health;</w:t>
      </w:r>
    </w:p>
    <w:p>
      <w:r>
        <w:rPr>
          <w:sz w:val="24"/>
        </w:rPr>
        <w:t>5. treat other people with respect, and not discriminate against specific groups such as</w:t>
      </w:r>
    </w:p>
    <w:p>
      <w:r>
        <w:rPr>
          <w:sz w:val="24"/>
        </w:rPr>
        <w:t>women, people with disabilities, migrant workers or children;</w:t>
      </w:r>
    </w:p>
    <w:p>
      <w:r>
        <w:rPr>
          <w:sz w:val="24"/>
        </w:rPr>
        <w:t>6. not engage in any form of sexual harassment including unwelcome sexual</w:t>
      </w:r>
    </w:p>
    <w:p>
      <w:r>
        <w:rPr>
          <w:sz w:val="24"/>
        </w:rPr>
        <w:t xml:space="preserve">advances, requests for sexual favors, and other verbal or physical conduct of a </w:t>
        <w:br/>
        <w:t>sexual nature with other Supplier’s or Purchaser’s Personnel;</w:t>
      </w:r>
    </w:p>
    <w:p>
      <w:r>
        <w:rPr>
          <w:sz w:val="24"/>
        </w:rPr>
        <w:t>7. not engage in Sexual Exploitation, which means any actual or attempted abuse of</w:t>
      </w:r>
    </w:p>
    <w:p>
      <w:r>
        <w:rPr>
          <w:sz w:val="24"/>
        </w:rPr>
        <w:t xml:space="preserve">position of vulnerability, differential power or trust, for sexual purposes, including, </w:t>
        <w:br/>
        <w:t xml:space="preserve">but not limited to, profiting monetarily, socially or politically from the sexual </w:t>
        <w:br/>
        <w:t>exploitation of another;</w:t>
      </w:r>
    </w:p>
    <w:p>
      <w:r>
        <w:rPr>
          <w:sz w:val="24"/>
        </w:rPr>
        <w:t>8. not engage in in Sexual Abuse,  which means the actual or threatened physical</w:t>
      </w:r>
    </w:p>
    <w:p>
      <w:r>
        <w:rPr>
          <w:sz w:val="24"/>
        </w:rPr>
        <w:t xml:space="preserve">intrusion of a sexual nature, whether by force or under unequal or coercive </w:t>
        <w:br/>
        <w:t>conditions;</w:t>
      </w:r>
    </w:p>
    <w:p>
      <w:r>
        <w:rPr>
          <w:sz w:val="24"/>
        </w:rPr>
        <w:t>9. not engage in any form of sexual activity with individuals under the age of 18,</w:t>
      </w:r>
    </w:p>
    <w:p>
      <w:r>
        <w:rPr>
          <w:sz w:val="24"/>
        </w:rPr>
        <w:t>except in case of pre-existing marriage;</w:t>
      </w:r>
    </w:p>
    <w:p>
      <w:r>
        <w:rPr>
          <w:sz w:val="24"/>
        </w:rPr>
        <w:t>10. complete relevant training courses that will be provided related to the</w:t>
      </w:r>
    </w:p>
    <w:p>
      <w:r>
        <w:rPr>
          <w:sz w:val="24"/>
        </w:rPr>
        <w:t xml:space="preserve">environmental and social aspects of the Contract, including on health and safety </w:t>
        <w:br/>
        <w:t>matters, and Sexual Exploitation and Abuse, and Sexual Harassment (SH);</w:t>
      </w:r>
    </w:p>
    <w:p>
      <w:r>
        <w:rPr>
          <w:sz w:val="24"/>
        </w:rPr>
        <w:t>11.  report violations of this Code of Conduct; and</w:t>
      </w:r>
    </w:p>
    <w:p>
      <w:r>
        <w:rPr>
          <w:sz w:val="24"/>
        </w:rPr>
        <w:t>12. not retaliate against any person who reports violations of this Code of Conduct,</w:t>
      </w:r>
    </w:p>
    <w:p>
      <w:r>
        <w:rPr>
          <w:sz w:val="24"/>
        </w:rPr>
        <w:t xml:space="preserve">whether to us or the Purchaser, or who makes use of the grievance mechanism for </w:t>
        <w:br/>
        <w:t>Supplier’s Personnel or the project’s Grievance Redress Mechanism.</w:t>
      </w:r>
    </w:p>
    <w:p>
      <w:r>
        <w:rPr>
          <w:sz w:val="24"/>
        </w:rPr>
        <w:t>RAISING CONCERNS</w:t>
      </w:r>
    </w:p>
    <w:p>
      <w:r>
        <w:rPr>
          <w:sz w:val="24"/>
        </w:rPr>
        <w:t xml:space="preserve">If any person observes behavior that he/she believes may represent a violation of this Code </w:t>
        <w:br/>
        <w:t xml:space="preserve">of Conduct, or that otherwise concerns him/her, he/she should raise the issue promptly. </w:t>
        <w:br/>
        <w:t>This can be done in either of the following ways:</w:t>
      </w:r>
    </w:p>
    <w:p>
      <w:r>
        <w:rPr>
          <w:sz w:val="24"/>
        </w:rPr>
        <w:t>1. Contact [enter name of the Supplier’s Social Expert with relevant experience in</w:t>
      </w:r>
    </w:p>
    <w:p>
      <w:r>
        <w:rPr>
          <w:sz w:val="24"/>
        </w:rPr>
        <w:t xml:space="preserve">handling sexual exploitation, sexual abuse and sexual harassment cases, or if such </w:t>
        <w:br/>
        <w:t xml:space="preserve">person is not required under the Contract, another individual designated by the </w:t>
        <w:br/>
        <w:t xml:space="preserve">Supplier to handle these matters] in writing at this address [   ] or by telephone at [   ] </w:t>
        <w:br/>
        <w:t>or in person at [   ]; or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109</w:t>
      </w:r>
    </w:p>
    <w:p>
      <w:r>
        <w:rPr>
          <w:sz w:val="20"/>
        </w:rPr>
        <w:t>Official Use Only</w:t>
      </w:r>
    </w:p>
    <w:p>
      <w:r>
        <w:rPr>
          <w:sz w:val="24"/>
        </w:rPr>
        <w:t>2. Call [  ]  to reach the Supplier’s hotline (if any) and leave a message.</w:t>
      </w:r>
    </w:p>
    <w:p>
      <w:r>
        <w:rPr>
          <w:sz w:val="24"/>
        </w:rPr>
        <w:t xml:space="preserve">The person’s identity will be kept confidential, unless reporting of allegations is mandated </w:t>
        <w:br/>
        <w:t xml:space="preserve">by the country law. Anonymous complaints or allegations may also be submitted and will </w:t>
        <w:br/>
        <w:t xml:space="preserve">be given all due and appropriate consideration. We take seriously all reports of possible </w:t>
        <w:br/>
        <w:t xml:space="preserve">misconduct and will investigate and take appropriate action. We will provide warm </w:t>
        <w:br/>
        <w:t xml:space="preserve">referrals to service providers that may help support the person who experienced the alleged </w:t>
        <w:br/>
        <w:t>incident, as appropriate.</w:t>
      </w:r>
    </w:p>
    <w:p>
      <w:r>
        <w:rPr>
          <w:sz w:val="24"/>
        </w:rPr>
        <w:t xml:space="preserve">There will be no retaliation against any person who raises a concern in good faith about </w:t>
        <w:br/>
        <w:t xml:space="preserve">any behavior prohibited by this Code of Conduct.  Such retaliation would be a violation of </w:t>
        <w:br/>
        <w:t>this Code of Conduct.</w:t>
      </w:r>
    </w:p>
    <w:p>
      <w:r>
        <w:rPr>
          <w:sz w:val="24"/>
        </w:rPr>
        <w:t>CONSEQUENCES OF VIOLATING THE CODE OF CONDUCT</w:t>
      </w:r>
    </w:p>
    <w:p>
      <w:r>
        <w:rPr>
          <w:sz w:val="24"/>
        </w:rPr>
        <w:t xml:space="preserve">Any violation of this Code of Conduct by the Supplier’s Personnel may result in serious </w:t>
        <w:br/>
        <w:t>consequences, up to and including termination and possible referral to legal authorities.</w:t>
      </w:r>
    </w:p>
    <w:p>
      <w:r>
        <w:rPr>
          <w:sz w:val="24"/>
        </w:rPr>
        <w:t>FOR SUPPLIER’s PERSONNEL:</w:t>
      </w:r>
    </w:p>
    <w:p>
      <w:r>
        <w:rPr>
          <w:sz w:val="24"/>
        </w:rPr>
        <w:t xml:space="preserve">I have received a copy of this Code of Conduct written in a language that I comprehend.  I </w:t>
        <w:br/>
        <w:t xml:space="preserve">understand that if I have any questions about this Code of Conduct, I can contact [enter </w:t>
        <w:br/>
        <w:t>name of Supplier’s contact person(s) with relevant experience] requesting an explanation.</w:t>
      </w:r>
    </w:p>
    <w:p>
      <w:r>
        <w:rPr>
          <w:sz w:val="24"/>
        </w:rPr>
        <w:t>Name of Supplier’s Personnel: [insert name]</w:t>
      </w:r>
    </w:p>
    <w:p>
      <w:r>
        <w:rPr>
          <w:sz w:val="24"/>
        </w:rPr>
        <w:t>Signature: __________________________________________________________</w:t>
      </w:r>
    </w:p>
    <w:p>
      <w:r>
        <w:rPr>
          <w:sz w:val="24"/>
        </w:rPr>
        <w:t>Date: (day month year): [insert date]</w:t>
      </w:r>
    </w:p>
    <w:p>
      <w:r>
        <w:rPr>
          <w:sz w:val="24"/>
        </w:rPr>
        <w:t>Countersignature of authorized representative of the Supplier:</w:t>
      </w:r>
    </w:p>
    <w:p>
      <w:r>
        <w:rPr>
          <w:sz w:val="24"/>
        </w:rPr>
        <w:t>Signature: ________________________________________________________</w:t>
      </w:r>
    </w:p>
    <w:p>
      <w:r>
        <w:rPr>
          <w:sz w:val="24"/>
        </w:rPr>
        <w:t>Date: (day month year): [insert date]</w:t>
      </w:r>
    </w:p>
    <w:p>
      <w:r>
        <w:rPr>
          <w:sz w:val="24"/>
        </w:rPr>
        <w:t>ATTACHMENT 1: Behaviors constituting SEA and behaviors constituting SH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110</w:t>
      </w:r>
    </w:p>
    <w:p>
      <w:r>
        <w:rPr>
          <w:sz w:val="20"/>
        </w:rPr>
        <w:t>Official Use Only</w:t>
      </w:r>
    </w:p>
    <w:p>
      <w:r>
        <w:rPr>
          <w:sz w:val="24"/>
        </w:rPr>
        <w:t>ATTACHMENT 1 TO THE CODE OF CONDUCT FORM</w:t>
      </w:r>
    </w:p>
    <w:p>
      <w:r>
        <w:rPr>
          <w:sz w:val="22"/>
        </w:rPr>
        <w:t>BEHAVIORS CONSTITUTING SEXUAL EXPLOITATION AND ABUSE (SEA)</w:t>
      </w:r>
    </w:p>
    <w:p>
      <w:r>
        <w:rPr>
          <w:sz w:val="24"/>
        </w:rPr>
        <w:t>AND BEHAVIORS CONSTITUTING SEXUAL HARASSMENT (SH)</w:t>
      </w:r>
    </w:p>
    <w:p>
      <w:r>
        <w:rPr>
          <w:sz w:val="24"/>
        </w:rPr>
        <w:t>The following non-exhaustive list is intended to illustrate types of prohibited behaviors.</w:t>
      </w:r>
    </w:p>
    <w:p>
      <w:r>
        <w:rPr>
          <w:sz w:val="24"/>
        </w:rPr>
        <w:t>(1) Examples of sexual exploitation and abuse include, but are not limited to:</w:t>
      </w:r>
    </w:p>
    <w:p>
      <w:r>
        <w:rPr>
          <w:sz w:val="24"/>
        </w:rPr>
        <w:t xml:space="preserve">• A Supplier’s Personnel tells a member of the community that he/she can get them </w:t>
        <w:br/>
        <w:t>jobs related to the project site in exchange for sex.</w:t>
      </w:r>
    </w:p>
    <w:p>
      <w:r>
        <w:rPr>
          <w:sz w:val="24"/>
        </w:rPr>
        <w:t xml:space="preserve">• A Supplier’s Personnel rapes, or otherwise sexually assaults a member of the </w:t>
        <w:br/>
        <w:t>community.</w:t>
      </w:r>
    </w:p>
    <w:p>
      <w:r>
        <w:rPr>
          <w:sz w:val="24"/>
        </w:rPr>
        <w:t xml:space="preserve">• A Supplier’s Personnel denies a person access to the Project Site/s unless he/she </w:t>
        <w:br/>
        <w:t>performs a sexual favor.</w:t>
      </w:r>
    </w:p>
    <w:p>
      <w:r>
        <w:rPr>
          <w:sz w:val="24"/>
        </w:rPr>
        <w:t xml:space="preserve">• A Supplier’s Personnel tells a person applying for employment under the Contract </w:t>
        <w:br/>
        <w:t>that he/she will only hire him/her if he/she has sex with him/her.</w:t>
      </w:r>
    </w:p>
    <w:p>
      <w:r>
        <w:rPr>
          <w:sz w:val="24"/>
        </w:rPr>
        <w:t>(2) Examples of sexual harassment in a work context</w:t>
      </w:r>
    </w:p>
    <w:p>
      <w:r>
        <w:rPr>
          <w:sz w:val="24"/>
        </w:rPr>
        <w:t xml:space="preserve">• A Supplier’s Personnel comment on the appearance of another Supplier’s Personnel </w:t>
        <w:br/>
        <w:t>(either positive or negative) and sexual desirability.</w:t>
      </w:r>
    </w:p>
    <w:p>
      <w:r>
        <w:rPr>
          <w:sz w:val="24"/>
        </w:rPr>
        <w:t xml:space="preserve">• When a Supplier’s Personnel complains about comments made by another </w:t>
        <w:br/>
        <w:t xml:space="preserve">Supplier’s Personnel on his/her appearance, the other Supplier’s Personnel </w:t>
        <w:br/>
        <w:t>comment that he/she is “asking for it” because of how he/she dresses.</w:t>
      </w:r>
    </w:p>
    <w:p>
      <w:r>
        <w:rPr>
          <w:sz w:val="24"/>
        </w:rPr>
        <w:t xml:space="preserve">• Unwelcome touching of a Supplier’s Personnel or Purchaser’s Personnel by another </w:t>
        <w:br/>
        <w:t>Supplier’s Personnel.</w:t>
      </w:r>
    </w:p>
    <w:p>
      <w:r>
        <w:rPr>
          <w:sz w:val="24"/>
        </w:rPr>
        <w:t xml:space="preserve">• A Supplier’s Personnel tells another Supplier’s Personnel that he/she will get </w:t>
        <w:br/>
        <w:t xml:space="preserve">him/her a salary raise, or promotion if he/she sends him/her naked photographs of </w:t>
        <w:br/>
        <w:t>himself/herself.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111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TECHNICAL CAPABILITIES</w:t>
      </w:r>
    </w:p>
    <w:p>
      <w:r>
        <w:rPr>
          <w:sz w:val="24"/>
        </w:rPr>
        <w:t>[Note: To be completed by the Proposer and, if JV, by each member]</w:t>
      </w:r>
    </w:p>
    <w:p>
      <w:r>
        <w:rPr>
          <w:sz w:val="24"/>
        </w:rPr>
        <w:t>Proposer’s Legal Name:  [insert Proposer’s Legal Name]</w:t>
      </w:r>
    </w:p>
    <w:p>
      <w:r>
        <w:rPr>
          <w:sz w:val="24"/>
        </w:rPr>
        <w:t>Date:  [insert Date]</w:t>
      </w:r>
    </w:p>
    <w:p>
      <w:r>
        <w:rPr>
          <w:sz w:val="24"/>
        </w:rPr>
        <w:t>JV Member Legal Name:  [insert JV Member Legal Name]</w:t>
      </w:r>
    </w:p>
    <w:p>
      <w:r>
        <w:rPr>
          <w:sz w:val="24"/>
        </w:rPr>
        <w:t>RFP No.:  [insert RFP number]</w:t>
      </w:r>
    </w:p>
    <w:p>
      <w:r>
        <w:rPr>
          <w:sz w:val="24"/>
        </w:rPr>
        <w:t>Page _______ of _______ pages</w:t>
      </w:r>
    </w:p>
    <w:p>
      <w:r>
        <w:rPr>
          <w:sz w:val="24"/>
        </w:rPr>
        <w:t xml:space="preserve">The Proposer shall provide adequate information to demonstrate clearly that it has the </w:t>
        <w:br/>
        <w:t xml:space="preserve">technical capability to meet the requirements for the Information System.  The Proposer </w:t>
        <w:br/>
        <w:t xml:space="preserve">should summarize important certifications, proprietary methodologies, and/or specialized </w:t>
        <w:br/>
        <w:t xml:space="preserve">technologies that the Proposer proposes to utilize in the execution of the Contract or </w:t>
        <w:br/>
        <w:t>Contracts.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112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MANUFACTURER’S AUTHORIZATION</w:t>
      </w:r>
    </w:p>
    <w:p>
      <w:r>
        <w:rPr>
          <w:sz w:val="22"/>
        </w:rPr>
        <w:t>[Note: This authorization should be written on the letterhead of the Manufacturer and be signed</w:t>
      </w:r>
    </w:p>
    <w:p>
      <w:r>
        <w:rPr>
          <w:sz w:val="22"/>
        </w:rPr>
        <w:t xml:space="preserve">by a person with the proper authority to sign documents that are binding on the </w:t>
        <w:br/>
        <w:t>Manufacturer.]</w:t>
      </w:r>
    </w:p>
    <w:p>
      <w:r>
        <w:rPr>
          <w:sz w:val="24"/>
        </w:rPr>
        <w:t xml:space="preserve">Invitation for Proposals Title and No.:  [Purchaser insert:  RFP Title and Number] </w:t>
        <w:br/>
        <w:t>To:  [Purchaser insert:  Purchaser’s Officer to receive the Manufacture’s Authorization]</w:t>
      </w:r>
    </w:p>
    <w:p>
      <w:r>
        <w:rPr>
          <w:sz w:val="24"/>
        </w:rPr>
        <w:t xml:space="preserve">WHEREAS [ insert: Name of Manufacturer ] who are official producers of [ insert: items </w:t>
        <w:br/>
        <w:t xml:space="preserve">of supply by Manufacturer ] and having production facilities at [ insert: address of </w:t>
        <w:br/>
        <w:t xml:space="preserve">Manufacturer ] do hereby authorize [ insert:  name of Proposer or Joint Venture ] located </w:t>
        <w:br/>
        <w:t xml:space="preserve">at [ insert:  address of Proposer or Joint Venture ] (hereinafter, the “Proposer”) to submit </w:t>
        <w:br/>
        <w:t xml:space="preserve">a proposal and subsequently negotiate and sign a Contract with you for resale of the </w:t>
        <w:br/>
        <w:t xml:space="preserve">following Products produced by us:  </w:t>
        <w:br/>
        <w:t xml:space="preserve">We hereby confirm that, in case the request for proposals process results in a Contract </w:t>
        <w:br/>
        <w:t xml:space="preserve">between you and the Proposer, the above-listed products will come with our full standard </w:t>
        <w:br/>
        <w:t xml:space="preserve">warranty.  </w:t>
        <w:br/>
        <w:t xml:space="preserve">Name [insert: Name of Officer]  </w:t>
        <w:br/>
        <w:t>in the capacity of [insert: Title of Officer]</w:t>
      </w:r>
    </w:p>
    <w:p>
      <w:r>
        <w:rPr>
          <w:sz w:val="24"/>
        </w:rPr>
        <w:t>Signed  ______________________________</w:t>
      </w:r>
    </w:p>
    <w:p>
      <w:r>
        <w:rPr>
          <w:sz w:val="24"/>
        </w:rPr>
        <w:t xml:space="preserve">Duly authorized to sign the authorization for and on behalf of: [ insert: Name of </w:t>
        <w:br/>
        <w:t>Manufacturer ]</w:t>
      </w:r>
    </w:p>
    <w:p>
      <w:r>
        <w:rPr>
          <w:sz w:val="24"/>
        </w:rPr>
        <w:t>Dated this [ insert: ordinal ] day of  [ insert: month ], [ insert: year ].</w:t>
      </w:r>
    </w:p>
    <w:p>
      <w:r>
        <w:rPr>
          <w:sz w:val="24"/>
        </w:rPr>
        <w:t>[add Corporate Seal (where appropriate)]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113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SUBCONTRACTOR’S AGREEMENT</w:t>
      </w:r>
    </w:p>
    <w:p>
      <w:r>
        <w:rPr>
          <w:sz w:val="22"/>
        </w:rPr>
        <w:t>Note:  This agreement should be written on the letterhead of the Subcontractor and be signed by</w:t>
      </w:r>
    </w:p>
    <w:p>
      <w:r>
        <w:rPr>
          <w:sz w:val="22"/>
        </w:rPr>
        <w:t xml:space="preserve">a person with the proper authority to sign documents that are binding on the </w:t>
        <w:br/>
        <w:t>Subcontractor.</w:t>
      </w:r>
    </w:p>
    <w:p>
      <w:r>
        <w:rPr>
          <w:sz w:val="24"/>
        </w:rPr>
        <w:t xml:space="preserve">Invitation for Proposals Title and No.:  [Purchaser insert:  RFP Title and Number] </w:t>
        <w:br/>
        <w:t xml:space="preserve">To:  [Purchaser insert:  Purchaser’s Officer to receive the Subcontractor’s Agreement] </w:t>
        <w:br/>
        <w:t xml:space="preserve">WHEREAS [ insert: Name of Subcontractor ], having head offices at [ insert: address of </w:t>
        <w:br/>
        <w:t xml:space="preserve">Subcontractor ], have been informed by [ insert:  name of Proposer or Joint Venture ] </w:t>
        <w:br/>
        <w:t xml:space="preserve">located at [ insert:  address of Proposer or Joint Venture ] (hereinafter, the “Proposer”) </w:t>
        <w:br/>
        <w:t xml:space="preserve">that it will submit a proposal in which [ insert: Name of Subcontractor ] will provide  [ </w:t>
        <w:br/>
        <w:t xml:space="preserve">insert: items of supply or services provided by the Subcontractor ].   We hereby commit </w:t>
        <w:br/>
        <w:t xml:space="preserve">to provide the above named items, in the instance that the Proposal is awarded the Contract. </w:t>
        <w:br/>
        <w:t>Name [insert: Name of Officer] in the capacity of [insert: Title of Officer]</w:t>
      </w:r>
    </w:p>
    <w:p>
      <w:r>
        <w:rPr>
          <w:sz w:val="24"/>
        </w:rPr>
        <w:t>Signed  ______________________________</w:t>
      </w:r>
    </w:p>
    <w:p>
      <w:r>
        <w:rPr>
          <w:sz w:val="24"/>
        </w:rPr>
        <w:t xml:space="preserve">Duly authorized to sign the authorization for and on behalf of: [insert: Name of </w:t>
        <w:br/>
        <w:t>Subcontractor]</w:t>
      </w:r>
    </w:p>
    <w:p>
      <w:r>
        <w:rPr>
          <w:sz w:val="24"/>
        </w:rPr>
        <w:t>Dated this [ insert: ordinal ] day of  [ insert: month ], [ insert: year ].</w:t>
      </w:r>
    </w:p>
    <w:p>
      <w:r>
        <w:rPr>
          <w:sz w:val="24"/>
        </w:rPr>
        <w:t>[add Corporate Seal (where appropriate)]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114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>List of Proposed Subcontractors</w:t>
      </w:r>
    </w:p>
    <w:p>
      <w:r>
        <w:rPr>
          <w:sz w:val="22"/>
        </w:rPr>
        <w:t xml:space="preserve">Item </w:t>
        <w:br/>
        <w:t xml:space="preserve">Proposed Subcontractor </w:t>
        <w:br/>
        <w:t>Place of Registration &amp;</w:t>
      </w:r>
    </w:p>
    <w:p>
      <w:r>
        <w:rPr>
          <w:sz w:val="22"/>
        </w:rPr>
        <w:t>Qualifications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115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INTELLECTUAL PROPERTY FORMS</w:t>
      </w:r>
    </w:p>
    <w:p>
      <w:pPr>
        <w:pStyle w:val="Heading3"/>
      </w:pPr>
      <w:r>
        <w:rPr>
          <w:sz w:val="28"/>
        </w:rPr>
        <w:t>Notes to Proposers on working with the Intellectual Property Forms</w:t>
      </w:r>
    </w:p>
    <w:p>
      <w:r>
        <w:rPr>
          <w:sz w:val="24"/>
        </w:rPr>
        <w:t xml:space="preserve">In accordance with ITP 11.1(j), Proposers must submit, as part of their proposals, </w:t>
        <w:br/>
        <w:t xml:space="preserve">lists of all the Software included in the proposal assigned to one of the following categories: </w:t>
        <w:br/>
        <w:t xml:space="preserve">(a) System, General-Purpose, or Application Software; (b) Standard or Custom Software; </w:t>
        <w:br/>
        <w:t xml:space="preserve">(c) Proprietary or Open Source.  Proposers must also submit a list of all Custom Materials.  </w:t>
        <w:br/>
        <w:t xml:space="preserve">These categorizations are needed to support the Intellectual Property in the GCC and SCC. </w:t>
        <w:br/>
        <w:t xml:space="preserve">The Proposer must also include the text of the software licenses for the software titles </w:t>
        <w:br/>
        <w:t>proposed.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116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>Software List</w:t>
      </w:r>
    </w:p>
    <w:p>
      <w:r>
        <w:rPr>
          <w:sz w:val="22"/>
        </w:rPr>
        <w:t xml:space="preserve">(select one per title) </w:t>
        <w:br/>
        <w:t>(select one per</w:t>
      </w:r>
    </w:p>
    <w:p>
      <w:r>
        <w:rPr>
          <w:sz w:val="22"/>
        </w:rPr>
        <w:t>title)</w:t>
      </w:r>
    </w:p>
    <w:p>
      <w:r>
        <w:rPr>
          <w:sz w:val="22"/>
        </w:rPr>
        <w:t>(select one per title)</w:t>
      </w:r>
    </w:p>
    <w:p>
      <w:r>
        <w:rPr>
          <w:sz w:val="20"/>
        </w:rPr>
        <w:t xml:space="preserve">Title </w:t>
        <w:br/>
        <w:t xml:space="preserve">System </w:t>
        <w:br/>
        <w:t>General-</w:t>
      </w:r>
    </w:p>
    <w:p>
      <w:r>
        <w:rPr>
          <w:sz w:val="20"/>
        </w:rPr>
        <w:t>Purpose</w:t>
      </w:r>
    </w:p>
    <w:p>
      <w:r>
        <w:rPr>
          <w:sz w:val="20"/>
        </w:rPr>
        <w:t xml:space="preserve">Application Standard </w:t>
        <w:br/>
        <w:t xml:space="preserve">Custom </w:t>
        <w:br/>
        <w:t xml:space="preserve">Proprietary </w:t>
        <w:br/>
        <w:t xml:space="preserve">Open </w:t>
        <w:br/>
        <w:t>Source</w:t>
      </w:r>
    </w:p>
    <w:p>
      <w:r>
        <w:rPr>
          <w:sz w:val="22"/>
        </w:rPr>
        <w:t>[insert Title]</w:t>
      </w:r>
    </w:p>
    <w:p>
      <w:r>
        <w:rPr>
          <w:sz w:val="22"/>
        </w:rPr>
        <w:t>[insert Title]</w:t>
      </w:r>
    </w:p>
    <w:p>
      <w:r>
        <w:rPr>
          <w:sz w:val="22"/>
        </w:rPr>
        <w:t>[insert Title]</w:t>
      </w:r>
    </w:p>
    <w:p>
      <w:r>
        <w:rPr>
          <w:sz w:val="22"/>
        </w:rPr>
        <w:t>[insert Title]</w:t>
      </w:r>
    </w:p>
    <w:p>
      <w:r>
        <w:rPr>
          <w:sz w:val="22"/>
        </w:rPr>
        <w:t>[insert Title]</w:t>
      </w:r>
    </w:p>
    <w:p>
      <w:r>
        <w:rPr>
          <w:sz w:val="22"/>
        </w:rPr>
        <w:t>[insert Title]</w:t>
      </w:r>
    </w:p>
    <w:p>
      <w:r>
        <w:rPr>
          <w:sz w:val="24"/>
        </w:rPr>
        <w:t>Attachments:  Proposed Software Licenses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117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>List of Custom Materials</w:t>
      </w:r>
    </w:p>
    <w:p>
      <w:r>
        <w:rPr>
          <w:sz w:val="24"/>
        </w:rPr>
        <w:t>Custom Materials</w:t>
      </w:r>
    </w:p>
    <w:p>
      <w:r>
        <w:rPr>
          <w:sz w:val="22"/>
        </w:rPr>
        <w:t>[insert Title and description]</w:t>
      </w:r>
    </w:p>
    <w:p>
      <w:r>
        <w:rPr>
          <w:sz w:val="22"/>
        </w:rPr>
        <w:t>[insert Title and description]</w:t>
      </w:r>
    </w:p>
    <w:p>
      <w:r>
        <w:rPr>
          <w:sz w:val="22"/>
        </w:rPr>
        <w:t>[insert Title and description]</w:t>
      </w:r>
    </w:p>
    <w:p>
      <w:r>
        <w:rPr>
          <w:sz w:val="22"/>
        </w:rPr>
        <w:t>[insert Title and description]</w:t>
      </w:r>
    </w:p>
    <w:p>
      <w:r>
        <w:rPr>
          <w:sz w:val="22"/>
        </w:rPr>
        <w:t>[insert Title and description]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118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CONFORMANCE OF INFORMATION SYSTEM</w:t>
      </w:r>
    </w:p>
    <w:p>
      <w:pPr>
        <w:pStyle w:val="Heading2"/>
      </w:pPr>
      <w:r>
        <w:rPr>
          <w:sz w:val="36"/>
        </w:rPr>
        <w:t>MATERIALS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119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>Format of the Technical Proposal</w:t>
      </w:r>
    </w:p>
    <w:p>
      <w:r>
        <w:rPr>
          <w:sz w:val="24"/>
        </w:rPr>
        <w:t xml:space="preserve">In accordance with ITP 11.2 (j) and ITP 16.2, the documentary evidence of conformity </w:t>
        <w:br/>
        <w:t xml:space="preserve">of the Information System to the request for proposals documents includes (but is not restricted </w:t>
        <w:br/>
        <w:t>to):</w:t>
      </w:r>
    </w:p>
    <w:p>
      <w:r>
        <w:rPr>
          <w:sz w:val="24"/>
        </w:rPr>
        <w:t xml:space="preserve">(a). </w:t>
        <w:br/>
        <w:t xml:space="preserve">The Proposer’s Preliminary Project Plan, including, but not restricted, to the topics </w:t>
        <w:br/>
        <w:t xml:space="preserve">specified in the PDS ITP 16.2. The Preliminary Project Plan should also state the </w:t>
        <w:br/>
        <w:t xml:space="preserve">Proposer’s assessment of the major responsibilities of the Purchaser and any other </w:t>
        <w:br/>
        <w:t xml:space="preserve">involved third parties in System supply and installation, as well as the Proposer’s </w:t>
        <w:br/>
        <w:t xml:space="preserve">proposed means for coordinating activities by each of the involved parties to avoid </w:t>
        <w:br/>
        <w:t>delays or interference.</w:t>
      </w:r>
    </w:p>
    <w:p>
      <w:r>
        <w:rPr>
          <w:sz w:val="24"/>
        </w:rPr>
        <w:t xml:space="preserve">(b). </w:t>
        <w:br/>
        <w:t xml:space="preserve">A written confirmation by the Proposer that, if awarded the Contract, it shall accept </w:t>
        <w:br/>
        <w:t xml:space="preserve">responsibility for successful integration and interoperability of all the proposed </w:t>
        <w:br/>
        <w:t xml:space="preserve">Information Technologies included in the System, as further specified in the Technical </w:t>
        <w:br/>
        <w:t>Requirements.</w:t>
      </w:r>
    </w:p>
    <w:p>
      <w:r>
        <w:rPr>
          <w:sz w:val="24"/>
        </w:rPr>
        <w:t xml:space="preserve">(c). </w:t>
        <w:br/>
        <w:t xml:space="preserve">Item-by-Item Commentary on the Technical Requirements demonstrating the </w:t>
        <w:br/>
        <w:t xml:space="preserve">substantial responsiveness of the overall design of the System and the individual </w:t>
        <w:br/>
        <w:t xml:space="preserve">Information Technologies, Goods, and Services offered to those Technical </w:t>
        <w:br/>
        <w:t>Requirements.</w:t>
      </w:r>
    </w:p>
    <w:p>
      <w:r>
        <w:rPr>
          <w:sz w:val="24"/>
        </w:rPr>
        <w:t xml:space="preserve">In demonstrating the responsiveness of its proposal, the Proposer must use the </w:t>
        <w:br/>
        <w:t xml:space="preserve">Technical Responsiveness Checklist (Format).  Failure to do so increases significantly </w:t>
        <w:br/>
        <w:t>the risk that the Proposer’s Technical Proposal will be declared technically non-</w:t>
        <w:br/>
        <w:t xml:space="preserve">responsive.  Among other things, the checklist should contain explicit cross-references </w:t>
        <w:br/>
        <w:t xml:space="preserve">to the relevant pages in supporting materials included the Proposer’s Technical </w:t>
        <w:br/>
        <w:t>Proposal.</w:t>
      </w:r>
    </w:p>
    <w:p>
      <w:r>
        <w:rPr>
          <w:sz w:val="24"/>
        </w:rPr>
        <w:t>Note: The Technical Requirements are voiced as requirements of the Supplier and/or the</w:t>
      </w:r>
    </w:p>
    <w:p>
      <w:r>
        <w:rPr>
          <w:sz w:val="24"/>
        </w:rPr>
        <w:t xml:space="preserve">System.  The Proposer’s response must provide clear evidence for the evaluation team </w:t>
        <w:br/>
        <w:t xml:space="preserve">to assess the credibility of the response.  A response of “yes” or “will do” is unlikely </w:t>
        <w:br/>
        <w:t xml:space="preserve">to convey the credibility of the response.  The Proposer should indicate that – and to </w:t>
        <w:br/>
        <w:t xml:space="preserve">the greatest extent practical – how the Proposer would comply with the requirements if </w:t>
        <w:br/>
        <w:t xml:space="preserve">awarded the contract.  Whenever the technical requirements relate to feature(s) of </w:t>
        <w:br/>
        <w:t xml:space="preserve">existing products (e.g., hardware or software), the features should be described and the </w:t>
        <w:br/>
        <w:t xml:space="preserve">relevant product literature referenced.  When the technical requirements relate to </w:t>
        <w:br/>
        <w:t xml:space="preserve">professional services (e.g., analysis, configuration, integration, training, etc.) some </w:t>
        <w:br/>
        <w:t xml:space="preserve">effort should be expended to describe how they would be rendered – not just a </w:t>
        <w:br/>
        <w:t xml:space="preserve">commitment to perform the [cut-and-paste] requirement.  Whenever a technical </w:t>
        <w:br/>
        <w:t xml:space="preserve">requirement is for the Supplier to provide certifications (e.g., ISO 9001), copies of these </w:t>
        <w:br/>
        <w:t>certifications must be included in the Technical Proposal.</w:t>
      </w:r>
    </w:p>
    <w:p>
      <w:r>
        <w:rPr>
          <w:sz w:val="24"/>
        </w:rPr>
        <w:t xml:space="preserve">Note: As required in PDS 11.2 (j), include method statement, management strategies and </w:t>
        <w:br/>
        <w:t>implementation plans and innovations, to manage cyber security risks.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120</w:t>
      </w:r>
    </w:p>
    <w:p>
      <w:r>
        <w:rPr>
          <w:sz w:val="20"/>
        </w:rPr>
        <w:t>Official Use Only</w:t>
      </w:r>
    </w:p>
    <w:p>
      <w:r>
        <w:rPr>
          <w:sz w:val="24"/>
        </w:rPr>
        <w:t>Note: The Manufacture’s Authorizations (and any Subcontractor Agreements) are to be</w:t>
      </w:r>
    </w:p>
    <w:p>
      <w:r>
        <w:rPr>
          <w:sz w:val="24"/>
        </w:rPr>
        <w:t>included in Attachment 2 (Proposer Qualifications), in accordance with and ITP 15.</w:t>
      </w:r>
    </w:p>
    <w:p>
      <w:r>
        <w:rPr>
          <w:sz w:val="24"/>
        </w:rPr>
        <w:t>Note: As a matter of practice, the contract cannot be awarded to a Proposer whose Technical</w:t>
      </w:r>
    </w:p>
    <w:p>
      <w:r>
        <w:rPr>
          <w:sz w:val="24"/>
        </w:rPr>
        <w:t xml:space="preserve">Proposal deviates (materially) from the Technical Requirements – on any Technical </w:t>
        <w:br/>
        <w:t xml:space="preserve">Requirement.  Such deviations include omissions (e.g., non-responses) and responses </w:t>
        <w:br/>
        <w:t xml:space="preserve">that do not meet or exceed the requirement.  Extreme care must be exercised in the </w:t>
        <w:br/>
        <w:t>preparation and presentation of the responses to all the Technical Requirements.</w:t>
      </w:r>
    </w:p>
    <w:p>
      <w:r>
        <w:rPr>
          <w:sz w:val="24"/>
        </w:rPr>
        <w:t xml:space="preserve">(d). </w:t>
        <w:br/>
        <w:t xml:space="preserve">Supporting materials to underpin the Item-by-item Commentary on the Technical </w:t>
        <w:br/>
        <w:t xml:space="preserve">Requirements (e.g., product literature, white-papers, narrative descriptions of technical </w:t>
        <w:br/>
        <w:t xml:space="preserve">approaches to be employed, etc.).  In the interest of timely proposal evaluation and </w:t>
        <w:br/>
        <w:t xml:space="preserve">contract award, Proposers are encouraged not to overload the supporting materials with </w:t>
        <w:br/>
        <w:t>documents that do not directly address the Purchaser’s requirements.</w:t>
      </w:r>
    </w:p>
    <w:p>
      <w:r>
        <w:rPr>
          <w:sz w:val="24"/>
        </w:rPr>
        <w:t xml:space="preserve">(e). </w:t>
        <w:br/>
        <w:t xml:space="preserve">Any separate and enforceable contract(s) for Recurrent Cost items which the PDS ITP </w:t>
        <w:br/>
        <w:t>17.2 required Proposers to propose.</w:t>
      </w:r>
    </w:p>
    <w:p>
      <w:r>
        <w:rPr>
          <w:sz w:val="24"/>
        </w:rPr>
        <w:t>Note: To facilitate proposal evaluation and contract award, Proposers encouraged to provide</w:t>
      </w:r>
    </w:p>
    <w:p>
      <w:r>
        <w:rPr>
          <w:sz w:val="24"/>
        </w:rPr>
        <w:t xml:space="preserve">electronic copies of their Technical Proposal – preferably in a format that the evaluation </w:t>
        <w:br/>
        <w:t xml:space="preserve">team can extract text from to facilitate the proposal clarification process and to facilitate </w:t>
        <w:br/>
        <w:t>the preparation of the Proposal Evaluation Report.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121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>Technical Responsiveness Checklist (Format)</w:t>
      </w:r>
    </w:p>
    <w:p>
      <w:r>
        <w:rPr>
          <w:sz w:val="24"/>
        </w:rPr>
        <w:t xml:space="preserve">Tech.  </w:t>
        <w:br/>
        <w:t xml:space="preserve">Require.  </w:t>
        <w:br/>
        <w:t>No. _</w:t>
      </w:r>
    </w:p>
    <w:p>
      <w:r>
        <w:rPr>
          <w:sz w:val="24"/>
        </w:rPr>
        <w:t>Technical Requirement:</w:t>
      </w:r>
    </w:p>
    <w:p>
      <w:r>
        <w:rPr>
          <w:sz w:val="24"/>
        </w:rPr>
        <w:t>[ insert:  abbreviated description of Requirement ]</w:t>
      </w:r>
    </w:p>
    <w:p>
      <w:r>
        <w:rPr>
          <w:sz w:val="22"/>
        </w:rPr>
        <w:t>Proposer’s technical reasons supporting compliance:</w:t>
      </w:r>
    </w:p>
    <w:p>
      <w:r>
        <w:rPr>
          <w:sz w:val="22"/>
        </w:rPr>
        <w:t>Proposer’s cross references to supporting information in Technical Proposal:</w:t>
      </w:r>
    </w:p>
    <w:p>
      <w:r>
        <w:rPr>
          <w:sz w:val="24"/>
        </w:rPr>
        <w:t xml:space="preserve">[Note to the Purchaser:  The Technical Responsiveness tables submitted by each Proposer </w:t>
        <w:br/>
        <w:t xml:space="preserve">can help structure the Purchaser’s technical evaluation. In particular, the Purchaser can </w:t>
        <w:br/>
        <w:t xml:space="preserve">append rows to each of the Proposer’s submitted responsiveness tables to record the </w:t>
        <w:br/>
        <w:t xml:space="preserve">Purchaser’s assessment of the compliance, partial compliance, and non-compliance of the </w:t>
        <w:br/>
        <w:t xml:space="preserve">Proposer’s response to the specific Technical Requirement – including the Purchaser’s </w:t>
        <w:br/>
        <w:t xml:space="preserve">rationale for its conclusion (including, as appropriate, clear indications of the gaps in the </w:t>
        <w:br/>
        <w:t xml:space="preserve">Proposer’s response/supporting documentation).  These assessments can provide a </w:t>
        <w:br/>
        <w:t xml:space="preserve">standardized presentation of the detailed underlying logic of the Purchaser’s final assessment </w:t>
        <w:br/>
        <w:t xml:space="preserve">of the responsiveness / non-responsiveness of the Proposer’s technical proposal. Typically, the </w:t>
        <w:br/>
        <w:t xml:space="preserve">detailed response/assessment tables would appear as an attachment to the Proposal </w:t>
        <w:br/>
        <w:t>Evaluation Report].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122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OF PROPOSAL SECURITY (BANK GUARANTEE)</w:t>
      </w:r>
    </w:p>
    <w:p>
      <w:r>
        <w:rPr>
          <w:sz w:val="24"/>
        </w:rPr>
        <w:t xml:space="preserve">[The bank shall fill in this Bank Guarantee Form in accordance with the instructions </w:t>
        <w:br/>
        <w:t>indicated.]</w:t>
      </w:r>
    </w:p>
    <w:p>
      <w:r>
        <w:rPr>
          <w:sz w:val="24"/>
        </w:rPr>
        <w:t>[Guarantor letterhead or SWIFT identifier code]</w:t>
      </w:r>
    </w:p>
    <w:p>
      <w:r>
        <w:rPr>
          <w:sz w:val="24"/>
        </w:rPr>
        <w:t>Beneficiary:  [Purchaser to insert its name and address]</w:t>
      </w:r>
    </w:p>
    <w:p>
      <w:r>
        <w:rPr>
          <w:sz w:val="24"/>
        </w:rPr>
        <w:t>RFP No.:  [Purchaser to insert reference number for the RFP]</w:t>
      </w:r>
    </w:p>
    <w:p>
      <w:r>
        <w:rPr>
          <w:sz w:val="24"/>
        </w:rPr>
        <w:t>Alternative No.: [Insert identification No if this is a Proposal for an alternative]</w:t>
      </w:r>
    </w:p>
    <w:p>
      <w:r>
        <w:rPr>
          <w:sz w:val="24"/>
        </w:rPr>
        <w:t>Date:  [Insert date of issue]</w:t>
      </w:r>
    </w:p>
    <w:p>
      <w:r>
        <w:rPr>
          <w:sz w:val="24"/>
        </w:rPr>
        <w:t>PROPOSAL GUARANTEE No.: [Insert guarantee reference number]</w:t>
      </w:r>
    </w:p>
    <w:p>
      <w:r>
        <w:rPr>
          <w:sz w:val="24"/>
        </w:rPr>
        <w:t xml:space="preserve">We have been informed that [insert name of the Proposer, which in the case of a joint venture </w:t>
        <w:br/>
        <w:t xml:space="preserve">shall be the name of the joint venture (whether legally constituted or prospective) or the names </w:t>
        <w:br/>
        <w:t xml:space="preserve">of all members thereof] (hereinafter called “the Applicant”) has submitted or will submit the </w:t>
        <w:br/>
        <w:t xml:space="preserve">Beneficiary its proposal  (hereinafter called “the Proposal”) for the execution of [insert Name </w:t>
        <w:br/>
        <w:t>of Contract]  under Request for Proposals No. [insert number]  (“the RFP”).</w:t>
      </w:r>
    </w:p>
    <w:p>
      <w:r>
        <w:rPr>
          <w:sz w:val="24"/>
        </w:rPr>
        <w:t xml:space="preserve">Furthermore, we understand that, according to the Beneficiary’s, Proposals must be supported </w:t>
        <w:br/>
        <w:t>by a Proposal guarantee.</w:t>
      </w:r>
    </w:p>
    <w:p>
      <w:r>
        <w:rPr>
          <w:sz w:val="24"/>
        </w:rPr>
        <w:t xml:space="preserve">At the request of the Applicant, we as Guarantor, hereby irrevocably undertake to pay the </w:t>
        <w:br/>
        <w:t xml:space="preserve">Beneficiary any sum or sums not exceeding in total an amount of [insert amount in figures  </w:t>
        <w:br/>
        <w:t xml:space="preserve">([insert amount in words)] upon receipt by us of the Beneficiary’s complying  demand </w:t>
        <w:br/>
        <w:t xml:space="preserve">supported by the Beneficiary’s  statement, whether in the demand itself or a separate signed </w:t>
        <w:br/>
        <w:t>document accompanying the demand, stating that either the Applicant:</w:t>
      </w:r>
    </w:p>
    <w:p>
      <w:r>
        <w:rPr>
          <w:sz w:val="24"/>
        </w:rPr>
        <w:t>(a)  has withdrawn its Proposal prior to the Proposal validity expiry date set forth in the</w:t>
      </w:r>
    </w:p>
    <w:p>
      <w:r>
        <w:rPr>
          <w:sz w:val="24"/>
        </w:rPr>
        <w:t>Applicant’s Letter of Proposal, or any extended date provided by the Applicant; or</w:t>
      </w:r>
    </w:p>
    <w:p>
      <w:r>
        <w:rPr>
          <w:sz w:val="24"/>
        </w:rPr>
        <w:t>(b)  having been notified of the acceptance of its Proposal by the Beneficiary prior to the</w:t>
      </w:r>
    </w:p>
    <w:p>
      <w:r>
        <w:rPr>
          <w:sz w:val="24"/>
        </w:rPr>
        <w:t xml:space="preserve">expiry date of the Proposal validity or any extension thereof provided by the Applicant </w:t>
        <w:br/>
        <w:t xml:space="preserve">has failed to: (i) execute the Contract Agreement, if required, or (ii) furnish the </w:t>
        <w:br/>
        <w:t xml:space="preserve">performance security, in accordance with the Instructions to Proposers (“ITP”) of the </w:t>
        <w:br/>
        <w:t>Beneficiary’s request for proposals document.</w:t>
      </w:r>
    </w:p>
    <w:p>
      <w:r>
        <w:rPr>
          <w:sz w:val="24"/>
        </w:rPr>
        <w:t xml:space="preserve">This guarantee will expire:  (a) if the Applicant is the successful Proposer, upon our receipt of </w:t>
        <w:br/>
        <w:t xml:space="preserve">copies of the contract agreement signed by the Applicant and the Performance Security issued </w:t>
        <w:br/>
        <w:t xml:space="preserve">to the Beneficiary in relation to such Contract Agreement; or (b) if the Applicant  is not the </w:t>
        <w:br/>
        <w:t>successful Proposer, upon the earlier of (i) our receipt of a copy of the Beneficiary’s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123</w:t>
      </w:r>
    </w:p>
    <w:p>
      <w:r>
        <w:rPr>
          <w:sz w:val="20"/>
        </w:rPr>
        <w:t>Official Use Only</w:t>
      </w:r>
    </w:p>
    <w:p>
      <w:r>
        <w:rPr>
          <w:sz w:val="24"/>
        </w:rPr>
        <w:t>notification to the Applicant of the results of the request for proposals process; or (ii) twenty-</w:t>
        <w:br/>
        <w:t>eight days after the expiry date of the Proposal validity.</w:t>
      </w:r>
    </w:p>
    <w:p>
      <w:r>
        <w:rPr>
          <w:sz w:val="24"/>
        </w:rPr>
        <w:t xml:space="preserve">Consequently, any demand for payment under this guarantee must be received by us at the </w:t>
        <w:br/>
        <w:t>office on or before that date.</w:t>
      </w:r>
    </w:p>
    <w:p>
      <w:r>
        <w:rPr>
          <w:sz w:val="24"/>
        </w:rPr>
        <w:t xml:space="preserve">This guarantee is subject to the Uniform Rules for Demand Guarantees (URDG) 2010 </w:t>
        <w:br/>
        <w:t>Revision, ICC Publication No. 758.</w:t>
      </w:r>
    </w:p>
    <w:p>
      <w:r>
        <w:rPr>
          <w:sz w:val="24"/>
        </w:rPr>
        <w:t>_____________________________</w:t>
      </w:r>
    </w:p>
    <w:p>
      <w:r>
        <w:rPr>
          <w:sz w:val="24"/>
        </w:rPr>
        <w:t>[signature(s)]</w:t>
      </w:r>
    </w:p>
    <w:p>
      <w:r>
        <w:br w:type="page"/>
      </w:r>
    </w:p>
    <w:p>
      <w:r>
        <w:rPr>
          <w:sz w:val="20"/>
        </w:rPr>
        <w:t xml:space="preserve">Section IV – Proposal Forms    </w:t>
        <w:br/>
        <w:t>124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OF PROPOSAL SECURITY (PROPOSAL BOND)</w:t>
      </w:r>
    </w:p>
    <w:p>
      <w:r>
        <w:rPr>
          <w:sz w:val="24"/>
        </w:rPr>
        <w:t>BOND NO. [insert number]</w:t>
      </w:r>
    </w:p>
    <w:p>
      <w:r>
        <w:rPr>
          <w:sz w:val="24"/>
        </w:rPr>
        <w:t xml:space="preserve">BY THIS BOND [insert Name] as Principal (hereinafter called “the Principal”), and [insert </w:t>
        <w:br/>
        <w:t xml:space="preserve">Name], authorized to transact business in [insert Jurisdiction], as Surety (hereinafter called </w:t>
        <w:br/>
        <w:t xml:space="preserve">“the Surety”), are held and firmly bound unto [insert Purchaser Name] as Obligee (hereinafter </w:t>
        <w:br/>
        <w:t xml:space="preserve">called “the Purchaser”) in the sum of [insert amount in figures] 1 ([insert amount in words]), </w:t>
        <w:br/>
        <w:t xml:space="preserve">for the payment of which sum, well and truly to be made, we, the said Principal and Surety, </w:t>
        <w:br/>
        <w:t>bind ourselves, our successors and assigns, jointly and severally, firmly by these presents.</w:t>
      </w:r>
    </w:p>
    <w:p>
      <w:r>
        <w:rPr>
          <w:sz w:val="24"/>
        </w:rPr>
        <w:t xml:space="preserve">WHEREAS the Principal has submitted or will submit a written Proposal to the Purchaser </w:t>
        <w:br/>
        <w:t xml:space="preserve">dated the [insert ordinal number day of [insert month] [insert year], for [insert name of </w:t>
        <w:br/>
        <w:t>Contract]  (hereinafter called the “Proposal”).</w:t>
      </w:r>
    </w:p>
    <w:p>
      <w:r>
        <w:rPr>
          <w:sz w:val="24"/>
        </w:rPr>
        <w:t xml:space="preserve">NOW, THEREFORE, THE CONDITION OF THIS OBLIGATION is such that if the </w:t>
        <w:br/>
        <w:t>Principal:</w:t>
      </w:r>
    </w:p>
    <w:p>
      <w:r>
        <w:rPr>
          <w:sz w:val="24"/>
        </w:rPr>
        <w:t xml:space="preserve">(a) </w:t>
        <w:br/>
        <w:t xml:space="preserve">withdraws its Proposal prior to the Proposal validity expiry date set forth in the </w:t>
        <w:br/>
        <w:t>Principal’s Letter of Proposal, or any extended date provided by the Principal; or</w:t>
      </w:r>
    </w:p>
    <w:p>
      <w:r>
        <w:rPr>
          <w:sz w:val="24"/>
        </w:rPr>
        <w:t xml:space="preserve">(b) </w:t>
        <w:br/>
        <w:t xml:space="preserve">having been notified of the acceptance of its Proposal by the Purchaser  prior to the expiry </w:t>
        <w:br/>
        <w:t xml:space="preserve">date of the Proposal validity or any extension thereto provided by the Applicant has failed </w:t>
        <w:br/>
        <w:t xml:space="preserve">to; (i) execute the Contract Agreement, or (ii) furnish the Performance Security in </w:t>
        <w:br/>
        <w:t xml:space="preserve">accordance with the Instructions to Proposers (“ITP”) of the Purchaser’s request for </w:t>
        <w:br/>
        <w:t>proposals document.</w:t>
      </w:r>
    </w:p>
    <w:p>
      <w:r>
        <w:rPr>
          <w:sz w:val="24"/>
        </w:rPr>
        <w:t xml:space="preserve">then the Surety undertakes to immediately pay to the Purchaser up to the above amount upon </w:t>
        <w:br/>
        <w:t xml:space="preserve">receipt of the Purchaser’s first written demand, without the Purchaser having to substantiate </w:t>
        <w:br/>
        <w:t xml:space="preserve">its demand, provided that in its demand the Purchaser shall state that the demand arises from </w:t>
        <w:br/>
        <w:t>the occurrence of any of the above events, specifying which event(s) has occurred.</w:t>
      </w:r>
    </w:p>
    <w:p>
      <w:r>
        <w:rPr>
          <w:sz w:val="24"/>
        </w:rPr>
        <w:t xml:space="preserve">The Surety hereby agrees that its obligation will remain in full force and effect up to and </w:t>
        <w:br/>
        <w:t xml:space="preserve">including the date 28 days after the date of expiry of the Proposal validity set forth in the </w:t>
        <w:br/>
        <w:t>Principal’s Letter of Proposal or extended thereto provided by the Principal.</w:t>
      </w:r>
    </w:p>
    <w:p>
      <w:r>
        <w:rPr>
          <w:sz w:val="12"/>
        </w:rPr>
        <w:t xml:space="preserve">1  </w:t>
        <w:br/>
        <w:t xml:space="preserve">The amount of the Bond shall be denominated in the currency of the Purchaser’s Country or the </w:t>
        <w:br/>
        <w:t>equivalent amount in a freely convertible currency.</w:t>
      </w:r>
    </w:p>
    <w:p>
      <w:r>
        <w:br w:type="page"/>
      </w:r>
    </w:p>
    <w:p>
      <w:r>
        <w:rPr>
          <w:sz w:val="20"/>
        </w:rPr>
        <w:t xml:space="preserve">Section IV – Proposal Forms    </w:t>
        <w:br/>
        <w:t>125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IN TESTIMONY WHEREOF, the Principal and the Surety have caused these presents to be </w:t>
        <w:br/>
        <w:t>executed in their respective names this [insert number day of [insert month] [insert year].</w:t>
      </w:r>
    </w:p>
    <w:p>
      <w:r>
        <w:rPr>
          <w:sz w:val="24"/>
        </w:rPr>
        <w:t xml:space="preserve">Principal: _______________________ </w:t>
        <w:br/>
        <w:t xml:space="preserve">Surety: </w:t>
        <w:br/>
        <w:t xml:space="preserve">_____________________________ </w:t>
        <w:br/>
        <w:t>Corporate Seal (where appropriate)</w:t>
      </w:r>
    </w:p>
    <w:p>
      <w:r>
        <w:rPr>
          <w:sz w:val="24"/>
        </w:rPr>
        <w:t xml:space="preserve">_______________________________ </w:t>
        <w:br/>
        <w:t xml:space="preserve">____________________________________ </w:t>
        <w:br/>
        <w:t xml:space="preserve">(Signature) </w:t>
        <w:br/>
        <w:t>(Signature)</w:t>
      </w:r>
    </w:p>
    <w:p>
      <w:r>
        <w:rPr>
          <w:sz w:val="24"/>
        </w:rPr>
        <w:t xml:space="preserve">(Printed name and title) </w:t>
        <w:br/>
        <w:t>(Printed name and title)</w:t>
      </w:r>
    </w:p>
    <w:p>
      <w:r>
        <w:br w:type="page"/>
      </w:r>
    </w:p>
    <w:p>
      <w:r>
        <w:rPr>
          <w:sz w:val="20"/>
        </w:rPr>
        <w:t xml:space="preserve">Section IV – Proposal Forms    </w:t>
        <w:br/>
        <w:t>126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FORM OF PROPOSAL-SECURING DECLARATION</w:t>
      </w:r>
    </w:p>
    <w:p>
      <w:r>
        <w:rPr>
          <w:sz w:val="24"/>
        </w:rPr>
        <w:t>[The Proposer shall fill in this Form in accordance with the instructions indicated.]</w:t>
      </w:r>
    </w:p>
    <w:p>
      <w:r>
        <w:rPr>
          <w:sz w:val="24"/>
        </w:rPr>
        <w:t xml:space="preserve">Date: [insert date (as day, month and year)] </w:t>
        <w:br/>
        <w:t xml:space="preserve">Proposal No.: [insert number of request for proposals process] </w:t>
        <w:br/>
        <w:t>Alternative No.: [insert identification No if this is a Proposal for an alternative]</w:t>
      </w:r>
    </w:p>
    <w:p>
      <w:pPr>
        <w:pStyle w:val="Heading3"/>
      </w:pPr>
      <w:r>
        <w:rPr>
          <w:sz w:val="28"/>
        </w:rPr>
        <w:t>To: [insert complete name of Purchaser]</w:t>
      </w:r>
    </w:p>
    <w:p>
      <w:r>
        <w:rPr>
          <w:sz w:val="24"/>
        </w:rPr>
        <w:t>We, the undersigned, declare that:</w:t>
      </w:r>
    </w:p>
    <w:p>
      <w:r>
        <w:rPr>
          <w:sz w:val="24"/>
        </w:rPr>
        <w:t>We understand that, according to your conditions, Proposals must be supported by a Proposal-</w:t>
        <w:br/>
        <w:t>Securing Declaration.</w:t>
      </w:r>
    </w:p>
    <w:p>
      <w:r>
        <w:rPr>
          <w:sz w:val="24"/>
        </w:rPr>
        <w:t xml:space="preserve">We accept that we will automatically be suspended from being eligible for bidding or </w:t>
        <w:br/>
        <w:t xml:space="preserve">submitting proposals in any contract with the Purchaser for the period of time specified in </w:t>
        <w:br/>
        <w:t xml:space="preserve">Section II – Proposal Data Sheet, if we are in breach of our obligation(s) under the proposal </w:t>
        <w:br/>
        <w:t>conditions, because we:</w:t>
      </w:r>
    </w:p>
    <w:p>
      <w:r>
        <w:rPr>
          <w:sz w:val="24"/>
        </w:rPr>
        <w:t>(a)  have withdrawn our Proposal prior to the expiry date of the Proposal validity specified</w:t>
      </w:r>
    </w:p>
    <w:p>
      <w:r>
        <w:rPr>
          <w:sz w:val="24"/>
        </w:rPr>
        <w:t>in the Letter of Proposal or any extended date provided by us; or</w:t>
      </w:r>
    </w:p>
    <w:p>
      <w:r>
        <w:rPr>
          <w:sz w:val="24"/>
        </w:rPr>
        <w:t>(b)  having been notified of the acceptance of our Proposal by the Purchaser  prior to the</w:t>
      </w:r>
    </w:p>
    <w:p>
      <w:r>
        <w:rPr>
          <w:sz w:val="24"/>
        </w:rPr>
        <w:t xml:space="preserve">expiry date of the Proposal validity in the Letter of Proposal or any extended date </w:t>
        <w:br/>
        <w:t xml:space="preserve">provided by us, (i) fail to sign the Contract agreement; or (ii) fail or refuse to furnish the </w:t>
        <w:br/>
        <w:t>Performance Security, if required, in accordance with the ITP.</w:t>
      </w:r>
    </w:p>
    <w:p>
      <w:r>
        <w:rPr>
          <w:sz w:val="24"/>
        </w:rPr>
        <w:t xml:space="preserve">We understand this Proposal-Securing Declaration shall expire if we are not the successful </w:t>
        <w:br/>
        <w:t xml:space="preserve">Proposer, upon the earlier of (i) our receipt of your notification to us of the name of the </w:t>
        <w:br/>
        <w:t>successful Proposer; or (ii) twenty-eight days after the expiry date of the Proposal validity.</w:t>
      </w:r>
    </w:p>
    <w:p>
      <w:r>
        <w:rPr>
          <w:sz w:val="24"/>
        </w:rPr>
        <w:t>Name of the Proposer* [insert Name of Proposer]</w:t>
      </w:r>
    </w:p>
    <w:p>
      <w:r>
        <w:rPr>
          <w:sz w:val="24"/>
        </w:rPr>
        <w:t xml:space="preserve">Name of the person duly authorized to sign the Proposal on behalf of the Proposer**[insert </w:t>
        <w:br/>
        <w:t>Name of authorized person]</w:t>
      </w:r>
    </w:p>
    <w:p>
      <w:r>
        <w:rPr>
          <w:sz w:val="24"/>
        </w:rPr>
        <w:t>Title of the person signing the Proposal[insert Title of authorized person]</w:t>
      </w:r>
    </w:p>
    <w:p>
      <w:r>
        <w:rPr>
          <w:sz w:val="24"/>
        </w:rPr>
        <w:t xml:space="preserve">Signature of the person named above </w:t>
        <w:br/>
        <w:t>______________________</w:t>
      </w:r>
    </w:p>
    <w:p>
      <w:r>
        <w:rPr>
          <w:sz w:val="24"/>
        </w:rPr>
        <w:t>Date signed [insert ordinal number] day of [insert month] , [insert year]</w:t>
      </w:r>
    </w:p>
    <w:p>
      <w:r>
        <w:rPr>
          <w:sz w:val="20"/>
        </w:rPr>
        <w:t>*: In the case of the Proposal submitted by joint venture specify the name of the Joint Venture as Proposer</w:t>
      </w:r>
    </w:p>
    <w:p>
      <w:r>
        <w:rPr>
          <w:sz w:val="20"/>
        </w:rPr>
        <w:t xml:space="preserve">**: Person signing the Proposal shall have the power of attorney given by the Proposer attached to the Proposal </w:t>
        <w:br/>
        <w:t xml:space="preserve"> [Note: In case of a Joint Venture, the Proposal-Securing Declaration must be in the name of all members to </w:t>
        <w:br/>
        <w:t>the Joint Venture that submits the Proposal.]</w:t>
      </w:r>
    </w:p>
    <w:p>
      <w:r>
        <w:br w:type="page"/>
      </w:r>
    </w:p>
    <w:p>
      <w:r>
        <w:rPr>
          <w:sz w:val="20"/>
        </w:rPr>
        <w:t xml:space="preserve">Section IV – Proposal Forms    </w:t>
        <w:br/>
        <w:t>127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Letter of Proposal - Financial Part</w:t>
      </w:r>
    </w:p>
    <w:p>
      <w:r>
        <w:rPr>
          <w:sz w:val="24"/>
        </w:rPr>
        <w:t xml:space="preserve">Date of this Proposal submission: [insert date (as day, month and year) of Proposal </w:t>
        <w:br/>
        <w:t>submission]</w:t>
      </w:r>
    </w:p>
    <w:p>
      <w:r>
        <w:rPr>
          <w:sz w:val="24"/>
        </w:rPr>
        <w:t>Request for Proposal No.: [insert identification]</w:t>
      </w:r>
    </w:p>
    <w:p>
      <w:r>
        <w:rPr>
          <w:sz w:val="24"/>
        </w:rPr>
        <w:t>Alternative No.: [insert identification No if this is a Proposal for an alternative]</w:t>
      </w:r>
    </w:p>
    <w:p>
      <w:r>
        <w:rPr>
          <w:sz w:val="24"/>
        </w:rPr>
        <w:t>To: [insert complete name of Purchaser]</w:t>
      </w:r>
    </w:p>
    <w:p>
      <w:r>
        <w:rPr>
          <w:sz w:val="24"/>
        </w:rPr>
        <w:t xml:space="preserve">We, the undersigned, hereby submit the second part of our Proposal, the Proposal Price and </w:t>
        <w:br/>
        <w:t>Priced Activity Schedule. This accompanies the Letter of Proposal- Technical Part.</w:t>
      </w:r>
    </w:p>
    <w:p>
      <w:r>
        <w:rPr>
          <w:sz w:val="24"/>
        </w:rPr>
        <w:t>In submitting our Proposal, we make the following additional declarations:</w:t>
      </w:r>
    </w:p>
    <w:p>
      <w:r>
        <w:rPr>
          <w:sz w:val="24"/>
        </w:rPr>
        <w:t>(a) Proposal Validity: Our Proposal shall be valid until [insert day, month and year in</w:t>
      </w:r>
    </w:p>
    <w:p>
      <w:r>
        <w:rPr>
          <w:sz w:val="24"/>
        </w:rPr>
        <w:t xml:space="preserve">accordance with ITP 19.1], and it shall remain binding upon us and may be accepted at </w:t>
        <w:br/>
        <w:t xml:space="preserve">any time on or before this date; </w:t>
        <w:br/>
        <w:t>(b) Total Price: The total price of our Proposal, excluding any discounts offered in item (c)</w:t>
      </w:r>
    </w:p>
    <w:p>
      <w:r>
        <w:rPr>
          <w:sz w:val="24"/>
        </w:rPr>
        <w:t>below is: [Insert one of the options below as appropriate]</w:t>
      </w:r>
    </w:p>
    <w:p>
      <w:r>
        <w:rPr>
          <w:sz w:val="24"/>
        </w:rPr>
        <w:t xml:space="preserve">[Option 1, in case of one lot:]  Total price is: [insert the total price of the Proposal in </w:t>
        <w:br/>
        <w:t>words and figures, indicating the various amounts and the respective currencies];</w:t>
      </w:r>
    </w:p>
    <w:p>
      <w:r>
        <w:rPr>
          <w:sz w:val="24"/>
        </w:rPr>
        <w:t>Or</w:t>
      </w:r>
    </w:p>
    <w:p>
      <w:r>
        <w:rPr>
          <w:sz w:val="24"/>
        </w:rPr>
        <w:t xml:space="preserve">INSTRUCTIONS TO PROPOSERS: DELETE THIS BOX ONCE YOU HAVE COMPLETED </w:t>
        <w:br/>
        <w:t>THE DOCUMENT</w:t>
      </w:r>
    </w:p>
    <w:p>
      <w:r>
        <w:rPr>
          <w:sz w:val="24"/>
        </w:rPr>
        <w:t xml:space="preserve">The Proposer must prepare this Letter of Proposal on stationery with its letterhead clearly </w:t>
        <w:br/>
        <w:t>showing the Proposer’s complete name and business address.</w:t>
      </w:r>
    </w:p>
    <w:p>
      <w:r>
        <w:rPr>
          <w:sz w:val="24"/>
        </w:rPr>
        <w:t>Note: All italicized text is to help Proposers in preparing this form.</w:t>
      </w:r>
    </w:p>
    <w:p>
      <w:r>
        <w:br w:type="page"/>
      </w:r>
    </w:p>
    <w:p>
      <w:r>
        <w:rPr>
          <w:sz w:val="20"/>
        </w:rPr>
        <w:t xml:space="preserve">Section IV – Proposal Forms    </w:t>
        <w:br/>
        <w:t>128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[Option 2, in case of multiple lots:] (a) Total price of each lot [insert the total price of </w:t>
        <w:br/>
        <w:t xml:space="preserve">each lot in words and figures, indicating the various amounts and the respective </w:t>
        <w:br/>
        <w:t xml:space="preserve">currencies]; and (b) Total price of all lots (sum of all lots) [insert the total price of all </w:t>
        <w:br/>
        <w:t xml:space="preserve">lots in words and figures, indicating the various amounts and the respective </w:t>
        <w:br/>
        <w:t>currencies];</w:t>
      </w:r>
    </w:p>
    <w:p>
      <w:r>
        <w:rPr>
          <w:sz w:val="24"/>
        </w:rPr>
        <w:t>(c) Discounts: The discounts offered and the methodology for their application are:</w:t>
      </w:r>
    </w:p>
    <w:p>
      <w:r>
        <w:rPr>
          <w:sz w:val="24"/>
        </w:rPr>
        <w:t>(i) The discounts offered are: [Specify in detail each discount offered]</w:t>
      </w:r>
    </w:p>
    <w:p>
      <w:r>
        <w:rPr>
          <w:sz w:val="24"/>
        </w:rPr>
        <w:t>(ii) The exact method of calculations to determine the net price after application of</w:t>
      </w:r>
    </w:p>
    <w:p>
      <w:r>
        <w:rPr>
          <w:sz w:val="24"/>
        </w:rPr>
        <w:t xml:space="preserve">discounts is shown below: [Specify in detail the method that shall be used to apply </w:t>
        <w:br/>
        <w:t>the discounts];</w:t>
      </w:r>
    </w:p>
    <w:p>
      <w:r>
        <w:rPr>
          <w:sz w:val="24"/>
        </w:rPr>
        <w:t>(d) Commissions, gratuities and fees: We have paid, or will pay the following</w:t>
      </w:r>
    </w:p>
    <w:p>
      <w:r>
        <w:rPr>
          <w:sz w:val="24"/>
        </w:rPr>
        <w:t xml:space="preserve">commissions, gratuities, or fees with respect to the procurement process or execution of </w:t>
        <w:br/>
        <w:t xml:space="preserve">the Contract: [insert complete name of each Recipient, its full address, the reason for </w:t>
        <w:br/>
        <w:t xml:space="preserve">which each commission or gratuity was paid and the amount and currency of each such </w:t>
        <w:br/>
        <w:t>commission or gratuity].</w:t>
      </w:r>
    </w:p>
    <w:p>
      <w:r>
        <w:rPr>
          <w:sz w:val="24"/>
        </w:rPr>
        <w:t xml:space="preserve">Name of Recipient </w:t>
        <w:br/>
        <w:t xml:space="preserve">Address </w:t>
        <w:br/>
        <w:t xml:space="preserve">Reason </w:t>
        <w:br/>
        <w:t>Amount</w:t>
      </w:r>
    </w:p>
    <w:p>
      <w:r>
        <w:rPr>
          <w:sz w:val="24"/>
        </w:rPr>
        <w:t>(If none has been paid or is to be paid, indicate “none.”)</w:t>
      </w:r>
    </w:p>
    <w:p>
      <w:r>
        <w:rPr>
          <w:sz w:val="24"/>
        </w:rPr>
        <w:t>Name of the Proposer:*[insert complete name of  the Proposer]</w:t>
      </w:r>
    </w:p>
    <w:p>
      <w:r>
        <w:rPr>
          <w:sz w:val="24"/>
        </w:rPr>
        <w:t xml:space="preserve">Name of the person duly authorized to sign the Proposal on behalf of the Proposer: ** </w:t>
        <w:br/>
        <w:t>[insert complete name of person duly authorized to sign the Proposal]</w:t>
      </w:r>
    </w:p>
    <w:p>
      <w:r>
        <w:rPr>
          <w:sz w:val="24"/>
        </w:rPr>
        <w:t xml:space="preserve">Title of the person signing the Proposal: [insert complete title of the person signing the </w:t>
        <w:br/>
        <w:t>Proposal]</w:t>
      </w:r>
    </w:p>
    <w:p>
      <w:r>
        <w:rPr>
          <w:sz w:val="24"/>
        </w:rPr>
        <w:t xml:space="preserve">Signature of the person named above: [insert signature of person whose name and capacity </w:t>
        <w:br/>
        <w:t>are shown above]</w:t>
      </w:r>
    </w:p>
    <w:p>
      <w:r>
        <w:br w:type="page"/>
      </w:r>
    </w:p>
    <w:p>
      <w:r>
        <w:rPr>
          <w:sz w:val="20"/>
        </w:rPr>
        <w:t xml:space="preserve">Section IV – Proposal Forms    </w:t>
        <w:br/>
        <w:t>129</w:t>
      </w:r>
    </w:p>
    <w:p>
      <w:r>
        <w:rPr>
          <w:sz w:val="20"/>
        </w:rPr>
        <w:t>Official Use Only</w:t>
      </w:r>
    </w:p>
    <w:p>
      <w:r>
        <w:rPr>
          <w:sz w:val="24"/>
        </w:rPr>
        <w:t>Date signed [insert date of signing] day of [insert month], [insert year]</w:t>
      </w:r>
    </w:p>
    <w:p>
      <w:r>
        <w:rPr>
          <w:sz w:val="18"/>
        </w:rPr>
        <w:t>*: In the case of the Proposal submitted by a Joint Venture specify the name of the Joint Venture as Proposer.</w:t>
      </w:r>
    </w:p>
    <w:p>
      <w:r>
        <w:rPr>
          <w:sz w:val="18"/>
        </w:rPr>
        <w:t xml:space="preserve">**: Person signing the Proposal shall have the power of attorney given by the Proposer. The power of attorney shall be attached </w:t>
        <w:br/>
        <w:t>with the Proposal Schedules</w:t>
      </w:r>
    </w:p>
    <w:p>
      <w:r>
        <w:br w:type="page"/>
      </w:r>
    </w:p>
    <w:p>
      <w:r>
        <w:rPr>
          <w:sz w:val="20"/>
        </w:rPr>
        <w:t xml:space="preserve">Section IV – Proposal Forms    </w:t>
        <w:br/>
        <w:t>130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PRICE SCHEDULE FORMS</w:t>
      </w:r>
    </w:p>
    <w:p>
      <w:pPr>
        <w:pStyle w:val="Heading3"/>
      </w:pPr>
      <w:r>
        <w:rPr>
          <w:sz w:val="28"/>
        </w:rPr>
        <w:t>Notes to Proposers on working with the Price Schedules</w:t>
      </w:r>
    </w:p>
    <w:p>
      <w:r>
        <w:rPr>
          <w:sz w:val="24"/>
        </w:rPr>
        <w:t>General</w:t>
      </w:r>
    </w:p>
    <w:p>
      <w:r>
        <w:rPr>
          <w:sz w:val="24"/>
        </w:rPr>
        <w:t xml:space="preserve">1. </w:t>
        <w:br/>
        <w:t>The Price Schedules are divided into separate Schedules as follows:</w:t>
      </w:r>
    </w:p>
    <w:p>
      <w:r>
        <w:rPr>
          <w:sz w:val="24"/>
        </w:rPr>
        <w:t xml:space="preserve">3.1 </w:t>
        <w:br/>
        <w:t>Grand Summary Cost Table</w:t>
      </w:r>
    </w:p>
    <w:p>
      <w:r>
        <w:rPr>
          <w:sz w:val="24"/>
        </w:rPr>
        <w:t xml:space="preserve">3.2 </w:t>
        <w:br/>
        <w:t>Supply and Installation Cost Summary Table</w:t>
      </w:r>
    </w:p>
    <w:p>
      <w:r>
        <w:rPr>
          <w:sz w:val="24"/>
        </w:rPr>
        <w:t xml:space="preserve">3.3 </w:t>
        <w:br/>
        <w:t>Recurrent Cost Summary Table</w:t>
      </w:r>
    </w:p>
    <w:p>
      <w:r>
        <w:rPr>
          <w:sz w:val="24"/>
        </w:rPr>
        <w:t xml:space="preserve">3.4 </w:t>
        <w:br/>
        <w:t>Supply and Installation Cost Sub-Table(s)</w:t>
      </w:r>
    </w:p>
    <w:p>
      <w:r>
        <w:rPr>
          <w:sz w:val="24"/>
        </w:rPr>
        <w:t xml:space="preserve">3.5 </w:t>
        <w:br/>
        <w:t>Recurrent Cost Sub-Tables(s)</w:t>
      </w:r>
    </w:p>
    <w:p>
      <w:r>
        <w:rPr>
          <w:sz w:val="24"/>
        </w:rPr>
        <w:t xml:space="preserve">3.6 </w:t>
        <w:br/>
        <w:t>Country of Origin Code Table</w:t>
      </w:r>
    </w:p>
    <w:p>
      <w:r>
        <w:rPr>
          <w:sz w:val="24"/>
        </w:rPr>
        <w:t>[insert:  any other Schedules as appropriate ]</w:t>
      </w:r>
    </w:p>
    <w:p>
      <w:r>
        <w:rPr>
          <w:sz w:val="24"/>
        </w:rPr>
        <w:t xml:space="preserve">2. </w:t>
        <w:br/>
        <w:t xml:space="preserve">The Schedules do not generally give a full description of the information technologies to </w:t>
        <w:br/>
        <w:t xml:space="preserve">be supplied, installed, and operationally accepted, or the Services to be performed under </w:t>
        <w:br/>
        <w:t xml:space="preserve">each item.  However, it is assumed that Proposers shall have read the Technical </w:t>
        <w:br/>
        <w:t xml:space="preserve">Requirements and other sections of these request for proposals documents to ascertain </w:t>
        <w:br/>
        <w:t xml:space="preserve">the full scope of the requirements associated with each item prior to filling in the rates </w:t>
        <w:br/>
        <w:t xml:space="preserve">and prices.  The quoted rates and prices shall be deemed to cover the full scope of these </w:t>
        <w:br/>
        <w:t>Technical Requirements, as well as overhead and profit.</w:t>
      </w:r>
    </w:p>
    <w:p>
      <w:r>
        <w:rPr>
          <w:sz w:val="24"/>
        </w:rPr>
        <w:t xml:space="preserve">3. </w:t>
        <w:br/>
        <w:t xml:space="preserve">If Proposers are unclear or uncertain as to the scope of any item, they shall seek </w:t>
        <w:br/>
        <w:t xml:space="preserve">clarification in accordance with the Instructions to Proposers in the request for proposals </w:t>
        <w:br/>
        <w:t>documents prior to submitting their proposal.</w:t>
      </w:r>
    </w:p>
    <w:p>
      <w:r>
        <w:rPr>
          <w:sz w:val="24"/>
        </w:rPr>
        <w:t>Pricing</w:t>
      </w:r>
    </w:p>
    <w:p>
      <w:r>
        <w:rPr>
          <w:sz w:val="24"/>
        </w:rPr>
        <w:t xml:space="preserve">4. </w:t>
        <w:br/>
        <w:t xml:space="preserve">Prices shall be filled in indelible ink, and any alterations necessary due to errors, etc., </w:t>
        <w:br/>
        <w:t xml:space="preserve">shall be initialed by the Proposer.  As specified in the Proposal Data Sheet, prices shall </w:t>
        <w:br/>
        <w:t>be fixed and firm for the duration of the Contract.</w:t>
      </w:r>
    </w:p>
    <w:p>
      <w:r>
        <w:rPr>
          <w:sz w:val="24"/>
        </w:rPr>
        <w:t xml:space="preserve">5. </w:t>
        <w:br/>
        <w:t xml:space="preserve">Proposal prices shall be quoted in the manner indicated and in the currencies specified in </w:t>
        <w:br/>
        <w:t xml:space="preserve">ITP 18.1 and ITP 18.2.  Prices must correspond to items of the scope and quality defined </w:t>
        <w:br/>
        <w:t>in the Technical Requirements or elsewhere in these request for proposals documents.</w:t>
      </w:r>
    </w:p>
    <w:p>
      <w:r>
        <w:rPr>
          <w:sz w:val="24"/>
        </w:rPr>
        <w:t xml:space="preserve">6. </w:t>
        <w:br/>
        <w:t xml:space="preserve">The Proposer must exercise great care in preparing its calculations, since there is no </w:t>
        <w:br/>
        <w:t xml:space="preserve">opportunity to correct errors once the deadline for submission of proposals has passed.  </w:t>
        <w:br/>
        <w:t xml:space="preserve">A single error in specifying a unit price can therefore change a Proposer’s overall total </w:t>
        <w:br/>
        <w:t xml:space="preserve">proposal price substantially, make the proposal noncompetitive, or subject the Proposer </w:t>
        <w:br/>
        <w:t xml:space="preserve">to possible loss.  The Purchaser will correct any arithmetic error in accordance with the </w:t>
        <w:br/>
        <w:t>provisions of ITP 32.</w:t>
      </w:r>
    </w:p>
    <w:p>
      <w:r>
        <w:rPr>
          <w:sz w:val="24"/>
        </w:rPr>
        <w:t xml:space="preserve">7. </w:t>
        <w:br/>
        <w:t xml:space="preserve">Payments will be made to the Supplier in the currency or currencies indicated under each </w:t>
        <w:br/>
        <w:t xml:space="preserve">respective item.  As specified in ITP 18.2, no more than three foreign currencies may be </w:t>
        <w:br/>
        <w:t>used.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131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 xml:space="preserve">3.1 </w:t>
        <w:br/>
        <w:t>Grand Summary Cost Table</w:t>
      </w:r>
    </w:p>
    <w:p>
      <w:r>
        <w:rPr>
          <w:sz w:val="22"/>
        </w:rPr>
        <w:t xml:space="preserve">[ insert:  Local </w:t>
        <w:br/>
        <w:t xml:space="preserve">Currency ] </w:t>
        <w:br/>
        <w:t>Price</w:t>
      </w:r>
    </w:p>
    <w:p>
      <w:r>
        <w:rPr>
          <w:sz w:val="22"/>
        </w:rPr>
        <w:t xml:space="preserve">[ insert:  Foreign </w:t>
        <w:br/>
        <w:t xml:space="preserve">Currency </w:t>
        <w:br/>
        <w:t xml:space="preserve">A ]  </w:t>
        <w:br/>
        <w:t>Price</w:t>
      </w:r>
    </w:p>
    <w:p>
      <w:r>
        <w:rPr>
          <w:sz w:val="22"/>
        </w:rPr>
        <w:t xml:space="preserve">[ insert:  Foreign </w:t>
        <w:br/>
        <w:t xml:space="preserve">Currency </w:t>
        <w:br/>
        <w:t xml:space="preserve">B ]  </w:t>
        <w:br/>
        <w:t>Price</w:t>
      </w:r>
    </w:p>
    <w:p>
      <w:r>
        <w:rPr>
          <w:sz w:val="22"/>
        </w:rPr>
        <w:t xml:space="preserve">[ insert:  Foreign </w:t>
        <w:br/>
        <w:t xml:space="preserve">Currency </w:t>
        <w:br/>
        <w:t xml:space="preserve">C ]  </w:t>
        <w:br/>
        <w:t>Price</w:t>
      </w:r>
    </w:p>
    <w:p>
      <w:r>
        <w:rPr>
          <w:sz w:val="22"/>
        </w:rPr>
        <w:t xml:space="preserve">1. </w:t>
        <w:br/>
        <w:t xml:space="preserve">Supply and Installation Costs (from </w:t>
        <w:br/>
        <w:t xml:space="preserve">Supply and Installation Cost Summary </w:t>
        <w:br/>
        <w:t>Table)</w:t>
      </w:r>
    </w:p>
    <w:p>
      <w:r>
        <w:rPr>
          <w:sz w:val="22"/>
        </w:rPr>
        <w:t xml:space="preserve">2. </w:t>
        <w:br/>
        <w:t xml:space="preserve">Recurrent Costs (from Recurrent Cost </w:t>
        <w:br/>
        <w:t>Summary Table)</w:t>
      </w:r>
    </w:p>
    <w:p>
      <w:r>
        <w:rPr>
          <w:sz w:val="22"/>
        </w:rPr>
        <w:t xml:space="preserve">4. </w:t>
        <w:br/>
        <w:t>Grand Totals (to Proposal Submission</w:t>
      </w:r>
    </w:p>
    <w:p>
      <w:r>
        <w:rPr>
          <w:sz w:val="22"/>
        </w:rPr>
        <w:t>Form)</w:t>
      </w:r>
    </w:p>
    <w:p>
      <w:r>
        <w:rPr>
          <w:sz w:val="22"/>
        </w:rPr>
        <w:t>Name of Proposer:</w:t>
      </w:r>
    </w:p>
    <w:p>
      <w:r>
        <w:rPr>
          <w:sz w:val="22"/>
        </w:rPr>
        <w:t>Authorized Signature of Proposer: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132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 xml:space="preserve">3.2 </w:t>
        <w:br/>
        <w:t>Supply and Installation Cost Summary Table</w:t>
      </w:r>
    </w:p>
    <w:p>
      <w:r>
        <w:rPr>
          <w:sz w:val="22"/>
        </w:rPr>
        <w:t>Costs MUST reflect prices and rates quoted in accordance with ITP 17 and 18.</w:t>
      </w:r>
    </w:p>
    <w:p>
      <w:r>
        <w:rPr>
          <w:sz w:val="22"/>
        </w:rPr>
        <w:t>Supply &amp; Installation Prices</w:t>
      </w:r>
    </w:p>
    <w:p>
      <w:r>
        <w:rPr>
          <w:sz w:val="22"/>
        </w:rPr>
        <w:t xml:space="preserve">Locally </w:t>
        <w:br/>
        <w:t>supplied</w:t>
      </w:r>
    </w:p>
    <w:p>
      <w:r>
        <w:rPr>
          <w:sz w:val="22"/>
        </w:rPr>
        <w:t>items</w:t>
      </w:r>
    </w:p>
    <w:p>
      <w:r>
        <w:rPr>
          <w:sz w:val="22"/>
        </w:rPr>
        <w:t>Items supplied from outside the Purchaser’s Country</w:t>
      </w:r>
    </w:p>
    <w:p>
      <w:r>
        <w:rPr>
          <w:sz w:val="22"/>
        </w:rPr>
        <w:t xml:space="preserve">Line </w:t>
        <w:br/>
        <w:t>Item</w:t>
      </w:r>
    </w:p>
    <w:p>
      <w:r>
        <w:rPr>
          <w:sz w:val="22"/>
        </w:rPr>
        <w:t>No.</w:t>
      </w:r>
    </w:p>
    <w:p>
      <w:r>
        <w:rPr>
          <w:sz w:val="22"/>
        </w:rPr>
        <w:t>Subsystem / Item</w:t>
      </w:r>
    </w:p>
    <w:p>
      <w:r>
        <w:rPr>
          <w:sz w:val="22"/>
        </w:rPr>
        <w:t xml:space="preserve">Supply and </w:t>
        <w:br/>
        <w:t>Installation</w:t>
      </w:r>
    </w:p>
    <w:p>
      <w:r>
        <w:rPr>
          <w:sz w:val="22"/>
        </w:rPr>
        <w:t>Cost Sub-</w:t>
        <w:br/>
        <w:t>Table No.</w:t>
      </w:r>
    </w:p>
    <w:p>
      <w:r>
        <w:rPr>
          <w:sz w:val="22"/>
        </w:rPr>
        <w:t>[ insert:</w:t>
      </w:r>
    </w:p>
    <w:p>
      <w:r>
        <w:rPr>
          <w:sz w:val="22"/>
        </w:rPr>
        <w:t xml:space="preserve">Local </w:t>
        <w:br/>
        <w:t>Currency ]</w:t>
      </w:r>
    </w:p>
    <w:p>
      <w:r>
        <w:rPr>
          <w:sz w:val="22"/>
        </w:rPr>
        <w:t>Price</w:t>
      </w:r>
    </w:p>
    <w:p>
      <w:r>
        <w:rPr>
          <w:sz w:val="22"/>
        </w:rPr>
        <w:t>[ insert:</w:t>
      </w:r>
    </w:p>
    <w:p>
      <w:r>
        <w:rPr>
          <w:sz w:val="22"/>
        </w:rPr>
        <w:t xml:space="preserve">Local </w:t>
        <w:br/>
        <w:t>Currency ]</w:t>
      </w:r>
    </w:p>
    <w:p>
      <w:r>
        <w:rPr>
          <w:sz w:val="22"/>
        </w:rPr>
        <w:t>Price</w:t>
      </w:r>
    </w:p>
    <w:p>
      <w:r>
        <w:rPr>
          <w:sz w:val="22"/>
        </w:rPr>
        <w:t xml:space="preserve">[ insert:  </w:t>
        <w:br/>
        <w:t xml:space="preserve">Foreign </w:t>
        <w:br/>
        <w:t>Currency</w:t>
      </w:r>
    </w:p>
    <w:p>
      <w:r>
        <w:rPr>
          <w:sz w:val="22"/>
        </w:rPr>
        <w:t>A] Price</w:t>
      </w:r>
    </w:p>
    <w:p>
      <w:r>
        <w:rPr>
          <w:sz w:val="22"/>
        </w:rPr>
        <w:t xml:space="preserve">[ insert:  </w:t>
        <w:br/>
        <w:t xml:space="preserve">Foreign </w:t>
        <w:br/>
        <w:t>Currency B]</w:t>
      </w:r>
    </w:p>
    <w:p>
      <w:r>
        <w:rPr>
          <w:sz w:val="22"/>
        </w:rPr>
        <w:t>Price</w:t>
      </w:r>
    </w:p>
    <w:p>
      <w:r>
        <w:rPr>
          <w:sz w:val="22"/>
        </w:rPr>
        <w:t xml:space="preserve">[ insert:  </w:t>
        <w:br/>
        <w:t xml:space="preserve">Foreign </w:t>
        <w:br/>
        <w:t>Currency C]</w:t>
      </w:r>
    </w:p>
    <w:p>
      <w:r>
        <w:rPr>
          <w:sz w:val="22"/>
        </w:rPr>
        <w:t>Price</w:t>
      </w:r>
    </w:p>
    <w:p>
      <w:r>
        <w:rPr>
          <w:sz w:val="22"/>
        </w:rPr>
        <w:t xml:space="preserve">0 </w:t>
        <w:br/>
        <w:t xml:space="preserve">Project Plan </w:t>
        <w:br/>
        <w:t xml:space="preserve">- - </w:t>
        <w:br/>
        <w:t xml:space="preserve">- - </w:t>
        <w:br/>
        <w:t xml:space="preserve">- - </w:t>
        <w:br/>
        <w:t xml:space="preserve">- - </w:t>
        <w:br/>
        <w:t xml:space="preserve">- - </w:t>
        <w:br/>
        <w:t>- -</w:t>
      </w:r>
    </w:p>
    <w:p>
      <w:r>
        <w:rPr>
          <w:sz w:val="22"/>
        </w:rPr>
        <w:t xml:space="preserve">1 </w:t>
        <w:br/>
        <w:t xml:space="preserve">Subsystem 1 </w:t>
        <w:br/>
        <w:t>1</w:t>
      </w:r>
    </w:p>
    <w:p>
      <w:r>
        <w:rPr>
          <w:sz w:val="22"/>
        </w:rPr>
        <w:t>SUBTOTALS</w:t>
      </w:r>
    </w:p>
    <w:p>
      <w:r>
        <w:rPr>
          <w:sz w:val="22"/>
        </w:rPr>
        <w:t>TOTAL (To Grand Summary Table)</w:t>
      </w:r>
    </w:p>
    <w:p>
      <w:r>
        <w:rPr>
          <w:sz w:val="22"/>
        </w:rPr>
        <w:t xml:space="preserve">Note: </w:t>
        <w:br/>
        <w:t xml:space="preserve">- - indicates not applicable.  “Indicates repetition of table entry above.  Refer to the relevant Supply and Installation </w:t>
        <w:br/>
        <w:t>Cost Sub-Table for the specific components that constitute each Subsystem or line item in this summary table</w:t>
      </w:r>
    </w:p>
    <w:p>
      <w:r>
        <w:rPr>
          <w:sz w:val="22"/>
        </w:rPr>
        <w:t>Name of Proposer:</w:t>
      </w:r>
    </w:p>
    <w:p>
      <w:r>
        <w:rPr>
          <w:sz w:val="22"/>
        </w:rPr>
        <w:t>Authorized Signature of Proposer: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133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 xml:space="preserve">3.3 </w:t>
        <w:br/>
        <w:t>Recurrent Cost Summary Table</w:t>
      </w:r>
    </w:p>
    <w:p>
      <w:r>
        <w:rPr>
          <w:sz w:val="24"/>
        </w:rPr>
        <w:t>Costs MUST reflect prices and rates quoted in accordance with ITP 17 and ITP 18.</w:t>
      </w:r>
    </w:p>
    <w:p>
      <w:r>
        <w:rPr>
          <w:sz w:val="22"/>
        </w:rPr>
        <w:t xml:space="preserve">Line </w:t>
        <w:br/>
        <w:t>Item</w:t>
      </w:r>
    </w:p>
    <w:p>
      <w:r>
        <w:rPr>
          <w:sz w:val="22"/>
        </w:rPr>
        <w:t>No.</w:t>
      </w:r>
    </w:p>
    <w:p>
      <w:r>
        <w:rPr>
          <w:sz w:val="22"/>
        </w:rPr>
        <w:t>Subsystem / Item</w:t>
      </w:r>
    </w:p>
    <w:p>
      <w:r>
        <w:rPr>
          <w:sz w:val="22"/>
        </w:rPr>
        <w:t>Recurrent</w:t>
      </w:r>
    </w:p>
    <w:p>
      <w:r>
        <w:rPr>
          <w:sz w:val="22"/>
        </w:rPr>
        <w:t>Cost Sub-</w:t>
        <w:br/>
        <w:t>Table No.</w:t>
      </w:r>
    </w:p>
    <w:p>
      <w:r>
        <w:rPr>
          <w:sz w:val="22"/>
        </w:rPr>
        <w:t>[ insert:</w:t>
      </w:r>
    </w:p>
    <w:p>
      <w:r>
        <w:rPr>
          <w:sz w:val="22"/>
        </w:rPr>
        <w:t xml:space="preserve">Local </w:t>
        <w:br/>
        <w:t>Currency ]</w:t>
      </w:r>
    </w:p>
    <w:p>
      <w:r>
        <w:rPr>
          <w:sz w:val="22"/>
        </w:rPr>
        <w:t>Price</w:t>
      </w:r>
    </w:p>
    <w:p>
      <w:r>
        <w:rPr>
          <w:sz w:val="22"/>
        </w:rPr>
        <w:t xml:space="preserve">[ insert:  </w:t>
        <w:br/>
        <w:t xml:space="preserve">Foreign </w:t>
        <w:br/>
        <w:t>Currency A ]</w:t>
      </w:r>
    </w:p>
    <w:p>
      <w:r>
        <w:rPr>
          <w:sz w:val="22"/>
        </w:rPr>
        <w:t>Price</w:t>
      </w:r>
    </w:p>
    <w:p>
      <w:r>
        <w:rPr>
          <w:sz w:val="22"/>
        </w:rPr>
        <w:t xml:space="preserve">[ insert:  </w:t>
        <w:br/>
        <w:t xml:space="preserve">Foreign </w:t>
        <w:br/>
        <w:t>Currency B ]</w:t>
      </w:r>
    </w:p>
    <w:p>
      <w:r>
        <w:rPr>
          <w:sz w:val="22"/>
        </w:rPr>
        <w:t>Price</w:t>
      </w:r>
    </w:p>
    <w:p>
      <w:r>
        <w:rPr>
          <w:sz w:val="22"/>
        </w:rPr>
        <w:t xml:space="preserve">[ insert:  </w:t>
        <w:br/>
        <w:t xml:space="preserve">Foreign </w:t>
        <w:br/>
        <w:t>Currency C ]</w:t>
      </w:r>
    </w:p>
    <w:p>
      <w:r>
        <w:rPr>
          <w:sz w:val="22"/>
        </w:rPr>
        <w:t>Price</w:t>
      </w:r>
    </w:p>
    <w:p>
      <w:r>
        <w:rPr>
          <w:sz w:val="22"/>
        </w:rPr>
        <w:t xml:space="preserve">y </w:t>
        <w:br/>
        <w:t>Recurrent Cost Items</w:t>
      </w:r>
    </w:p>
    <w:p>
      <w:r>
        <w:rPr>
          <w:sz w:val="22"/>
        </w:rPr>
        <w:t xml:space="preserve">y.1 </w:t>
        <w:br/>
        <w:t xml:space="preserve">____ </w:t>
        <w:br/>
        <w:t>y.1</w:t>
      </w:r>
    </w:p>
    <w:p>
      <w:r>
        <w:rPr>
          <w:sz w:val="22"/>
        </w:rPr>
        <w:t>Subtotals (to Grand Summary Table)</w:t>
      </w:r>
    </w:p>
    <w:p>
      <w:r>
        <w:rPr>
          <w:sz w:val="22"/>
        </w:rPr>
        <w:t xml:space="preserve">Note: </w:t>
        <w:br/>
        <w:t xml:space="preserve">Refer to the relevant Recurrent Cost Sub-Tables for the specific components that constitute the Subsystem or line </w:t>
        <w:br/>
        <w:t>item in this summary table.</w:t>
      </w:r>
    </w:p>
    <w:p>
      <w:r>
        <w:rPr>
          <w:sz w:val="22"/>
        </w:rPr>
        <w:t>Name of Proposer:</w:t>
      </w:r>
    </w:p>
    <w:p>
      <w:r>
        <w:rPr>
          <w:sz w:val="22"/>
        </w:rPr>
        <w:t>Authorized Signature of Proposer: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134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 xml:space="preserve">3.4 </w:t>
        <w:br/>
        <w:t>Supply and Installation Cost Sub-Table [insert:  identifying number]</w:t>
      </w:r>
    </w:p>
    <w:p>
      <w:r>
        <w:rPr>
          <w:sz w:val="24"/>
        </w:rPr>
        <w:t>Line item number:  [specify:  relevant line item number from the Supply and Installation Cost Summary Table (e.g.,</w:t>
      </w:r>
    </w:p>
    <w:p>
      <w:r>
        <w:rPr>
          <w:sz w:val="24"/>
        </w:rPr>
        <w:t>1.1)]</w:t>
      </w:r>
    </w:p>
    <w:p>
      <w:r>
        <w:rPr>
          <w:sz w:val="24"/>
        </w:rPr>
        <w:t>Prices, rates, and subtotals MUST be quoted in accordance with ITP 17 and ITP 18.</w:t>
      </w:r>
    </w:p>
    <w:p>
      <w:r>
        <w:rPr>
          <w:sz w:val="20"/>
        </w:rPr>
        <w:t xml:space="preserve">Unit Prices / Rates </w:t>
        <w:br/>
        <w:t>Total Prices</w:t>
      </w:r>
    </w:p>
    <w:p>
      <w:r>
        <w:rPr>
          <w:sz w:val="20"/>
        </w:rPr>
        <w:t>Supplied</w:t>
      </w:r>
    </w:p>
    <w:p>
      <w:r>
        <w:rPr>
          <w:sz w:val="20"/>
        </w:rPr>
        <w:t>Locally</w:t>
      </w:r>
    </w:p>
    <w:p>
      <w:r>
        <w:rPr>
          <w:sz w:val="20"/>
        </w:rPr>
        <w:t>Supplied from outside the Purchaser’s</w:t>
      </w:r>
    </w:p>
    <w:p>
      <w:r>
        <w:rPr>
          <w:sz w:val="20"/>
        </w:rPr>
        <w:t>Country</w:t>
      </w:r>
    </w:p>
    <w:p>
      <w:r>
        <w:rPr>
          <w:sz w:val="20"/>
        </w:rPr>
        <w:t>Supplied</w:t>
      </w:r>
    </w:p>
    <w:p>
      <w:r>
        <w:rPr>
          <w:sz w:val="20"/>
        </w:rPr>
        <w:t>Locally</w:t>
      </w:r>
    </w:p>
    <w:p>
      <w:r>
        <w:rPr>
          <w:sz w:val="20"/>
        </w:rPr>
        <w:t>Supplied from outside the Purchaser’s</w:t>
      </w:r>
    </w:p>
    <w:p>
      <w:r>
        <w:rPr>
          <w:sz w:val="20"/>
        </w:rPr>
        <w:t>Country</w:t>
      </w:r>
    </w:p>
    <w:p>
      <w:r>
        <w:rPr>
          <w:sz w:val="20"/>
        </w:rPr>
        <w:t>Compo-</w:t>
      </w:r>
    </w:p>
    <w:p>
      <w:r>
        <w:rPr>
          <w:sz w:val="20"/>
        </w:rPr>
        <w:t>nent</w:t>
      </w:r>
    </w:p>
    <w:p>
      <w:r>
        <w:rPr>
          <w:sz w:val="20"/>
        </w:rPr>
        <w:t>No.</w:t>
      </w:r>
    </w:p>
    <w:p>
      <w:r>
        <w:rPr>
          <w:sz w:val="20"/>
        </w:rPr>
        <w:t xml:space="preserve">Component </w:t>
        <w:br/>
        <w:t>Description</w:t>
      </w:r>
    </w:p>
    <w:p>
      <w:r>
        <w:rPr>
          <w:sz w:val="20"/>
        </w:rPr>
        <w:t xml:space="preserve">Country </w:t>
        <w:br/>
        <w:t>of Origin</w:t>
      </w:r>
    </w:p>
    <w:p>
      <w:r>
        <w:rPr>
          <w:sz w:val="20"/>
        </w:rPr>
        <w:t>Code</w:t>
      </w:r>
    </w:p>
    <w:p>
      <w:r>
        <w:rPr>
          <w:sz w:val="20"/>
        </w:rPr>
        <w:t>Quan-</w:t>
      </w:r>
    </w:p>
    <w:p>
      <w:r>
        <w:rPr>
          <w:sz w:val="20"/>
        </w:rPr>
        <w:t xml:space="preserve">tity </w:t>
        <w:br/>
        <w:t>[ insert:</w:t>
      </w:r>
    </w:p>
    <w:p>
      <w:r>
        <w:rPr>
          <w:sz w:val="20"/>
        </w:rPr>
        <w:t xml:space="preserve">local </w:t>
        <w:br/>
        <w:t>currency]</w:t>
      </w:r>
    </w:p>
    <w:p>
      <w:r>
        <w:rPr>
          <w:sz w:val="20"/>
        </w:rPr>
        <w:t>[ insert:</w:t>
      </w:r>
    </w:p>
    <w:p>
      <w:r>
        <w:rPr>
          <w:sz w:val="20"/>
        </w:rPr>
        <w:t xml:space="preserve">local </w:t>
        <w:br/>
        <w:t>currency]</w:t>
      </w:r>
    </w:p>
    <w:p>
      <w:r>
        <w:rPr>
          <w:sz w:val="20"/>
        </w:rPr>
        <w:t>[ insert:</w:t>
      </w:r>
    </w:p>
    <w:p>
      <w:r>
        <w:rPr>
          <w:sz w:val="20"/>
        </w:rPr>
        <w:t xml:space="preserve">foreign </w:t>
        <w:br/>
        <w:t>currency</w:t>
      </w:r>
    </w:p>
    <w:p>
      <w:r>
        <w:rPr>
          <w:sz w:val="20"/>
        </w:rPr>
        <w:t>A ]</w:t>
      </w:r>
    </w:p>
    <w:p>
      <w:r>
        <w:rPr>
          <w:sz w:val="20"/>
        </w:rPr>
        <w:t xml:space="preserve">[ insert </w:t>
        <w:br/>
        <w:t xml:space="preserve">foreign </w:t>
        <w:br/>
        <w:t>currency</w:t>
      </w:r>
    </w:p>
    <w:p>
      <w:r>
        <w:rPr>
          <w:sz w:val="20"/>
        </w:rPr>
        <w:t>B ]</w:t>
      </w:r>
    </w:p>
    <w:p>
      <w:r>
        <w:rPr>
          <w:sz w:val="20"/>
        </w:rPr>
        <w:t>[ insert:</w:t>
      </w:r>
    </w:p>
    <w:p>
      <w:r>
        <w:rPr>
          <w:sz w:val="20"/>
        </w:rPr>
        <w:t xml:space="preserve">foreign </w:t>
        <w:br/>
        <w:t>currency</w:t>
      </w:r>
    </w:p>
    <w:p>
      <w:r>
        <w:rPr>
          <w:sz w:val="20"/>
        </w:rPr>
        <w:t>C ]</w:t>
      </w:r>
    </w:p>
    <w:p>
      <w:r>
        <w:rPr>
          <w:sz w:val="20"/>
        </w:rPr>
        <w:t>[ insert:</w:t>
      </w:r>
    </w:p>
    <w:p>
      <w:r>
        <w:rPr>
          <w:sz w:val="20"/>
        </w:rPr>
        <w:t xml:space="preserve">local </w:t>
        <w:br/>
        <w:t>currency]</w:t>
      </w:r>
    </w:p>
    <w:p>
      <w:r>
        <w:rPr>
          <w:sz w:val="20"/>
        </w:rPr>
        <w:t>[ insert:</w:t>
      </w:r>
    </w:p>
    <w:p>
      <w:r>
        <w:rPr>
          <w:sz w:val="20"/>
        </w:rPr>
        <w:t xml:space="preserve">local </w:t>
        <w:br/>
        <w:t>currency]</w:t>
      </w:r>
    </w:p>
    <w:p>
      <w:r>
        <w:rPr>
          <w:sz w:val="20"/>
        </w:rPr>
        <w:t>[ insert:</w:t>
      </w:r>
    </w:p>
    <w:p>
      <w:r>
        <w:rPr>
          <w:sz w:val="20"/>
        </w:rPr>
        <w:t xml:space="preserve">foreign </w:t>
        <w:br/>
        <w:t>currency</w:t>
      </w:r>
    </w:p>
    <w:p>
      <w:r>
        <w:rPr>
          <w:sz w:val="20"/>
        </w:rPr>
        <w:t>A ]</w:t>
      </w:r>
    </w:p>
    <w:p>
      <w:r>
        <w:rPr>
          <w:sz w:val="20"/>
        </w:rPr>
        <w:t>[ insert:</w:t>
      </w:r>
    </w:p>
    <w:p>
      <w:r>
        <w:rPr>
          <w:sz w:val="20"/>
        </w:rPr>
        <w:t xml:space="preserve">foreign </w:t>
        <w:br/>
        <w:t>currency</w:t>
      </w:r>
    </w:p>
    <w:p>
      <w:r>
        <w:rPr>
          <w:sz w:val="20"/>
        </w:rPr>
        <w:t>B ]</w:t>
      </w:r>
    </w:p>
    <w:p>
      <w:r>
        <w:rPr>
          <w:sz w:val="20"/>
        </w:rPr>
        <w:t>[ insert:</w:t>
      </w:r>
    </w:p>
    <w:p>
      <w:r>
        <w:rPr>
          <w:sz w:val="20"/>
        </w:rPr>
        <w:t xml:space="preserve">foreign </w:t>
        <w:br/>
        <w:t>currency</w:t>
      </w:r>
    </w:p>
    <w:p>
      <w:r>
        <w:rPr>
          <w:sz w:val="20"/>
        </w:rPr>
        <w:t>C ]</w:t>
      </w:r>
    </w:p>
    <w:p>
      <w:r>
        <w:rPr>
          <w:sz w:val="20"/>
        </w:rPr>
        <w:t xml:space="preserve">X.1 </w:t>
        <w:br/>
        <w:t xml:space="preserve">____ </w:t>
        <w:br/>
        <w:t xml:space="preserve">- - </w:t>
        <w:br/>
        <w:t xml:space="preserve">- - </w:t>
        <w:br/>
        <w:t xml:space="preserve">- - </w:t>
        <w:br/>
        <w:t xml:space="preserve">- - </w:t>
        <w:br/>
        <w:t xml:space="preserve">- - </w:t>
        <w:br/>
        <w:t xml:space="preserve">- - </w:t>
        <w:br/>
        <w:t>- -</w:t>
      </w:r>
    </w:p>
    <w:p>
      <w:r>
        <w:rPr>
          <w:sz w:val="20"/>
        </w:rPr>
        <w:t>Subtotals (to [ insert:  line item ] of Supply and Installation Cost Summary Table)</w:t>
      </w:r>
    </w:p>
    <w:p>
      <w:r>
        <w:rPr>
          <w:sz w:val="22"/>
        </w:rPr>
        <w:t>Note: - - indicates not applicable.</w:t>
      </w:r>
    </w:p>
    <w:p>
      <w:r>
        <w:rPr>
          <w:sz w:val="22"/>
        </w:rPr>
        <w:t>Name of Proposer:</w:t>
      </w:r>
    </w:p>
    <w:p>
      <w:r>
        <w:rPr>
          <w:sz w:val="22"/>
        </w:rPr>
        <w:t>Authorized Signature of Proposer: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135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 xml:space="preserve">3.5 </w:t>
        <w:br/>
        <w:t>Recurrent Cost Sub-Table [insert:  identifying number] -- Warranty Period</w:t>
      </w:r>
    </w:p>
    <w:p>
      <w:r>
        <w:rPr>
          <w:sz w:val="24"/>
        </w:rPr>
        <w:t>Lot number:  [if a multi-lot procurement, insert:  lot number, otherwise state “single lot procurement”]</w:t>
      </w:r>
    </w:p>
    <w:p>
      <w:r>
        <w:rPr>
          <w:sz w:val="24"/>
        </w:rPr>
        <w:t>Line item number:  [specify:  relevant line item number from the Recurrent Cost Summary Table – (e.g., y.1)]</w:t>
      </w:r>
    </w:p>
    <w:p>
      <w:r>
        <w:rPr>
          <w:sz w:val="24"/>
        </w:rPr>
        <w:t>Currency:  [specify:  the currency of the Recurrent Costs in which the costs expressed in this Sub-Table are expressed]</w:t>
      </w:r>
    </w:p>
    <w:p>
      <w:r>
        <w:rPr>
          <w:sz w:val="24"/>
        </w:rPr>
        <w:t xml:space="preserve">[As necessary for operation of the System, specify:  the detailed components and quantities in the Sub-Table below for the line item </w:t>
        <w:br/>
        <w:t xml:space="preserve">specified above, modifying the sample components and sample table entries as needed.  Repeat the Sub-Table as needed to cover each </w:t>
        <w:br/>
        <w:t>and every line item in the Recurrent Cost Summary Table that requires elaboration. ]</w:t>
      </w:r>
    </w:p>
    <w:p>
      <w:r>
        <w:rPr>
          <w:sz w:val="24"/>
        </w:rPr>
        <w:t>Costs MUST reflect prices and rates quoted in accordance with ITP 17 and ITP 18.</w:t>
      </w:r>
    </w:p>
    <w:p>
      <w:r>
        <w:rPr>
          <w:sz w:val="24"/>
        </w:rPr>
        <w:t>Maximum all-inclusive costs (for costs in [ insert:  currency ])</w:t>
      </w:r>
    </w:p>
    <w:p>
      <w:r>
        <w:rPr>
          <w:sz w:val="24"/>
        </w:rPr>
        <w:t>Compone</w:t>
        <w:br/>
        <w:t xml:space="preserve">nt  </w:t>
        <w:br/>
        <w:t>No.</w:t>
      </w:r>
    </w:p>
    <w:p>
      <w:r>
        <w:rPr>
          <w:sz w:val="24"/>
        </w:rPr>
        <w:t>Component</w:t>
      </w:r>
    </w:p>
    <w:p>
      <w:r>
        <w:rPr>
          <w:sz w:val="24"/>
        </w:rPr>
        <w:t>Y1</w:t>
      </w:r>
    </w:p>
    <w:p>
      <w:r>
        <w:rPr>
          <w:sz w:val="24"/>
        </w:rPr>
        <w:t>Y2</w:t>
      </w:r>
    </w:p>
    <w:p>
      <w:r>
        <w:rPr>
          <w:sz w:val="24"/>
        </w:rPr>
        <w:t>Y3</w:t>
      </w:r>
    </w:p>
    <w:p>
      <w:r>
        <w:rPr>
          <w:sz w:val="24"/>
        </w:rPr>
        <w:t>Y4</w:t>
      </w:r>
    </w:p>
    <w:p>
      <w:r>
        <w:rPr>
          <w:sz w:val="24"/>
        </w:rPr>
        <w:t>...</w:t>
      </w:r>
    </w:p>
    <w:p>
      <w:r>
        <w:rPr>
          <w:sz w:val="24"/>
        </w:rPr>
        <w:t>Yn</w:t>
      </w:r>
    </w:p>
    <w:p>
      <w:r>
        <w:rPr>
          <w:sz w:val="24"/>
        </w:rPr>
        <w:t xml:space="preserve">Sub-total for </w:t>
        <w:br/>
        <w:t>[ insert:  currency ]</w:t>
      </w:r>
    </w:p>
    <w:p>
      <w:r>
        <w:rPr>
          <w:sz w:val="22"/>
        </w:rPr>
        <w:t xml:space="preserve">1. </w:t>
        <w:br/>
        <w:t xml:space="preserve">Hardware Maintenance  </w:t>
        <w:br/>
        <w:t xml:space="preserve">Incl. in </w:t>
        <w:br/>
        <w:t>Warranty</w:t>
      </w:r>
    </w:p>
    <w:p>
      <w:r>
        <w:rPr>
          <w:sz w:val="22"/>
        </w:rPr>
        <w:t xml:space="preserve">Incl. in </w:t>
        <w:br/>
        <w:t>Warranty</w:t>
      </w:r>
    </w:p>
    <w:p>
      <w:r>
        <w:rPr>
          <w:sz w:val="22"/>
        </w:rPr>
        <w:t xml:space="preserve">Incl. in </w:t>
        <w:br/>
        <w:t>Warranty</w:t>
      </w:r>
    </w:p>
    <w:p>
      <w:r>
        <w:rPr>
          <w:sz w:val="22"/>
        </w:rPr>
        <w:t xml:space="preserve">2. </w:t>
        <w:br/>
        <w:t xml:space="preserve">Software Licenses &amp; Updates  </w:t>
        <w:br/>
        <w:t xml:space="preserve">Incl. in </w:t>
        <w:br/>
        <w:t>Warranty</w:t>
      </w:r>
    </w:p>
    <w:p>
      <w:r>
        <w:rPr>
          <w:sz w:val="22"/>
        </w:rPr>
        <w:t xml:space="preserve">2.1 </w:t>
        <w:br/>
        <w:t>System and General-</w:t>
        <w:br/>
        <w:t>Purpose Software</w:t>
      </w:r>
    </w:p>
    <w:p>
      <w:r>
        <w:rPr>
          <w:sz w:val="22"/>
        </w:rPr>
        <w:t xml:space="preserve">Incl. in </w:t>
        <w:br/>
        <w:t>Warranty</w:t>
      </w:r>
    </w:p>
    <w:p>
      <w:r>
        <w:rPr>
          <w:sz w:val="22"/>
        </w:rPr>
        <w:t xml:space="preserve">2.2 </w:t>
        <w:br/>
        <w:t xml:space="preserve">Application, Standard and </w:t>
        <w:br/>
        <w:t>Custom Software</w:t>
      </w:r>
    </w:p>
    <w:p>
      <w:r>
        <w:rPr>
          <w:sz w:val="22"/>
        </w:rPr>
        <w:t xml:space="preserve">Incl. in </w:t>
        <w:br/>
        <w:t>Warranty</w:t>
      </w:r>
    </w:p>
    <w:p>
      <w:r>
        <w:rPr>
          <w:sz w:val="22"/>
        </w:rPr>
        <w:t xml:space="preserve">3. </w:t>
        <w:br/>
        <w:t>Technical Services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136</w:t>
      </w:r>
    </w:p>
    <w:p>
      <w:r>
        <w:rPr>
          <w:sz w:val="20"/>
        </w:rPr>
        <w:t>Official Use Only</w:t>
      </w:r>
    </w:p>
    <w:p>
      <w:r>
        <w:rPr>
          <w:sz w:val="24"/>
        </w:rPr>
        <w:t>Maximum all-inclusive costs (for costs in [ insert:  currency ])</w:t>
      </w:r>
    </w:p>
    <w:p>
      <w:r>
        <w:rPr>
          <w:sz w:val="24"/>
        </w:rPr>
        <w:t>Compone</w:t>
        <w:br/>
        <w:t xml:space="preserve">nt  </w:t>
        <w:br/>
        <w:t>No.</w:t>
      </w:r>
    </w:p>
    <w:p>
      <w:r>
        <w:rPr>
          <w:sz w:val="24"/>
        </w:rPr>
        <w:t>Component</w:t>
      </w:r>
    </w:p>
    <w:p>
      <w:r>
        <w:rPr>
          <w:sz w:val="24"/>
        </w:rPr>
        <w:t>Y1</w:t>
      </w:r>
    </w:p>
    <w:p>
      <w:r>
        <w:rPr>
          <w:sz w:val="24"/>
        </w:rPr>
        <w:t>Y2</w:t>
      </w:r>
    </w:p>
    <w:p>
      <w:r>
        <w:rPr>
          <w:sz w:val="24"/>
        </w:rPr>
        <w:t>Y3</w:t>
      </w:r>
    </w:p>
    <w:p>
      <w:r>
        <w:rPr>
          <w:sz w:val="24"/>
        </w:rPr>
        <w:t>Y4</w:t>
      </w:r>
    </w:p>
    <w:p>
      <w:r>
        <w:rPr>
          <w:sz w:val="24"/>
        </w:rPr>
        <w:t>...</w:t>
      </w:r>
    </w:p>
    <w:p>
      <w:r>
        <w:rPr>
          <w:sz w:val="24"/>
        </w:rPr>
        <w:t>Yn</w:t>
      </w:r>
    </w:p>
    <w:p>
      <w:r>
        <w:rPr>
          <w:sz w:val="24"/>
        </w:rPr>
        <w:t xml:space="preserve">Sub-total for </w:t>
        <w:br/>
        <w:t>[ insert:  currency ]</w:t>
      </w:r>
    </w:p>
    <w:p>
      <w:r>
        <w:rPr>
          <w:sz w:val="22"/>
        </w:rPr>
        <w:t xml:space="preserve">3.1 </w:t>
        <w:br/>
        <w:t>Sr. Systems Analyst</w:t>
      </w:r>
    </w:p>
    <w:p>
      <w:r>
        <w:rPr>
          <w:sz w:val="22"/>
        </w:rPr>
        <w:t xml:space="preserve">3.2 </w:t>
        <w:br/>
        <w:t>Sr. Programmer</w:t>
      </w:r>
    </w:p>
    <w:p>
      <w:r>
        <w:rPr>
          <w:sz w:val="22"/>
        </w:rPr>
        <w:t xml:space="preserve">3.3 </w:t>
        <w:br/>
        <w:t xml:space="preserve">Sr. Network Specialist, </w:t>
        <w:br/>
        <w:t>…..  etc.</w:t>
      </w:r>
    </w:p>
    <w:p>
      <w:r>
        <w:rPr>
          <w:sz w:val="22"/>
        </w:rPr>
        <w:t xml:space="preserve">4. </w:t>
        <w:br/>
        <w:t xml:space="preserve">Telecommunications costs [to </w:t>
        <w:br/>
        <w:t>be detailed]</w:t>
      </w:r>
    </w:p>
    <w:p>
      <w:r>
        <w:rPr>
          <w:sz w:val="22"/>
        </w:rPr>
        <w:t xml:space="preserve">5. </w:t>
        <w:br/>
        <w:t xml:space="preserve">[Identify other recurrent costs </w:t>
        <w:br/>
        <w:t>as may apply]</w:t>
      </w:r>
    </w:p>
    <w:p>
      <w:r>
        <w:rPr>
          <w:sz w:val="22"/>
        </w:rPr>
        <w:t xml:space="preserve">Annual Subtotals: </w:t>
        <w:br/>
        <w:t>- -</w:t>
      </w:r>
    </w:p>
    <w:p>
      <w:r>
        <w:rPr>
          <w:sz w:val="22"/>
        </w:rPr>
        <w:t>Cumulative Subtotal (to [ insert: currency ] entry for [ insert:  line item ] in the Recurrent Cost Summary Table)</w:t>
      </w:r>
    </w:p>
    <w:p>
      <w:r>
        <w:rPr>
          <w:sz w:val="22"/>
        </w:rPr>
        <w:t>Name of Proposer:</w:t>
      </w:r>
    </w:p>
    <w:p>
      <w:r>
        <w:rPr>
          <w:sz w:val="22"/>
        </w:rPr>
        <w:t>Authorized Signature of Proposer:</w:t>
      </w:r>
    </w:p>
    <w:p>
      <w:r>
        <w:br w:type="page"/>
      </w:r>
    </w:p>
    <w:p>
      <w:r>
        <w:rPr>
          <w:sz w:val="20"/>
        </w:rPr>
        <w:t xml:space="preserve">Section IV – Proposal Forms </w:t>
        <w:br/>
        <w:t>137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 xml:space="preserve">3.6 </w:t>
        <w:br/>
        <w:t>Country of Origin Code Table</w:t>
      </w:r>
    </w:p>
    <w:p>
      <w:r>
        <w:rPr>
          <w:sz w:val="22"/>
        </w:rPr>
        <w:t xml:space="preserve">Country of Origin </w:t>
        <w:br/>
        <w:t>Country</w:t>
      </w:r>
    </w:p>
    <w:p>
      <w:r>
        <w:rPr>
          <w:sz w:val="22"/>
        </w:rPr>
        <w:t>Code</w:t>
      </w:r>
    </w:p>
    <w:p>
      <w:r>
        <w:rPr>
          <w:sz w:val="22"/>
        </w:rPr>
        <w:t xml:space="preserve">Country of Origin </w:t>
        <w:br/>
        <w:t xml:space="preserve">Country Code </w:t>
        <w:br/>
        <w:t xml:space="preserve">Country of Origin </w:t>
        <w:br/>
        <w:t>Country</w:t>
      </w:r>
    </w:p>
    <w:p>
      <w:r>
        <w:rPr>
          <w:sz w:val="22"/>
        </w:rPr>
        <w:t>Code</w:t>
      </w:r>
    </w:p>
    <w:p>
      <w:r>
        <w:br w:type="page"/>
      </w:r>
    </w:p>
    <w:p>
      <w:r>
        <w:br w:type="page"/>
      </w:r>
    </w:p>
    <w:p>
      <w:r>
        <w:rPr>
          <w:sz w:val="20"/>
        </w:rPr>
        <w:t xml:space="preserve">Section V – Eligible Countries    </w:t>
        <w:br/>
        <w:t>139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SECTION V - ELIGIBLE COUNTRIES</w:t>
      </w:r>
    </w:p>
    <w:p>
      <w:r>
        <w:rPr>
          <w:sz w:val="24"/>
        </w:rPr>
        <w:t>Eligibility for the Provision of Information System</w:t>
      </w:r>
    </w:p>
    <w:p>
      <w:r>
        <w:rPr>
          <w:sz w:val="24"/>
        </w:rPr>
        <w:t xml:space="preserve">In reference to ITP 4.8 and ITP 5.1, for the information of the Proposers, at the present time firms </w:t>
        <w:br/>
        <w:t>and information systems from the following countries are excluded from this procurement process:</w:t>
      </w:r>
    </w:p>
    <w:p>
      <w:r>
        <w:rPr>
          <w:sz w:val="24"/>
        </w:rPr>
        <w:t xml:space="preserve">Under ITP 4.8(a) and ITP 5.1: “none”. </w:t>
        <w:br/>
        <w:t>Under ITP 4.8(b) and ITP 5.1: “none”.</w:t>
      </w:r>
    </w:p>
    <w:p>
      <w:r>
        <w:br w:type="page"/>
      </w:r>
    </w:p>
    <w:p>
      <w:r>
        <w:br w:type="page"/>
      </w:r>
    </w:p>
    <w:p>
      <w:r>
        <w:rPr>
          <w:sz w:val="20"/>
        </w:rPr>
        <w:t xml:space="preserve">Section VI – Fraud and Corruption    </w:t>
        <w:br/>
        <w:t>141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SECTION VI - FRAUD AND CORRUPTION</w:t>
      </w:r>
    </w:p>
    <w:p>
      <w:pPr>
        <w:pStyle w:val="Heading3"/>
      </w:pPr>
      <w:r>
        <w:rPr>
          <w:sz w:val="28"/>
        </w:rPr>
        <w:t>(Section VI shall not be modified)</w:t>
      </w:r>
    </w:p>
    <w:p>
      <w:r>
        <w:rPr>
          <w:sz w:val="24"/>
        </w:rPr>
        <w:t>1. Purpose</w:t>
      </w:r>
    </w:p>
    <w:p>
      <w:r>
        <w:rPr>
          <w:sz w:val="24"/>
        </w:rPr>
        <w:t>1.1 The Bank’s Anti-Corruption Guidelines and this annex apply with respect to procurement</w:t>
      </w:r>
    </w:p>
    <w:p>
      <w:r>
        <w:rPr>
          <w:sz w:val="24"/>
        </w:rPr>
        <w:t>under Bank Investment Project Financing operations.</w:t>
      </w:r>
    </w:p>
    <w:p>
      <w:r>
        <w:rPr>
          <w:sz w:val="24"/>
        </w:rPr>
        <w:t>2. Requirements</w:t>
      </w:r>
    </w:p>
    <w:p>
      <w:r>
        <w:rPr>
          <w:sz w:val="22"/>
        </w:rPr>
        <w:t>2.1 The Bank requires that Borrowers (including beneficiaries of Bank financing); project</w:t>
      </w:r>
    </w:p>
    <w:p>
      <w:r>
        <w:rPr>
          <w:sz w:val="24"/>
        </w:rPr>
        <w:t>implementers (applicants/proposers), consultants, contractors and suppliers; any sub-</w:t>
        <w:br/>
        <w:t xml:space="preserve">contractors, sub-consultants, service providers or suppliers; any agents (whether declared or </w:t>
        <w:br/>
        <w:t xml:space="preserve">not); and any of their personnel, observe the highest standard of ethics during the procurement </w:t>
        <w:br/>
        <w:t xml:space="preserve">process, selection and contract execution of Bank-financed contracts, and refrain from Fraud </w:t>
        <w:br/>
        <w:t>and Corruption.</w:t>
      </w:r>
    </w:p>
    <w:p>
      <w:r>
        <w:rPr>
          <w:sz w:val="22"/>
        </w:rPr>
        <w:t>2.2 To this end, the Bank:</w:t>
      </w:r>
    </w:p>
    <w:p>
      <w:r>
        <w:rPr>
          <w:sz w:val="24"/>
        </w:rPr>
        <w:t>a. Defines, for the purposes of this provision, the terms set forth below as follows:</w:t>
      </w:r>
    </w:p>
    <w:p>
      <w:r>
        <w:rPr>
          <w:sz w:val="24"/>
        </w:rPr>
        <w:t>i. “corrupt practice” is the offering, giving, receiving, or soliciting, directly or indirectly,</w:t>
      </w:r>
    </w:p>
    <w:p>
      <w:r>
        <w:rPr>
          <w:sz w:val="24"/>
        </w:rPr>
        <w:t>of anything of value to influence improperly the actions of another party;</w:t>
      </w:r>
    </w:p>
    <w:p>
      <w:r>
        <w:rPr>
          <w:sz w:val="24"/>
        </w:rPr>
        <w:t>ii. “fraudulent practice” is any act or omission, including misrepresentation, that</w:t>
      </w:r>
    </w:p>
    <w:p>
      <w:r>
        <w:rPr>
          <w:sz w:val="24"/>
        </w:rPr>
        <w:t xml:space="preserve">knowingly or recklessly misleads, or attempts to mislead, a party to obtain financial </w:t>
        <w:br/>
        <w:t>or other benefit or to avoid an obligation;</w:t>
      </w:r>
    </w:p>
    <w:p>
      <w:r>
        <w:rPr>
          <w:sz w:val="24"/>
        </w:rPr>
        <w:t>iii. “collusive practice” is an arrangement between two or more parties designed to</w:t>
      </w:r>
    </w:p>
    <w:p>
      <w:r>
        <w:rPr>
          <w:sz w:val="24"/>
        </w:rPr>
        <w:t xml:space="preserve">achieve an improper purpose, including to influence improperly the actions of another </w:t>
        <w:br/>
        <w:t>party;</w:t>
      </w:r>
    </w:p>
    <w:p>
      <w:r>
        <w:rPr>
          <w:sz w:val="24"/>
        </w:rPr>
        <w:t>iv. “coercive practice” is impairing or harming, or threatening to impair or harm, directly</w:t>
      </w:r>
    </w:p>
    <w:p>
      <w:r>
        <w:rPr>
          <w:sz w:val="24"/>
        </w:rPr>
        <w:t xml:space="preserve">or indirectly, any party or the property of the party to influence improperly the actions </w:t>
        <w:br/>
        <w:t>of a party;</w:t>
      </w:r>
    </w:p>
    <w:p>
      <w:r>
        <w:rPr>
          <w:sz w:val="24"/>
        </w:rPr>
        <w:t>v. “obstructive practice” is:</w:t>
      </w:r>
    </w:p>
    <w:p>
      <w:r>
        <w:rPr>
          <w:sz w:val="24"/>
        </w:rPr>
        <w:t xml:space="preserve">(a) </w:t>
        <w:br/>
        <w:t xml:space="preserve">deliberately destroying, falsifying, altering, or concealing of evidence material </w:t>
        <w:br/>
        <w:t xml:space="preserve">to the investigation or making false statements to investigators in order to </w:t>
        <w:br/>
        <w:t xml:space="preserve">materially impede a Bank investigation into allegations of a corrupt, </w:t>
        <w:br/>
        <w:t xml:space="preserve">fraudulent, coercive, or collusive practice; and/or threatening, harassing, or </w:t>
        <w:br/>
        <w:t xml:space="preserve">intimidating any party to prevent it from disclosing its knowledge of matters </w:t>
        <w:br/>
        <w:t>relevant to the investigation or from pursuing the investigation; or</w:t>
      </w:r>
    </w:p>
    <w:p>
      <w:r>
        <w:rPr>
          <w:sz w:val="24"/>
        </w:rPr>
        <w:t>(b) acts intended to materially impede the exercise of the Bank’s inspection and</w:t>
      </w:r>
    </w:p>
    <w:p>
      <w:r>
        <w:rPr>
          <w:sz w:val="24"/>
        </w:rPr>
        <w:t>audit rights provided for under paragraph 2.2 e. below.</w:t>
      </w:r>
    </w:p>
    <w:p>
      <w:r>
        <w:rPr>
          <w:sz w:val="24"/>
        </w:rPr>
        <w:t>b. Rejects a proposal for award if the Bank determines that the firm or individual</w:t>
      </w:r>
    </w:p>
    <w:p>
      <w:r>
        <w:rPr>
          <w:sz w:val="24"/>
        </w:rPr>
        <w:t>recommended for award, any of its personnel, or its agents, or its sub-consultants, sub-</w:t>
      </w:r>
    </w:p>
    <w:p>
      <w:r>
        <w:br w:type="page"/>
      </w:r>
    </w:p>
    <w:p>
      <w:r>
        <w:rPr>
          <w:sz w:val="20"/>
        </w:rPr>
        <w:t xml:space="preserve">Section VI – Fraud and Corruption    </w:t>
        <w:br/>
        <w:t>142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contractors, service providers, suppliers and/ or their employees, has, directly or indirectly, </w:t>
        <w:br/>
        <w:t xml:space="preserve">engaged in corrupt, fraudulent, collusive, coercive, or obstructive practices in competing </w:t>
        <w:br/>
        <w:t>for the contract in question;</w:t>
      </w:r>
    </w:p>
    <w:p>
      <w:r>
        <w:rPr>
          <w:sz w:val="24"/>
        </w:rPr>
        <w:t>c. In addition to the legal remedies set out in the relevant Legal Agreement, may take other</w:t>
      </w:r>
    </w:p>
    <w:p>
      <w:r>
        <w:rPr>
          <w:sz w:val="24"/>
        </w:rPr>
        <w:t xml:space="preserve">appropriate actions, including declaring misprocurement, if the Bank determines at any </w:t>
        <w:br/>
        <w:t xml:space="preserve">time that representatives of the Borrower or of a recipient of any part of the proceeds of </w:t>
        <w:br/>
        <w:t xml:space="preserve">the loan engaged in corrupt, fraudulent, collusive, coercive, or obstructive practices during </w:t>
        <w:br/>
        <w:t xml:space="preserve">the procurement process, selection and/or execution of the contract in question,  without </w:t>
        <w:br/>
        <w:t xml:space="preserve">the Borrower having taken timely and appropriate action satisfactory to the Bank to address </w:t>
        <w:br/>
        <w:t xml:space="preserve">such practices when they occur, including by failing to inform the Bank in a timely manner </w:t>
        <w:br/>
        <w:t>at the time  they knew of the practices;</w:t>
      </w:r>
    </w:p>
    <w:p>
      <w:r>
        <w:rPr>
          <w:sz w:val="24"/>
        </w:rPr>
        <w:t>d. Pursuant to the Bank’s Anti-Corruption Guidelines, and in accordance with the Bank’s</w:t>
      </w:r>
    </w:p>
    <w:p>
      <w:r>
        <w:rPr>
          <w:sz w:val="24"/>
        </w:rPr>
        <w:t xml:space="preserve">prevailing sanctions policies and procedures, may sanction a firm or individual, either </w:t>
        <w:br/>
        <w:t xml:space="preserve">indefinitely or for a stated period of time, including by publicly declaring such firm or </w:t>
        <w:br/>
        <w:t xml:space="preserve">individual ineligible (i) to be awarded or otherwise benefit from a Bank-financed contract, </w:t>
        <w:br/>
        <w:t xml:space="preserve">financially or in any other manner;1 (ii) to be a nominated2 sub-contractor, consultant, </w:t>
        <w:br/>
        <w:t xml:space="preserve">manufacturer or supplier, or service provider of an otherwise eligible firm being awarded </w:t>
        <w:br/>
        <w:t xml:space="preserve">a Bank-financed contract; and (iii) to receive the proceeds of any loan made by the Bank </w:t>
        <w:br/>
        <w:t>or otherwise to participate further in the preparation or implementation of any Bank-</w:t>
        <w:br/>
        <w:t>financed project;</w:t>
      </w:r>
    </w:p>
    <w:p>
      <w:r>
        <w:rPr>
          <w:sz w:val="24"/>
        </w:rPr>
        <w:t>e. Requires that a clause be included in bidding/request for proposals documents and in</w:t>
      </w:r>
    </w:p>
    <w:p>
      <w:r>
        <w:rPr>
          <w:sz w:val="24"/>
        </w:rPr>
        <w:t xml:space="preserve">contracts </w:t>
        <w:br/>
        <w:t xml:space="preserve">financed </w:t>
        <w:br/>
        <w:t xml:space="preserve">by </w:t>
        <w:br/>
        <w:t xml:space="preserve">a </w:t>
        <w:br/>
        <w:t xml:space="preserve">Bank </w:t>
        <w:br/>
        <w:t xml:space="preserve">loan, </w:t>
        <w:br/>
        <w:t xml:space="preserve">requiring </w:t>
        <w:br/>
        <w:t xml:space="preserve">(i) </w:t>
        <w:br/>
        <w:t xml:space="preserve">project </w:t>
        <w:br/>
        <w:t xml:space="preserve">implementers </w:t>
        <w:br/>
        <w:t xml:space="preserve">(applicants/proposers), consultants, contractors, and suppliers, and their sub-contractors, </w:t>
        <w:br/>
        <w:t xml:space="preserve">sub-consultants, service providers, suppliers, agents, personnel, permit the Bank to inspect3 </w:t>
        <w:br/>
        <w:t xml:space="preserve">all accounts, records and other documents relating to the procurement process, selection </w:t>
        <w:br/>
        <w:t>and/or contract execution, and to have them audited by auditors appointed by the Bank.</w:t>
      </w:r>
    </w:p>
    <w:p>
      <w:r>
        <w:rPr>
          <w:sz w:val="12"/>
        </w:rPr>
        <w:t xml:space="preserve">1  </w:t>
        <w:br/>
        <w:t xml:space="preserve">For the avoidance of doubt, a sanctioned party’s ineligibility to be awarded a contract shall include, without limitation, (i) </w:t>
        <w:br/>
        <w:t>applying for pre-qualification, expressing interest in a consultancy, and bidding, either directly or as a nominated sub-</w:t>
        <w:br/>
        <w:t xml:space="preserve">contractor, nominated consultant, nominated manufacturer or supplier, or nominated service provider, in respect of such </w:t>
        <w:br/>
        <w:t>contract, and (ii) entering into an addendum or amendment introducing a material modification to any existing contract.</w:t>
      </w:r>
    </w:p>
    <w:p>
      <w:r>
        <w:rPr>
          <w:sz w:val="12"/>
        </w:rPr>
        <w:t xml:space="preserve">2  </w:t>
        <w:br/>
        <w:t xml:space="preserve">A nominated sub-contractor, nominated consultant, nominated manufacturer or supplier, or nominated service provider </w:t>
        <w:br/>
        <w:t xml:space="preserve">(different names are used depending on the particular bidding document) is one which has been: (i) included by the project </w:t>
        <w:br/>
        <w:t xml:space="preserve">implementer in its pre-qualification application or bid because it brings specific and critical experience and know-how that </w:t>
        <w:br/>
        <w:t xml:space="preserve">allow the project implementer to meet the qualification requirements for the particular bid; or (ii) appointed by the </w:t>
        <w:br/>
        <w:t>Borrower.</w:t>
      </w:r>
    </w:p>
    <w:p>
      <w:r>
        <w:rPr>
          <w:sz w:val="12"/>
        </w:rPr>
        <w:t xml:space="preserve">3  </w:t>
        <w:br/>
        <w:t xml:space="preserve">Inspections in this context usually are investigative (i.e., forensic) in nature.  They involve fact-finding activities undertaken </w:t>
        <w:br/>
        <w:t xml:space="preserve">by the Bank or persons appointed by the Bank to address specific matters related to investigations/audits, such as evaluating </w:t>
        <w:br/>
        <w:t xml:space="preserve">the veracity of an allegation of possible Fraud and Corruption, through the appropriate mechanisms.  Such activity includes </w:t>
        <w:br/>
        <w:t xml:space="preserve">but is not limited to: accessing and examining a firm's or individual's financial records and information, and making copies </w:t>
        <w:br/>
        <w:t xml:space="preserve">thereof as relevant; accessing and examining any other documents, data and information (whether in hard copy or electronic </w:t>
        <w:br/>
        <w:t xml:space="preserve">format) deemed relevant for the investigation/audit, and making copies thereof as relevant; interviewing staff and other </w:t>
        <w:br/>
        <w:t>relevant individuals; performing physical inspections and site visits; and obtaining third party verification of information.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143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72"/>
        </w:rPr>
        <w:t>PART 2 – PURCHASER’S</w:t>
      </w:r>
    </w:p>
    <w:p>
      <w:pPr>
        <w:pStyle w:val="Heading2"/>
      </w:pPr>
      <w:r>
        <w:rPr>
          <w:sz w:val="72"/>
        </w:rPr>
        <w:t>REQUIREMENTS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144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SECTION VII - SECTION SCOPE OF WORK</w:t>
      </w:r>
    </w:p>
    <w:p>
      <w:r>
        <w:rPr>
          <w:sz w:val="24"/>
        </w:rPr>
        <w:t>7.1 List of Goods and Delivery Schedule</w:t>
      </w:r>
    </w:p>
    <w:p>
      <w:r>
        <w:rPr>
          <w:sz w:val="24"/>
        </w:rPr>
        <w:t xml:space="preserve">Line </w:t>
        <w:br/>
        <w:t>Item</w:t>
      </w:r>
    </w:p>
    <w:p>
      <w:r>
        <w:rPr>
          <w:sz w:val="24"/>
        </w:rPr>
        <w:t>N°</w:t>
      </w:r>
    </w:p>
    <w:p>
      <w:r>
        <w:rPr>
          <w:sz w:val="24"/>
        </w:rPr>
        <w:t xml:space="preserve">Description </w:t>
        <w:br/>
        <w:t>of Goods</w:t>
      </w:r>
    </w:p>
    <w:p>
      <w:r>
        <w:rPr>
          <w:sz w:val="24"/>
        </w:rPr>
        <w:t>Quantity  Physical</w:t>
      </w:r>
    </w:p>
    <w:p>
      <w:r>
        <w:rPr>
          <w:sz w:val="24"/>
        </w:rPr>
        <w:t>unit</w:t>
      </w:r>
    </w:p>
    <w:p>
      <w:r>
        <w:rPr>
          <w:sz w:val="24"/>
        </w:rPr>
        <w:t xml:space="preserve">Final </w:t>
        <w:br/>
        <w:t xml:space="preserve">(Project </w:t>
        <w:br/>
        <w:t xml:space="preserve">Site) </w:t>
        <w:br/>
        <w:t xml:space="preserve">Destination </w:t>
        <w:br/>
        <w:t>as specified</w:t>
        <w:br/>
        <w:t>in BDS</w:t>
      </w:r>
    </w:p>
    <w:p>
      <w:r>
        <w:rPr>
          <w:sz w:val="24"/>
        </w:rPr>
        <w:t xml:space="preserve">Delivery (as per Incoterms) </w:t>
        <w:br/>
        <w:t>Date</w:t>
      </w:r>
    </w:p>
    <w:p>
      <w:r>
        <w:rPr>
          <w:sz w:val="24"/>
        </w:rPr>
        <w:t xml:space="preserve">Earliest </w:t>
        <w:br/>
        <w:t xml:space="preserve">Delivery </w:t>
        <w:br/>
        <w:t>Date</w:t>
      </w:r>
    </w:p>
    <w:p>
      <w:r>
        <w:rPr>
          <w:sz w:val="24"/>
        </w:rPr>
        <w:t xml:space="preserve">Latest </w:t>
        <w:br/>
        <w:t xml:space="preserve">Delivery </w:t>
        <w:br/>
        <w:t>Date</w:t>
      </w:r>
    </w:p>
    <w:p>
      <w:r>
        <w:rPr>
          <w:sz w:val="24"/>
        </w:rPr>
        <w:t xml:space="preserve">Project </w:t>
        <w:br/>
        <w:t xml:space="preserve">implementer’s </w:t>
        <w:br/>
        <w:t xml:space="preserve">offered </w:t>
        <w:br/>
        <w:t>Delivery date</w:t>
      </w:r>
    </w:p>
    <w:p>
      <w:r>
        <w:rPr>
          <w:sz w:val="24"/>
        </w:rPr>
        <w:t>1.</w:t>
      </w:r>
    </w:p>
    <w:p>
      <w:r>
        <w:rPr>
          <w:sz w:val="24"/>
        </w:rPr>
        <w:t xml:space="preserve">E-Services </w:t>
        <w:br/>
        <w:t xml:space="preserve">/ </w:t>
        <w:br/>
        <w:t xml:space="preserve">Systems </w:t>
        <w:br/>
        <w:t>(MDAs)</w:t>
      </w:r>
    </w:p>
    <w:p>
      <w:r>
        <w:rPr>
          <w:sz w:val="24"/>
        </w:rPr>
        <w:t xml:space="preserve">(To </w:t>
        <w:br/>
        <w:t xml:space="preserve">be </w:t>
        <w:br/>
        <w:t xml:space="preserve">delivered </w:t>
        <w:br/>
        <w:t xml:space="preserve">in </w:t>
        <w:br/>
        <w:t xml:space="preserve">quarterly </w:t>
        <w:br/>
        <w:t xml:space="preserve">blocks of 10 </w:t>
        <w:br/>
        <w:t>services)</w:t>
      </w:r>
    </w:p>
    <w:p>
      <w:r>
        <w:rPr>
          <w:sz w:val="24"/>
        </w:rPr>
        <w:t xml:space="preserve">12 systems </w:t>
        <w:br/>
        <w:t xml:space="preserve">(one </w:t>
        <w:br/>
        <w:t xml:space="preserve">per </w:t>
        <w:br/>
        <w:t xml:space="preserve">MDA </w:t>
        <w:br/>
        <w:t xml:space="preserve">including </w:t>
        <w:br/>
        <w:t xml:space="preserve">local </w:t>
        <w:br/>
        <w:t>authorities)</w:t>
      </w:r>
    </w:p>
    <w:p>
      <w:r>
        <w:rPr>
          <w:sz w:val="24"/>
        </w:rPr>
        <w:t>N/A</w:t>
      </w:r>
    </w:p>
    <w:p>
      <w:r>
        <w:rPr>
          <w:sz w:val="24"/>
        </w:rPr>
        <w:t xml:space="preserve">SMART </w:t>
        <w:br/>
        <w:t xml:space="preserve">Zambia </w:t>
        <w:br/>
        <w:t>Institute</w:t>
      </w:r>
    </w:p>
    <w:p>
      <w:r>
        <w:rPr>
          <w:sz w:val="24"/>
        </w:rPr>
        <w:t xml:space="preserve">4 </w:t>
        <w:br/>
        <w:t>Months</w:t>
      </w:r>
    </w:p>
    <w:p>
      <w:r>
        <w:rPr>
          <w:sz w:val="24"/>
        </w:rPr>
        <w:t xml:space="preserve">24 </w:t>
        <w:br/>
        <w:t>Months</w:t>
      </w:r>
    </w:p>
    <w:p>
      <w:r>
        <w:rPr>
          <w:sz w:val="24"/>
        </w:rPr>
        <w:t>2.</w:t>
      </w:r>
    </w:p>
    <w:p>
      <w:r>
        <w:rPr>
          <w:sz w:val="24"/>
        </w:rPr>
        <w:t xml:space="preserve">Upgraded </w:t>
        <w:br/>
        <w:t xml:space="preserve">Data </w:t>
        <w:br/>
        <w:t xml:space="preserve">Exchange </w:t>
        <w:br/>
        <w:t>Platform</w:t>
      </w:r>
    </w:p>
    <w:p>
      <w:r>
        <w:rPr>
          <w:sz w:val="24"/>
        </w:rPr>
        <w:t xml:space="preserve">1  </w:t>
        <w:br/>
        <w:t>N/A</w:t>
      </w:r>
    </w:p>
    <w:p>
      <w:r>
        <w:rPr>
          <w:sz w:val="24"/>
        </w:rPr>
        <w:t xml:space="preserve">SMART </w:t>
        <w:br/>
        <w:t xml:space="preserve">Zambia </w:t>
        <w:br/>
        <w:t>Institute</w:t>
      </w:r>
    </w:p>
    <w:p>
      <w:r>
        <w:rPr>
          <w:sz w:val="24"/>
        </w:rPr>
        <w:t xml:space="preserve">3 </w:t>
        <w:br/>
        <w:t>Months</w:t>
      </w:r>
    </w:p>
    <w:p>
      <w:r>
        <w:rPr>
          <w:sz w:val="24"/>
        </w:rPr>
        <w:t xml:space="preserve">6 </w:t>
        <w:br/>
        <w:t>Months</w:t>
      </w:r>
    </w:p>
    <w:p>
      <w:r>
        <w:rPr>
          <w:sz w:val="24"/>
        </w:rPr>
        <w:t>3.</w:t>
      </w:r>
    </w:p>
    <w:p>
      <w:r>
        <w:rPr>
          <w:sz w:val="24"/>
        </w:rPr>
        <w:t xml:space="preserve">Upgraded </w:t>
        <w:br/>
        <w:t xml:space="preserve">Digital </w:t>
        <w:br/>
        <w:t xml:space="preserve">Signature </w:t>
        <w:br/>
        <w:t>Platform</w:t>
      </w:r>
    </w:p>
    <w:p>
      <w:r>
        <w:rPr>
          <w:sz w:val="24"/>
        </w:rPr>
        <w:t xml:space="preserve">1  </w:t>
        <w:br/>
        <w:t>N/A</w:t>
      </w:r>
    </w:p>
    <w:p>
      <w:r>
        <w:rPr>
          <w:sz w:val="24"/>
        </w:rPr>
        <w:t xml:space="preserve">SMART </w:t>
        <w:br/>
        <w:t xml:space="preserve">Zambia </w:t>
        <w:br/>
        <w:t>Institute</w:t>
      </w:r>
    </w:p>
    <w:p>
      <w:r>
        <w:rPr>
          <w:sz w:val="24"/>
        </w:rPr>
        <w:t xml:space="preserve">2 </w:t>
        <w:br/>
        <w:t>Months</w:t>
      </w:r>
    </w:p>
    <w:p>
      <w:r>
        <w:rPr>
          <w:sz w:val="24"/>
        </w:rPr>
        <w:t xml:space="preserve">6 </w:t>
        <w:br/>
        <w:t>Months</w:t>
      </w:r>
    </w:p>
    <w:p>
      <w:r>
        <w:rPr>
          <w:sz w:val="24"/>
        </w:rPr>
        <w:t>4.  eOffice</w:t>
      </w:r>
    </w:p>
    <w:p>
      <w:r>
        <w:rPr>
          <w:sz w:val="24"/>
        </w:rPr>
        <w:t xml:space="preserve">System  </w:t>
        <w:br/>
        <w:t xml:space="preserve">1  </w:t>
        <w:br/>
        <w:t xml:space="preserve">N/A  </w:t>
        <w:br/>
        <w:t xml:space="preserve">N/A  </w:t>
        <w:br/>
        <w:t xml:space="preserve">6 </w:t>
        <w:br/>
        <w:t>Months</w:t>
      </w:r>
    </w:p>
    <w:p>
      <w:r>
        <w:rPr>
          <w:sz w:val="24"/>
        </w:rPr>
        <w:t xml:space="preserve">9 </w:t>
        <w:br/>
        <w:t>Months</w:t>
      </w:r>
    </w:p>
    <w:p>
      <w:r>
        <w:rPr>
          <w:sz w:val="24"/>
        </w:rPr>
        <w:t>5.</w:t>
      </w:r>
    </w:p>
    <w:p>
      <w:r>
        <w:rPr>
          <w:sz w:val="24"/>
        </w:rPr>
        <w:t xml:space="preserve">Upgraded </w:t>
        <w:br/>
        <w:t xml:space="preserve">Government </w:t>
        <w:br/>
        <w:t xml:space="preserve">Payment </w:t>
        <w:br/>
        <w:t xml:space="preserve">Gateway </w:t>
        <w:br/>
        <w:t>(ZamPay)</w:t>
      </w:r>
    </w:p>
    <w:p>
      <w:r>
        <w:rPr>
          <w:sz w:val="24"/>
        </w:rPr>
        <w:t xml:space="preserve">1  </w:t>
        <w:br/>
        <w:t xml:space="preserve">N/A  </w:t>
        <w:br/>
        <w:t xml:space="preserve">N/A  </w:t>
        <w:br/>
        <w:t xml:space="preserve">6 </w:t>
        <w:br/>
        <w:t>Months</w:t>
      </w:r>
    </w:p>
    <w:p>
      <w:r>
        <w:rPr>
          <w:sz w:val="24"/>
        </w:rPr>
        <w:t xml:space="preserve">12 </w:t>
        <w:br/>
        <w:t>Months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145</w:t>
      </w:r>
    </w:p>
    <w:p>
      <w:r>
        <w:rPr>
          <w:sz w:val="20"/>
        </w:rPr>
        <w:t>Official Use Only</w:t>
      </w:r>
    </w:p>
    <w:p>
      <w:r>
        <w:rPr>
          <w:sz w:val="24"/>
        </w:rPr>
        <w:t>7.2 List of Related Services and Completion Schedule</w:t>
      </w:r>
    </w:p>
    <w:p>
      <w:r>
        <w:rPr>
          <w:sz w:val="22"/>
        </w:rPr>
        <w:t xml:space="preserve">Service </w:t>
        <w:br/>
        <w:t>No.</w:t>
      </w:r>
    </w:p>
    <w:p>
      <w:r>
        <w:rPr>
          <w:sz w:val="22"/>
        </w:rPr>
        <w:t xml:space="preserve">Description </w:t>
        <w:br/>
        <w:t xml:space="preserve">of </w:t>
        <w:br/>
        <w:t xml:space="preserve">Service  </w:t>
        <w:br/>
        <w:t xml:space="preserve">Quantity  Unit  </w:t>
        <w:br/>
        <w:t xml:space="preserve">Place </w:t>
        <w:br/>
        <w:t>of</w:t>
        <w:br/>
        <w:t>Delivery</w:t>
      </w:r>
    </w:p>
    <w:p>
      <w:r>
        <w:rPr>
          <w:sz w:val="22"/>
        </w:rPr>
        <w:t xml:space="preserve">Final </w:t>
        <w:br/>
        <w:t xml:space="preserve">Completion </w:t>
        <w:br/>
        <w:t>Date</w:t>
      </w:r>
    </w:p>
    <w:p>
      <w:r>
        <w:rPr>
          <w:sz w:val="22"/>
        </w:rPr>
        <w:t>1.</w:t>
      </w:r>
    </w:p>
    <w:p>
      <w:r>
        <w:rPr>
          <w:sz w:val="22"/>
        </w:rPr>
        <w:t xml:space="preserve">Stakeholder </w:t>
        <w:br/>
        <w:t xml:space="preserve">consultations </w:t>
        <w:br/>
        <w:t xml:space="preserve">and </w:t>
        <w:br/>
        <w:t xml:space="preserve">MDA </w:t>
        <w:br/>
        <w:t xml:space="preserve">service </w:t>
        <w:br/>
        <w:t xml:space="preserve">assessment </w:t>
        <w:br/>
        <w:t xml:space="preserve">workshops (at least 2 </w:t>
        <w:br/>
        <w:t xml:space="preserve">physical meetings per </w:t>
        <w:br/>
        <w:t xml:space="preserve">MDA/System during </w:t>
        <w:br/>
        <w:t>assessment)</w:t>
      </w:r>
    </w:p>
    <w:p>
      <w:r>
        <w:rPr>
          <w:sz w:val="22"/>
        </w:rPr>
        <w:t xml:space="preserve">24  </w:t>
        <w:br/>
        <w:t>Sessions</w:t>
      </w:r>
    </w:p>
    <w:p>
      <w:r>
        <w:rPr>
          <w:sz w:val="22"/>
        </w:rPr>
        <w:t xml:space="preserve">Lusaka </w:t>
        <w:br/>
        <w:t>and</w:t>
        <w:br/>
        <w:t>selected MDA</w:t>
        <w:br/>
        <w:t>offices</w:t>
      </w:r>
    </w:p>
    <w:p>
      <w:r>
        <w:rPr>
          <w:sz w:val="22"/>
        </w:rPr>
        <w:t>Month 24</w:t>
      </w:r>
    </w:p>
    <w:p>
      <w:r>
        <w:rPr>
          <w:sz w:val="22"/>
        </w:rPr>
        <w:t>2.</w:t>
      </w:r>
    </w:p>
    <w:p>
      <w:r>
        <w:rPr>
          <w:sz w:val="22"/>
        </w:rPr>
        <w:t xml:space="preserve">Business </w:t>
        <w:br/>
        <w:t xml:space="preserve">Process </w:t>
        <w:br/>
        <w:t xml:space="preserve">Documentation </w:t>
        <w:br/>
        <w:t xml:space="preserve">for </w:t>
        <w:br/>
        <w:t xml:space="preserve">identified for each </w:t>
        <w:br/>
        <w:t xml:space="preserve">service and internal </w:t>
        <w:br/>
        <w:t xml:space="preserve">workflows (e-Services </w:t>
        <w:br/>
        <w:t xml:space="preserve">+ eOffice) in each of </w:t>
        <w:br/>
        <w:t>the systems</w:t>
      </w:r>
    </w:p>
    <w:p>
      <w:r>
        <w:rPr>
          <w:sz w:val="22"/>
        </w:rPr>
        <w:t>12</w:t>
      </w:r>
    </w:p>
    <w:p>
      <w:r>
        <w:rPr>
          <w:sz w:val="22"/>
        </w:rPr>
        <w:t xml:space="preserve">BPMN </w:t>
        <w:br/>
        <w:t xml:space="preserve">Processes </w:t>
        <w:br/>
        <w:t xml:space="preserve">for </w:t>
        <w:br/>
        <w:t xml:space="preserve">all services in </w:t>
        <w:br/>
        <w:t>each system</w:t>
      </w:r>
    </w:p>
    <w:p>
      <w:r>
        <w:rPr>
          <w:sz w:val="22"/>
        </w:rPr>
        <w:t xml:space="preserve">Editable </w:t>
        <w:br/>
        <w:t xml:space="preserve">digital </w:t>
        <w:br/>
        <w:t xml:space="preserve">formats </w:t>
        <w:br/>
        <w:t xml:space="preserve">(central </w:t>
        <w:br/>
        <w:t>repository)</w:t>
      </w:r>
    </w:p>
    <w:p>
      <w:r>
        <w:rPr>
          <w:sz w:val="22"/>
        </w:rPr>
        <w:t xml:space="preserve">Quarterly 2 systems </w:t>
        <w:br/>
        <w:t xml:space="preserve">to be developed in </w:t>
        <w:br/>
        <w:t>the next quarter.</w:t>
      </w:r>
    </w:p>
    <w:p>
      <w:r>
        <w:rPr>
          <w:sz w:val="22"/>
        </w:rPr>
        <w:t>3.</w:t>
      </w:r>
    </w:p>
    <w:p>
      <w:r>
        <w:rPr>
          <w:sz w:val="22"/>
        </w:rPr>
        <w:t xml:space="preserve">Functional </w:t>
        <w:br/>
        <w:t xml:space="preserve">design </w:t>
        <w:br/>
        <w:t xml:space="preserve">and prioritisation: 12 </w:t>
        <w:br/>
        <w:t xml:space="preserve">high-impact </w:t>
        <w:br/>
        <w:t>e-</w:t>
        <w:br/>
        <w:t xml:space="preserve">Service systems and </w:t>
        <w:br/>
        <w:t xml:space="preserve">eOffice </w:t>
        <w:br/>
        <w:t xml:space="preserve">component </w:t>
        <w:br/>
        <w:t>blueprints</w:t>
      </w:r>
    </w:p>
    <w:p>
      <w:r>
        <w:rPr>
          <w:sz w:val="22"/>
        </w:rPr>
        <w:t>1</w:t>
      </w:r>
    </w:p>
    <w:p>
      <w:r>
        <w:rPr>
          <w:sz w:val="22"/>
        </w:rPr>
        <w:t xml:space="preserve">Prioritisation </w:t>
        <w:br/>
        <w:t xml:space="preserve">Report </w:t>
        <w:br/>
        <w:t xml:space="preserve">+ </w:t>
        <w:br/>
        <w:t>Design Specs</w:t>
      </w:r>
    </w:p>
    <w:p>
      <w:r>
        <w:rPr>
          <w:sz w:val="22"/>
        </w:rPr>
        <w:t xml:space="preserve">Lusaka  </w:t>
        <w:br/>
        <w:t>Month 5</w:t>
      </w:r>
    </w:p>
    <w:p>
      <w:r>
        <w:rPr>
          <w:sz w:val="22"/>
        </w:rPr>
        <w:t>4.</w:t>
      </w:r>
    </w:p>
    <w:p>
      <w:r>
        <w:rPr>
          <w:sz w:val="22"/>
        </w:rPr>
        <w:t xml:space="preserve">Technical </w:t>
        <w:br/>
        <w:t xml:space="preserve">architecture </w:t>
        <w:br/>
        <w:t xml:space="preserve">&amp; </w:t>
        <w:br/>
        <w:t xml:space="preserve">integration planning </w:t>
        <w:br/>
        <w:t xml:space="preserve">(ZamConnect, </w:t>
        <w:br/>
        <w:t xml:space="preserve">ZamSign, </w:t>
        <w:br/>
        <w:t xml:space="preserve">ZamPass, </w:t>
        <w:br/>
        <w:t>ZamDocs, eOffice)</w:t>
      </w:r>
    </w:p>
    <w:p>
      <w:r>
        <w:rPr>
          <w:sz w:val="22"/>
        </w:rPr>
        <w:t xml:space="preserve">1  </w:t>
        <w:br/>
        <w:t xml:space="preserve">Architecture </w:t>
        <w:br/>
        <w:t>Document</w:t>
      </w:r>
    </w:p>
    <w:p>
      <w:r>
        <w:rPr>
          <w:sz w:val="22"/>
        </w:rPr>
        <w:t xml:space="preserve">SZI </w:t>
        <w:br/>
        <w:t xml:space="preserve">IT </w:t>
        <w:br/>
        <w:t>and</w:t>
        <w:br/>
        <w:t xml:space="preserve">Digital </w:t>
        <w:br/>
        <w:t xml:space="preserve">Architecture </w:t>
        <w:br/>
        <w:t>Office</w:t>
      </w:r>
    </w:p>
    <w:p>
      <w:r>
        <w:rPr>
          <w:sz w:val="22"/>
        </w:rPr>
        <w:t>Month 5</w:t>
      </w:r>
    </w:p>
    <w:p>
      <w:r>
        <w:rPr>
          <w:sz w:val="22"/>
        </w:rPr>
        <w:t>5.</w:t>
      </w:r>
    </w:p>
    <w:p>
      <w:r>
        <w:rPr>
          <w:sz w:val="22"/>
        </w:rPr>
        <w:t xml:space="preserve">Reengineering </w:t>
        <w:br/>
        <w:t xml:space="preserve">and </w:t>
        <w:br/>
        <w:t xml:space="preserve">workflow design of </w:t>
        <w:br/>
        <w:t xml:space="preserve">12 </w:t>
        <w:br/>
        <w:t xml:space="preserve">prioritised </w:t>
        <w:br/>
        <w:t>e-</w:t>
        <w:br/>
        <w:t xml:space="preserve">service </w:t>
        <w:br/>
        <w:t xml:space="preserve">systems </w:t>
        <w:br/>
        <w:t xml:space="preserve">(internal </w:t>
        <w:br/>
        <w:t xml:space="preserve">eOffice </w:t>
        <w:br/>
        <w:t>processes)</w:t>
      </w:r>
    </w:p>
    <w:p>
      <w:r>
        <w:rPr>
          <w:sz w:val="22"/>
        </w:rPr>
        <w:t>12 + 1</w:t>
      </w:r>
    </w:p>
    <w:p>
      <w:r>
        <w:rPr>
          <w:sz w:val="22"/>
        </w:rPr>
        <w:t xml:space="preserve">Workflow Sets </w:t>
        <w:br/>
        <w:t xml:space="preserve">for all services </w:t>
        <w:br/>
        <w:t>in a system</w:t>
      </w:r>
    </w:p>
    <w:p>
      <w:r>
        <w:rPr>
          <w:sz w:val="22"/>
        </w:rPr>
        <w:t xml:space="preserve">GSB </w:t>
        <w:br/>
        <w:t>Low-</w:t>
        <w:br/>
        <w:t xml:space="preserve">Code </w:t>
        <w:br/>
        <w:t>Platform</w:t>
      </w:r>
    </w:p>
    <w:p>
      <w:r>
        <w:rPr>
          <w:sz w:val="22"/>
        </w:rPr>
        <w:t xml:space="preserve">Quarterly 2 service </w:t>
        <w:br/>
        <w:t xml:space="preserve">systems per quarter </w:t>
        <w:br/>
        <w:t xml:space="preserve">to be finalized by </w:t>
        <w:br/>
        <w:t>Month 24</w:t>
      </w:r>
    </w:p>
    <w:p>
      <w:r>
        <w:rPr>
          <w:sz w:val="22"/>
        </w:rPr>
        <w:t xml:space="preserve">6.  Development </w:t>
        <w:br/>
        <w:t xml:space="preserve">&amp; 12  </w:t>
        <w:br/>
        <w:t>Digital Service Deployed onQuarterly 2 e-service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146</w:t>
      </w:r>
    </w:p>
    <w:p>
      <w:r>
        <w:rPr>
          <w:sz w:val="20"/>
        </w:rPr>
        <w:t>Official Use Only</w:t>
      </w:r>
    </w:p>
    <w:p>
      <w:r>
        <w:rPr>
          <w:sz w:val="22"/>
        </w:rPr>
        <w:t xml:space="preserve">configuration of 12 </w:t>
        <w:br/>
        <w:t xml:space="preserve">selected </w:t>
        <w:br/>
        <w:t xml:space="preserve">e-service </w:t>
        <w:br/>
        <w:t xml:space="preserve">systems (phased: 2 </w:t>
        <w:br/>
        <w:t>per quarter)</w:t>
      </w:r>
    </w:p>
    <w:p>
      <w:r>
        <w:rPr>
          <w:sz w:val="22"/>
        </w:rPr>
        <w:t xml:space="preserve">Systems  </w:t>
        <w:br/>
        <w:t xml:space="preserve">ZamPortal </w:t>
        <w:br/>
        <w:t xml:space="preserve">Production </w:t>
        <w:br/>
        <w:t>environment</w:t>
      </w:r>
    </w:p>
    <w:p>
      <w:r>
        <w:rPr>
          <w:sz w:val="22"/>
        </w:rPr>
        <w:t xml:space="preserve">systems </w:t>
        <w:br/>
        <w:t xml:space="preserve">delivered </w:t>
        <w:br/>
        <w:t xml:space="preserve">and to be finalized </w:t>
        <w:br/>
        <w:t>by Month 24</w:t>
      </w:r>
    </w:p>
    <w:p>
      <w:r>
        <w:rPr>
          <w:sz w:val="22"/>
        </w:rPr>
        <w:t>7.</w:t>
      </w:r>
    </w:p>
    <w:p>
      <w:r>
        <w:rPr>
          <w:sz w:val="22"/>
        </w:rPr>
        <w:t xml:space="preserve">Development of new </w:t>
        <w:br/>
        <w:t xml:space="preserve">National </w:t>
        <w:br/>
        <w:t xml:space="preserve">Data </w:t>
        <w:br/>
        <w:t>Registers</w:t>
      </w:r>
    </w:p>
    <w:p>
      <w:r>
        <w:rPr>
          <w:sz w:val="22"/>
        </w:rPr>
        <w:t xml:space="preserve">12  </w:t>
        <w:br/>
        <w:t xml:space="preserve">New </w:t>
        <w:br/>
        <w:t xml:space="preserve">Data </w:t>
        <w:br/>
        <w:t>Registers</w:t>
      </w:r>
    </w:p>
    <w:p>
      <w:r>
        <w:rPr>
          <w:sz w:val="22"/>
        </w:rPr>
        <w:t xml:space="preserve">Integrated </w:t>
        <w:br/>
        <w:t>onto NDP /</w:t>
        <w:br/>
        <w:t>ZamConnect</w:t>
      </w:r>
    </w:p>
    <w:p>
      <w:r>
        <w:rPr>
          <w:sz w:val="22"/>
        </w:rPr>
        <w:t>Month 12</w:t>
      </w:r>
    </w:p>
    <w:p>
      <w:r>
        <w:rPr>
          <w:sz w:val="22"/>
        </w:rPr>
        <w:t>8.</w:t>
      </w:r>
    </w:p>
    <w:p>
      <w:r>
        <w:rPr>
          <w:sz w:val="22"/>
        </w:rPr>
        <w:t xml:space="preserve">Onboarding </w:t>
        <w:br/>
        <w:t xml:space="preserve">of </w:t>
        <w:br/>
        <w:t xml:space="preserve">additional </w:t>
        <w:br/>
        <w:t xml:space="preserve">payment </w:t>
        <w:br/>
        <w:t>channels</w:t>
      </w:r>
    </w:p>
    <w:p>
      <w:r>
        <w:rPr>
          <w:sz w:val="22"/>
        </w:rPr>
        <w:t>8</w:t>
      </w:r>
    </w:p>
    <w:p>
      <w:r>
        <w:rPr>
          <w:sz w:val="22"/>
        </w:rPr>
        <w:t xml:space="preserve">New Payment </w:t>
        <w:br/>
        <w:t xml:space="preserve">Channels </w:t>
        <w:br/>
        <w:t>integrated</w:t>
      </w:r>
    </w:p>
    <w:p>
      <w:r>
        <w:rPr>
          <w:sz w:val="22"/>
        </w:rPr>
        <w:t xml:space="preserve">Integrated </w:t>
        <w:br/>
        <w:t>into Zampay  Month 15</w:t>
      </w:r>
    </w:p>
    <w:p>
      <w:r>
        <w:rPr>
          <w:sz w:val="22"/>
        </w:rPr>
        <w:t>9.</w:t>
      </w:r>
    </w:p>
    <w:p>
      <w:r>
        <w:rPr>
          <w:sz w:val="22"/>
        </w:rPr>
        <w:t xml:space="preserve">Revenue router for </w:t>
        <w:br/>
        <w:t xml:space="preserve">non-TSA </w:t>
        <w:br/>
        <w:t xml:space="preserve">revenue </w:t>
        <w:br/>
        <w:t>collection</w:t>
      </w:r>
    </w:p>
    <w:p>
      <w:r>
        <w:rPr>
          <w:sz w:val="22"/>
        </w:rPr>
        <w:t xml:space="preserve">1  </w:t>
        <w:br/>
        <w:t xml:space="preserve">Enhanced </w:t>
        <w:br/>
        <w:t>ZamPay</w:t>
      </w:r>
    </w:p>
    <w:p>
      <w:r>
        <w:rPr>
          <w:sz w:val="22"/>
        </w:rPr>
        <w:t xml:space="preserve">Integrated </w:t>
        <w:br/>
        <w:t>into ZamPay  Month 8</w:t>
      </w:r>
    </w:p>
    <w:p>
      <w:r>
        <w:rPr>
          <w:sz w:val="22"/>
        </w:rPr>
        <w:t>10.</w:t>
      </w:r>
    </w:p>
    <w:p>
      <w:r>
        <w:rPr>
          <w:sz w:val="22"/>
        </w:rPr>
        <w:t xml:space="preserve">G2P </w:t>
        <w:br/>
        <w:t xml:space="preserve">and </w:t>
        <w:br/>
        <w:t xml:space="preserve">G2B </w:t>
        <w:br/>
        <w:t xml:space="preserve">integration </w:t>
        <w:br/>
        <w:t xml:space="preserve">for </w:t>
        <w:br/>
        <w:t>ZamPay</w:t>
      </w:r>
    </w:p>
    <w:p>
      <w:r>
        <w:rPr>
          <w:sz w:val="22"/>
        </w:rPr>
        <w:t xml:space="preserve">1  </w:t>
        <w:br/>
        <w:t xml:space="preserve">Enhanced </w:t>
        <w:br/>
        <w:t>ZamPay</w:t>
      </w:r>
    </w:p>
    <w:p>
      <w:r>
        <w:rPr>
          <w:sz w:val="22"/>
        </w:rPr>
        <w:t xml:space="preserve">Integrated </w:t>
        <w:br/>
        <w:t>into ZamPay  Month 12</w:t>
      </w:r>
    </w:p>
    <w:p>
      <w:r>
        <w:rPr>
          <w:sz w:val="22"/>
        </w:rPr>
        <w:t xml:space="preserve">11.   Refund </w:t>
        <w:br/>
        <w:t xml:space="preserve">processing </w:t>
        <w:br/>
        <w:t xml:space="preserve">module for ZamPay  1  </w:t>
        <w:br/>
        <w:t xml:space="preserve">Enhanced </w:t>
        <w:br/>
        <w:t>ZamPay</w:t>
      </w:r>
    </w:p>
    <w:p>
      <w:r>
        <w:rPr>
          <w:sz w:val="22"/>
        </w:rPr>
        <w:t xml:space="preserve">Integrated </w:t>
        <w:br/>
        <w:t>into ZamPay  Month 14</w:t>
      </w:r>
    </w:p>
    <w:p>
      <w:r>
        <w:rPr>
          <w:sz w:val="22"/>
        </w:rPr>
        <w:t>12.</w:t>
      </w:r>
    </w:p>
    <w:p>
      <w:r>
        <w:rPr>
          <w:sz w:val="22"/>
        </w:rPr>
        <w:t xml:space="preserve">Development </w:t>
        <w:br/>
        <w:t xml:space="preserve">&amp; </w:t>
        <w:br/>
        <w:t xml:space="preserve">configuration </w:t>
        <w:br/>
        <w:t xml:space="preserve">of </w:t>
        <w:br/>
        <w:t xml:space="preserve">eOffice </w:t>
        <w:br/>
        <w:t xml:space="preserve">Suite: </w:t>
        <w:br/>
        <w:t xml:space="preserve">Correspondence, </w:t>
        <w:br/>
        <w:t xml:space="preserve">Email </w:t>
        <w:br/>
        <w:t xml:space="preserve">Capture, </w:t>
        <w:br/>
        <w:t>Meetings, Tasks</w:t>
      </w:r>
    </w:p>
    <w:p>
      <w:r>
        <w:rPr>
          <w:sz w:val="22"/>
        </w:rPr>
        <w:t xml:space="preserve">1  </w:t>
        <w:br/>
        <w:t xml:space="preserve">Modular </w:t>
        <w:br/>
        <w:t>Platform</w:t>
      </w:r>
    </w:p>
    <w:p>
      <w:r>
        <w:rPr>
          <w:sz w:val="22"/>
        </w:rPr>
        <w:t xml:space="preserve">GSB-hosted </w:t>
        <w:br/>
        <w:t xml:space="preserve">central </w:t>
        <w:br/>
        <w:t>development</w:t>
      </w:r>
    </w:p>
    <w:p>
      <w:r>
        <w:rPr>
          <w:sz w:val="22"/>
        </w:rPr>
        <w:t>Month 10</w:t>
      </w:r>
    </w:p>
    <w:p>
      <w:r>
        <w:rPr>
          <w:sz w:val="22"/>
        </w:rPr>
        <w:t>13.</w:t>
      </w:r>
    </w:p>
    <w:p>
      <w:r>
        <w:rPr>
          <w:sz w:val="22"/>
        </w:rPr>
        <w:t xml:space="preserve">Integration of eOffice </w:t>
        <w:br/>
        <w:t xml:space="preserve">with ECM (ZamDocs): </w:t>
        <w:br/>
        <w:t xml:space="preserve">metadata, templates, </w:t>
        <w:br/>
        <w:t xml:space="preserve">archiving, </w:t>
        <w:br/>
        <w:t xml:space="preserve">and </w:t>
        <w:br/>
        <w:t xml:space="preserve">retention </w:t>
        <w:br/>
        <w:t xml:space="preserve">policy </w:t>
        <w:br/>
        <w:t>enforcement</w:t>
      </w:r>
    </w:p>
    <w:p>
      <w:r>
        <w:rPr>
          <w:sz w:val="22"/>
        </w:rPr>
        <w:t xml:space="preserve">1  </w:t>
        <w:br/>
        <w:t xml:space="preserve">Configured </w:t>
        <w:br/>
        <w:t>Repository</w:t>
      </w:r>
    </w:p>
    <w:p>
      <w:r>
        <w:rPr>
          <w:sz w:val="22"/>
        </w:rPr>
        <w:t xml:space="preserve">SZI </w:t>
        <w:br/>
        <w:t>ECM</w:t>
        <w:br/>
        <w:t xml:space="preserve">System  </w:t>
        <w:br/>
        <w:t>Month 11</w:t>
      </w:r>
    </w:p>
    <w:p>
      <w:r>
        <w:rPr>
          <w:sz w:val="22"/>
        </w:rPr>
        <w:t>14.</w:t>
      </w:r>
    </w:p>
    <w:p>
      <w:r>
        <w:rPr>
          <w:sz w:val="22"/>
        </w:rPr>
        <w:t xml:space="preserve">Implementation of AI </w:t>
        <w:br/>
        <w:t xml:space="preserve">Dashboards, Business </w:t>
        <w:br/>
        <w:t xml:space="preserve">Activity </w:t>
        <w:br/>
        <w:t xml:space="preserve">Monitor, </w:t>
        <w:br/>
        <w:t xml:space="preserve">Executive Portal, and </w:t>
        <w:br/>
        <w:t>Cognitive Assistants</w:t>
      </w:r>
    </w:p>
    <w:p>
      <w:r>
        <w:rPr>
          <w:sz w:val="22"/>
        </w:rPr>
        <w:t xml:space="preserve">1  </w:t>
        <w:br/>
        <w:t xml:space="preserve">Dashboards &amp; </w:t>
        <w:br/>
        <w:t>Analytics</w:t>
      </w:r>
    </w:p>
    <w:p>
      <w:r>
        <w:rPr>
          <w:sz w:val="22"/>
        </w:rPr>
        <w:t xml:space="preserve">GSB/eOffice </w:t>
        <w:br/>
        <w:t xml:space="preserve">Dashboard </w:t>
        <w:br/>
        <w:t>Layer</w:t>
      </w:r>
    </w:p>
    <w:p>
      <w:r>
        <w:rPr>
          <w:sz w:val="22"/>
        </w:rPr>
        <w:t>Month 12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147</w:t>
      </w:r>
    </w:p>
    <w:p>
      <w:r>
        <w:rPr>
          <w:sz w:val="20"/>
        </w:rPr>
        <w:t>Official Use Only</w:t>
      </w:r>
    </w:p>
    <w:p>
      <w:r>
        <w:rPr>
          <w:sz w:val="22"/>
        </w:rPr>
        <w:t>15.</w:t>
      </w:r>
    </w:p>
    <w:p>
      <w:r>
        <w:rPr>
          <w:sz w:val="22"/>
        </w:rPr>
        <w:t xml:space="preserve">System </w:t>
        <w:br/>
        <w:t xml:space="preserve">Testing </w:t>
        <w:br/>
        <w:t xml:space="preserve">&amp; </w:t>
        <w:br/>
        <w:t xml:space="preserve">UAT: </w:t>
        <w:br/>
        <w:t xml:space="preserve">12 </w:t>
        <w:br/>
        <w:t xml:space="preserve">e-service </w:t>
        <w:br/>
        <w:t xml:space="preserve">systems + eOffice </w:t>
        <w:br/>
        <w:t xml:space="preserve">Suite (phased testing </w:t>
        <w:br/>
        <w:t>per rollout group)</w:t>
      </w:r>
    </w:p>
    <w:p>
      <w:r>
        <w:rPr>
          <w:sz w:val="22"/>
        </w:rPr>
        <w:t xml:space="preserve">12 +1  </w:t>
        <w:br/>
        <w:t>UAT Cycles</w:t>
      </w:r>
    </w:p>
    <w:p>
      <w:r>
        <w:rPr>
          <w:sz w:val="22"/>
        </w:rPr>
        <w:t xml:space="preserve">UAT </w:t>
        <w:br/>
        <w:t>with</w:t>
        <w:br/>
        <w:t>MDAs + SZI</w:t>
        <w:br/>
        <w:t>Internal QA</w:t>
      </w:r>
    </w:p>
    <w:p>
      <w:r>
        <w:rPr>
          <w:sz w:val="22"/>
        </w:rPr>
        <w:t xml:space="preserve">Quarterly 2 e-service </w:t>
        <w:br/>
        <w:t xml:space="preserve">systems to be tested, </w:t>
        <w:br/>
        <w:t xml:space="preserve">all UATs to have </w:t>
        <w:br/>
        <w:t xml:space="preserve">finalized by Month </w:t>
        <w:br/>
        <w:t>24</w:t>
      </w:r>
    </w:p>
    <w:p>
      <w:r>
        <w:rPr>
          <w:sz w:val="22"/>
        </w:rPr>
        <w:t>16.</w:t>
      </w:r>
    </w:p>
    <w:p>
      <w:r>
        <w:rPr>
          <w:sz w:val="22"/>
        </w:rPr>
        <w:t xml:space="preserve">Training </w:t>
        <w:br/>
        <w:t xml:space="preserve">of </w:t>
        <w:br/>
        <w:t xml:space="preserve">MDA </w:t>
        <w:br/>
        <w:t xml:space="preserve">users, eOffice users, </w:t>
        <w:br/>
        <w:t xml:space="preserve">and </w:t>
        <w:br/>
        <w:t xml:space="preserve">system </w:t>
        <w:br/>
        <w:t xml:space="preserve">administrators </w:t>
        <w:br/>
        <w:t xml:space="preserve">(ToT </w:t>
        <w:br/>
        <w:t xml:space="preserve">model + self-paced </w:t>
        <w:br/>
        <w:t>content)</w:t>
      </w:r>
    </w:p>
    <w:p>
      <w:r>
        <w:rPr>
          <w:sz w:val="22"/>
        </w:rPr>
        <w:t xml:space="preserve">16  </w:t>
        <w:br/>
        <w:t xml:space="preserve">Workshops + </w:t>
        <w:br/>
        <w:t>Recordings</w:t>
      </w:r>
    </w:p>
    <w:p>
      <w:r>
        <w:rPr>
          <w:sz w:val="22"/>
        </w:rPr>
        <w:t xml:space="preserve">SZI </w:t>
        <w:br/>
        <w:t xml:space="preserve">HQ </w:t>
        <w:br/>
        <w:t>+</w:t>
        <w:br/>
        <w:t>remote hubs  Month 16</w:t>
      </w:r>
    </w:p>
    <w:p>
      <w:r>
        <w:rPr>
          <w:sz w:val="22"/>
        </w:rPr>
        <w:t>17.</w:t>
      </w:r>
    </w:p>
    <w:p>
      <w:r>
        <w:rPr>
          <w:sz w:val="22"/>
        </w:rPr>
        <w:t xml:space="preserve">Go-live deployment </w:t>
        <w:br/>
        <w:t xml:space="preserve">of </w:t>
        <w:br/>
        <w:t xml:space="preserve">12 </w:t>
        <w:br/>
        <w:t>e-service</w:t>
        <w:br/>
        <w:t xml:space="preserve">systems with all their </w:t>
        <w:br/>
        <w:t xml:space="preserve">e-services </w:t>
        <w:br/>
        <w:t xml:space="preserve">on </w:t>
        <w:br/>
        <w:t>ZamPortal</w:t>
      </w:r>
    </w:p>
    <w:p>
      <w:r>
        <w:rPr>
          <w:sz w:val="22"/>
        </w:rPr>
        <w:t xml:space="preserve">12+1  </w:t>
        <w:br/>
        <w:t>Live Services</w:t>
      </w:r>
    </w:p>
    <w:p>
      <w:r>
        <w:rPr>
          <w:sz w:val="22"/>
        </w:rPr>
        <w:t>ZamPortal +</w:t>
        <w:br/>
        <w:t xml:space="preserve">SZI </w:t>
        <w:br/>
        <w:t>back-</w:t>
        <w:br/>
        <w:t>office</w:t>
      </w:r>
    </w:p>
    <w:p>
      <w:r>
        <w:rPr>
          <w:sz w:val="22"/>
        </w:rPr>
        <w:t xml:space="preserve">Quarterly 2 e-service </w:t>
        <w:br/>
        <w:t xml:space="preserve">systems </w:t>
        <w:br/>
        <w:t xml:space="preserve">to </w:t>
        <w:br/>
        <w:t xml:space="preserve">be </w:t>
        <w:br/>
        <w:t xml:space="preserve">finalized by Month </w:t>
        <w:br/>
        <w:t>24</w:t>
      </w:r>
    </w:p>
    <w:p>
      <w:r>
        <w:rPr>
          <w:sz w:val="22"/>
        </w:rPr>
        <w:t>18.   Go-Live deployment</w:t>
      </w:r>
    </w:p>
    <w:p>
      <w:r>
        <w:rPr>
          <w:sz w:val="22"/>
        </w:rPr>
        <w:t xml:space="preserve">of E-Office solution  1  </w:t>
        <w:br/>
        <w:t>Live E-Office</w:t>
      </w:r>
    </w:p>
    <w:p>
      <w:r>
        <w:rPr>
          <w:sz w:val="22"/>
        </w:rPr>
        <w:t>ZamPortal +</w:t>
        <w:br/>
        <w:t xml:space="preserve">e-Office </w:t>
        <w:br/>
        <w:t>Backoffice</w:t>
      </w:r>
    </w:p>
    <w:p>
      <w:r>
        <w:rPr>
          <w:sz w:val="22"/>
        </w:rPr>
        <w:t>Month 12</w:t>
      </w:r>
    </w:p>
    <w:p>
      <w:r>
        <w:rPr>
          <w:sz w:val="22"/>
        </w:rPr>
        <w:t>19.</w:t>
      </w:r>
    </w:p>
    <w:p>
      <w:r>
        <w:rPr>
          <w:sz w:val="22"/>
        </w:rPr>
        <w:t xml:space="preserve">Business </w:t>
        <w:br/>
        <w:t xml:space="preserve">Process </w:t>
        <w:br/>
        <w:t xml:space="preserve">Documentation </w:t>
        <w:br/>
        <w:t xml:space="preserve">for </w:t>
        <w:br/>
        <w:t xml:space="preserve">non-implemented </w:t>
        <w:br/>
        <w:t xml:space="preserve">services </w:t>
        <w:br/>
        <w:t xml:space="preserve">and </w:t>
        <w:br/>
        <w:t>not-</w:t>
        <w:br/>
        <w:t xml:space="preserve">available services and </w:t>
        <w:br/>
        <w:t>internal workflows (e-</w:t>
        <w:br/>
        <w:t>Services + eOffice)</w:t>
      </w:r>
    </w:p>
    <w:p>
      <w:r>
        <w:rPr>
          <w:sz w:val="22"/>
        </w:rPr>
        <w:t xml:space="preserve">... MDAs + </w:t>
        <w:br/>
        <w:t xml:space="preserve">176 </w:t>
        <w:br/>
        <w:t xml:space="preserve">unavailable </w:t>
        <w:br/>
        <w:t>services</w:t>
      </w:r>
    </w:p>
    <w:p>
      <w:r>
        <w:rPr>
          <w:sz w:val="22"/>
        </w:rPr>
        <w:t xml:space="preserve">BPMN </w:t>
        <w:br/>
        <w:t>Processes</w:t>
      </w:r>
    </w:p>
    <w:p>
      <w:r>
        <w:rPr>
          <w:sz w:val="22"/>
        </w:rPr>
        <w:t xml:space="preserve">Editable </w:t>
        <w:br/>
        <w:t xml:space="preserve">digital </w:t>
        <w:br/>
        <w:t xml:space="preserve">formats </w:t>
        <w:br/>
        <w:t xml:space="preserve">(central </w:t>
        <w:br/>
        <w:t>repository)</w:t>
      </w:r>
    </w:p>
    <w:p>
      <w:r>
        <w:rPr>
          <w:sz w:val="22"/>
        </w:rPr>
        <w:t xml:space="preserve">Quarterly 2 e-service </w:t>
        <w:br/>
        <w:t xml:space="preserve">systems (MDAs) to </w:t>
        <w:br/>
        <w:t xml:space="preserve">be </w:t>
        <w:br/>
        <w:t xml:space="preserve">finalized </w:t>
        <w:br/>
        <w:t xml:space="preserve">by </w:t>
        <w:br/>
        <w:t>Month 24</w:t>
      </w:r>
    </w:p>
    <w:p>
      <w:r>
        <w:rPr>
          <w:sz w:val="22"/>
        </w:rPr>
        <w:t>20.</w:t>
      </w:r>
    </w:p>
    <w:p>
      <w:r>
        <w:rPr>
          <w:sz w:val="22"/>
        </w:rPr>
        <w:t xml:space="preserve">Documentation </w:t>
        <w:br/>
        <w:t xml:space="preserve">of </w:t>
        <w:br/>
        <w:t xml:space="preserve">remaining </w:t>
        <w:br/>
        <w:t>non-</w:t>
        <w:br/>
        <w:t xml:space="preserve">implemented </w:t>
        <w:br/>
        <w:t xml:space="preserve">systems (for future </w:t>
        <w:br/>
        <w:t>rollout)</w:t>
      </w:r>
    </w:p>
    <w:p>
      <w:r>
        <w:rPr>
          <w:sz w:val="22"/>
        </w:rPr>
        <w:t>50</w:t>
      </w:r>
    </w:p>
    <w:p>
      <w:r>
        <w:rPr>
          <w:sz w:val="22"/>
        </w:rPr>
        <w:t xml:space="preserve">Structured </w:t>
        <w:br/>
        <w:t xml:space="preserve">Service </w:t>
        <w:br/>
        <w:t>Records</w:t>
      </w:r>
    </w:p>
    <w:p>
      <w:r>
        <w:rPr>
          <w:sz w:val="22"/>
        </w:rPr>
        <w:t xml:space="preserve">Digital </w:t>
        <w:br/>
        <w:t>archive at SZI</w:t>
        <w:br/>
        <w:t>Repository</w:t>
      </w:r>
    </w:p>
    <w:p>
      <w:r>
        <w:rPr>
          <w:sz w:val="22"/>
        </w:rPr>
        <w:t>Month 24</w:t>
      </w:r>
    </w:p>
    <w:p>
      <w:r>
        <w:rPr>
          <w:sz w:val="22"/>
        </w:rPr>
        <w:t>21.</w:t>
      </w:r>
    </w:p>
    <w:p>
      <w:r>
        <w:rPr>
          <w:sz w:val="22"/>
        </w:rPr>
        <w:t xml:space="preserve">Handover of all code </w:t>
        <w:br/>
        <w:t xml:space="preserve">repositories </w:t>
        <w:br/>
        <w:t xml:space="preserve">of </w:t>
        <w:br/>
        <w:t xml:space="preserve">eOffice Suite as well </w:t>
        <w:br/>
        <w:t xml:space="preserve">as eService systems </w:t>
        <w:br/>
        <w:t>developed</w:t>
      </w:r>
    </w:p>
    <w:p>
      <w:r>
        <w:rPr>
          <w:sz w:val="22"/>
        </w:rPr>
        <w:t xml:space="preserve">1+~12  </w:t>
        <w:br/>
        <w:t xml:space="preserve">Repositories  SZI HQ  </w:t>
        <w:br/>
        <w:t>Month 24</w:t>
      </w:r>
    </w:p>
    <w:p>
      <w:r>
        <w:rPr>
          <w:sz w:val="22"/>
        </w:rPr>
        <w:t xml:space="preserve">22.  Hypercare </w:t>
        <w:br/>
        <w:t xml:space="preserve">support 3  </w:t>
        <w:br/>
        <w:t xml:space="preserve">Months  </w:t>
        <w:br/>
        <w:t>SZI HelpdeskMonth 27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148</w:t>
      </w:r>
    </w:p>
    <w:p>
      <w:r>
        <w:rPr>
          <w:sz w:val="20"/>
        </w:rPr>
        <w:t>Official Use Only</w:t>
      </w:r>
    </w:p>
    <w:p>
      <w:r>
        <w:rPr>
          <w:sz w:val="22"/>
        </w:rPr>
        <w:t xml:space="preserve">(bug </w:t>
        <w:br/>
        <w:t xml:space="preserve">resolution, </w:t>
        <w:br/>
        <w:t xml:space="preserve">tuning, optimization) </w:t>
        <w:br/>
        <w:t xml:space="preserve">for </w:t>
        <w:br/>
        <w:t xml:space="preserve">all </w:t>
        <w:br/>
        <w:t xml:space="preserve">launched </w:t>
        <w:br/>
        <w:t>systems</w:t>
      </w:r>
    </w:p>
    <w:p>
      <w:r>
        <w:rPr>
          <w:sz w:val="22"/>
        </w:rPr>
        <w:t xml:space="preserve">+ </w:t>
        <w:br/>
        <w:t>Vendor</w:t>
        <w:br/>
        <w:t xml:space="preserve">Support </w:t>
        <w:br/>
        <w:t>Team</w:t>
      </w:r>
    </w:p>
    <w:p>
      <w:r>
        <w:rPr>
          <w:sz w:val="22"/>
        </w:rPr>
        <w:t>23.</w:t>
      </w:r>
    </w:p>
    <w:p>
      <w:r>
        <w:rPr>
          <w:sz w:val="22"/>
        </w:rPr>
        <w:t xml:space="preserve">Developer training to </w:t>
        <w:br/>
        <w:t xml:space="preserve">be </w:t>
        <w:br/>
        <w:t xml:space="preserve">able </w:t>
        <w:br/>
        <w:t xml:space="preserve">to </w:t>
        <w:br/>
        <w:t xml:space="preserve">independently </w:t>
        <w:br/>
        <w:t>develop e-services.</w:t>
      </w:r>
    </w:p>
    <w:p>
      <w:r>
        <w:rPr>
          <w:sz w:val="22"/>
        </w:rPr>
        <w:t>30</w:t>
      </w:r>
    </w:p>
    <w:p>
      <w:r>
        <w:rPr>
          <w:sz w:val="22"/>
        </w:rPr>
        <w:t xml:space="preserve">Local </w:t>
        <w:br/>
        <w:t xml:space="preserve">developers </w:t>
        <w:br/>
        <w:t>trained</w:t>
      </w:r>
    </w:p>
    <w:p>
      <w:r>
        <w:rPr>
          <w:sz w:val="22"/>
        </w:rPr>
        <w:t xml:space="preserve">Zambia  </w:t>
        <w:br/>
        <w:t>Month 27</w:t>
      </w:r>
    </w:p>
    <w:p>
      <w:r>
        <w:rPr>
          <w:sz w:val="24"/>
        </w:rPr>
        <w:t>7.3 Background and Strategic Context</w:t>
      </w:r>
    </w:p>
    <w:p>
      <w:r>
        <w:rPr>
          <w:sz w:val="24"/>
        </w:rPr>
        <w:t xml:space="preserve">The Government of the Republic of Zambia, through the Smart Zambia Institute (SZI), is </w:t>
        <w:br/>
        <w:t xml:space="preserve">undertaking a bold initiative to transform public service delivery through the implementation </w:t>
        <w:br/>
        <w:t xml:space="preserve">of a unified digital government project: the Government Service Bus. Part of this project is </w:t>
        <w:br/>
        <w:t xml:space="preserve">ZamPortal, a platform designed to provide citizens, businesses, and government entities with </w:t>
        <w:br/>
        <w:t xml:space="preserve">a single point of access to digital services, thereby improving efficiency, transparency, and </w:t>
        <w:br/>
        <w:t>inclusiveness in governance.</w:t>
      </w:r>
    </w:p>
    <w:p>
      <w:r>
        <w:rPr>
          <w:sz w:val="24"/>
        </w:rPr>
        <w:t xml:space="preserve">This Request for Proposal (RFP) invites qualified vendors to submit comprehensive technical </w:t>
        <w:br/>
        <w:t xml:space="preserve">and financial proposals for the design, development, integration, and deployment of e-services </w:t>
        <w:br/>
        <w:t xml:space="preserve">on ZamPortal. This assignment forms a critical component of Zambia’s national digital </w:t>
        <w:br/>
        <w:t xml:space="preserve">transformation agenda, in line with the E-Government Strategy and the 8th National </w:t>
        <w:br/>
        <w:t>Development Plan (8NDP).</w:t>
      </w:r>
    </w:p>
    <w:p>
      <w:r>
        <w:rPr>
          <w:sz w:val="24"/>
        </w:rPr>
        <w:t xml:space="preserve">Through the GSB-GPG I (2019-2022) and GSB-GPG II (2023-2026) projects, the Government </w:t>
        <w:br/>
        <w:t xml:space="preserve">of Zambia, led by Smart Zambia Institute and the Ministry of Finance, successfully developed </w:t>
        <w:br/>
        <w:t xml:space="preserve">the Government Service Bus (GSB), a foundational ecosystem for digital public infrastructure. </w:t>
        <w:br/>
        <w:t xml:space="preserve">The public gateway to this ecosystem, ZamPortal, provides access to over 282 digital services </w:t>
        <w:br/>
        <w:t xml:space="preserve">across roughly 60 integrated systems. However, a significant opportunity remains, as a pipeline </w:t>
        <w:br/>
        <w:t xml:space="preserve">of over 1,093 additional services is slated for digitization. Digitizing these services is a key </w:t>
        <w:br/>
        <w:t xml:space="preserve">objective that requires business process analysis, business process reengineering, technical </w:t>
        <w:br/>
        <w:t>development, and stakeholder approval from the respective MDAs.</w:t>
      </w:r>
    </w:p>
    <w:p>
      <w:r>
        <w:rPr>
          <w:sz w:val="24"/>
        </w:rPr>
        <w:t xml:space="preserve">The broader Government Service Bus (GSB) digital ecosystem which includes ZamConnect </w:t>
        <w:br/>
        <w:t xml:space="preserve">(data exchange), ZamPass (Digital Identity Management), ZamPay (National Payment </w:t>
        <w:br/>
        <w:t xml:space="preserve">Gateway), ZamSign (e-signature platform), the National Data Registers (NDR), National Data </w:t>
        <w:br/>
        <w:t xml:space="preserve">Portal (NDP) and government mobile application (ZamGov) platform operates from </w:t>
        <w:br/>
        <w:t xml:space="preserve">infrastructure hosted at the Ministry of Finance Headquarters Data Centre and the Infratel </w:t>
        <w:br/>
        <w:t>Roma Datacenter.</w:t>
      </w:r>
    </w:p>
    <w:p>
      <w:r>
        <w:rPr>
          <w:sz w:val="24"/>
        </w:rPr>
        <w:t xml:space="preserve">The e-Service framework used for the GSB has two main versions, an older model on which </w:t>
        <w:br/>
        <w:t xml:space="preserve">most systems/services run and a newer containerized version that splits up the e-service UI and </w:t>
        <w:br/>
        <w:t xml:space="preserve">back-office for each service provider. Only a limited number of systems and services have </w:t>
        <w:br/>
        <w:t>been developed on the newer version of the framework.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149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Since 2022 over 5.3 billion Kwacha and 24.5 million USD has been collected through ZamPay </w:t>
        <w:br/>
        <w:t xml:space="preserve">the government payment gateway. ZamPay is currently integrated with all local banks and </w:t>
        <w:br/>
        <w:t xml:space="preserve">Mobile Money providers and offers 17 different payment channels. All funds collected through </w:t>
        <w:br/>
        <w:t xml:space="preserve">ZamPay are automatically remitted into the Treasury Single Account (also known as Control </w:t>
        <w:br/>
        <w:t xml:space="preserve">99). Through its direct integration with IFMIS (the Integrated Financial Management </w:t>
        <w:br/>
        <w:t xml:space="preserve">Information System) payments are automatically reconciled into their respective accounts. </w:t>
        <w:br/>
        <w:t xml:space="preserve">This project aims to consolidate and expand the digital service catalogue available to the public </w:t>
        <w:br/>
        <w:t xml:space="preserve">by ensuring seamless interoperability between systems, real-time data exchange, digital </w:t>
        <w:br/>
        <w:t>identity verification, secure payments, and legally binding electronic signatures.</w:t>
      </w:r>
    </w:p>
    <w:p>
      <w:r>
        <w:rPr>
          <w:sz w:val="24"/>
        </w:rPr>
        <w:t>7.4 Scope Of Work</w:t>
      </w:r>
    </w:p>
    <w:p>
      <w:r>
        <w:rPr>
          <w:sz w:val="24"/>
        </w:rPr>
        <w:t xml:space="preserve">The objective of this assignment is to conduct a comprehensive assessment of government </w:t>
        <w:br/>
        <w:t>service delivery processes with the goal of identifying, prioritizing, and onboarding high-</w:t>
        <w:br/>
        <w:t xml:space="preserve">impact digital services onto ZamPortal. The project is designed as a foundational step towards </w:t>
        <w:br/>
        <w:t xml:space="preserve">full national e-service coverage, focusing first on in-depth discovery and prioritization, then </w:t>
        <w:br/>
        <w:t xml:space="preserve">on execution of a representative service portfolio, and finally on strategic documentation to </w:t>
        <w:br/>
        <w:t>enable phased scalability.</w:t>
      </w:r>
    </w:p>
    <w:p>
      <w:r>
        <w:rPr>
          <w:sz w:val="24"/>
        </w:rPr>
        <w:t xml:space="preserve">Note: A system is a collection of services for one MDA, for example the Ministry of Lands </w:t>
        <w:br/>
        <w:t xml:space="preserve">has three departments, one of these departments the Survey Department has its own back-office </w:t>
        <w:br/>
        <w:t>with 9 e-services which make up one system.</w:t>
      </w:r>
    </w:p>
    <w:p>
      <w:r>
        <w:rPr>
          <w:sz w:val="24"/>
        </w:rPr>
        <w:t>The specific objectives are as follows:</w:t>
      </w:r>
    </w:p>
    <w:p>
      <w:r>
        <w:rPr>
          <w:sz w:val="24"/>
        </w:rPr>
        <w:t xml:space="preserve">• To engage with relevant stakeholders, including all key Ministries, Departments, </w:t>
        <w:br/>
        <w:t xml:space="preserve">and Agencies (MDAs), to assess existing public services and identify </w:t>
        <w:br/>
        <w:t xml:space="preserve">opportunities for digital transformation;  </w:t>
        <w:br/>
        <w:t xml:space="preserve">• To conduct business process analysis and service readiness assessments across </w:t>
        <w:br/>
        <w:t xml:space="preserve">a comprehensive list of targeted systems;  </w:t>
        <w:br/>
        <w:t xml:space="preserve">• To define evaluation criteria and lead the prioritisation exercise for the selection </w:t>
        <w:br/>
        <w:t xml:space="preserve">of a minimum of 12 high-value e-service systems across various MDAs to be </w:t>
        <w:br/>
        <w:t xml:space="preserve">implemented under this phase;  </w:t>
        <w:br/>
        <w:t xml:space="preserve">• To design, configure, test, and deploy at least 12 selected e-service systems, </w:t>
        <w:br/>
        <w:t xml:space="preserve">ensuring full alignment with the Government Service Bus (GSB) ecosystem and </w:t>
        <w:br/>
        <w:t xml:space="preserve">national interoperability framework;  </w:t>
        <w:br/>
        <w:t xml:space="preserve">• To assess the effectiveness of the data-exchange platform ZamConnect and </w:t>
        <w:br/>
        <w:t xml:space="preserve">enhance or replace the solution with a true national data exchange platform.  </w:t>
        <w:br/>
        <w:t xml:space="preserve">• To enhance or replace the national payment gateway, ZamPay. Ensuring all </w:t>
        <w:br/>
        <w:t xml:space="preserve">banks listed boz.zm are onboarded and expand the number of payment channels </w:t>
        <w:br/>
        <w:t xml:space="preserve">integrated onto ZamPay.  </w:t>
        <w:br/>
        <w:t xml:space="preserve">• Expand ZamPay to facilitate G2P and G2B payments.  </w:t>
        <w:br/>
        <w:t xml:space="preserve">• Expand ZamPay and e-Service back-end to support refund processing. Through </w:t>
        <w:br/>
        <w:t xml:space="preserve">a formalized and documented chain refunds should be able to be requested, </w:t>
        <w:br/>
        <w:t>approved and paid entirely through the systems.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150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• Expand ZamPay to facilitate revenue collection outside of the Treasury Single </w:t>
        <w:br/>
        <w:t xml:space="preserve">Account (TSA) and distribute collected funds to destination beneficiaries such as </w:t>
        <w:br/>
        <w:t xml:space="preserve">local authorities.   </w:t>
        <w:br/>
        <w:t xml:space="preserve">• To produce comprehensive documentation and reengineering artefacts for all </w:t>
        <w:br/>
        <w:t xml:space="preserve">remaining services not implemented in this phase, enabling future deployment with </w:t>
        <w:br/>
        <w:t xml:space="preserve">minimal rework;   </w:t>
        <w:br/>
        <w:t xml:space="preserve">• To transfer knowledge, build institutional capacity, and provide operational support </w:t>
        <w:br/>
        <w:t xml:space="preserve">to ensure sustainability and adoption across the government landscape  </w:t>
        <w:br/>
        <w:t xml:space="preserve">• To maintain and support the existing GSB ecosystem and ensure the continued </w:t>
        <w:br/>
        <w:t>uninterrupted operation of the platform.</w:t>
      </w:r>
    </w:p>
    <w:p>
      <w:r>
        <w:rPr>
          <w:sz w:val="24"/>
        </w:rPr>
        <w:t>7.4.1 General Description of Services in Scope</w:t>
      </w:r>
    </w:p>
    <w:p>
      <w:r>
        <w:rPr>
          <w:sz w:val="24"/>
        </w:rPr>
        <w:t xml:space="preserve">The total number of e-services to be addressed through this assignment is approximately 1,547, </w:t>
        <w:br/>
        <w:t>segmented as follows:</w:t>
      </w:r>
    </w:p>
    <w:p>
      <w:r>
        <w:rPr>
          <w:sz w:val="20"/>
        </w:rPr>
        <w:t xml:space="preserve">• </w:t>
        <w:br/>
        <w:t xml:space="preserve">As of  September 2025 a total of 458 services have been developed and deployed on </w:t>
        <w:br/>
        <w:t xml:space="preserve">the Zambia Integrated Government Services (ZIGS), the back-office that manages </w:t>
        <w:br/>
        <w:t xml:space="preserve">deployment on ZamPortal/e-Services of which 282 services are available and </w:t>
        <w:br/>
        <w:t xml:space="preserve">published to the public, ~176 services have been developed but are not exposed or </w:t>
        <w:br/>
        <w:t xml:space="preserve">available to end-users. These services require MDA approval, further development, </w:t>
        <w:br/>
        <w:t xml:space="preserve">metadata review, integration validation, and upgrades before publication. The vendor </w:t>
        <w:br/>
        <w:t xml:space="preserve">should provide a detailed report of the ~176 services which have not been published </w:t>
        <w:br/>
        <w:t xml:space="preserve">or are disabled, identifying the issues needed to be resolved before these services </w:t>
        <w:br/>
        <w:t xml:space="preserve">can be published. </w:t>
        <w:br/>
        <w:t xml:space="preserve">• </w:t>
        <w:br/>
        <w:t xml:space="preserve">Over 1,089 services have not yet been digitised and will require full lifecycle </w:t>
        <w:br/>
        <w:t xml:space="preserve">intervention: business process analysis, reengineering, stakeholder validation, </w:t>
        <w:br/>
        <w:t>service configuration, testing, deployment, and post-deployment support.</w:t>
      </w:r>
    </w:p>
    <w:p>
      <w:r>
        <w:rPr>
          <w:sz w:val="24"/>
        </w:rPr>
        <w:t xml:space="preserve">The contractor shall address all service development through a standardized  service </w:t>
        <w:br/>
        <w:t>development methodology as agreed with Smart Zambia as per the below:</w:t>
      </w:r>
    </w:p>
    <w:p>
      <w:r>
        <w:rPr>
          <w:sz w:val="24"/>
        </w:rPr>
        <w:t>1. Assessment and Stakeholder Engagement</w:t>
      </w:r>
    </w:p>
    <w:p>
      <w:r>
        <w:rPr>
          <w:sz w:val="24"/>
        </w:rPr>
        <w:t xml:space="preserve">• Conduct structured business analysis with MDAs to identify services, as-is </w:t>
        <w:br/>
        <w:t xml:space="preserve">processes, and pain points. </w:t>
        <w:br/>
        <w:t xml:space="preserve">• Capture business workflows, user journeys, and existing documentation using </w:t>
        <w:br/>
        <w:t xml:space="preserve">standardized business analysis toolkits.  </w:t>
        <w:br/>
        <w:t>2. Prioritization and Implementation Planning</w:t>
      </w:r>
    </w:p>
    <w:p>
      <w:r>
        <w:rPr>
          <w:sz w:val="24"/>
        </w:rPr>
        <w:t xml:space="preserve">• Define multi-criteria evaluation models (impact, cost, volume, readiness). </w:t>
        <w:br/>
        <w:t xml:space="preserve">• Select 12 systems to implement under this phase, equally distributed in </w:t>
        <w:br/>
        <w:t xml:space="preserve">classification as “simple”, “medium complexity” and “complex” systems.  </w:t>
        <w:br/>
        <w:t xml:space="preserve">• Prepare a rollout roadmap.  </w:t>
        <w:br/>
        <w:t>3. Implementation and Documentation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151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>Reengineer, configure, and publish the 12 e-service systems using the GSB low-</w:t>
        <w:br/>
        <w:t xml:space="preserve">code platform or similar e-service platform supplied by the vendor that offers </w:t>
        <w:br/>
        <w:t xml:space="preserve">low/no code e-service development.  </w:t>
        <w:br/>
        <w:t xml:space="preserve">• </w:t>
        <w:br/>
        <w:t xml:space="preserve">Integrate each system with ZamPass, ZamConnect, ZamPay, ZamSign, and NDRs </w:t>
        <w:br/>
        <w:t xml:space="preserve">or provide full-alternatives for each solution. </w:t>
        <w:br/>
        <w:t xml:space="preserve">• </w:t>
        <w:br/>
        <w:t xml:space="preserve">Ensure each service is listed on the public ZamPortal. </w:t>
        <w:br/>
        <w:t xml:space="preserve">• </w:t>
        <w:br/>
        <w:t>Document remaining services, including:</w:t>
      </w:r>
    </w:p>
    <w:p>
      <w:r>
        <w:rPr>
          <w:sz w:val="20"/>
        </w:rPr>
        <w:t xml:space="preserve">o BPMN workflows </w:t>
        <w:br/>
        <w:t xml:space="preserve">o Stakeholder maps </w:t>
        <w:br/>
        <w:t xml:space="preserve">o Metadata specifications </w:t>
        <w:br/>
        <w:t>o Integration requirements</w:t>
      </w:r>
    </w:p>
    <w:p>
      <w:r>
        <w:rPr>
          <w:sz w:val="24"/>
        </w:rPr>
        <w:t xml:space="preserve">Each implemented service must comply with ZamPortal UI/UX, accessibility, multilingual </w:t>
        <w:br/>
        <w:t>content, and national standards.</w:t>
      </w:r>
    </w:p>
    <w:p>
      <w:r>
        <w:rPr>
          <w:sz w:val="24"/>
        </w:rPr>
        <w:t>7.4.2 Business Process Discovery and Reengineering</w:t>
      </w:r>
    </w:p>
    <w:p>
      <w:r>
        <w:rPr>
          <w:sz w:val="24"/>
        </w:rPr>
        <w:t>For each new or legacy service not yet published on ZamPortal, the vendor shall:</w:t>
      </w:r>
    </w:p>
    <w:p>
      <w:r>
        <w:rPr>
          <w:sz w:val="20"/>
        </w:rPr>
        <w:t xml:space="preserve">• </w:t>
        <w:br/>
        <w:t xml:space="preserve">Conduct business process discovery workshops with relevant Ministries, </w:t>
        <w:br/>
        <w:t xml:space="preserve">Departments, and Agencies (MDAs) using a structured engagement framework that </w:t>
        <w:br/>
        <w:t xml:space="preserve">includes interview guides, process flow templates, and service data dictionaries. </w:t>
        <w:br/>
        <w:t xml:space="preserve">• </w:t>
        <w:br/>
        <w:t xml:space="preserve">Map the “As-Is” process, identifying key actors, input/output artefacts, decision </w:t>
        <w:br/>
        <w:t xml:space="preserve">points, and pain points. </w:t>
        <w:br/>
        <w:t xml:space="preserve">• </w:t>
        <w:br/>
        <w:t xml:space="preserve">Collaboratively define the “To-Be” process using BPMN 2.0 notation, taking into </w:t>
        <w:br/>
        <w:t xml:space="preserve">account GSB standards, integration requirements, and automation opportunities. </w:t>
        <w:br/>
        <w:t xml:space="preserve">• </w:t>
        <w:br/>
        <w:t xml:space="preserve">Ensure that every reengineered service maximizes automation, self-service, and data </w:t>
        <w:br/>
        <w:t xml:space="preserve">reuse — while preserving compliance with institutional mandates and sector-specific </w:t>
        <w:br/>
        <w:t xml:space="preserve">regulations. </w:t>
        <w:br/>
        <w:t xml:space="preserve">• </w:t>
        <w:br/>
        <w:t xml:space="preserve">Assess if services will require specialized functionality outside of regular e-service </w:t>
        <w:br/>
        <w:t xml:space="preserve">case management processes, eg. GIS integration, Mobile app functionality for field </w:t>
        <w:br/>
        <w:t xml:space="preserve">officers, etc. </w:t>
        <w:br/>
        <w:t xml:space="preserve">• </w:t>
        <w:br/>
        <w:t>Prepare Business Process Reengineering (BPR) packs for each service, including:</w:t>
      </w:r>
    </w:p>
    <w:p>
      <w:r>
        <w:rPr>
          <w:sz w:val="20"/>
        </w:rPr>
        <w:t xml:space="preserve">o Narrative descriptions of workflows </w:t>
        <w:br/>
        <w:t xml:space="preserve">o Process diagrams </w:t>
        <w:br/>
        <w:t xml:space="preserve">o Field-level metadata and validation rules </w:t>
        <w:br/>
        <w:t xml:space="preserve">o Document attachment checklists </w:t>
        <w:br/>
        <w:t xml:space="preserve">o Role and access control matrices </w:t>
        <w:br/>
        <w:t xml:space="preserve">o SLA thresholds and escalation logic </w:t>
        <w:br/>
        <w:t xml:space="preserve">• </w:t>
        <w:br/>
        <w:t xml:space="preserve">Facilitate validation sessions with MDAs and obtain formal sign-off before initiating </w:t>
        <w:br/>
        <w:t xml:space="preserve">configuration. </w:t>
        <w:br/>
        <w:t>7.4.3 Technical Development and Configuration of E-Services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152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The contractor shall configure and, where necessary, develop the e-services within the existing </w:t>
        <w:br/>
        <w:t xml:space="preserve">GSB low-code platform or their own low-code e-service delivery platform. The contractor </w:t>
        <w:br/>
        <w:t>shall be responsible for ensuring all their services are listed on ZIGS/ZamPortal.</w:t>
      </w:r>
    </w:p>
    <w:p>
      <w:r>
        <w:rPr>
          <w:sz w:val="24"/>
        </w:rPr>
        <w:t xml:space="preserve">The configuration process must adhere to a standard service development framework, </w:t>
        <w:br/>
        <w:t>comprising:</w:t>
      </w:r>
    </w:p>
    <w:p>
      <w:r>
        <w:rPr>
          <w:sz w:val="20"/>
        </w:rPr>
        <w:t xml:space="preserve">• </w:t>
        <w:br/>
        <w:t>Form design and configuration: Create user-facing dynamic forms using a drag-</w:t>
        <w:br/>
        <w:t xml:space="preserve">and-drop builder, with field validation, pre-filled data fields (from national registries), </w:t>
        <w:br/>
        <w:t xml:space="preserve">and multilingual field labels. </w:t>
        <w:br/>
        <w:t xml:space="preserve">• </w:t>
        <w:br/>
        <w:t xml:space="preserve">Workflow design: Embed the approved process logic into a workflow engine that </w:t>
        <w:br/>
        <w:t xml:space="preserve">supports task assignment, SLA timers, decision rules, conditional paths, escalations, </w:t>
        <w:br/>
        <w:t xml:space="preserve">and parallel approvals. </w:t>
        <w:br/>
        <w:t xml:space="preserve">• </w:t>
        <w:br/>
        <w:t xml:space="preserve">Role-based access control (RBAC): Implement differentiated access rights for </w:t>
        <w:br/>
        <w:t xml:space="preserve">applicants, reviewers, approvers, MDA admins, and helpdesk agents. </w:t>
        <w:br/>
        <w:t xml:space="preserve">• </w:t>
        <w:br/>
        <w:t xml:space="preserve">Document management: Configure document upload, preview, download, storage, </w:t>
        <w:br/>
        <w:t xml:space="preserve">and archival components — including restrictions on file types, size, and encryption </w:t>
        <w:br/>
        <w:t xml:space="preserve">at rest. </w:t>
        <w:br/>
        <w:t xml:space="preserve">• </w:t>
        <w:br/>
        <w:t xml:space="preserve">Output generation: Generate standardized and secure digital outputs (e.g., </w:t>
        <w:br/>
        <w:t xml:space="preserve">certificates, licenses, receipts) with embedded QR codes or watermarks that link to a </w:t>
        <w:br/>
        <w:t xml:space="preserve">verification service. </w:t>
        <w:br/>
        <w:t xml:space="preserve">• </w:t>
        <w:br/>
        <w:t xml:space="preserve">Notifications and alerts: Configure SMS, email, and in-app notifications using </w:t>
        <w:br/>
        <w:t xml:space="preserve">ZamNotify (integrated with ZAMTEL and SendGrid), ensuring multilingual content </w:t>
        <w:br/>
        <w:t xml:space="preserve">and support for lifecycle events (application submission, approval, rejection, expiry). </w:t>
        <w:br/>
        <w:t xml:space="preserve">All services must be responsive across devices, comply with WCAG 2.1 AA accessibility </w:t>
        <w:br/>
        <w:t>guidelines, and be usable in both English and at least one local language (Bemba or Nyanja).</w:t>
      </w:r>
    </w:p>
    <w:p>
      <w:r>
        <w:rPr>
          <w:sz w:val="24"/>
        </w:rPr>
        <w:t>7.4.4 Integration with GSB Ecosystem Components</w:t>
      </w:r>
    </w:p>
    <w:p>
      <w:r>
        <w:rPr>
          <w:sz w:val="24"/>
        </w:rPr>
        <w:t xml:space="preserve">All developed and reconfigured services must be fully integrated or provide an equal </w:t>
        <w:br/>
        <w:t>alternative to the current national digital ecosystem:</w:t>
      </w:r>
    </w:p>
    <w:p>
      <w:r>
        <w:rPr>
          <w:sz w:val="20"/>
        </w:rPr>
        <w:t xml:space="preserve">• </w:t>
        <w:br/>
        <w:t xml:space="preserve">ZamConnect: All backend processes must communicate with other government </w:t>
        <w:br/>
        <w:t xml:space="preserve">systems and registries through ZamConnect. The contractor must define APIs </w:t>
        <w:br/>
        <w:t xml:space="preserve">conforming to the OpenAPI specification, map data fields, and handle authentication </w:t>
        <w:br/>
        <w:t xml:space="preserve">tokens. If selected MDAs have legacy systems that do not expose APIs, the vendor </w:t>
        <w:br/>
        <w:t xml:space="preserve">shall define appropriate integration strategies (e.g., middleware adapters or database </w:t>
        <w:br/>
        <w:t xml:space="preserve">connectors). </w:t>
        <w:br/>
        <w:t xml:space="preserve">• </w:t>
        <w:br/>
        <w:t xml:space="preserve">ZamPass: The identity of users (citizens, residents, businesses, and public servants) </w:t>
        <w:br/>
        <w:t xml:space="preserve">shall be verified via ZamPass. The contractor must integrate using OIDC to Zampass </w:t>
        <w:br/>
        <w:t xml:space="preserve">implementing SSO (Single Sign-On) and e-KYC flows in coordination with ZamPass </w:t>
        <w:br/>
        <w:t xml:space="preserve">specifications. </w:t>
        <w:br/>
        <w:t xml:space="preserve">• </w:t>
        <w:br/>
        <w:t xml:space="preserve">ZamPay: Payment-enabled services must integrate with ZamPay. The contractor will </w:t>
        <w:br/>
        <w:t xml:space="preserve">be responsible for initiating payment requests, capturing transaction statuses, and </w:t>
        <w:br/>
        <w:t>posting back results to the service workflow.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153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 xml:space="preserve">ZamSign: For services that involve the issuance or submission of official documents, </w:t>
        <w:br/>
        <w:t>e-signatures shall be applied via ZamSign. The contractor must implement both user-</w:t>
        <w:br/>
        <w:t xml:space="preserve">side signature requests and back-office signature approvals, including timestamping, </w:t>
        <w:br/>
        <w:t xml:space="preserve">verification, and audit trail generation. </w:t>
        <w:br/>
        <w:t xml:space="preserve">• </w:t>
        <w:br/>
        <w:t xml:space="preserve">ZamNotify: For messaging by email or SMS, the contractor will expand ZamNotify </w:t>
        <w:br/>
        <w:t xml:space="preserve">to utilize the governments own email infrastructure for sending email.  </w:t>
        <w:br/>
        <w:t xml:space="preserve">• </w:t>
        <w:br/>
        <w:t xml:space="preserve">ZamGov: Mobile application for citizens offering access to personal records such as </w:t>
        <w:br/>
        <w:t xml:space="preserve">digital drivers license, vehicles, properties, companies, as well as access to e-services, </w:t>
        <w:br/>
        <w:t xml:space="preserve">invoices and receipts.  </w:t>
        <w:br/>
        <w:t xml:space="preserve">• </w:t>
        <w:br/>
        <w:t xml:space="preserve">NDR (National Data Registers): All services must leverage available master data for </w:t>
        <w:br/>
        <w:t xml:space="preserve">validation and decision-making. Examples include querying the National Identity </w:t>
        <w:br/>
        <w:t xml:space="preserve">Register, Business Registry (PACRA), Land Ownership Register, Vehicle </w:t>
        <w:br/>
        <w:t xml:space="preserve">Registration, and Immigration Status. The contractor will define API calls, fallback </w:t>
        <w:br/>
        <w:t xml:space="preserve">strategies, and data caching policies. The contractor will also define new data </w:t>
        <w:br/>
        <w:t>registers that can be utilized by existing or future systems.</w:t>
      </w:r>
    </w:p>
    <w:p>
      <w:r>
        <w:rPr>
          <w:sz w:val="24"/>
        </w:rPr>
        <w:t>7.4.5 Publishing on ZamPortal</w:t>
      </w:r>
    </w:p>
    <w:p>
      <w:r>
        <w:rPr>
          <w:sz w:val="24"/>
        </w:rPr>
        <w:t xml:space="preserve">All e-services must be made available through ZamPortal/eServices which is a service </w:t>
        <w:br/>
        <w:t xml:space="preserve">directory platform for government that lists all active services from ZIGS, the contractor will </w:t>
        <w:br/>
        <w:t>ensure full conformity to:</w:t>
      </w:r>
    </w:p>
    <w:p>
      <w:r>
        <w:rPr>
          <w:sz w:val="20"/>
        </w:rPr>
        <w:t xml:space="preserve">• </w:t>
        <w:br/>
        <w:t xml:space="preserve">Portal branding and design guidelines, including header/footer styles, icons, button </w:t>
        <w:br/>
        <w:t xml:space="preserve">positioning, and standard service passports. </w:t>
        <w:br/>
        <w:t xml:space="preserve">• </w:t>
        <w:br/>
        <w:t xml:space="preserve">Multilingual and mobile-first presentation to ensure accessibility for citizens with </w:t>
        <w:br/>
        <w:t xml:space="preserve">limited digital literacy or access to high-end devices. </w:t>
        <w:br/>
        <w:t xml:space="preserve">• </w:t>
        <w:br/>
        <w:t xml:space="preserve">Life-scenario navigation, where users access grouped services based on real-life </w:t>
        <w:br/>
        <w:t xml:space="preserve">needs (e.g., “Start a Business”, “Apply for a Land Title”, “Get a National ID”, etc.). </w:t>
        <w:br/>
        <w:t xml:space="preserve">• </w:t>
        <w:br/>
        <w:t xml:space="preserve">Dynamic filtering by MDA, sector, user type (citizen, business), service type </w:t>
        <w:br/>
        <w:t>(transactional, informational, regulatory), and status (new, in progress, completed).</w:t>
      </w:r>
    </w:p>
    <w:p>
      <w:r>
        <w:rPr>
          <w:sz w:val="24"/>
        </w:rPr>
        <w:t>7.4.6 Testing and Quality Assurance</w:t>
      </w:r>
    </w:p>
    <w:p>
      <w:r>
        <w:rPr>
          <w:sz w:val="24"/>
        </w:rPr>
        <w:t xml:space="preserve">The contractor shall establish and follow a comprehensive quality assurance strategy for each </w:t>
        <w:br/>
        <w:t>service. This includes:</w:t>
      </w:r>
    </w:p>
    <w:p>
      <w:r>
        <w:rPr>
          <w:sz w:val="20"/>
        </w:rPr>
        <w:t xml:space="preserve">• </w:t>
        <w:br/>
        <w:t xml:space="preserve">Unit testing at the module level </w:t>
        <w:br/>
        <w:t xml:space="preserve">• </w:t>
        <w:br/>
        <w:t xml:space="preserve">Integration testing across workflows and external systems (APIs, registries, </w:t>
        <w:br/>
        <w:t xml:space="preserve">payment) </w:t>
        <w:br/>
        <w:t xml:space="preserve">• </w:t>
        <w:br/>
        <w:t xml:space="preserve">Performance testing using synthetic load testing tools (minimum 100 concurrent </w:t>
        <w:br/>
        <w:t xml:space="preserve">sessions per service) </w:t>
        <w:br/>
        <w:t xml:space="preserve">• </w:t>
        <w:br/>
        <w:t xml:space="preserve">Security testing aligned with OWASP Top 10 (SQLi, XSS, session fixation, CSRF, </w:t>
        <w:br/>
        <w:t xml:space="preserve">etc.) </w:t>
        <w:br/>
        <w:t xml:space="preserve">• </w:t>
        <w:br/>
        <w:t xml:space="preserve">User Acceptance Testing (UAT) in collaboration with MDAs, with formal </w:t>
        <w:br/>
        <w:t xml:space="preserve">acceptance protocols </w:t>
        <w:br/>
        <w:t xml:space="preserve">Defects must be recorded, prioritized, resolved, and retested according to severity levels </w:t>
        <w:br/>
        <w:t>defined in the QA plan. All test scripts, logs, and outcomes shall be documented.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154</w:t>
      </w:r>
    </w:p>
    <w:p>
      <w:r>
        <w:rPr>
          <w:sz w:val="20"/>
        </w:rPr>
        <w:t>Official Use Only</w:t>
      </w:r>
    </w:p>
    <w:p>
      <w:r>
        <w:rPr>
          <w:sz w:val="24"/>
        </w:rPr>
        <w:t>7.4.7 Documentation and Knowledge Transfer</w:t>
      </w:r>
    </w:p>
    <w:p>
      <w:r>
        <w:rPr>
          <w:sz w:val="24"/>
        </w:rPr>
        <w:t>Each service must be accompanied by:</w:t>
      </w:r>
    </w:p>
    <w:p>
      <w:r>
        <w:rPr>
          <w:sz w:val="20"/>
        </w:rPr>
        <w:t xml:space="preserve">• </w:t>
        <w:br/>
        <w:t xml:space="preserve">User Guides (step-by-step instructions with screenshots or videos for </w:t>
        <w:br/>
        <w:t xml:space="preserve">citizens/business users) </w:t>
        <w:br/>
        <w:t xml:space="preserve">• </w:t>
        <w:br/>
        <w:t xml:space="preserve">Administrator Manuals (role management, report generation, log interpretation) </w:t>
        <w:br/>
        <w:t xml:space="preserve">• </w:t>
        <w:br/>
        <w:t xml:space="preserve">Configuration Documentation (fields, validations, process flows, API links) </w:t>
        <w:br/>
        <w:t xml:space="preserve">• </w:t>
        <w:br/>
        <w:t xml:space="preserve">Troubleshooting Guides and Frequently Asked Questions (FAQs) </w:t>
        <w:br/>
        <w:t xml:space="preserve">• </w:t>
        <w:br/>
        <w:t xml:space="preserve">Developer Documentation guides documenting integration processes with the </w:t>
        <w:br/>
        <w:t xml:space="preserve">proposed solutions as well as documentation of source code build and deployment </w:t>
        <w:br/>
        <w:t xml:space="preserve">processes. </w:t>
        <w:br/>
        <w:t xml:space="preserve">• </w:t>
        <w:br/>
        <w:t xml:space="preserve">Developer Training the contractor shall be responsible for training at least 30 local </w:t>
        <w:br/>
        <w:t xml:space="preserve">software developers throughout the duration of the project on the use of the e-service </w:t>
        <w:br/>
        <w:t xml:space="preserve">framework enabling them to independently develop services. </w:t>
        <w:br/>
        <w:t xml:space="preserve">• </w:t>
        <w:br/>
        <w:t xml:space="preserve">Trainer-of-trainers (ToT) workshops of each e-service system and component; </w:t>
        <w:br/>
        <w:t>providing recorded walkthroughs for future use by MDAs and SZI.</w:t>
      </w:r>
    </w:p>
    <w:p>
      <w:r>
        <w:rPr>
          <w:sz w:val="24"/>
        </w:rPr>
        <w:t>7.4.8 Go-Live, Support and Warranty</w:t>
      </w:r>
    </w:p>
    <w:p>
      <w:r>
        <w:rPr>
          <w:sz w:val="24"/>
        </w:rPr>
        <w:t xml:space="preserve">Each batch of completed services will be deployed to production following a go-live readiness </w:t>
        <w:br/>
        <w:t>assessment and deployment checklist. The contractor shall then:</w:t>
      </w:r>
    </w:p>
    <w:p>
      <w:r>
        <w:rPr>
          <w:sz w:val="20"/>
        </w:rPr>
        <w:t xml:space="preserve">• </w:t>
        <w:br/>
        <w:t xml:space="preserve">Provide hypercare support for at least 3 months, including bug fixing, minor </w:t>
        <w:br/>
        <w:t xml:space="preserve">enhancements, and support to MDA staff. </w:t>
        <w:br/>
        <w:t xml:space="preserve">• </w:t>
        <w:br/>
        <w:t xml:space="preserve">Implement a ticketing system (or integrate into SZI’s system) for issue reporting and </w:t>
        <w:br/>
        <w:t xml:space="preserve">resolution. </w:t>
        <w:br/>
        <w:t xml:space="preserve">• </w:t>
        <w:br/>
        <w:t xml:space="preserve">Commit to a 12-month warranty period, during which any defect in the service </w:t>
        <w:br/>
        <w:t xml:space="preserve">logic, workflow, or integration must be resolved within a defined SLA, at no </w:t>
        <w:br/>
        <w:t>additional cost to the client.</w:t>
      </w:r>
    </w:p>
    <w:p>
      <w:r>
        <w:rPr>
          <w:sz w:val="24"/>
        </w:rPr>
        <w:t>7.4.9 Development and Integration of the eOffice Digital Back-Office Suite</w:t>
      </w:r>
    </w:p>
    <w:p>
      <w:r>
        <w:rPr>
          <w:sz w:val="24"/>
        </w:rPr>
        <w:t>Integrated eOffice Back-Office Automation Suite</w:t>
      </w:r>
    </w:p>
    <w:p>
      <w:r>
        <w:rPr>
          <w:sz w:val="24"/>
        </w:rPr>
        <w:t xml:space="preserve">As part of this assignment, the Supplier shall design, customize, deliver, and integrate a </w:t>
        <w:br/>
        <w:t xml:space="preserve">comprehensive “eOffice” module within the ZamPortal and Government Service Bus (GSB) </w:t>
        <w:br/>
        <w:t xml:space="preserve">digital ecosystem. This module shall serve as a unified platform for government staff and </w:t>
        <w:br/>
        <w:t xml:space="preserve">public officials to manage internal and inter-agency correspondences, meetings, decisions, </w:t>
        <w:br/>
        <w:t xml:space="preserve">records, and operational tasks, while leveraging modern automation, AI-powered analytics, </w:t>
        <w:br/>
        <w:t>and robust information governance.</w:t>
      </w:r>
    </w:p>
    <w:p>
      <w:r>
        <w:rPr>
          <w:sz w:val="24"/>
        </w:rPr>
        <w:t xml:space="preserve">The eOffice shall provide full lifecycle management for government correspondences, </w:t>
        <w:br/>
        <w:t xml:space="preserve">covering internal communications, incoming submissions, and outgoing official responses. It </w:t>
        <w:br/>
        <w:t xml:space="preserve">shall include structured metadata capture (e.g., subject, classification level, priority, reference </w:t>
        <w:br/>
        <w:t xml:space="preserve">number), configurable correspondence templates, and a dynamic workflow engine for routing, </w:t>
        <w:br/>
        <w:t xml:space="preserve">reviewing, approving, and digitally signing content. Each correspondence item must be </w:t>
        <w:br/>
        <w:t>archived in the centralized ECM repository and must retain full audit logs, version history, and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155</w:t>
      </w:r>
    </w:p>
    <w:p>
      <w:r>
        <w:rPr>
          <w:sz w:val="20"/>
        </w:rPr>
        <w:t>Official Use Only</w:t>
      </w:r>
    </w:p>
    <w:p>
      <w:r>
        <w:rPr>
          <w:sz w:val="24"/>
        </w:rPr>
        <w:t>access controls in compliance with GSB standards and national records management laws.</w:t>
      </w:r>
    </w:p>
    <w:p>
      <w:r>
        <w:rPr>
          <w:sz w:val="24"/>
        </w:rPr>
        <w:t xml:space="preserve">An advanced email connector must be included to enable the sending of registered </w:t>
        <w:br/>
        <w:t xml:space="preserve">correspondences directly via government institutional email infrastructure, while also </w:t>
        <w:br/>
        <w:t xml:space="preserve">capturing inbound emails (via IMAP/SMTP or Graph API) and registering them as official </w:t>
        <w:br/>
        <w:t xml:space="preserve">correspondences within the system. The connector must support the extraction and archiving </w:t>
        <w:br/>
        <w:t xml:space="preserve">of email metadata (sender, recipient, subject, message ID), body content, and attachments, </w:t>
        <w:br/>
        <w:t xml:space="preserve">ensuring that all communication threads can be preserved, classified, and integrated into </w:t>
        <w:br/>
        <w:t xml:space="preserve">business workflows. Emails and attachments must be processed using Optical Character </w:t>
        <w:br/>
        <w:t>Recognition (OCR) and indexed for full-text search and analytics.</w:t>
      </w:r>
    </w:p>
    <w:p>
      <w:r>
        <w:rPr>
          <w:sz w:val="24"/>
        </w:rPr>
        <w:t xml:space="preserve">The module shall provide a meeting management component that supports end-to-end </w:t>
        <w:br/>
        <w:t xml:space="preserve">meeting preparation and execution. This includes the scheduling of internal or inter-agency </w:t>
        <w:br/>
        <w:t>meetings, creation of structured agendas, management of invitees, and assignment of pre-</w:t>
        <w:br/>
        <w:t>meeting tasks and documentation. During meetings, the system must support real-time note-</w:t>
        <w:br/>
        <w:t xml:space="preserve">taking and tagging of action points. Following the meeting, the system must generate formal </w:t>
        <w:br/>
        <w:t xml:space="preserve">Minutes of Meeting (MoMs) and route them through a configurable approval workflow </w:t>
        <w:br/>
        <w:t xml:space="preserve">before final archival in the DMS. MoMs must include clear metadata (meeting title, date, </w:t>
        <w:br/>
        <w:t xml:space="preserve">participants, agenda items, decisions taken, actions assigned) and shall be linkable to related </w:t>
        <w:br/>
        <w:t>correspondences, documents, and tasks.</w:t>
      </w:r>
    </w:p>
    <w:p>
      <w:r>
        <w:rPr>
          <w:sz w:val="24"/>
        </w:rPr>
        <w:t xml:space="preserve">All content created or managed within the eOffice module—such as correspondences, </w:t>
        <w:br/>
        <w:t xml:space="preserve">documents, MoMs, emails, and tasks—shall be archived in a centralized, fully ECM-compliant </w:t>
        <w:br/>
        <w:t xml:space="preserve">repository with support for metadata classification, version control, document linking, security </w:t>
        <w:br/>
        <w:t xml:space="preserve">permissions, retention policies, and legal hold procedures. The underlying ECM platform shall </w:t>
        <w:br/>
        <w:t xml:space="preserve">enable intelligent search and secure access through the ZamPortal’s identity platform and audit </w:t>
        <w:br/>
        <w:t>trail mechanisms.</w:t>
      </w:r>
    </w:p>
    <w:p>
      <w:r>
        <w:rPr>
          <w:sz w:val="24"/>
        </w:rPr>
        <w:t xml:space="preserve">To support productivity and compliance, the eOffice shall include an embedded workflow and </w:t>
        <w:br/>
        <w:t xml:space="preserve">task management engine that enables users to assign, track, escalate, and delegate tasks. </w:t>
        <w:br/>
        <w:t xml:space="preserve">Tasks may originate from correspondences, meetings, or standalone processes and shall </w:t>
        <w:br/>
        <w:t xml:space="preserve">include due dates, SLA definitions, priority levels, and conditional routing. Tasks must be </w:t>
        <w:br/>
        <w:t xml:space="preserve">visualized through dashboards and escalated automatically in case of delays. All actions must </w:t>
        <w:br/>
        <w:t xml:space="preserve">be auditable, and task progress must be tracked and reportable at the user, department, and </w:t>
        <w:br/>
        <w:t>executive levels.</w:t>
      </w:r>
    </w:p>
    <w:p>
      <w:r>
        <w:rPr>
          <w:sz w:val="24"/>
        </w:rPr>
        <w:t xml:space="preserve">To support real-time oversight, the system shall include a Business Activity Monitor (BAM) </w:t>
        <w:br/>
        <w:t xml:space="preserve">with role-based dashboards visualizing pending items, bottlenecks, SLA breaches, and </w:t>
        <w:br/>
        <w:t xml:space="preserve">correspondence or task throughput by unit or process. Dashboards must provide actionable </w:t>
        <w:br/>
        <w:t>summaries and allow users to drill down into content items or cases.</w:t>
      </w:r>
    </w:p>
    <w:p>
      <w:r>
        <w:rPr>
          <w:sz w:val="24"/>
        </w:rPr>
        <w:t xml:space="preserve">A dedicated Executive Portal shall be included to offer senior officials 360-degree visibility </w:t>
        <w:br/>
        <w:t xml:space="preserve">over institutional workloads, decision backlogs, compliance alerts, and operational summaries. </w:t>
        <w:br/>
        <w:t xml:space="preserve">This portal shall present AI-enriched dashboards with role-relevant data and proactive </w:t>
        <w:br/>
        <w:t>recommendations.</w:t>
      </w:r>
    </w:p>
    <w:p>
      <w:r>
        <w:rPr>
          <w:sz w:val="24"/>
        </w:rPr>
        <w:t xml:space="preserve">The eOffice shall leverage Cognitive Services and AI capabilities to perform content </w:t>
        <w:br/>
        <w:t xml:space="preserve">summarization, correspondence classification (e.g., by urgency, topic, department), anomaly </w:t>
        <w:br/>
        <w:t xml:space="preserve">detection, task recommendation, and routing optimization. These services must be embedded </w:t>
        <w:br/>
        <w:t>into the correspondence viewer, BAM dashboards, executive portals, and task managers,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156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offering contextual nudges and insights to users and managers alike. AI outputs must be </w:t>
        <w:br/>
        <w:t>explainable and traceable, with feedback loops to refine accuracy over time.</w:t>
      </w:r>
    </w:p>
    <w:p>
      <w:r>
        <w:rPr>
          <w:sz w:val="24"/>
        </w:rPr>
        <w:t xml:space="preserve">A multilingual AI-powered chatbot shall be delivered with the eOffice to provide user </w:t>
        <w:br/>
        <w:t xml:space="preserve">support, assist with task execution, guide users to relevant services or actions, and answer </w:t>
        <w:br/>
        <w:t xml:space="preserve">content-based queries. The chatbot must be integrated into the platform and available through </w:t>
        <w:br/>
        <w:t>desktop and mobile interfaces, supporting at minimum English language.</w:t>
      </w:r>
    </w:p>
    <w:p>
      <w:r>
        <w:rPr>
          <w:sz w:val="24"/>
        </w:rPr>
        <w:t xml:space="preserve">The module must be secure, scalable, modular, and fully integrated with the core ZamPortal </w:t>
        <w:br/>
        <w:t xml:space="preserve">digital ecosystem. It shall leverage the existing components of the GSB platform, including </w:t>
        <w:br/>
        <w:t xml:space="preserve">identity (ZamPass), notifications (ZamNotify), payments (ZamPay where applicable), </w:t>
        <w:br/>
        <w:t xml:space="preserve">signature (ZamSign), and the document management infrastructure (ZamDocs). Integration </w:t>
        <w:br/>
        <w:t xml:space="preserve">must be realized using RESTful APIs and the microservices model prescribed in the platform </w:t>
        <w:br/>
        <w:t>architecture.</w:t>
      </w:r>
    </w:p>
    <w:p>
      <w:r>
        <w:rPr>
          <w:sz w:val="24"/>
        </w:rPr>
        <w:t>The Supplier shall be responsible for:</w:t>
      </w:r>
    </w:p>
    <w:p>
      <w:r>
        <w:rPr>
          <w:sz w:val="20"/>
        </w:rPr>
        <w:t xml:space="preserve">• </w:t>
        <w:br/>
        <w:t xml:space="preserve">Conducting detailed business process analysis and user requirement validation across </w:t>
        <w:br/>
        <w:t>all target MDAs.</w:t>
      </w:r>
    </w:p>
    <w:p>
      <w:r>
        <w:rPr>
          <w:sz w:val="20"/>
        </w:rPr>
        <w:t xml:space="preserve">• </w:t>
        <w:br/>
        <w:t xml:space="preserve">Customizing the eOffice module to accommodate inter-agency variations while </w:t>
        <w:br/>
        <w:t>maintaining architectural coherence.</w:t>
      </w:r>
    </w:p>
    <w:p>
      <w:r>
        <w:rPr>
          <w:sz w:val="20"/>
        </w:rPr>
        <w:t xml:space="preserve">• </w:t>
        <w:br/>
        <w:t>UI/UX prototyping and validation with internal users.</w:t>
      </w:r>
    </w:p>
    <w:p>
      <w:r>
        <w:rPr>
          <w:sz w:val="20"/>
        </w:rPr>
        <w:t xml:space="preserve">• </w:t>
        <w:br/>
        <w:t>Delivering pre-configured templates for correspondences, MoMs, and task workflows.</w:t>
      </w:r>
    </w:p>
    <w:p>
      <w:r>
        <w:rPr>
          <w:sz w:val="20"/>
        </w:rPr>
        <w:t xml:space="preserve">• </w:t>
        <w:br/>
        <w:t>Enabling administrator tools for form, menu, and workflow configuration.</w:t>
      </w:r>
    </w:p>
    <w:p>
      <w:r>
        <w:rPr>
          <w:sz w:val="20"/>
        </w:rPr>
        <w:t xml:space="preserve">• </w:t>
        <w:br/>
        <w:t>Providing training, documentation, and role-based onboarding plans.</w:t>
      </w:r>
    </w:p>
    <w:p>
      <w:r>
        <w:rPr>
          <w:sz w:val="20"/>
        </w:rPr>
        <w:t xml:space="preserve">• </w:t>
        <w:br/>
        <w:t>Integrating the module into existing SSO, PKI, and notification services.</w:t>
      </w:r>
    </w:p>
    <w:p>
      <w:r>
        <w:rPr>
          <w:sz w:val="20"/>
        </w:rPr>
        <w:t xml:space="preserve">• </w:t>
        <w:br/>
        <w:t xml:space="preserve">Enabling mobile and offline access to key workflows (e.g., meeting approval, </w:t>
        <w:br/>
        <w:t>correspondence signature).</w:t>
      </w:r>
    </w:p>
    <w:p>
      <w:r>
        <w:rPr>
          <w:sz w:val="20"/>
        </w:rPr>
        <w:t xml:space="preserve">• </w:t>
        <w:br/>
        <w:t xml:space="preserve">Ensuring the eOffice module complies with national data sovereignty, archiving, and </w:t>
        <w:br/>
        <w:t>information security standards.</w:t>
      </w:r>
    </w:p>
    <w:p>
      <w:r>
        <w:rPr>
          <w:sz w:val="20"/>
        </w:rPr>
        <w:t xml:space="preserve">• </w:t>
        <w:br/>
        <w:t>Integration with GSB components via REST APIs.</w:t>
      </w:r>
    </w:p>
    <w:p>
      <w:r>
        <w:rPr>
          <w:sz w:val="20"/>
        </w:rPr>
        <w:t xml:space="preserve">• </w:t>
        <w:br/>
        <w:t>Data migration of legacy correspondences and records (where applicable).</w:t>
      </w:r>
    </w:p>
    <w:p>
      <w:r>
        <w:rPr>
          <w:sz w:val="20"/>
        </w:rPr>
        <w:t xml:space="preserve">• </w:t>
        <w:br/>
        <w:t>Training, documentation, and go-live support.</w:t>
      </w:r>
    </w:p>
    <w:p>
      <w:r>
        <w:rPr>
          <w:sz w:val="20"/>
        </w:rPr>
        <w:t xml:space="preserve">• </w:t>
        <w:br/>
        <w:t>SLA-backed warranty and maintenance for a minimum of 12 months.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157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SECTION VIII - REQUIREMENTS OF THE INFORMATION</w:t>
      </w:r>
    </w:p>
    <w:p>
      <w:pPr>
        <w:pStyle w:val="Heading2"/>
      </w:pPr>
      <w:r>
        <w:rPr>
          <w:sz w:val="36"/>
        </w:rPr>
        <w:t>SYSTEM</w:t>
      </w:r>
    </w:p>
    <w:p>
      <w:pPr>
        <w:pStyle w:val="Heading3"/>
      </w:pPr>
      <w:r>
        <w:rPr>
          <w:sz w:val="28"/>
        </w:rPr>
        <w:t>(INCLUDING TECHNICAL REQUIREMENTS, IMPLEMENTATION SCHEDULE,</w:t>
      </w:r>
    </w:p>
    <w:p>
      <w:pPr>
        <w:pStyle w:val="Heading3"/>
      </w:pPr>
      <w:r>
        <w:rPr>
          <w:sz w:val="28"/>
        </w:rPr>
        <w:t>SYSTEM INVENTORY TABLES, BACKGROUND AND INFORMATIONAL</w:t>
      </w:r>
    </w:p>
    <w:p>
      <w:pPr>
        <w:pStyle w:val="Heading3"/>
      </w:pPr>
      <w:r>
        <w:rPr>
          <w:sz w:val="28"/>
        </w:rPr>
        <w:t>MATERIALS)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158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Technical Requirements</w:t>
      </w:r>
    </w:p>
    <w:p>
      <w:pPr>
        <w:pStyle w:val="Heading3"/>
      </w:pPr>
      <w:r>
        <w:rPr>
          <w:sz w:val="28"/>
        </w:rPr>
        <w:t>Table of Contents:  Technical Requirements</w:t>
      </w:r>
    </w:p>
    <w:p>
      <w:r>
        <w:rPr>
          <w:sz w:val="24"/>
        </w:rPr>
        <w:t>A.  Acronyms Used in The Technical Requirements .................................................... 158</w:t>
      </w:r>
    </w:p>
    <w:p>
      <w:r>
        <w:rPr>
          <w:sz w:val="24"/>
        </w:rPr>
        <w:t>0.1 ... Acronym Table ................................................................................................. 158</w:t>
      </w:r>
    </w:p>
    <w:p>
      <w:r>
        <w:rPr>
          <w:sz w:val="24"/>
        </w:rPr>
        <w:t>B.  Functional, Architectural and Performance Requirements .................................... 160</w:t>
      </w:r>
    </w:p>
    <w:p>
      <w:r>
        <w:rPr>
          <w:sz w:val="24"/>
        </w:rPr>
        <w:t xml:space="preserve">1.1 ... Legal and Regulatory Requirements to be met by the Information System .......... 160 </w:t>
        <w:br/>
        <w:t xml:space="preserve">1.2 ... Business Function Requirements to be met by the Information System ............... 161 </w:t>
        <w:br/>
        <w:t xml:space="preserve">1.3 ... Architectural Requirements to be met by the Information System ....................... 166 </w:t>
        <w:br/>
        <w:t>1.4 ... Systems Administration and Management Functions Required to be met by the</w:t>
      </w:r>
    </w:p>
    <w:p>
      <w:r>
        <w:rPr>
          <w:sz w:val="24"/>
        </w:rPr>
        <w:t xml:space="preserve">Information System .......................................................................................... 169 </w:t>
        <w:br/>
        <w:t xml:space="preserve">1.5 ... Performance Requirements of the Information System ....................................... 170 </w:t>
        <w:br/>
        <w:t>1.6 ... Cyber Security .................................................................................................. 171</w:t>
      </w:r>
    </w:p>
    <w:p>
      <w:r>
        <w:rPr>
          <w:sz w:val="24"/>
        </w:rPr>
        <w:t>C.  Service Specifications – Supply &amp; Install Items ...................................................... 173</w:t>
      </w:r>
    </w:p>
    <w:p>
      <w:r>
        <w:rPr>
          <w:sz w:val="24"/>
        </w:rPr>
        <w:t>D.  Technology Specifications – Supply &amp; Install Items ............................................... 177</w:t>
      </w:r>
    </w:p>
    <w:p>
      <w:r>
        <w:rPr>
          <w:sz w:val="24"/>
        </w:rPr>
        <w:t>E.  Testing and Quality Assurance Requirements ........................................................ 181</w:t>
      </w:r>
    </w:p>
    <w:p>
      <w:r>
        <w:rPr>
          <w:sz w:val="24"/>
        </w:rPr>
        <w:t>F.  Service Specifications – Recurrent Cost Items ........................................................ 185</w:t>
      </w:r>
    </w:p>
    <w:p>
      <w:pPr>
        <w:pStyle w:val="Heading2"/>
      </w:pPr>
      <w:r>
        <w:rPr>
          <w:sz w:val="32"/>
        </w:rPr>
        <w:t>A.  ACRONYMS USED IN THE TECHNICAL REQUIREMENTS</w:t>
      </w:r>
    </w:p>
    <w:p>
      <w:pPr>
        <w:pStyle w:val="Heading3"/>
      </w:pPr>
      <w:r>
        <w:rPr>
          <w:sz w:val="28"/>
        </w:rPr>
        <w:t xml:space="preserve">0.1 </w:t>
        <w:br/>
        <w:t>Acronym Table</w:t>
      </w:r>
    </w:p>
    <w:p>
      <w:r>
        <w:rPr>
          <w:sz w:val="22"/>
        </w:rPr>
        <w:t>Note: Compile a table of organizational and technical acronyms used in the Requirements. This</w:t>
      </w:r>
    </w:p>
    <w:p>
      <w:r>
        <w:rPr>
          <w:sz w:val="22"/>
        </w:rPr>
        <w:t>can be done, for example, by extending the following table.</w:t>
      </w:r>
    </w:p>
    <w:p>
      <w:r>
        <w:rPr>
          <w:sz w:val="24"/>
        </w:rPr>
        <w:t xml:space="preserve">Term </w:t>
        <w:br/>
        <w:t>Explanation</w:t>
      </w:r>
    </w:p>
    <w:p>
      <w:r>
        <w:rPr>
          <w:sz w:val="24"/>
        </w:rPr>
        <w:t xml:space="preserve">bps </w:t>
        <w:br/>
        <w:t>bits per second</w:t>
      </w:r>
    </w:p>
    <w:p>
      <w:r>
        <w:rPr>
          <w:sz w:val="24"/>
        </w:rPr>
        <w:t xml:space="preserve">cps </w:t>
        <w:br/>
        <w:t>characters per second</w:t>
      </w:r>
    </w:p>
    <w:p>
      <w:r>
        <w:rPr>
          <w:sz w:val="24"/>
        </w:rPr>
        <w:t xml:space="preserve">DBMS </w:t>
        <w:br/>
        <w:t>Database Management System</w:t>
      </w:r>
    </w:p>
    <w:p>
      <w:r>
        <w:rPr>
          <w:sz w:val="24"/>
        </w:rPr>
        <w:t xml:space="preserve">DOS </w:t>
        <w:br/>
        <w:t>Disk Operating System</w:t>
      </w:r>
    </w:p>
    <w:p>
      <w:r>
        <w:rPr>
          <w:sz w:val="24"/>
        </w:rPr>
        <w:t xml:space="preserve">dpi </w:t>
        <w:br/>
        <w:t>dots per inch</w:t>
      </w:r>
    </w:p>
    <w:p>
      <w:r>
        <w:rPr>
          <w:sz w:val="24"/>
        </w:rPr>
        <w:t xml:space="preserve">Ethernet </w:t>
        <w:br/>
        <w:t>IEEE 802.3 Standard LAN protocol</w:t>
      </w:r>
    </w:p>
    <w:p>
      <w:r>
        <w:rPr>
          <w:sz w:val="24"/>
        </w:rPr>
        <w:t xml:space="preserve">GB </w:t>
        <w:br/>
        <w:t>Gigabyte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159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Term </w:t>
        <w:br/>
        <w:t>Explanation</w:t>
      </w:r>
    </w:p>
    <w:p>
      <w:r>
        <w:rPr>
          <w:sz w:val="24"/>
        </w:rPr>
        <w:t xml:space="preserve">Hz </w:t>
        <w:br/>
        <w:t>Hertz (cycles per second)</w:t>
      </w:r>
    </w:p>
    <w:p>
      <w:r>
        <w:rPr>
          <w:sz w:val="24"/>
        </w:rPr>
        <w:t xml:space="preserve">IEEE </w:t>
        <w:br/>
        <w:t>Institute of Electrical and Electronics Engineers</w:t>
      </w:r>
    </w:p>
    <w:p>
      <w:r>
        <w:rPr>
          <w:sz w:val="24"/>
        </w:rPr>
        <w:t xml:space="preserve">ISO </w:t>
        <w:br/>
        <w:t>International Standards Organization</w:t>
      </w:r>
    </w:p>
    <w:p>
      <w:r>
        <w:rPr>
          <w:sz w:val="24"/>
        </w:rPr>
        <w:t xml:space="preserve">KB </w:t>
        <w:br/>
        <w:t>Kilobyte</w:t>
      </w:r>
    </w:p>
    <w:p>
      <w:r>
        <w:rPr>
          <w:sz w:val="24"/>
        </w:rPr>
        <w:t xml:space="preserve">kVA </w:t>
        <w:br/>
        <w:t>Kilovolt ampere</w:t>
      </w:r>
    </w:p>
    <w:p>
      <w:r>
        <w:rPr>
          <w:sz w:val="24"/>
        </w:rPr>
        <w:t xml:space="preserve">LAN </w:t>
        <w:br/>
        <w:t>Local area network</w:t>
      </w:r>
    </w:p>
    <w:p>
      <w:r>
        <w:rPr>
          <w:sz w:val="24"/>
        </w:rPr>
        <w:t xml:space="preserve">lpi </w:t>
        <w:br/>
        <w:t>lines per inch</w:t>
      </w:r>
    </w:p>
    <w:p>
      <w:r>
        <w:rPr>
          <w:sz w:val="24"/>
        </w:rPr>
        <w:t xml:space="preserve">lpm </w:t>
        <w:br/>
        <w:t>lines per minute</w:t>
      </w:r>
    </w:p>
    <w:p>
      <w:r>
        <w:rPr>
          <w:sz w:val="24"/>
        </w:rPr>
        <w:t xml:space="preserve">MB </w:t>
        <w:br/>
        <w:t>Megabyte</w:t>
      </w:r>
    </w:p>
    <w:p>
      <w:r>
        <w:rPr>
          <w:sz w:val="24"/>
        </w:rPr>
        <w:t xml:space="preserve">MTBF </w:t>
        <w:br/>
        <w:t>Mean time between failures</w:t>
      </w:r>
    </w:p>
    <w:p>
      <w:r>
        <w:rPr>
          <w:sz w:val="24"/>
        </w:rPr>
        <w:t xml:space="preserve">NIC </w:t>
        <w:br/>
        <w:t>Network interface card</w:t>
      </w:r>
    </w:p>
    <w:p>
      <w:r>
        <w:rPr>
          <w:sz w:val="24"/>
        </w:rPr>
        <w:t xml:space="preserve">NOS </w:t>
        <w:br/>
        <w:t>Network operating system</w:t>
      </w:r>
    </w:p>
    <w:p>
      <w:r>
        <w:rPr>
          <w:sz w:val="24"/>
        </w:rPr>
        <w:t xml:space="preserve">ODBC </w:t>
        <w:br/>
        <w:t>Open Database Connectivity</w:t>
      </w:r>
    </w:p>
    <w:p>
      <w:r>
        <w:rPr>
          <w:sz w:val="24"/>
        </w:rPr>
        <w:t xml:space="preserve">OLE </w:t>
        <w:br/>
        <w:t>Object Linking and Embedding</w:t>
      </w:r>
    </w:p>
    <w:p>
      <w:r>
        <w:rPr>
          <w:sz w:val="24"/>
        </w:rPr>
        <w:t xml:space="preserve">OS </w:t>
        <w:br/>
        <w:t>Operating system</w:t>
      </w:r>
    </w:p>
    <w:p>
      <w:r>
        <w:rPr>
          <w:sz w:val="24"/>
        </w:rPr>
        <w:t xml:space="preserve">PCL </w:t>
        <w:br/>
        <w:t>Printer Command Language</w:t>
      </w:r>
    </w:p>
    <w:p>
      <w:r>
        <w:rPr>
          <w:sz w:val="24"/>
        </w:rPr>
        <w:t xml:space="preserve">ppm </w:t>
        <w:br/>
        <w:t>pages per minute</w:t>
      </w:r>
    </w:p>
    <w:p>
      <w:r>
        <w:rPr>
          <w:sz w:val="24"/>
        </w:rPr>
        <w:t xml:space="preserve">PS </w:t>
        <w:br/>
        <w:t>PostScript -- Adobe page description language</w:t>
      </w:r>
    </w:p>
    <w:p>
      <w:r>
        <w:rPr>
          <w:sz w:val="24"/>
        </w:rPr>
        <w:t xml:space="preserve">RAID </w:t>
        <w:br/>
        <w:t>Redundant array of inexpensive disks</w:t>
      </w:r>
    </w:p>
    <w:p>
      <w:r>
        <w:rPr>
          <w:sz w:val="24"/>
        </w:rPr>
        <w:t xml:space="preserve">RAM </w:t>
        <w:br/>
        <w:t>Random access memory</w:t>
      </w:r>
    </w:p>
    <w:p>
      <w:r>
        <w:rPr>
          <w:sz w:val="24"/>
        </w:rPr>
        <w:t xml:space="preserve">RISC </w:t>
        <w:br/>
        <w:t>Reduced instruction-set computer</w:t>
      </w:r>
    </w:p>
    <w:p>
      <w:r>
        <w:rPr>
          <w:sz w:val="24"/>
        </w:rPr>
        <w:t xml:space="preserve">SCSI </w:t>
        <w:br/>
        <w:t>Small Computer System Interface</w:t>
      </w:r>
    </w:p>
    <w:p>
      <w:r>
        <w:rPr>
          <w:sz w:val="24"/>
        </w:rPr>
        <w:t xml:space="preserve">SNMP </w:t>
        <w:br/>
        <w:t>Simple Network Management Protocol</w:t>
      </w:r>
    </w:p>
    <w:p>
      <w:r>
        <w:rPr>
          <w:sz w:val="24"/>
        </w:rPr>
        <w:t xml:space="preserve">SQL </w:t>
        <w:br/>
        <w:t>Structured Query Language</w:t>
      </w:r>
    </w:p>
    <w:p>
      <w:r>
        <w:rPr>
          <w:sz w:val="24"/>
        </w:rPr>
        <w:t xml:space="preserve">TCP/IP </w:t>
        <w:br/>
        <w:t>Transmission Control Protocol / Internet Protocol</w:t>
      </w:r>
    </w:p>
    <w:p>
      <w:r>
        <w:rPr>
          <w:sz w:val="24"/>
        </w:rPr>
        <w:t xml:space="preserve">V </w:t>
        <w:br/>
        <w:t>Volt</w:t>
      </w:r>
    </w:p>
    <w:p>
      <w:r>
        <w:rPr>
          <w:sz w:val="24"/>
        </w:rPr>
        <w:t xml:space="preserve">WLAN </w:t>
        <w:br/>
        <w:t>Wireless LAN</w:t>
      </w:r>
    </w:p>
    <w:p>
      <w:r>
        <w:rPr>
          <w:sz w:val="24"/>
        </w:rPr>
        <w:t xml:space="preserve">DMS </w:t>
        <w:br/>
        <w:t>Document Management System</w:t>
      </w:r>
    </w:p>
    <w:p>
      <w:r>
        <w:rPr>
          <w:sz w:val="24"/>
        </w:rPr>
        <w:t xml:space="preserve">BPM </w:t>
        <w:br/>
        <w:t>Business Process Management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160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B.  FUNCTIONAL, ARCHITECTURAL AND PERFORMANCE</w:t>
      </w:r>
    </w:p>
    <w:p>
      <w:pPr>
        <w:pStyle w:val="Heading2"/>
      </w:pPr>
      <w:r>
        <w:rPr>
          <w:sz w:val="32"/>
        </w:rPr>
        <w:t>REQUIREMENTS</w:t>
      </w:r>
    </w:p>
    <w:p>
      <w:pPr>
        <w:pStyle w:val="Heading3"/>
      </w:pPr>
      <w:r>
        <w:rPr>
          <w:sz w:val="28"/>
        </w:rPr>
        <w:t xml:space="preserve">1.1 </w:t>
        <w:br/>
        <w:t xml:space="preserve">Legal and Regulatory Requirements to be met by the Information </w:t>
        <w:br/>
        <w:t>System</w:t>
      </w:r>
    </w:p>
    <w:p>
      <w:r>
        <w:rPr>
          <w:sz w:val="24"/>
        </w:rPr>
        <w:t xml:space="preserve">1.1 </w:t>
        <w:br/>
        <w:t xml:space="preserve">The Information System, and the vendor providing it, MUST demonstrate full </w:t>
        <w:br/>
        <w:t xml:space="preserve">compliance with all applicable laws, regulations, and standards of the Republic </w:t>
        <w:br/>
        <w:t xml:space="preserve">of Zambia. The key legal frameworks include, but are not limited to, the </w:t>
        <w:br/>
        <w:t>following:</w:t>
      </w:r>
    </w:p>
    <w:p>
      <w:r>
        <w:rPr>
          <w:sz w:val="24"/>
        </w:rPr>
        <w:t>1.1.1.1 The Data Protection Act, No. 3 of 2021</w:t>
      </w:r>
    </w:p>
    <w:p>
      <w:r>
        <w:rPr>
          <w:sz w:val="24"/>
        </w:rPr>
        <w:t>This Act governs the collection, use, storage, and processing of personal data.</w:t>
      </w:r>
    </w:p>
    <w:p>
      <w:r>
        <w:rPr>
          <w:sz w:val="24"/>
        </w:rPr>
        <w:t xml:space="preserve">It aims to protect individuals' right to privacy. The Information System </w:t>
        <w:br/>
        <w:t xml:space="preserve">MUST incorporate "Privacy by Design and by Default" principles and </w:t>
        <w:br/>
        <w:t>ensure the following:</w:t>
      </w:r>
    </w:p>
    <w:p>
      <w:r>
        <w:rPr>
          <w:sz w:val="20"/>
        </w:rPr>
        <w:t xml:space="preserve">• </w:t>
        <w:br/>
        <w:t xml:space="preserve">Consent Management: The system must have robust mechanisms to </w:t>
        <w:br/>
        <w:t xml:space="preserve">obtain, record, and manage explicit, freely given, and informed consent </w:t>
        <w:br/>
        <w:t xml:space="preserve">from data subjects before processing their personal data. It must also </w:t>
        <w:br/>
        <w:t>facilitate the withdrawal of consent.</w:t>
      </w:r>
    </w:p>
    <w:p>
      <w:r>
        <w:rPr>
          <w:sz w:val="20"/>
        </w:rPr>
        <w:t xml:space="preserve">• </w:t>
        <w:br/>
        <w:t xml:space="preserve">Data Subject Rights: The system must include functionalities to allow </w:t>
        <w:br/>
        <w:t xml:space="preserve">individuals to exercise their rights, including the right to access their data, </w:t>
        <w:br/>
        <w:t xml:space="preserve">rectify inaccuracies, request erasure (the "right to be forgotten"), and object </w:t>
        <w:br/>
        <w:t>to processing.</w:t>
      </w:r>
    </w:p>
    <w:p>
      <w:r>
        <w:rPr>
          <w:sz w:val="20"/>
        </w:rPr>
        <w:t xml:space="preserve">• </w:t>
        <w:br/>
        <w:t xml:space="preserve">Data Security: The system must implement appropriate technical and </w:t>
        <w:br/>
        <w:t xml:space="preserve">organizational measures to protect personal data against unauthorized </w:t>
        <w:br/>
        <w:t xml:space="preserve">access, loss, or destruction. This includes capabilities like encryption, </w:t>
        <w:br/>
        <w:t>access control, and regular security testing.</w:t>
      </w:r>
    </w:p>
    <w:p>
      <w:r>
        <w:rPr>
          <w:sz w:val="20"/>
        </w:rPr>
        <w:t xml:space="preserve">• </w:t>
        <w:br/>
        <w:t xml:space="preserve">Data Minimization &amp; Purpose Limitation: The system's architecture </w:t>
        <w:br/>
        <w:t xml:space="preserve">must ensure that only the personal data necessary for a specified purpose is </w:t>
        <w:br/>
        <w:t>collected and processed, and not used for incompatible purposes.</w:t>
      </w:r>
    </w:p>
    <w:p>
      <w:r>
        <w:rPr>
          <w:sz w:val="20"/>
        </w:rPr>
        <w:t xml:space="preserve">• </w:t>
        <w:br/>
        <w:t xml:space="preserve">Breach Notification: The system must have logging and monitoring </w:t>
        <w:br/>
        <w:t xml:space="preserve">capabilities to detect data breaches and facilitate timely notification to the </w:t>
        <w:br/>
        <w:t xml:space="preserve">Data Protection Commissioner and affected data subjects as required by the </w:t>
        <w:br/>
        <w:t>Act.</w:t>
      </w:r>
    </w:p>
    <w:p>
      <w:r>
        <w:rPr>
          <w:sz w:val="20"/>
        </w:rPr>
        <w:t xml:space="preserve">• </w:t>
        <w:br/>
        <w:t xml:space="preserve">Data Localization: All personally identifiable information must be stored </w:t>
        <w:br/>
        <w:t>within Zambia, no data should be processed outside of Zambia.</w:t>
      </w:r>
    </w:p>
    <w:p>
      <w:r>
        <w:rPr>
          <w:sz w:val="24"/>
        </w:rPr>
        <w:t>1.1.1.2 The Cyber Security and Cyber Crimes Act, No. 2 of 2021</w:t>
      </w:r>
    </w:p>
    <w:p>
      <w:r>
        <w:rPr>
          <w:sz w:val="24"/>
        </w:rPr>
        <w:t>This Act provides for the security of electronic systems and information, the</w:t>
      </w:r>
    </w:p>
    <w:p>
      <w:r>
        <w:rPr>
          <w:sz w:val="24"/>
        </w:rPr>
        <w:t xml:space="preserve">prevention of cybercrime, and the protection of critical information </w:t>
        <w:br/>
        <w:t>infrastructure. The Information System MUST: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161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 xml:space="preserve">Implement Robust Security Measures: Employ comprehensive security </w:t>
        <w:br/>
        <w:t>controls, including firewalls, intrusion detection/prevention systems, anti-</w:t>
        <w:br/>
        <w:t>malware, and secure configurations to protect against cyber threats.</w:t>
      </w:r>
    </w:p>
    <w:p>
      <w:r>
        <w:rPr>
          <w:sz w:val="20"/>
        </w:rPr>
        <w:t xml:space="preserve">• </w:t>
        <w:br/>
        <w:t xml:space="preserve">Ensure Authentication and Access Control: Utilize strong authentication </w:t>
        <w:br/>
        <w:t xml:space="preserve">mechanisms (e.g., multi-factor authentication) and role-based access control </w:t>
        <w:br/>
        <w:t xml:space="preserve">(RBAC) to ensure that users can only access information and functions </w:t>
        <w:br/>
        <w:t>appropriate for their roles.</w:t>
      </w:r>
    </w:p>
    <w:p>
      <w:r>
        <w:rPr>
          <w:sz w:val="20"/>
        </w:rPr>
        <w:t xml:space="preserve">• </w:t>
        <w:br/>
        <w:t xml:space="preserve">Maintain Audit Trails: The system must generate and securely store detailed, </w:t>
        <w:br/>
        <w:t xml:space="preserve">immutable logs of all system activities, particularly those related to data access, </w:t>
        <w:br/>
        <w:t xml:space="preserve">modification, and system administration, to support forensic investigations if </w:t>
        <w:br/>
        <w:t>needed.</w:t>
      </w:r>
    </w:p>
    <w:p>
      <w:r>
        <w:rPr>
          <w:sz w:val="20"/>
        </w:rPr>
        <w:t xml:space="preserve">• </w:t>
        <w:br/>
        <w:t xml:space="preserve">Protect Data Integrity: Ensure that data is protected from unauthorized </w:t>
        <w:br/>
        <w:t>modification or deletion, both in transit and at rest.</w:t>
      </w:r>
    </w:p>
    <w:p>
      <w:r>
        <w:rPr>
          <w:sz w:val="24"/>
        </w:rPr>
        <w:t>1.1.1.3 The Electronic Communications and Transactions Act, No. 4 of 2021</w:t>
      </w:r>
    </w:p>
    <w:p>
      <w:r>
        <w:rPr>
          <w:sz w:val="24"/>
        </w:rPr>
        <w:t>(ECTA)</w:t>
      </w:r>
    </w:p>
    <w:p>
      <w:r>
        <w:rPr>
          <w:sz w:val="24"/>
        </w:rPr>
        <w:t>This Act facilitates electronic commerce and provides for the legal recognition</w:t>
      </w:r>
    </w:p>
    <w:p>
      <w:r>
        <w:rPr>
          <w:sz w:val="24"/>
        </w:rPr>
        <w:t xml:space="preserve">of electronic records, signatures, and transactions. If the Information </w:t>
        <w:br/>
        <w:t>System handles transactions or official records, it MUST:</w:t>
      </w:r>
    </w:p>
    <w:p>
      <w:r>
        <w:rPr>
          <w:sz w:val="20"/>
        </w:rPr>
        <w:t xml:space="preserve">• </w:t>
        <w:br/>
        <w:t xml:space="preserve">Support Legally Valid E-Signatures: The system must be able to create, use, </w:t>
        <w:br/>
        <w:t xml:space="preserve">and verify electronic signatures in a manner that is secure and legally </w:t>
        <w:br/>
        <w:t>admissible.</w:t>
      </w:r>
    </w:p>
    <w:p>
      <w:r>
        <w:rPr>
          <w:sz w:val="20"/>
        </w:rPr>
        <w:t xml:space="preserve">• </w:t>
        <w:br/>
        <w:t xml:space="preserve">Ensure Transaction Security: All electronic transactions must be conducted </w:t>
        <w:br/>
        <w:t>over secure, encrypted channels to protect consumer and financial data.</w:t>
      </w:r>
    </w:p>
    <w:p>
      <w:r>
        <w:rPr>
          <w:sz w:val="20"/>
        </w:rPr>
        <w:t xml:space="preserve">• </w:t>
        <w:br/>
        <w:t xml:space="preserve">Maintain Electronic Records: The system must be capable of storing </w:t>
        <w:br/>
        <w:t xml:space="preserve">electronic records and communications securely, ensuring their integrity, </w:t>
        <w:br/>
        <w:t>authenticity, and accessibility for future reference as required by law.</w:t>
      </w:r>
    </w:p>
    <w:p>
      <w:r>
        <w:rPr>
          <w:sz w:val="24"/>
        </w:rPr>
        <w:t>1.1.1.4 The Information and Communication Technology Association of Zambia</w:t>
      </w:r>
    </w:p>
    <w:p>
      <w:r>
        <w:rPr>
          <w:sz w:val="24"/>
        </w:rPr>
        <w:t>(ICTAZ) Act, No. 7 of 2018</w:t>
      </w:r>
    </w:p>
    <w:p>
      <w:r>
        <w:rPr>
          <w:sz w:val="24"/>
        </w:rPr>
        <w:t>This Act regulates the ICT profession in Zambia. While this applies to the</w:t>
      </w:r>
    </w:p>
    <w:p>
      <w:r>
        <w:rPr>
          <w:sz w:val="24"/>
        </w:rPr>
        <w:t>professionals rather than the system directly, the vendor MUST:</w:t>
      </w:r>
    </w:p>
    <w:p>
      <w:r>
        <w:rPr>
          <w:sz w:val="20"/>
        </w:rPr>
        <w:t xml:space="preserve">• </w:t>
        <w:br/>
        <w:t xml:space="preserve">Guarantee Professional Standards: Ensure that all personnel involved in </w:t>
        <w:br/>
        <w:t xml:space="preserve">the design, development, implementation, and maintenance of the </w:t>
        <w:br/>
        <w:t xml:space="preserve">Information System are appropriately qualified, registered, and in good </w:t>
        <w:br/>
        <w:t>standing with ICTAZ as required by the Act.</w:t>
      </w:r>
    </w:p>
    <w:p>
      <w:pPr>
        <w:pStyle w:val="Heading3"/>
      </w:pPr>
      <w:r>
        <w:rPr>
          <w:sz w:val="28"/>
        </w:rPr>
        <w:t xml:space="preserve">1.2 </w:t>
        <w:br/>
        <w:t xml:space="preserve">Business Function Requirements to be met by the Information </w:t>
        <w:br/>
        <w:t>System</w:t>
      </w:r>
    </w:p>
    <w:p>
      <w:r>
        <w:rPr>
          <w:sz w:val="24"/>
        </w:rPr>
        <w:t>1.2.1 Process-Oriented Business Functionality</w:t>
      </w:r>
    </w:p>
    <w:p>
      <w:r>
        <w:rPr>
          <w:sz w:val="24"/>
        </w:rPr>
        <w:t xml:space="preserve">1.2.1.1 The system shall automate end-to-end business processes across </w:t>
        <w:br/>
        <w:t xml:space="preserve">multiple </w:t>
        <w:br/>
        <w:t xml:space="preserve">departments </w:t>
        <w:br/>
        <w:t xml:space="preserve">using </w:t>
        <w:br/>
        <w:t xml:space="preserve">configurable, </w:t>
        <w:br/>
        <w:t xml:space="preserve">dynamic </w:t>
        <w:br/>
        <w:t>workflows.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162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1.2.1.2 The system shall support tracking of applications and transactions as </w:t>
        <w:br/>
        <w:t xml:space="preserve">they </w:t>
        <w:br/>
        <w:t xml:space="preserve">move </w:t>
        <w:br/>
        <w:t xml:space="preserve">between </w:t>
        <w:br/>
        <w:t xml:space="preserve">actors </w:t>
        <w:br/>
        <w:t xml:space="preserve">via </w:t>
        <w:br/>
        <w:t xml:space="preserve">structured </w:t>
        <w:br/>
        <w:t xml:space="preserve">queues </w:t>
        <w:br/>
        <w:t xml:space="preserve">or </w:t>
        <w:br/>
        <w:t xml:space="preserve">“baskets.” </w:t>
        <w:br/>
        <w:t xml:space="preserve">1.2.1.3 It shall include workload management with the ability to balance loads </w:t>
        <w:br/>
        <w:t xml:space="preserve">across users or roles, including alert generation in case of overload or </w:t>
        <w:br/>
        <w:t xml:space="preserve">bottlenecks. </w:t>
        <w:br/>
        <w:t xml:space="preserve">1.2.1.4 The system shall allow requests to be paused, held, or merged, reflecting </w:t>
        <w:br/>
        <w:t>real-world process flexibility for administrative services.</w:t>
      </w:r>
    </w:p>
    <w:p>
      <w:r>
        <w:rPr>
          <w:sz w:val="24"/>
        </w:rPr>
        <w:t>1.2.2 User-Centric Operational Support</w:t>
      </w:r>
    </w:p>
    <w:p>
      <w:r>
        <w:rPr>
          <w:sz w:val="24"/>
        </w:rPr>
        <w:t xml:space="preserve">1.2.2.1 The system shall support citizen, business, and official user roles for </w:t>
        <w:br/>
        <w:t xml:space="preserve">submission and processing of service requests through web and mobile </w:t>
        <w:br/>
        <w:t xml:space="preserve">interfaces. </w:t>
        <w:br/>
        <w:t xml:space="preserve">1.2.2.2 It shall provide a multilingual, responsive UI/UX supporting multiple </w:t>
        <w:br/>
        <w:t xml:space="preserve">languages </w:t>
        <w:br/>
        <w:t xml:space="preserve">and </w:t>
        <w:br/>
        <w:t xml:space="preserve">English </w:t>
        <w:br/>
        <w:t xml:space="preserve">as </w:t>
        <w:br/>
        <w:t xml:space="preserve">default </w:t>
        <w:br/>
        <w:t xml:space="preserve">languages. </w:t>
        <w:br/>
        <w:t xml:space="preserve">1.2.2.3 The system shall offer a unified user interface across all modules and </w:t>
        <w:br/>
        <w:t xml:space="preserve">services. </w:t>
        <w:br/>
        <w:t xml:space="preserve">1.2.2.4 The user interface shall include search filters, personalized inboxes, and </w:t>
        <w:br/>
        <w:t>options to delegate or reassign tasks for continuity of operations.</w:t>
      </w:r>
    </w:p>
    <w:p>
      <w:r>
        <w:rPr>
          <w:sz w:val="24"/>
        </w:rPr>
        <w:t>1.2.3 Document and Content Management</w:t>
      </w:r>
    </w:p>
    <w:p>
      <w:r>
        <w:rPr>
          <w:sz w:val="24"/>
        </w:rPr>
        <w:t xml:space="preserve">1.2.3.1 The system shall enable capturing incoming documents through both </w:t>
        <w:br/>
        <w:t xml:space="preserve">bulk ingestion (e.g., batch import) and on-demand/manual upload. </w:t>
        <w:br/>
        <w:t xml:space="preserve">1.2.3.2 It shall support a wide range of formats including TIFF, JPEG, PDF, </w:t>
        <w:br/>
        <w:t xml:space="preserve">Word, </w:t>
        <w:br/>
        <w:t xml:space="preserve">Excel, </w:t>
        <w:br/>
        <w:t xml:space="preserve">and </w:t>
        <w:br/>
        <w:t xml:space="preserve">ZIP </w:t>
        <w:br/>
        <w:t xml:space="preserve">archives. </w:t>
        <w:br/>
        <w:t xml:space="preserve">1.2.3.3 It shall allow structured classification using reusable filing templates </w:t>
        <w:br/>
        <w:t xml:space="preserve">and </w:t>
        <w:br/>
        <w:t xml:space="preserve">dynamic </w:t>
        <w:br/>
        <w:t xml:space="preserve">cabinet/folder </w:t>
        <w:br/>
        <w:t xml:space="preserve">structures. </w:t>
        <w:br/>
        <w:t xml:space="preserve">1.2.3.4 Users shall be able to perform document actions such as view, edit </w:t>
        <w:br/>
        <w:t xml:space="preserve">metadata, check-in/out, annotate, send via email, and maintain version history. </w:t>
        <w:br/>
        <w:t xml:space="preserve">1.2.3.5 The system shall enable secure storage with permissions and audit trails </w:t>
        <w:br/>
        <w:t>for each cabinet, folder, and document.</w:t>
      </w:r>
    </w:p>
    <w:p>
      <w:r>
        <w:rPr>
          <w:sz w:val="24"/>
        </w:rPr>
        <w:t>1.2.4 Records and Archive Management</w:t>
      </w:r>
    </w:p>
    <w:p>
      <w:r>
        <w:rPr>
          <w:sz w:val="24"/>
        </w:rPr>
        <w:t xml:space="preserve">1.2.4.1 The platform shall support hybrid archiving (physical and electronic), </w:t>
        <w:br/>
        <w:t xml:space="preserve">including barcode tracking, shelf management, and disposition workflows. </w:t>
        <w:br/>
        <w:t xml:space="preserve">1.2.4.2 It shall manage retention and disposal policies based on configurable </w:t>
        <w:br/>
        <w:t xml:space="preserve">lifecycle </w:t>
        <w:br/>
        <w:t xml:space="preserve">rules. </w:t>
        <w:br/>
        <w:t xml:space="preserve">1.2.4.3 The system shall support linking electronic and physical records in </w:t>
        <w:br/>
        <w:t xml:space="preserve">unified </w:t>
        <w:br/>
        <w:t xml:space="preserve">retention </w:t>
        <w:br/>
        <w:t xml:space="preserve">and </w:t>
        <w:br/>
        <w:t xml:space="preserve">access </w:t>
        <w:br/>
        <w:t xml:space="preserve">policies. </w:t>
        <w:br/>
        <w:t xml:space="preserve">1.2.4.4 It shall provide functionality for generating archive labels, transfer lists, </w:t>
        <w:br/>
        <w:t>disposal notices, and movement logs.</w:t>
      </w:r>
    </w:p>
    <w:p>
      <w:r>
        <w:rPr>
          <w:sz w:val="24"/>
        </w:rPr>
        <w:t>1.2.5 OCR and AI Enablement</w:t>
      </w:r>
    </w:p>
    <w:p>
      <w:r>
        <w:rPr>
          <w:sz w:val="24"/>
        </w:rPr>
        <w:t xml:space="preserve">1.2.5.1 The system shall include Optical Character Recognition (OCR) </w:t>
        <w:br/>
        <w:t xml:space="preserve">capabilities for English, applicable on scanned documents or images. </w:t>
        <w:br/>
        <w:t xml:space="preserve">1.2.5.2 It shall allow full-text indexing and search over OCR-extracted content </w:t>
        <w:br/>
        <w:t xml:space="preserve">to </w:t>
        <w:br/>
        <w:t xml:space="preserve">support </w:t>
        <w:br/>
        <w:t xml:space="preserve">intelligent </w:t>
        <w:br/>
        <w:t xml:space="preserve">document </w:t>
        <w:br/>
        <w:t xml:space="preserve">retrieval. </w:t>
        <w:br/>
        <w:t>1.2.5.3 The platform shall be designed to support AI enablement, including data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163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extraction from unstructured content and classification using machine learning. </w:t>
        <w:br/>
        <w:t xml:space="preserve">1.2.5.4 AI capabilities should support use cases such as intelligent tagging, </w:t>
        <w:br/>
        <w:t>auto-routing of correspondences, and content summarization for workflows.</w:t>
      </w:r>
    </w:p>
    <w:p>
      <w:r>
        <w:rPr>
          <w:sz w:val="24"/>
        </w:rPr>
        <w:t>1.2.6 Workflow-Driven Case Management</w:t>
      </w:r>
    </w:p>
    <w:p>
      <w:r>
        <w:rPr>
          <w:sz w:val="24"/>
        </w:rPr>
        <w:t xml:space="preserve">1.2.6.1 The system shall include an orchestration engine capable of managing </w:t>
        <w:br/>
        <w:t xml:space="preserve">sequential, </w:t>
        <w:br/>
        <w:t xml:space="preserve">parallel, </w:t>
        <w:br/>
        <w:t xml:space="preserve">or </w:t>
        <w:br/>
        <w:t xml:space="preserve">conditional </w:t>
        <w:br/>
        <w:t xml:space="preserve">workflow </w:t>
        <w:br/>
        <w:t xml:space="preserve">executions. </w:t>
        <w:br/>
        <w:t xml:space="preserve">1.2.6.2 Workflows shall support dynamic rules, custom scripts, and field-based </w:t>
        <w:br/>
        <w:t xml:space="preserve">logic </w:t>
        <w:br/>
        <w:t xml:space="preserve">for </w:t>
        <w:br/>
        <w:t xml:space="preserve">advanced </w:t>
        <w:br/>
        <w:t xml:space="preserve">routing </w:t>
        <w:br/>
        <w:t xml:space="preserve">and </w:t>
        <w:br/>
        <w:t xml:space="preserve">processing. </w:t>
        <w:br/>
        <w:t xml:space="preserve">1.2.6.3 Each workflow instance shall be visually tracked, showing process </w:t>
        <w:br/>
        <w:t xml:space="preserve">stages, </w:t>
        <w:br/>
        <w:t xml:space="preserve">actors, </w:t>
        <w:br/>
        <w:t xml:space="preserve">and </w:t>
        <w:br/>
        <w:t xml:space="preserve">timestamps. </w:t>
        <w:br/>
        <w:t xml:space="preserve">1.2.6.4 The system shall enforce SLAs through due dates, automated </w:t>
        <w:br/>
        <w:t>escalations, and trigger-based notifications.</w:t>
      </w:r>
    </w:p>
    <w:p>
      <w:r>
        <w:rPr>
          <w:sz w:val="24"/>
        </w:rPr>
        <w:t>1.2.7 Business Modeler Capabilities</w:t>
      </w:r>
    </w:p>
    <w:p>
      <w:r>
        <w:rPr>
          <w:sz w:val="24"/>
        </w:rPr>
        <w:t xml:space="preserve">1.2.7.1 The solution shall include a graphical business process modeler with </w:t>
        <w:br/>
        <w:t xml:space="preserve">WYSIWYG </w:t>
        <w:br/>
        <w:t xml:space="preserve">form-building </w:t>
        <w:br/>
        <w:t xml:space="preserve">capabilities. </w:t>
        <w:br/>
        <w:t xml:space="preserve">1.2.7.2 Form fields shall support data types (text, date, number), formatting </w:t>
        <w:br/>
        <w:t xml:space="preserve">(e.g., </w:t>
        <w:br/>
        <w:t xml:space="preserve">currency), </w:t>
        <w:br/>
        <w:t xml:space="preserve">and </w:t>
        <w:br/>
        <w:t xml:space="preserve">layout </w:t>
        <w:br/>
        <w:t xml:space="preserve">customization. </w:t>
        <w:br/>
        <w:t xml:space="preserve">1.2.7.3 Field behavior such as mandatory status, read-only, and visibility shall </w:t>
        <w:br/>
        <w:t xml:space="preserve">be </w:t>
        <w:br/>
        <w:t xml:space="preserve">defined </w:t>
        <w:br/>
        <w:t xml:space="preserve">without </w:t>
        <w:br/>
        <w:t xml:space="preserve">code </w:t>
        <w:br/>
        <w:t xml:space="preserve">using </w:t>
        <w:br/>
        <w:t xml:space="preserve">built-in </w:t>
        <w:br/>
        <w:t xml:space="preserve">logic </w:t>
        <w:br/>
        <w:t xml:space="preserve">rules. </w:t>
        <w:br/>
        <w:t xml:space="preserve">1.2.7.4 Workflows shall support standard activity types including task </w:t>
        <w:br/>
        <w:t xml:space="preserve">assignment, email triggers, code activities, and external service calls. </w:t>
        <w:br/>
        <w:t xml:space="preserve">1.2.7.5 The modeler shall support multi-language captions and access control </w:t>
        <w:br/>
        <w:t>per activity or form element.</w:t>
      </w:r>
    </w:p>
    <w:p>
      <w:r>
        <w:rPr>
          <w:sz w:val="24"/>
        </w:rPr>
        <w:t>1.2.8 Analytics and Decision Support</w:t>
      </w:r>
    </w:p>
    <w:p>
      <w:r>
        <w:rPr>
          <w:sz w:val="24"/>
        </w:rPr>
        <w:t xml:space="preserve">1.2.8.1 The system shall include integrated reporting and dashboard tools, with </w:t>
        <w:br/>
        <w:t xml:space="preserve">both </w:t>
        <w:br/>
        <w:t xml:space="preserve">standardized </w:t>
        <w:br/>
        <w:t xml:space="preserve">and </w:t>
        <w:br/>
        <w:t xml:space="preserve">user-defined </w:t>
        <w:br/>
        <w:t xml:space="preserve">reports. </w:t>
        <w:br/>
        <w:t xml:space="preserve">1.2.8.2 Key workflow metrics such as processing times, workload per actor, </w:t>
        <w:br/>
        <w:t xml:space="preserve">and </w:t>
        <w:br/>
        <w:t xml:space="preserve">delayed </w:t>
        <w:br/>
        <w:t xml:space="preserve">cases </w:t>
        <w:br/>
        <w:t xml:space="preserve">shall </w:t>
        <w:br/>
        <w:t xml:space="preserve">be </w:t>
        <w:br/>
        <w:t xml:space="preserve">available. </w:t>
        <w:br/>
        <w:t xml:space="preserve">1.2.8.3 Reports shall support export to PDF, Excel, CSV, and HTML formats. </w:t>
        <w:br/>
        <w:t>1.2.8.4 Decision-makers shall be able to visualize operational KPIs in real time.</w:t>
      </w:r>
    </w:p>
    <w:p>
      <w:r>
        <w:rPr>
          <w:sz w:val="24"/>
        </w:rPr>
        <w:t>1.2.9 Security and Identity-Aware Operations</w:t>
      </w:r>
    </w:p>
    <w:p>
      <w:r>
        <w:rPr>
          <w:sz w:val="24"/>
        </w:rPr>
        <w:t xml:space="preserve">1.2.9.1 The system shall provide role-based access control across all modules, </w:t>
        <w:br/>
        <w:t xml:space="preserve">with </w:t>
        <w:br/>
        <w:t xml:space="preserve">fine-grained </w:t>
        <w:br/>
        <w:t xml:space="preserve">permission </w:t>
        <w:br/>
        <w:t xml:space="preserve">assignment. </w:t>
        <w:br/>
        <w:t xml:space="preserve">1.2.9.2 User accounts shall be linked to organizational hierarchies and be </w:t>
        <w:br/>
        <w:t xml:space="preserve">activated </w:t>
        <w:br/>
        <w:t xml:space="preserve">or </w:t>
        <w:br/>
        <w:t xml:space="preserve">deactivated </w:t>
        <w:br/>
        <w:t xml:space="preserve">without </w:t>
        <w:br/>
        <w:t xml:space="preserve">profile </w:t>
        <w:br/>
        <w:t xml:space="preserve">loss. </w:t>
        <w:br/>
        <w:t xml:space="preserve">1.2.9.3 Audit trails shall capture login, data access, workflow execution, and </w:t>
        <w:br/>
        <w:t xml:space="preserve">administrative </w:t>
        <w:br/>
        <w:t xml:space="preserve">changes. </w:t>
        <w:br/>
        <w:t xml:space="preserve">1.2.9.4 The system shall support Single Sign-On (SSO), encryption of sensitive </w:t>
        <w:br/>
        <w:t>data, and compliance with local identity frameworks.</w:t>
      </w:r>
    </w:p>
    <w:p>
      <w:r>
        <w:rPr>
          <w:sz w:val="24"/>
        </w:rPr>
        <w:t>1.2.10 Artificial Intelligence Functionalities</w:t>
      </w:r>
    </w:p>
    <w:p>
      <w:r>
        <w:rPr>
          <w:sz w:val="24"/>
        </w:rPr>
        <w:t>1.2.10.1 Locally hosted models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164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All AI/LLM based functionalities MUST use locally hosted models. At no point must </w:t>
        <w:br/>
        <w:t xml:space="preserve">data be sent to servers outside of government control. The vendor MUST include </w:t>
        <w:br/>
        <w:t xml:space="preserve">requirements for hardware sufficient to run the AI model the vendor is proposing to </w:t>
        <w:br/>
        <w:t>use.</w:t>
      </w:r>
    </w:p>
    <w:p>
      <w:r>
        <w:rPr>
          <w:sz w:val="24"/>
        </w:rPr>
        <w:t>1.2.10.2 Intelligent Document Classification</w:t>
      </w:r>
    </w:p>
    <w:p>
      <w:r>
        <w:rPr>
          <w:sz w:val="24"/>
        </w:rPr>
        <w:t xml:space="preserve">The system MUST support automatic classification of scanned and uploaded </w:t>
        <w:br/>
        <w:t xml:space="preserve">documents using artificial intelligence techniques such as image recognition, layout </w:t>
        <w:br/>
        <w:t xml:space="preserve">analysis, or content inference. This classification should map to predefined filing plans, </w:t>
        <w:br/>
        <w:t xml:space="preserve">metadata models, or taxonomy structures, ensuring consistent record organization </w:t>
        <w:br/>
        <w:t>without manual tagging1.2.10.3  AI-based Data Extraction</w:t>
      </w:r>
    </w:p>
    <w:p>
      <w:r>
        <w:rPr>
          <w:sz w:val="24"/>
        </w:rPr>
        <w:t xml:space="preserve">The system MUST provide AI-powered automatic data extraction capabilities from </w:t>
        <w:br/>
        <w:t xml:space="preserve">scanned images and digital documents, supporting both structured and unstructured </w:t>
        <w:br/>
        <w:t xml:space="preserve">layouts. This includes recognition and extraction of fields such as names, dates, ID </w:t>
        <w:br/>
        <w:t>numbers, and references through pre-trained AI models or configurable templates</w:t>
      </w:r>
    </w:p>
    <w:p>
      <w:r>
        <w:rPr>
          <w:sz w:val="24"/>
        </w:rPr>
        <w:t>1.2.10.4  Zone-based OCR Templates</w:t>
      </w:r>
    </w:p>
    <w:p>
      <w:r>
        <w:rPr>
          <w:sz w:val="24"/>
        </w:rPr>
        <w:t xml:space="preserve">The system MUST support zone-based OCR template definitions where AI applies </w:t>
        <w:br/>
        <w:t xml:space="preserve">field-level recognition on designated document zones (e.g., invoice number region, </w:t>
        <w:br/>
        <w:t>name field) across a document batch, ensuring accuracy and consistency</w:t>
      </w:r>
    </w:p>
    <w:p>
      <w:r>
        <w:rPr>
          <w:sz w:val="24"/>
        </w:rPr>
        <w:t>1.2.10.5 Auto-tagging and Indexing</w:t>
      </w:r>
    </w:p>
    <w:p>
      <w:r>
        <w:rPr>
          <w:sz w:val="24"/>
        </w:rPr>
        <w:t xml:space="preserve">The solution MUST allow for AI-driven auto-indexing of documents based on content </w:t>
        <w:br/>
        <w:t xml:space="preserve">recognition, context clues, and keyword inference. This includes support for manual, </w:t>
        <w:br/>
        <w:t>assisted, and fully automated indexing modes</w:t>
      </w:r>
    </w:p>
    <w:p>
      <w:r>
        <w:rPr>
          <w:sz w:val="24"/>
        </w:rPr>
        <w:t>1.2.10.6 Batch Document Intelligence</w:t>
      </w:r>
    </w:p>
    <w:p>
      <w:r>
        <w:rPr>
          <w:sz w:val="24"/>
        </w:rPr>
        <w:t xml:space="preserve">The system MUST provide intelligent batch document handling features such as </w:t>
        <w:br/>
        <w:t xml:space="preserve">automatic document separation (based on barcodes, page count, form recognition), </w:t>
        <w:br/>
        <w:t>intelligent merging, and duplicate detection powered by machine learning models</w:t>
      </w:r>
    </w:p>
    <w:p>
      <w:r>
        <w:rPr>
          <w:sz w:val="24"/>
        </w:rPr>
        <w:t>1.2.10.7 AI Readiness and Extensibility</w:t>
      </w:r>
    </w:p>
    <w:p>
      <w:r>
        <w:rPr>
          <w:sz w:val="24"/>
        </w:rPr>
        <w:t xml:space="preserve">The platform MUST be designed with extensibility for advanced AI features such as </w:t>
        <w:br/>
        <w:t xml:space="preserve">predictive analytics, semantic search, sentiment classification, or conversational AI for </w:t>
        <w:br/>
        <w:t>document and process-related queries, either natively or through plug-in architecture</w:t>
      </w:r>
    </w:p>
    <w:p>
      <w:r>
        <w:rPr>
          <w:sz w:val="24"/>
        </w:rPr>
        <w:t>1.2.11 – eOffice Functional Requirements</w:t>
      </w:r>
    </w:p>
    <w:p>
      <w:r>
        <w:rPr>
          <w:sz w:val="24"/>
        </w:rPr>
        <w:t xml:space="preserve">The eOffice module shall deliver a comprehensive digital work environment that unifies </w:t>
        <w:br/>
        <w:t xml:space="preserve">correspondence management, document-centric workflows, meeting organization, email </w:t>
        <w:br/>
        <w:t xml:space="preserve">integration, task delegation, archiving, intelligent search, and executive-level visibility. It must </w:t>
        <w:br/>
        <w:t xml:space="preserve">be natively integrated with the ZamPortal ecosystem, fully compliant with ECM standards, </w:t>
        <w:br/>
        <w:t>and equipped with advanced automation and AI capabilities.</w:t>
      </w:r>
    </w:p>
    <w:p>
      <w:r>
        <w:rPr>
          <w:sz w:val="22"/>
        </w:rPr>
        <w:t>1.2.11.1 Correspondence Management</w:t>
      </w:r>
    </w:p>
    <w:p>
      <w:r>
        <w:rPr>
          <w:sz w:val="22"/>
        </w:rPr>
        <w:t xml:space="preserve">The system shall support the end-to-end lifecycle of correspondences (internal, incoming, and </w:t>
        <w:br/>
        <w:t xml:space="preserve">outgoing), including creation using standard templates, metadata capture (subject, sender, priority, </w:t>
        <w:br/>
        <w:t>classification, tags), and structured workflows. Users shall manage correspondences via role-based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165</w:t>
      </w:r>
    </w:p>
    <w:p>
      <w:r>
        <w:rPr>
          <w:sz w:val="20"/>
        </w:rPr>
        <w:t>Official Use Only</w:t>
      </w:r>
    </w:p>
    <w:p>
      <w:r>
        <w:rPr>
          <w:sz w:val="22"/>
        </w:rPr>
        <w:t xml:space="preserve">inboxes with filters for draft, pending review, pending signature, sent, archived, or escalated items. </w:t>
        <w:br/>
        <w:t xml:space="preserve">Correspondences may include attachments, references to previous threads, and must support rich-text </w:t>
        <w:br/>
        <w:t xml:space="preserve">editing, multi-language content and digital signatures via ZamSign. Each correspondence must be fully </w:t>
        <w:br/>
        <w:t>versioned and auditable, with detailed logs of all user actions, time stamps, and approval sequences.</w:t>
      </w:r>
    </w:p>
    <w:p>
      <w:r>
        <w:rPr>
          <w:sz w:val="22"/>
        </w:rPr>
        <w:t>1.2.11.2 Email Integration and Email-Based Capture</w:t>
      </w:r>
    </w:p>
    <w:p>
      <w:r>
        <w:rPr>
          <w:sz w:val="22"/>
        </w:rPr>
        <w:t xml:space="preserve">The module shall include an email connector that supports sending registered correspondences via </w:t>
        <w:br/>
        <w:t xml:space="preserve">institutional email servers (SMTP/IMAP, Microsoft Graph API) and ingesting incoming emails into </w:t>
        <w:br/>
        <w:t xml:space="preserve">the eOffice workflow. Received emails shall be parsed to extract metadata (sender, subject, thread ID, </w:t>
        <w:br/>
        <w:t xml:space="preserve">timestamps) and attachments, which are automatically registered as correspondences or document </w:t>
        <w:br/>
        <w:t xml:space="preserve">records. The email connector must support threading, reply/forward tracking, and archiving of full </w:t>
        <w:br/>
        <w:t xml:space="preserve">conversation trails. All ingested content is classified according to pre-defined filing plans and stored in </w:t>
        <w:br/>
        <w:t>the underlying ECM repository with OCR-based indexing of attachments.</w:t>
      </w:r>
    </w:p>
    <w:p>
      <w:r>
        <w:rPr>
          <w:sz w:val="22"/>
        </w:rPr>
        <w:t>1.2.11.3 Meeting Management and MoMs</w:t>
      </w:r>
    </w:p>
    <w:p>
      <w:r>
        <w:rPr>
          <w:sz w:val="22"/>
        </w:rPr>
        <w:t xml:space="preserve">The eOffice module must support the complete meeting lifecycle including scheduling, agenda </w:t>
        <w:br/>
        <w:t xml:space="preserve">creation, attendance management, live note-taking, and MoM generation. Meetings can be linked to </w:t>
        <w:br/>
        <w:t>topics, correspondences, or attached documents and shall allow for multi-party collaboration. Pre-</w:t>
        <w:br/>
        <w:t xml:space="preserve">meeting packs and agendas shall be uploaded and distributed securely. During meetings, users can tag </w:t>
        <w:br/>
        <w:t xml:space="preserve">discussion points, assign action items, and capture resolutions. Post-meeting, the module must generate </w:t>
        <w:br/>
        <w:t xml:space="preserve">structured MoMs with integrated approval workflows. Finalized MoMs are digitally signed, archived </w:t>
        <w:br/>
        <w:t>in the ECM system, and linked to the meeting entity and related documents.</w:t>
      </w:r>
    </w:p>
    <w:p>
      <w:r>
        <w:rPr>
          <w:sz w:val="22"/>
        </w:rPr>
        <w:t>1.2.11.4 Tasks, Approvals, and Workflow Automation</w:t>
      </w:r>
    </w:p>
    <w:p>
      <w:r>
        <w:rPr>
          <w:sz w:val="22"/>
        </w:rPr>
        <w:t xml:space="preserve">The system shall provide dynamic task assignment capabilities for any object (correspondences, MoMs, </w:t>
        <w:br/>
        <w:t xml:space="preserve">documents). Tasks must include priority, due dates, dependencies, status tracking, and escalation logic. </w:t>
        <w:br/>
        <w:t xml:space="preserve">The workflow engine must support sequential, parallel, or conditional routing, and accommodate role- </w:t>
        <w:br/>
        <w:t xml:space="preserve">and user-based assignments. Visual dashboards must display assigned, completed, escalated, or </w:t>
        <w:br/>
        <w:t xml:space="preserve">overdue tasks. Workload balancing and re-delegation functions are essential, alongside alerts triggered </w:t>
        <w:br/>
        <w:t xml:space="preserve">by missed deadlines or bottlenecks. All tasks must be auditable and traceable through status logs and </w:t>
        <w:br/>
        <w:t>workflow diagrams.</w:t>
      </w:r>
    </w:p>
    <w:p>
      <w:r>
        <w:rPr>
          <w:sz w:val="22"/>
        </w:rPr>
        <w:t>1.2.11.5 Document and Records Management</w:t>
      </w:r>
    </w:p>
    <w:p>
      <w:r>
        <w:rPr>
          <w:sz w:val="22"/>
        </w:rPr>
        <w:t xml:space="preserve">All content in the eOffice (correspondences, MoMs, tasks, email attachments) shall be archived in a </w:t>
        <w:br/>
        <w:t xml:space="preserve">centralized ECM system. The solution must support metadata-driven classification, cabinet-based </w:t>
        <w:br/>
        <w:t xml:space="preserve">storage, reusable filing plan templates, and version control. Scanned content or imported documents </w:t>
        <w:br/>
        <w:t xml:space="preserve">must undergo OCR for searchability and automated tagging. Records management functions must </w:t>
        <w:br/>
        <w:t xml:space="preserve">include support for physical/digital hybrid files, retention policies, access restrictions, audit trails, legal </w:t>
        <w:br/>
        <w:t xml:space="preserve">holds, and scheduled disposal. All document actions (upload, download, edit, delete, share, approve) </w:t>
        <w:br/>
        <w:t>must be logged and reported.</w:t>
      </w:r>
    </w:p>
    <w:p>
      <w:r>
        <w:rPr>
          <w:sz w:val="22"/>
        </w:rPr>
        <w:t>1.2.11.6 Search and Information Retrieval</w:t>
      </w:r>
    </w:p>
    <w:p>
      <w:r>
        <w:rPr>
          <w:sz w:val="22"/>
        </w:rPr>
        <w:t xml:space="preserve">The system must support full-text and metadata-based search across all eOffice content. Users should </w:t>
        <w:br/>
        <w:t xml:space="preserve">search by keyword, subject, type, sender, department, reference number, or any indexed field. OCR </w:t>
        <w:br/>
        <w:t xml:space="preserve">content should be searchable. Saved search queries and advanced filters (e.g., date range, priority, </w:t>
        <w:br/>
        <w:t xml:space="preserve">classification) must be available. Results must display content summaries, status indicators, and </w:t>
        <w:br/>
        <w:t xml:space="preserve">relevance scoring. Search must allow content discovery across correspondences, MoMs, meetings, </w:t>
        <w:br/>
        <w:t>documents, and tasks, highlighting their relational context.</w:t>
      </w:r>
    </w:p>
    <w:p>
      <w:r>
        <w:rPr>
          <w:sz w:val="22"/>
        </w:rPr>
        <w:t>1.2.11.7 Business Activity Monitor (BAM)</w:t>
      </w:r>
    </w:p>
    <w:p>
      <w:r>
        <w:rPr>
          <w:sz w:val="22"/>
        </w:rPr>
        <w:t>A Business Activity Monitor shall be embedded to visualize operational KPIs. Dashboards must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166</w:t>
      </w:r>
    </w:p>
    <w:p>
      <w:r>
        <w:rPr>
          <w:sz w:val="20"/>
        </w:rPr>
        <w:t>Official Use Only</w:t>
      </w:r>
    </w:p>
    <w:p>
      <w:r>
        <w:rPr>
          <w:sz w:val="22"/>
        </w:rPr>
        <w:t xml:space="preserve">provide real-time insights into the volume and age of open correspondences, pending approvals, </w:t>
        <w:br/>
        <w:t xml:space="preserve">overdue tasks, escalations, meeting outcomes, and document processing statuses. Users must be able </w:t>
        <w:br/>
        <w:t xml:space="preserve">to filter and analyze data by department, classification, content type, or timeframe. Managers should </w:t>
        <w:br/>
        <w:t xml:space="preserve">receive SLA breach warnings and statistical reports. The BAM must allow export of charts and metrics </w:t>
        <w:br/>
        <w:t>in common formats (CSV, PDF).</w:t>
      </w:r>
    </w:p>
    <w:p>
      <w:r>
        <w:rPr>
          <w:sz w:val="22"/>
        </w:rPr>
        <w:t>1.2.11.8 Executive Portal</w:t>
      </w:r>
    </w:p>
    <w:p>
      <w:r>
        <w:rPr>
          <w:sz w:val="22"/>
        </w:rPr>
        <w:t xml:space="preserve">The Executive Portal shall provide role-based dashboards for senior decision-makers. These </w:t>
        <w:br/>
        <w:t xml:space="preserve">dashboards shall display summaries of actionable items, approvals awaiting signatures, risk indicators, </w:t>
        <w:br/>
        <w:t xml:space="preserve">high-priority tasks, and flagged anomalies. The portal must include visualizations of historical trends, </w:t>
        <w:br/>
        <w:t xml:space="preserve">content volume, departmental performance, and staff workload. Executives must receive AI-suggested </w:t>
        <w:br/>
        <w:t xml:space="preserve">actions and notifications tied to key content or deadlines, with direct links to drill down into </w:t>
        <w:br/>
        <w:t>correspondence, documents, or meetings.</w:t>
      </w:r>
    </w:p>
    <w:p>
      <w:r>
        <w:rPr>
          <w:sz w:val="22"/>
        </w:rPr>
        <w:t>1.2.11.9 AI-Powered Automation and Cognitive Services</w:t>
      </w:r>
    </w:p>
    <w:p>
      <w:r>
        <w:rPr>
          <w:sz w:val="22"/>
        </w:rPr>
        <w:t xml:space="preserve">The system must incorporate AI services that provide summarization of long correspondences, </w:t>
        <w:br/>
        <w:t xml:space="preserve">classification of content by type, urgency, topic, and confidentiality, as well as semantic linking </w:t>
        <w:br/>
        <w:t xml:space="preserve">between related documents or cases. It must detect anomalies (e.g., unauthorized access, deadline </w:t>
        <w:br/>
        <w:t xml:space="preserve">breaches, policy conflicts) and recommend appropriate routing paths based on historical patterns and </w:t>
        <w:br/>
        <w:t xml:space="preserve">current workload. AI must also power proactive suggestions within dashboards and BAMs. An AI </w:t>
        <w:br/>
        <w:t xml:space="preserve">engine must provide confidence scores and allow human override and feedback training for improved </w:t>
        <w:br/>
        <w:t>accuracy.</w:t>
      </w:r>
    </w:p>
    <w:p>
      <w:r>
        <w:rPr>
          <w:sz w:val="22"/>
        </w:rPr>
        <w:t>1.2.11.10 Conversational Assistant (Chatbot)</w:t>
      </w:r>
    </w:p>
    <w:p>
      <w:r>
        <w:rPr>
          <w:sz w:val="22"/>
        </w:rPr>
        <w:t xml:space="preserve">A built-in chatbot must support natural language processing to guide users in performing tasks, </w:t>
        <w:br/>
        <w:t xml:space="preserve">searching for records, or asking for help. It should understand commands such as “Find my pending </w:t>
        <w:br/>
        <w:t xml:space="preserve">approvals” or “List MoMs from last week.” It must be context-aware (user profile, permissions, current </w:t>
        <w:br/>
        <w:t xml:space="preserve">screen) and support task launching (e.g., create correspondence, start meeting) from the conversation. </w:t>
        <w:br/>
        <w:t xml:space="preserve">The chatbot should be extensible to multilingual interaction and accessible from desktop and mobile </w:t>
        <w:br/>
        <w:t>views.</w:t>
      </w:r>
    </w:p>
    <w:p>
      <w:pPr>
        <w:pStyle w:val="Heading3"/>
      </w:pPr>
      <w:r>
        <w:rPr>
          <w:sz w:val="28"/>
        </w:rPr>
        <w:t xml:space="preserve">1.3 </w:t>
        <w:br/>
        <w:t>Architectural Requirements to be met by the Information System</w:t>
      </w:r>
    </w:p>
    <w:p>
      <w:r>
        <w:rPr>
          <w:sz w:val="24"/>
        </w:rPr>
        <w:t>1.3.1 General Architectural Principles</w:t>
      </w:r>
    </w:p>
    <w:p>
      <w:r>
        <w:rPr>
          <w:sz w:val="24"/>
        </w:rPr>
        <w:t xml:space="preserve">1.3.1.1 The system shall be fully web-based and responsive, accessible from desktops, laptops, </w:t>
        <w:br/>
        <w:t xml:space="preserve">tablets, and smartphones using major browsers (Chrome, Firefox, Safari, Edge). </w:t>
        <w:br/>
        <w:t xml:space="preserve">1.3.1.2 The platform shall follow an N-tier architecture separating concerns between </w:t>
        <w:br/>
        <w:t xml:space="preserve">presentation, </w:t>
        <w:br/>
        <w:t xml:space="preserve">application </w:t>
        <w:br/>
        <w:t xml:space="preserve">logic, </w:t>
        <w:br/>
        <w:t xml:space="preserve">business </w:t>
        <w:br/>
        <w:t xml:space="preserve">rules, </w:t>
        <w:br/>
        <w:t xml:space="preserve">and </w:t>
        <w:br/>
        <w:t xml:space="preserve">data </w:t>
        <w:br/>
        <w:t xml:space="preserve">layers. </w:t>
        <w:br/>
        <w:t xml:space="preserve">1.3.1.3 The system shall support microservices-based architecture where applicable, </w:t>
        <w:br/>
        <w:t xml:space="preserve">promoting </w:t>
        <w:br/>
        <w:t xml:space="preserve">modularity, </w:t>
        <w:br/>
        <w:t xml:space="preserve">scalability, </w:t>
        <w:br/>
        <w:t xml:space="preserve">and </w:t>
        <w:br/>
        <w:t xml:space="preserve">independent </w:t>
        <w:br/>
        <w:t xml:space="preserve">deployment </w:t>
        <w:br/>
        <w:t xml:space="preserve">of </w:t>
        <w:br/>
        <w:t xml:space="preserve">services. </w:t>
        <w:br/>
        <w:t xml:space="preserve">1.3.1.4 All modules must be natively integrated, ensuring seamless data and process </w:t>
        <w:br/>
        <w:t xml:space="preserve">interoperability </w:t>
        <w:br/>
        <w:t xml:space="preserve">without </w:t>
        <w:br/>
        <w:t xml:space="preserve">requiring </w:t>
        <w:br/>
        <w:t xml:space="preserve">third-party </w:t>
        <w:br/>
        <w:t xml:space="preserve">glue </w:t>
        <w:br/>
        <w:t xml:space="preserve">code </w:t>
        <w:br/>
        <w:t xml:space="preserve">or </w:t>
        <w:br/>
        <w:t xml:space="preserve">middleware. </w:t>
        <w:br/>
        <w:t xml:space="preserve">1.3.1.5 The solution must include centralized configuration management to handle settings, </w:t>
        <w:br/>
        <w:t>parameters, and environment-specific properties across modules.</w:t>
      </w:r>
    </w:p>
    <w:p>
      <w:r>
        <w:rPr>
          <w:sz w:val="24"/>
        </w:rPr>
        <w:t>1.3.2 Interoperability and Integration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167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1.3.2.1 The system must expose RESTful APIs and support OpenAPI/Swagger </w:t>
        <w:br/>
        <w:t xml:space="preserve">specifications to allow external systems to integrate with core functionalities. </w:t>
        <w:br/>
        <w:t xml:space="preserve">1.3.2.2 It shall provide out-of-the-box connectors to tier-one applications (e.g., Microsoft </w:t>
        <w:br/>
        <w:t xml:space="preserve">Active Directory, SAP, IFMIS, GIS, payment gateways, digital signature platforms). </w:t>
        <w:br/>
        <w:t xml:space="preserve">1.3.2.3 The architecture shall allow integration via event-driven mechanisms (e.g., message </w:t>
        <w:br/>
        <w:t xml:space="preserve">queues, </w:t>
        <w:br/>
        <w:t xml:space="preserve">webhooks) </w:t>
        <w:br/>
        <w:t xml:space="preserve">where </w:t>
        <w:br/>
        <w:t xml:space="preserve">real-time </w:t>
        <w:br/>
        <w:t xml:space="preserve">synchronization </w:t>
        <w:br/>
        <w:t xml:space="preserve">is </w:t>
        <w:br/>
        <w:t xml:space="preserve">required. </w:t>
        <w:br/>
        <w:t xml:space="preserve">1.3.2.4 The solution shall provide data import/export tools to support batch interfaces in </w:t>
        <w:br/>
        <w:t>common formats (XML, JSON, CSV, Excel, PDF).</w:t>
      </w:r>
    </w:p>
    <w:p>
      <w:r>
        <w:rPr>
          <w:sz w:val="24"/>
        </w:rPr>
        <w:t>1.3.3 Database and Storage Architecture</w:t>
      </w:r>
    </w:p>
    <w:p>
      <w:r>
        <w:rPr>
          <w:sz w:val="24"/>
        </w:rPr>
        <w:t xml:space="preserve">1.3.3.1 The system shall support multiple DBMS platforms such as MS SQL Server, </w:t>
        <w:br/>
        <w:t xml:space="preserve">PostgreSQL, </w:t>
        <w:br/>
        <w:t xml:space="preserve">Oracle, </w:t>
        <w:br/>
        <w:t xml:space="preserve">and </w:t>
        <w:br/>
        <w:t xml:space="preserve">be </w:t>
        <w:br/>
        <w:t xml:space="preserve">DB-agnostic </w:t>
        <w:br/>
        <w:t xml:space="preserve">by </w:t>
        <w:br/>
        <w:t xml:space="preserve">design. </w:t>
        <w:br/>
        <w:t xml:space="preserve">1.3.3.2 Data access shall follow a layered abstraction that decouples business logic from </w:t>
        <w:br/>
        <w:t xml:space="preserve">database </w:t>
        <w:br/>
        <w:t xml:space="preserve">specifics. </w:t>
        <w:br/>
        <w:t xml:space="preserve">1.3.3.3 The platform shall support structured, semi-structured, and unstructured data models </w:t>
        <w:br/>
        <w:t xml:space="preserve">(e.g., </w:t>
        <w:br/>
        <w:t xml:space="preserve">documents, </w:t>
        <w:br/>
        <w:t xml:space="preserve">images, </w:t>
        <w:br/>
        <w:t xml:space="preserve">metadata, </w:t>
        <w:br/>
        <w:t xml:space="preserve">logs). </w:t>
        <w:br/>
        <w:t xml:space="preserve">1.3.3.4 Storage architecture must support hierarchical and metadata-based content </w:t>
        <w:br/>
        <w:t>classification, optimized for large-scale document and archive handling.</w:t>
      </w:r>
    </w:p>
    <w:p>
      <w:r>
        <w:rPr>
          <w:sz w:val="24"/>
        </w:rPr>
        <w:t>1.3.4 Deployment Flexibility</w:t>
      </w:r>
    </w:p>
    <w:p>
      <w:r>
        <w:rPr>
          <w:sz w:val="24"/>
        </w:rPr>
        <w:t xml:space="preserve">1.3.4.1 The solution must be deployable on both Windows and Linux environments. </w:t>
        <w:br/>
        <w:t xml:space="preserve">1.3.4.2 It shall support deployment on on-premises data centers, virtualized </w:t>
        <w:br/>
        <w:t xml:space="preserve">infrastructures, or private cloud environments using Docker/Kubernetes where applicable. </w:t>
        <w:br/>
        <w:t xml:space="preserve">1.3.4.3 All components shall be scalable both vertically and horizontally, supporting </w:t>
        <w:br/>
        <w:t xml:space="preserve">dynamic </w:t>
        <w:br/>
        <w:t xml:space="preserve">user </w:t>
        <w:br/>
        <w:t xml:space="preserve">loads, </w:t>
        <w:br/>
        <w:t xml:space="preserve">high </w:t>
        <w:br/>
        <w:t xml:space="preserve">volume </w:t>
        <w:br/>
        <w:t xml:space="preserve">processing, </w:t>
        <w:br/>
        <w:t xml:space="preserve">and </w:t>
        <w:br/>
        <w:t xml:space="preserve">document </w:t>
        <w:br/>
        <w:t xml:space="preserve">growth. </w:t>
        <w:br/>
        <w:t xml:space="preserve">1.3.4.4 The solution must support multi-tenancy or agency-specific partitioning for shared </w:t>
        <w:br/>
        <w:t>infrastructure with logical separation.</w:t>
      </w:r>
    </w:p>
    <w:p>
      <w:r>
        <w:rPr>
          <w:sz w:val="24"/>
        </w:rPr>
        <w:t>1.3.5 Multilingual and Multicultural Support</w:t>
      </w:r>
    </w:p>
    <w:p>
      <w:r>
        <w:rPr>
          <w:sz w:val="24"/>
        </w:rPr>
        <w:t xml:space="preserve">1.3.5.1 The system shall be multilingual at all levels of the interface, with extensibility for </w:t>
        <w:br/>
        <w:t xml:space="preserve">additional </w:t>
        <w:br/>
        <w:t xml:space="preserve">languages. </w:t>
        <w:br/>
        <w:t xml:space="preserve">1.3.5.2 All user interfaces, forms, labels, error messages, and reports must support dynamic </w:t>
        <w:br/>
        <w:t xml:space="preserve">language </w:t>
        <w:br/>
        <w:t xml:space="preserve">switching. </w:t>
        <w:br/>
        <w:t>1.3.5.3 Calendars must support multiple world recognized calendars.</w:t>
      </w:r>
    </w:p>
    <w:p>
      <w:r>
        <w:rPr>
          <w:sz w:val="24"/>
        </w:rPr>
        <w:t>1.3.6 Security Architecture</w:t>
      </w:r>
    </w:p>
    <w:p>
      <w:r>
        <w:rPr>
          <w:sz w:val="24"/>
        </w:rPr>
        <w:t xml:space="preserve">1.3.6.1 The system shall enforce role-based access control (RBAC), supporting complex </w:t>
        <w:br/>
        <w:t xml:space="preserve">organizational </w:t>
        <w:br/>
        <w:t xml:space="preserve">hierarchies </w:t>
        <w:br/>
        <w:t xml:space="preserve">and </w:t>
        <w:br/>
        <w:t xml:space="preserve">granular </w:t>
        <w:br/>
        <w:t xml:space="preserve">object-level </w:t>
        <w:br/>
        <w:t xml:space="preserve">permissions. </w:t>
        <w:br/>
        <w:t xml:space="preserve">1.3.6.2 It shall support Single Sign-On (SSO) using SAML 2.0, OAuth2, or Active Directory </w:t>
        <w:br/>
        <w:t xml:space="preserve">Federation </w:t>
        <w:br/>
        <w:t xml:space="preserve">Services </w:t>
        <w:br/>
        <w:t xml:space="preserve">(ADFS). </w:t>
        <w:br/>
        <w:t xml:space="preserve">1.3.6.3 The system shall use TLS encryption for data in transit and AES-256 or equivalent </w:t>
        <w:br/>
        <w:t xml:space="preserve">encryption </w:t>
        <w:br/>
        <w:t xml:space="preserve">for </w:t>
        <w:br/>
        <w:t xml:space="preserve">data </w:t>
        <w:br/>
        <w:t xml:space="preserve">at </w:t>
        <w:br/>
        <w:t xml:space="preserve">rest. </w:t>
        <w:br/>
        <w:t xml:space="preserve">1.3.6.4 Security logging shall include audit trails, user activity logs, invalid access attempts, </w:t>
        <w:br/>
        <w:t>and escalation traces, with centralized log management.</w:t>
      </w:r>
    </w:p>
    <w:p>
      <w:r>
        <w:rPr>
          <w:sz w:val="24"/>
        </w:rPr>
        <w:t>1.3.7 Resilience and High Availability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168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1.3.7.1 The system must support load-balanced deployments with failover clustering to </w:t>
        <w:br/>
        <w:t xml:space="preserve">ensure </w:t>
        <w:br/>
        <w:t xml:space="preserve">high </w:t>
        <w:br/>
        <w:t xml:space="preserve">availability </w:t>
        <w:br/>
        <w:t xml:space="preserve">and </w:t>
        <w:br/>
        <w:t xml:space="preserve">service </w:t>
        <w:br/>
        <w:t xml:space="preserve">continuity. </w:t>
        <w:br/>
        <w:t xml:space="preserve">1.3.7.2 It shall have automated backup and restore procedures, with defined RPO </w:t>
        <w:br/>
        <w:t xml:space="preserve">(Recovery </w:t>
        <w:br/>
        <w:t xml:space="preserve">Point </w:t>
        <w:br/>
        <w:t xml:space="preserve">Objective) </w:t>
        <w:br/>
        <w:t xml:space="preserve">and </w:t>
        <w:br/>
        <w:t xml:space="preserve">RTO </w:t>
        <w:br/>
        <w:t xml:space="preserve">(Recovery </w:t>
        <w:br/>
        <w:t xml:space="preserve">Time </w:t>
        <w:br/>
        <w:t xml:space="preserve">Objective) </w:t>
        <w:br/>
        <w:t xml:space="preserve">targets. </w:t>
        <w:br/>
        <w:t xml:space="preserve">1.3.7.3 Health checks, heartbeat monitoring, and watchdog processes must be available to </w:t>
        <w:br/>
        <w:t xml:space="preserve">detect </w:t>
        <w:br/>
        <w:t xml:space="preserve">failures </w:t>
        <w:br/>
        <w:t xml:space="preserve">and </w:t>
        <w:br/>
        <w:t xml:space="preserve">trigger </w:t>
        <w:br/>
        <w:t xml:space="preserve">auto-recovery. </w:t>
        <w:br/>
        <w:t xml:space="preserve">1.3.7.4 Offline mode shall be available for selected modules, with local caching and deferred </w:t>
        <w:br/>
        <w:t>synchronization.</w:t>
      </w:r>
    </w:p>
    <w:p>
      <w:r>
        <w:rPr>
          <w:sz w:val="24"/>
        </w:rPr>
        <w:t>1.3.8 Administration and Configurability</w:t>
      </w:r>
    </w:p>
    <w:p>
      <w:r>
        <w:rPr>
          <w:sz w:val="24"/>
        </w:rPr>
        <w:t xml:space="preserve">1.3.8.1 The system shall include a centralized administration console for managing system </w:t>
        <w:br/>
        <w:t xml:space="preserve">parameters, </w:t>
        <w:br/>
        <w:t xml:space="preserve">user </w:t>
        <w:br/>
        <w:t xml:space="preserve">roles, </w:t>
        <w:br/>
        <w:t xml:space="preserve">menus, </w:t>
        <w:br/>
        <w:t xml:space="preserve">forms, </w:t>
        <w:br/>
        <w:t xml:space="preserve">and </w:t>
        <w:br/>
        <w:t xml:space="preserve">business </w:t>
        <w:br/>
        <w:t xml:space="preserve">rules. </w:t>
        <w:br/>
        <w:t xml:space="preserve">1.3.8.2 Administrators shall be able to create custom forms, workflows, dashboards, and </w:t>
        <w:br/>
        <w:t xml:space="preserve">reports </w:t>
        <w:br/>
        <w:t xml:space="preserve">without </w:t>
        <w:br/>
        <w:t xml:space="preserve">coding </w:t>
        <w:br/>
        <w:t xml:space="preserve">using </w:t>
        <w:br/>
        <w:t xml:space="preserve">visual </w:t>
        <w:br/>
        <w:t xml:space="preserve">configuration </w:t>
        <w:br/>
        <w:t xml:space="preserve">tools. </w:t>
        <w:br/>
        <w:t xml:space="preserve">1.3.8.3 The console shall include monitoring views for process status, delayed tasks, system </w:t>
        <w:br/>
        <w:t xml:space="preserve">utilization, </w:t>
        <w:br/>
        <w:t xml:space="preserve">and </w:t>
        <w:br/>
        <w:t xml:space="preserve">live </w:t>
        <w:br/>
        <w:t xml:space="preserve">error </w:t>
        <w:br/>
        <w:t xml:space="preserve">tracking. </w:t>
        <w:br/>
        <w:t xml:space="preserve">1.3.8.4 Full configuration backup and environment export/import features must be available to </w:t>
        <w:br/>
        <w:t>support staging-to-production rollout.</w:t>
      </w:r>
    </w:p>
    <w:p>
      <w:r>
        <w:rPr>
          <w:sz w:val="24"/>
        </w:rPr>
        <w:t>1.3.9 AI and Automation Readiness</w:t>
      </w:r>
    </w:p>
    <w:p>
      <w:r>
        <w:rPr>
          <w:sz w:val="24"/>
        </w:rPr>
        <w:t xml:space="preserve">1.3.9.1 The system architecture must allow for the future integration of AI services such as </w:t>
        <w:br/>
        <w:t xml:space="preserve">intelligent </w:t>
        <w:br/>
        <w:t xml:space="preserve">classification, </w:t>
        <w:br/>
        <w:t xml:space="preserve">predictive </w:t>
        <w:br/>
        <w:t xml:space="preserve">routing, </w:t>
        <w:br/>
        <w:t xml:space="preserve">and </w:t>
        <w:br/>
        <w:t xml:space="preserve">chatbot </w:t>
        <w:br/>
        <w:t xml:space="preserve">interfaces. </w:t>
        <w:br/>
        <w:t xml:space="preserve">1.3.9.2 AI-enablement shall support both on-premise model inference and API-based </w:t>
        <w:br/>
        <w:t xml:space="preserve">integration with cloud AI providers (e.g., Azure Cognitive Services, Google Vision). </w:t>
        <w:br/>
        <w:t xml:space="preserve">1.3.9.3 Data collected by the platform must be structured and tagged to enable effective </w:t>
        <w:br/>
        <w:t xml:space="preserve">machine </w:t>
        <w:br/>
        <w:t xml:space="preserve">learning </w:t>
        <w:br/>
        <w:t xml:space="preserve">over </w:t>
        <w:br/>
        <w:t xml:space="preserve">time. </w:t>
        <w:br/>
        <w:t xml:space="preserve">1.3.9.4 An AI governance mechanism should allow administrators to approve, override, or </w:t>
        <w:br/>
        <w:t>audit AI-based recommendations.</w:t>
      </w:r>
    </w:p>
    <w:p>
      <w:r>
        <w:rPr>
          <w:sz w:val="24"/>
        </w:rPr>
        <w:t>1.3.9 Document Management System Integration</w:t>
      </w:r>
    </w:p>
    <w:p>
      <w:r>
        <w:rPr>
          <w:sz w:val="20"/>
        </w:rPr>
        <w:t xml:space="preserve">• </w:t>
        <w:br/>
        <w:t>Integration with the ECM must provide native support for:</w:t>
      </w:r>
    </w:p>
    <w:p>
      <w:r>
        <w:rPr>
          <w:sz w:val="20"/>
        </w:rPr>
        <w:t>o Versioning, retention scheduling, and record locking.</w:t>
      </w:r>
    </w:p>
    <w:p>
      <w:r>
        <w:rPr>
          <w:sz w:val="20"/>
        </w:rPr>
        <w:t>o Advanced metadata templating.</w:t>
      </w:r>
    </w:p>
    <w:p>
      <w:r>
        <w:rPr>
          <w:sz w:val="20"/>
        </w:rPr>
        <w:t>o Batch upload, drag-and-drop ingestion, and API-based content submission.</w:t>
      </w:r>
    </w:p>
    <w:p>
      <w:r>
        <w:rPr>
          <w:sz w:val="20"/>
        </w:rPr>
        <w:t>o Full OCR pipeline with zone recognition and indexing.</w:t>
      </w:r>
    </w:p>
    <w:p>
      <w:r>
        <w:rPr>
          <w:sz w:val="20"/>
        </w:rPr>
        <w:t>o Hybrid support for digital and physical archives.</w:t>
      </w:r>
    </w:p>
    <w:p>
      <w:r>
        <w:rPr>
          <w:sz w:val="20"/>
        </w:rPr>
        <w:t xml:space="preserve">• </w:t>
        <w:br/>
        <w:t xml:space="preserve">Supported formats include: PDF, Office (DOC, XLS, PPT), TIFF, PNG, JPEG, ZIP, </w:t>
        <w:br/>
        <w:t>XML, and MSG (email format).</w:t>
      </w:r>
    </w:p>
    <w:p>
      <w:r>
        <w:rPr>
          <w:sz w:val="24"/>
        </w:rPr>
        <w:t>1.3.10 Search and Audit Trail</w:t>
      </w:r>
    </w:p>
    <w:p>
      <w:r>
        <w:rPr>
          <w:sz w:val="20"/>
        </w:rPr>
        <w:t xml:space="preserve">• </w:t>
        <w:br/>
        <w:t>The system must maintain a secure, immutable audit trail of all user actions.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169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>Full-text search must leverage indexed metadata, OCR content, and AI-generated tags.</w:t>
      </w:r>
    </w:p>
    <w:p>
      <w:r>
        <w:rPr>
          <w:sz w:val="20"/>
        </w:rPr>
        <w:t xml:space="preserve">• </w:t>
        <w:br/>
        <w:t xml:space="preserve">All actions (read, edit, forward, delete, sign, approve) must be logged with timestamp, </w:t>
        <w:br/>
        <w:t>user ID, and object reference.</w:t>
      </w:r>
    </w:p>
    <w:p>
      <w:pPr>
        <w:pStyle w:val="Heading3"/>
      </w:pPr>
      <w:r>
        <w:rPr>
          <w:sz w:val="28"/>
        </w:rPr>
        <w:t xml:space="preserve">1.4 </w:t>
        <w:br/>
        <w:t xml:space="preserve">Systems Administration and Management Functions Required to be </w:t>
        <w:br/>
        <w:t>met by the Information System</w:t>
      </w:r>
    </w:p>
    <w:p>
      <w:r>
        <w:rPr>
          <w:sz w:val="24"/>
        </w:rPr>
        <w:t>1.4.1 Administrative Control and Configuration</w:t>
      </w:r>
    </w:p>
    <w:p>
      <w:r>
        <w:rPr>
          <w:sz w:val="24"/>
        </w:rPr>
        <w:t xml:space="preserve">1.4.1.1 The solution shall provide a centralized administration console accessible via </w:t>
        <w:br/>
        <w:t xml:space="preserve">web interface to manage users, roles, permissions, parameters, system rules, and </w:t>
        <w:br/>
        <w:t xml:space="preserve">configurations. </w:t>
        <w:br/>
        <w:t xml:space="preserve">1.4.1.2 Administrators shall be able to configure and manage menu structures, </w:t>
        <w:br/>
        <w:t xml:space="preserve">metadata fields, form templates, workflow versions, and UI components without </w:t>
        <w:br/>
        <w:t xml:space="preserve">code </w:t>
        <w:br/>
        <w:t xml:space="preserve">changes. </w:t>
        <w:br/>
        <w:t xml:space="preserve">1.4.1.3 The system shall allow definition of business rules and exceptions at runtime, </w:t>
        <w:br/>
        <w:t xml:space="preserve">enabling </w:t>
        <w:br/>
        <w:t xml:space="preserve">rapid </w:t>
        <w:br/>
        <w:t xml:space="preserve">response </w:t>
        <w:br/>
        <w:t xml:space="preserve">to </w:t>
        <w:br/>
        <w:t xml:space="preserve">regulatory </w:t>
        <w:br/>
        <w:t xml:space="preserve">or </w:t>
        <w:br/>
        <w:t xml:space="preserve">organizational </w:t>
        <w:br/>
        <w:t xml:space="preserve">changes. </w:t>
        <w:br/>
        <w:t xml:space="preserve">1.4.1.4 Parameter configurations must be environment-specific, allowing separate </w:t>
        <w:br/>
        <w:t xml:space="preserve">profiles </w:t>
        <w:br/>
        <w:t xml:space="preserve">for </w:t>
        <w:br/>
        <w:t xml:space="preserve">development, </w:t>
        <w:br/>
        <w:t xml:space="preserve">staging, </w:t>
        <w:br/>
        <w:t xml:space="preserve">and </w:t>
        <w:br/>
        <w:t xml:space="preserve">production. </w:t>
        <w:br/>
        <w:t xml:space="preserve">1.4.1.5 The system shall include system diagnostics tools to monitor memory usage, </w:t>
        <w:br/>
        <w:t>server loads, and application health.</w:t>
      </w:r>
    </w:p>
    <w:p>
      <w:r>
        <w:rPr>
          <w:sz w:val="24"/>
        </w:rPr>
        <w:t>1.4.2 User and Identity Management</w:t>
      </w:r>
    </w:p>
    <w:p>
      <w:r>
        <w:rPr>
          <w:sz w:val="24"/>
        </w:rPr>
        <w:t xml:space="preserve">1.4.2.1 The system shall support comprehensive user account management, including </w:t>
        <w:br/>
        <w:t xml:space="preserve">activation, </w:t>
        <w:br/>
        <w:t xml:space="preserve">deactivation, </w:t>
        <w:br/>
        <w:t xml:space="preserve">suspension, </w:t>
        <w:br/>
        <w:t xml:space="preserve">and </w:t>
        <w:br/>
        <w:t xml:space="preserve">audit </w:t>
        <w:br/>
        <w:t xml:space="preserve">without </w:t>
        <w:br/>
        <w:t xml:space="preserve">reassigning </w:t>
        <w:br/>
        <w:t xml:space="preserve">roles. </w:t>
        <w:br/>
        <w:t xml:space="preserve">1.4.2.2 It shall allow role-based access control (RBAC) with inheritance, custom </w:t>
        <w:br/>
        <w:t xml:space="preserve">roles, </w:t>
        <w:br/>
        <w:t xml:space="preserve">and </w:t>
        <w:br/>
        <w:t xml:space="preserve">per-module/function </w:t>
        <w:br/>
        <w:t xml:space="preserve">privilege </w:t>
        <w:br/>
        <w:t xml:space="preserve">definitions. </w:t>
        <w:br/>
        <w:t xml:space="preserve">1.4.2.3 Integration with Active Directory (LDAP), Azure AD, or other federated </w:t>
        <w:br/>
        <w:t xml:space="preserve">identity </w:t>
        <w:br/>
        <w:t xml:space="preserve">providers </w:t>
        <w:br/>
        <w:t xml:space="preserve">must </w:t>
        <w:br/>
        <w:t xml:space="preserve">be </w:t>
        <w:br/>
        <w:t xml:space="preserve">supported. </w:t>
        <w:br/>
        <w:t xml:space="preserve">1.4.2.4 Support for delegation, impersonation, and access expiration policies must </w:t>
        <w:br/>
        <w:t>be configurable per user or group.</w:t>
      </w:r>
    </w:p>
    <w:p>
      <w:r>
        <w:rPr>
          <w:sz w:val="24"/>
        </w:rPr>
        <w:t>1.4.3 Logging, Auditing, and Monitoring</w:t>
      </w:r>
    </w:p>
    <w:p>
      <w:r>
        <w:rPr>
          <w:sz w:val="24"/>
        </w:rPr>
        <w:t xml:space="preserve">1.4.3.1 The system shall maintain a centralized audit trail, logging all administrative </w:t>
        <w:br/>
        <w:t xml:space="preserve">activities, </w:t>
        <w:br/>
        <w:t xml:space="preserve">user </w:t>
        <w:br/>
        <w:t xml:space="preserve">logins, </w:t>
        <w:br/>
        <w:t xml:space="preserve">configuration </w:t>
        <w:br/>
        <w:t xml:space="preserve">changes, </w:t>
        <w:br/>
        <w:t xml:space="preserve">and </w:t>
        <w:br/>
        <w:t xml:space="preserve">data </w:t>
        <w:br/>
        <w:t xml:space="preserve">transactions. </w:t>
        <w:br/>
        <w:t xml:space="preserve">1.4.3.2 Audit logs must include: user ID, timestamp, IP address, action type, affected </w:t>
        <w:br/>
        <w:t xml:space="preserve">records, </w:t>
        <w:br/>
        <w:t xml:space="preserve">and </w:t>
        <w:br/>
        <w:t xml:space="preserve">before/after </w:t>
        <w:br/>
        <w:t xml:space="preserve">states. </w:t>
        <w:br/>
        <w:t xml:space="preserve">1.4.3.3 Audit logs must be tamper-evident and retained in accordance with the </w:t>
        <w:br/>
        <w:t xml:space="preserve">configured </w:t>
        <w:br/>
        <w:t xml:space="preserve">retention </w:t>
        <w:br/>
        <w:t xml:space="preserve">policies. </w:t>
        <w:br/>
        <w:t xml:space="preserve">1.4.3.4 The system shall provide real-time operational dashboards for system health, </w:t>
        <w:br/>
        <w:t xml:space="preserve">active </w:t>
        <w:br/>
        <w:t xml:space="preserve">sessions, </w:t>
        <w:br/>
        <w:t xml:space="preserve">pending </w:t>
        <w:br/>
        <w:t xml:space="preserve">tasks, </w:t>
        <w:br/>
        <w:t xml:space="preserve">and </w:t>
        <w:br/>
        <w:t xml:space="preserve">failed </w:t>
        <w:br/>
        <w:t xml:space="preserve">operations. </w:t>
        <w:br/>
        <w:t xml:space="preserve">1.4.3.5 Alerts shall be triggered for abnormal behaviors, failures, or resource </w:t>
        <w:br/>
        <w:t>thresholds.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170</w:t>
      </w:r>
    </w:p>
    <w:p>
      <w:r>
        <w:rPr>
          <w:sz w:val="20"/>
        </w:rPr>
        <w:t>Official Use Only</w:t>
      </w:r>
    </w:p>
    <w:p>
      <w:r>
        <w:rPr>
          <w:sz w:val="24"/>
        </w:rPr>
        <w:t>1.4.4 Backup, Restore, and Business Continuity</w:t>
      </w:r>
    </w:p>
    <w:p>
      <w:r>
        <w:rPr>
          <w:sz w:val="24"/>
        </w:rPr>
        <w:t xml:space="preserve">1.4.4.1 The solution shall include scheduled and on-demand backup functionality, </w:t>
        <w:br/>
        <w:t xml:space="preserve">covering </w:t>
        <w:br/>
        <w:t xml:space="preserve">all </w:t>
        <w:br/>
        <w:t xml:space="preserve">databases, </w:t>
        <w:br/>
        <w:t xml:space="preserve">files, </w:t>
        <w:br/>
        <w:t xml:space="preserve">configuration </w:t>
        <w:br/>
        <w:t xml:space="preserve">data, </w:t>
        <w:br/>
        <w:t xml:space="preserve">and </w:t>
        <w:br/>
        <w:t xml:space="preserve">logs. </w:t>
        <w:br/>
        <w:t xml:space="preserve">1.4.4.2 Restore operations shall be fully tested and validated, and the system must </w:t>
        <w:br/>
        <w:t xml:space="preserve">support partial restore (e.g., for one module or department) as well as full disaster </w:t>
        <w:br/>
        <w:t xml:space="preserve">recovery. </w:t>
        <w:br/>
        <w:t xml:space="preserve">1.4.4.3 The system shall comply with predefined RTO and RPO targets, as defined </w:t>
        <w:br/>
        <w:t xml:space="preserve">in </w:t>
        <w:br/>
        <w:t xml:space="preserve">the </w:t>
        <w:br/>
        <w:t xml:space="preserve">service-level </w:t>
        <w:br/>
        <w:t xml:space="preserve">agreement. </w:t>
        <w:br/>
        <w:t xml:space="preserve">1.4.4.4 Backup files must be encrypted and stored in redundant locations or in </w:t>
        <w:br/>
        <w:t>alignment with national cloud/data sovereignty requirements.</w:t>
      </w:r>
    </w:p>
    <w:p>
      <w:r>
        <w:rPr>
          <w:sz w:val="24"/>
        </w:rPr>
        <w:t>1.4.5 Configuration, Versioning, and Deployment Control</w:t>
      </w:r>
    </w:p>
    <w:p>
      <w:r>
        <w:rPr>
          <w:sz w:val="24"/>
        </w:rPr>
        <w:t xml:space="preserve">1.4.5.1 System configuration and metadata definitions shall be version-controlled and </w:t>
        <w:br/>
        <w:t xml:space="preserve">traceable. </w:t>
        <w:br/>
        <w:t xml:space="preserve">1.4.5.2 The solution must allow export/import of configurations between </w:t>
        <w:br/>
        <w:t xml:space="preserve">environments </w:t>
        <w:br/>
        <w:t xml:space="preserve">for </w:t>
        <w:br/>
        <w:t xml:space="preserve">consistent </w:t>
        <w:br/>
        <w:t xml:space="preserve">deployment </w:t>
        <w:br/>
        <w:t xml:space="preserve">workflows. </w:t>
        <w:br/>
        <w:t xml:space="preserve">1.4.5.3 It shall support rollback functionality for workflows, configurations, forms, </w:t>
        <w:br/>
        <w:t xml:space="preserve">and </w:t>
        <w:br/>
        <w:t xml:space="preserve">business </w:t>
        <w:br/>
        <w:t xml:space="preserve">rules. </w:t>
        <w:br/>
        <w:t xml:space="preserve">1.4.5.4 Updates, patches, and deployments shall support zero-downtime or hot-swap </w:t>
        <w:br/>
        <w:t>modes to prevent service disruption.</w:t>
      </w:r>
    </w:p>
    <w:p>
      <w:r>
        <w:rPr>
          <w:sz w:val="24"/>
        </w:rPr>
        <w:t>1.4.6 Multitenancy and Organizational Management</w:t>
      </w:r>
    </w:p>
    <w:p>
      <w:r>
        <w:rPr>
          <w:sz w:val="24"/>
        </w:rPr>
        <w:t xml:space="preserve">1.4.6.1 The solution shall support multi-agency or multi-tenant logical separation </w:t>
        <w:br/>
        <w:t xml:space="preserve">within </w:t>
        <w:br/>
        <w:t xml:space="preserve">a </w:t>
        <w:br/>
        <w:t xml:space="preserve">single </w:t>
        <w:br/>
        <w:t xml:space="preserve">platform </w:t>
        <w:br/>
        <w:t xml:space="preserve">instance. </w:t>
        <w:br/>
        <w:t xml:space="preserve">1.4.6.2 It must allow each agency or tenant to define its own organizational structure, </w:t>
        <w:br/>
        <w:t xml:space="preserve">users, </w:t>
        <w:br/>
        <w:t xml:space="preserve">roles, </w:t>
        <w:br/>
        <w:t xml:space="preserve">filing </w:t>
        <w:br/>
        <w:t xml:space="preserve">plans, </w:t>
        <w:br/>
        <w:t xml:space="preserve">and </w:t>
        <w:br/>
        <w:t xml:space="preserve">processes. </w:t>
        <w:br/>
        <w:t xml:space="preserve">1.4.6.3 Admins shall be restricted to their agency scope, unless granted global admin </w:t>
        <w:br/>
        <w:t xml:space="preserve">rights. </w:t>
        <w:br/>
        <w:t xml:space="preserve">1.4.6.4 Common services (e.g., identity providers, logging, notifications) must be </w:t>
        <w:br/>
        <w:t>shared securely across tenants.</w:t>
      </w:r>
    </w:p>
    <w:p>
      <w:pPr>
        <w:pStyle w:val="Heading3"/>
      </w:pPr>
      <w:r>
        <w:rPr>
          <w:sz w:val="28"/>
        </w:rPr>
        <w:t xml:space="preserve">1.5 </w:t>
        <w:br/>
        <w:t>Performance Requirements of the Information System</w:t>
      </w:r>
    </w:p>
    <w:p>
      <w:r>
        <w:rPr>
          <w:sz w:val="24"/>
        </w:rPr>
        <w:t>1.5.1 System Responsiveness and Throughput</w:t>
      </w:r>
    </w:p>
    <w:p>
      <w:r>
        <w:rPr>
          <w:sz w:val="24"/>
        </w:rPr>
        <w:t xml:space="preserve">1.5.1.1 The system shall ensure that 95% of all user interactions complete within 2 </w:t>
        <w:br/>
        <w:t xml:space="preserve">seconds </w:t>
        <w:br/>
        <w:t xml:space="preserve">under </w:t>
        <w:br/>
        <w:t xml:space="preserve">normal </w:t>
        <w:br/>
        <w:t xml:space="preserve">load. </w:t>
        <w:br/>
        <w:t xml:space="preserve">1.5.1.2 Under peak load (3x average users), all operations must remain within 5-second </w:t>
        <w:br/>
        <w:t xml:space="preserve">thresholds. </w:t>
        <w:br/>
        <w:t xml:space="preserve">1.5.1.3 The system shall support 5,000+ concurrent sessions without degradation. </w:t>
        <w:br/>
        <w:t>1.5.1.4 Bulk operations shall handle a minimum of 10,000 items/hour.</w:t>
      </w:r>
    </w:p>
    <w:p>
      <w:r>
        <w:rPr>
          <w:sz w:val="24"/>
        </w:rPr>
        <w:t>1.5.2 Scalability</w:t>
      </w:r>
    </w:p>
    <w:p>
      <w:r>
        <w:rPr>
          <w:sz w:val="24"/>
        </w:rPr>
        <w:t xml:space="preserve">1.5.2.1 </w:t>
        <w:br/>
        <w:t xml:space="preserve">Architecture </w:t>
        <w:br/>
        <w:t xml:space="preserve">shall </w:t>
        <w:br/>
        <w:t xml:space="preserve">support </w:t>
        <w:br/>
        <w:t xml:space="preserve">vertical/horizontal </w:t>
        <w:br/>
        <w:t xml:space="preserve">scaling. </w:t>
        <w:br/>
        <w:t xml:space="preserve">1.5.2.2 </w:t>
        <w:br/>
        <w:t xml:space="preserve">All </w:t>
        <w:br/>
        <w:t xml:space="preserve">core </w:t>
        <w:br/>
        <w:t xml:space="preserve">components </w:t>
        <w:br/>
        <w:t xml:space="preserve">must </w:t>
        <w:br/>
        <w:t xml:space="preserve">be </w:t>
        <w:br/>
        <w:t>cluster-ready.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171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1.5.2.3 </w:t>
        <w:br/>
        <w:t xml:space="preserve">Must </w:t>
        <w:br/>
        <w:t xml:space="preserve">handle </w:t>
        <w:br/>
        <w:t xml:space="preserve">30% </w:t>
        <w:br/>
        <w:t xml:space="preserve">year-on-year </w:t>
        <w:br/>
        <w:t xml:space="preserve">user </w:t>
        <w:br/>
        <w:t xml:space="preserve">and </w:t>
        <w:br/>
        <w:t xml:space="preserve">document </w:t>
        <w:br/>
        <w:t xml:space="preserve">growth. </w:t>
        <w:br/>
        <w:t>1.5.2.4 Performance must remain stable up to specified growth limits.</w:t>
      </w:r>
    </w:p>
    <w:p>
      <w:r>
        <w:rPr>
          <w:sz w:val="24"/>
        </w:rPr>
        <w:t>1.5.3 Document Management Performance</w:t>
      </w:r>
    </w:p>
    <w:p>
      <w:r>
        <w:rPr>
          <w:sz w:val="24"/>
        </w:rPr>
        <w:t xml:space="preserve">1.5.3.1 </w:t>
        <w:br/>
        <w:t xml:space="preserve">Ingest </w:t>
        <w:br/>
        <w:t xml:space="preserve">500,000+ </w:t>
        <w:br/>
        <w:t xml:space="preserve">documents/day. </w:t>
        <w:br/>
        <w:t xml:space="preserve">1.5.3.2 </w:t>
        <w:br/>
        <w:t xml:space="preserve">Search </w:t>
        <w:br/>
        <w:t xml:space="preserve">across </w:t>
        <w:br/>
        <w:t xml:space="preserve">20 </w:t>
        <w:br/>
        <w:t xml:space="preserve">million </w:t>
        <w:br/>
        <w:t xml:space="preserve">records </w:t>
        <w:br/>
        <w:t xml:space="preserve">must </w:t>
        <w:br/>
        <w:t xml:space="preserve">respond </w:t>
        <w:br/>
        <w:t xml:space="preserve">&lt;2 </w:t>
        <w:br/>
        <w:t xml:space="preserve">sec. </w:t>
        <w:br/>
        <w:t xml:space="preserve">1.5.3.3 </w:t>
        <w:br/>
        <w:t xml:space="preserve">Versioning </w:t>
        <w:br/>
        <w:t xml:space="preserve">ops </w:t>
        <w:br/>
        <w:t xml:space="preserve">must </w:t>
        <w:br/>
        <w:t xml:space="preserve">be </w:t>
        <w:br/>
        <w:t xml:space="preserve">sub-second. </w:t>
        <w:br/>
        <w:t>1.5.3.4 OCR throughput must exceed 10 pages/sec</w:t>
      </w:r>
    </w:p>
    <w:p>
      <w:r>
        <w:rPr>
          <w:sz w:val="24"/>
        </w:rPr>
        <w:t>1.5.4 Workflow and Case Processing</w:t>
      </w:r>
    </w:p>
    <w:p>
      <w:r>
        <w:rPr>
          <w:sz w:val="24"/>
        </w:rPr>
        <w:t xml:space="preserve">1.5.4.1 </w:t>
        <w:br/>
        <w:t xml:space="preserve">Workflow </w:t>
        <w:br/>
        <w:t xml:space="preserve">transitions </w:t>
        <w:br/>
        <w:t xml:space="preserve">must </w:t>
        <w:br/>
        <w:t xml:space="preserve">occur </w:t>
        <w:br/>
        <w:t xml:space="preserve">in </w:t>
        <w:br/>
        <w:t xml:space="preserve">real-time </w:t>
        <w:br/>
        <w:t xml:space="preserve">(&lt;1 </w:t>
        <w:br/>
        <w:t xml:space="preserve">sec). </w:t>
        <w:br/>
        <w:t xml:space="preserve">1.5.4.2 </w:t>
        <w:br/>
        <w:t xml:space="preserve">System </w:t>
        <w:br/>
        <w:t xml:space="preserve">must </w:t>
        <w:br/>
        <w:t xml:space="preserve">run </w:t>
        <w:br/>
        <w:t xml:space="preserve">10,000+ </w:t>
        <w:br/>
        <w:t xml:space="preserve">concurrent </w:t>
        <w:br/>
        <w:t xml:space="preserve">workflows. </w:t>
        <w:br/>
        <w:t xml:space="preserve">1.5.4.3 </w:t>
        <w:br/>
        <w:t xml:space="preserve">Visual </w:t>
        <w:br/>
        <w:t xml:space="preserve">trackers </w:t>
        <w:br/>
        <w:t xml:space="preserve">must </w:t>
        <w:br/>
        <w:t xml:space="preserve">auto-refresh </w:t>
        <w:br/>
        <w:t xml:space="preserve">with </w:t>
        <w:br/>
        <w:t xml:space="preserve">live </w:t>
        <w:br/>
        <w:t xml:space="preserve">status. </w:t>
        <w:br/>
        <w:t>1.5.4.4 SLA violations must trigger alerts within 1 minute.</w:t>
      </w:r>
    </w:p>
    <w:p>
      <w:r>
        <w:rPr>
          <w:sz w:val="24"/>
        </w:rPr>
        <w:t>1.5.5 Reporting and Analytics</w:t>
      </w:r>
    </w:p>
    <w:p>
      <w:r>
        <w:rPr>
          <w:sz w:val="24"/>
        </w:rPr>
        <w:t xml:space="preserve">1.5.5.1 </w:t>
        <w:br/>
        <w:t xml:space="preserve">Dashboards </w:t>
        <w:br/>
        <w:t xml:space="preserve">must </w:t>
        <w:br/>
        <w:t xml:space="preserve">load </w:t>
        <w:br/>
        <w:t xml:space="preserve">in </w:t>
        <w:br/>
        <w:t xml:space="preserve">under </w:t>
        <w:br/>
        <w:t xml:space="preserve">3 </w:t>
        <w:br/>
        <w:t xml:space="preserve">seconds. </w:t>
        <w:br/>
        <w:t xml:space="preserve">1.5.5.2 </w:t>
        <w:br/>
        <w:t xml:space="preserve">Exporting </w:t>
        <w:br/>
        <w:t xml:space="preserve">100k+ </w:t>
        <w:br/>
        <w:t xml:space="preserve">record </w:t>
        <w:br/>
        <w:t xml:space="preserve">reports </w:t>
        <w:br/>
        <w:t xml:space="preserve">must </w:t>
        <w:br/>
        <w:t xml:space="preserve">take </w:t>
        <w:br/>
        <w:t xml:space="preserve">&lt;15 </w:t>
        <w:br/>
        <w:t xml:space="preserve">seconds. </w:t>
        <w:br/>
        <w:t>1.5.5.3 Audit trail searches must perform under 5 seconds.</w:t>
      </w:r>
    </w:p>
    <w:p>
      <w:r>
        <w:rPr>
          <w:sz w:val="24"/>
        </w:rPr>
        <w:t>1.5.6 Availability and Uptime</w:t>
      </w:r>
    </w:p>
    <w:p>
      <w:r>
        <w:rPr>
          <w:sz w:val="24"/>
        </w:rPr>
        <w:t xml:space="preserve">1.5.6.1 </w:t>
        <w:br/>
        <w:t xml:space="preserve">Maintain </w:t>
        <w:br/>
        <w:t xml:space="preserve">99.9% </w:t>
        <w:br/>
        <w:t xml:space="preserve">annual </w:t>
        <w:br/>
        <w:t xml:space="preserve">availability. </w:t>
        <w:br/>
        <w:t xml:space="preserve">1.5.6.2 </w:t>
        <w:br/>
        <w:t xml:space="preserve">Automatic </w:t>
        <w:br/>
        <w:t xml:space="preserve">failover </w:t>
        <w:br/>
        <w:t xml:space="preserve">and </w:t>
        <w:br/>
        <w:t xml:space="preserve">health </w:t>
        <w:br/>
        <w:t xml:space="preserve">monitoring </w:t>
        <w:br/>
        <w:t xml:space="preserve">are </w:t>
        <w:br/>
        <w:t xml:space="preserve">required. </w:t>
        <w:br/>
        <w:t xml:space="preserve">1.5.6.3 </w:t>
        <w:br/>
        <w:t xml:space="preserve">Patches </w:t>
        <w:br/>
        <w:t xml:space="preserve">must </w:t>
        <w:br/>
        <w:t xml:space="preserve">support </w:t>
        <w:br/>
        <w:t xml:space="preserve">zero-downtime </w:t>
        <w:br/>
        <w:t xml:space="preserve">deployment. </w:t>
        <w:br/>
        <w:t>1.5.6.4 Maintenance schedules must notify users in advance.</w:t>
      </w:r>
    </w:p>
    <w:p>
      <w:r>
        <w:rPr>
          <w:sz w:val="24"/>
        </w:rPr>
        <w:t>1.5.7 Offline and Edge Performance</w:t>
      </w:r>
    </w:p>
    <w:p>
      <w:r>
        <w:rPr>
          <w:sz w:val="24"/>
        </w:rPr>
        <w:t xml:space="preserve">1.5.7.1 </w:t>
        <w:br/>
        <w:t xml:space="preserve">Support </w:t>
        <w:br/>
        <w:t xml:space="preserve">offline </w:t>
        <w:br/>
        <w:t xml:space="preserve">tasks </w:t>
        <w:br/>
        <w:t xml:space="preserve">with </w:t>
        <w:br/>
        <w:t xml:space="preserve">72-hour </w:t>
        <w:br/>
        <w:t xml:space="preserve">caching. </w:t>
        <w:br/>
        <w:t xml:space="preserve">1.5.7.2 Sync must complete and confirm within 60 seconds of reconnection. </w:t>
        <w:br/>
        <w:t>1.5.7.3 Conflict resolution logic must apply rules for authoritative data.</w:t>
      </w:r>
    </w:p>
    <w:p>
      <w:pPr>
        <w:pStyle w:val="Heading3"/>
      </w:pPr>
      <w:r>
        <w:rPr>
          <w:sz w:val="28"/>
        </w:rPr>
        <w:t xml:space="preserve">1.6 </w:t>
        <w:br/>
        <w:t>Cyber Security</w:t>
      </w:r>
    </w:p>
    <w:p>
      <w:r>
        <w:rPr>
          <w:sz w:val="24"/>
        </w:rPr>
        <w:t>1.6.1 Access Control and Identity Management</w:t>
      </w:r>
    </w:p>
    <w:p>
      <w:r>
        <w:rPr>
          <w:sz w:val="24"/>
        </w:rPr>
        <w:t xml:space="preserve">1.6.1.1 The system shall enforce Role-Based Access Control (RBAC) at all levels, </w:t>
        <w:br/>
        <w:t xml:space="preserve">including </w:t>
        <w:br/>
        <w:t xml:space="preserve">modules, </w:t>
        <w:br/>
        <w:t xml:space="preserve">forms, </w:t>
        <w:br/>
        <w:t xml:space="preserve">data </w:t>
        <w:br/>
        <w:t xml:space="preserve">fields, </w:t>
        <w:br/>
        <w:t xml:space="preserve">and </w:t>
        <w:br/>
        <w:t xml:space="preserve">workflows. </w:t>
        <w:br/>
        <w:t xml:space="preserve">1.6.1.2 It must support integration with external identity providers including Active </w:t>
        <w:br/>
        <w:t xml:space="preserve">Directory </w:t>
        <w:br/>
        <w:t xml:space="preserve">(LDAP), </w:t>
        <w:br/>
        <w:t xml:space="preserve">Azure </w:t>
        <w:br/>
        <w:t xml:space="preserve">AD, </w:t>
        <w:br/>
        <w:t xml:space="preserve">SAML </w:t>
        <w:br/>
        <w:t xml:space="preserve">2.0, </w:t>
        <w:br/>
        <w:t xml:space="preserve">and </w:t>
        <w:br/>
        <w:t xml:space="preserve">OAuth2. </w:t>
        <w:br/>
        <w:t xml:space="preserve">1.6.1.3 The platform shall support Multi-Factor Authentication (MFA) including </w:t>
        <w:br/>
        <w:t xml:space="preserve">SMS, </w:t>
        <w:br/>
        <w:t xml:space="preserve">email </w:t>
        <w:br/>
        <w:t xml:space="preserve">OTP, </w:t>
        <w:br/>
        <w:t xml:space="preserve">authenticator </w:t>
        <w:br/>
        <w:t xml:space="preserve">apps, </w:t>
        <w:br/>
        <w:t xml:space="preserve">or </w:t>
        <w:br/>
        <w:t xml:space="preserve">biometric </w:t>
        <w:br/>
        <w:t xml:space="preserve">methods. </w:t>
        <w:br/>
        <w:t xml:space="preserve">1.6.1.4 It must support user impersonation (with audit logging) for administrative </w:t>
        <w:br/>
        <w:t xml:space="preserve">troubleshooting, and delegation of access rights under controlled conditions. </w:t>
        <w:br/>
        <w:t xml:space="preserve">1.6.1.5 The system shall enforce password policies including complexity, expiry, </w:t>
        <w:br/>
        <w:t>reuse prevention, and account lockout after failed login attempts.</w:t>
      </w:r>
    </w:p>
    <w:p>
      <w:r>
        <w:rPr>
          <w:sz w:val="24"/>
        </w:rPr>
        <w:t>1.6.2 Data Protection and Encryption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172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1.6.2.1 All data in transit must be encrypted using TLS 1.2 or higher, including web, </w:t>
        <w:br/>
        <w:t xml:space="preserve">API, </w:t>
        <w:br/>
        <w:t xml:space="preserve">and </w:t>
        <w:br/>
        <w:t xml:space="preserve">internal </w:t>
        <w:br/>
        <w:t xml:space="preserve">system </w:t>
        <w:br/>
        <w:t xml:space="preserve">communication. </w:t>
        <w:br/>
        <w:t xml:space="preserve">1.6.2.2 All data at rest must be encrypted using AES-256 or equivalent, including </w:t>
        <w:br/>
        <w:t xml:space="preserve">databases, </w:t>
        <w:br/>
        <w:t xml:space="preserve">document </w:t>
        <w:br/>
        <w:t xml:space="preserve">storage, </w:t>
        <w:br/>
        <w:t xml:space="preserve">backups, </w:t>
        <w:br/>
        <w:t xml:space="preserve">and </w:t>
        <w:br/>
        <w:t xml:space="preserve">log </w:t>
        <w:br/>
        <w:t xml:space="preserve">files. </w:t>
        <w:br/>
        <w:t xml:space="preserve">1.6.2.3 The platform shall support field-level encryption for sensitive fields such as </w:t>
        <w:br/>
        <w:t xml:space="preserve">personal </w:t>
        <w:br/>
        <w:t xml:space="preserve">identifiers, </w:t>
        <w:br/>
        <w:t xml:space="preserve">financial </w:t>
        <w:br/>
        <w:t xml:space="preserve">details, </w:t>
        <w:br/>
        <w:t xml:space="preserve">and </w:t>
        <w:br/>
        <w:t xml:space="preserve">authentication </w:t>
        <w:br/>
        <w:t xml:space="preserve">data. </w:t>
        <w:br/>
        <w:t xml:space="preserve">1.6.2.4 Any downloaded or exported documents must include digital watermarking, </w:t>
        <w:br/>
        <w:t xml:space="preserve">visible </w:t>
        <w:br/>
        <w:t xml:space="preserve">and </w:t>
        <w:br/>
        <w:t xml:space="preserve">invisible, </w:t>
        <w:br/>
        <w:t xml:space="preserve">with </w:t>
        <w:br/>
        <w:t xml:space="preserve">user </w:t>
        <w:br/>
        <w:t xml:space="preserve">ID, </w:t>
        <w:br/>
        <w:t xml:space="preserve">IP </w:t>
        <w:br/>
        <w:t xml:space="preserve">address, </w:t>
        <w:br/>
        <w:t xml:space="preserve">and </w:t>
        <w:br/>
        <w:t xml:space="preserve">timestamp. </w:t>
        <w:br/>
        <w:t xml:space="preserve">1.6.2.5 The system shall include QR code validation and electronic stamping to </w:t>
        <w:br/>
        <w:t>ensure authenticity and integrity of printed or shared outputs.</w:t>
      </w:r>
    </w:p>
    <w:p>
      <w:r>
        <w:rPr>
          <w:sz w:val="24"/>
        </w:rPr>
        <w:t>1.6.3 Logging, Auditing, and Forensic Readiness</w:t>
      </w:r>
    </w:p>
    <w:p>
      <w:r>
        <w:rPr>
          <w:sz w:val="24"/>
        </w:rPr>
        <w:t xml:space="preserve">1.6.3.1 The system must log all security events, including login attempts, access </w:t>
        <w:br/>
        <w:t xml:space="preserve">violations, </w:t>
        <w:br/>
        <w:t xml:space="preserve">permission </w:t>
        <w:br/>
        <w:t xml:space="preserve">changes, </w:t>
        <w:br/>
        <w:t xml:space="preserve">and </w:t>
        <w:br/>
        <w:t xml:space="preserve">administrative </w:t>
        <w:br/>
        <w:t xml:space="preserve">actions. </w:t>
        <w:br/>
        <w:t xml:space="preserve">1.6.3.2 Logs shall include full context: timestamp, user ID, IP address, action, target </w:t>
        <w:br/>
        <w:t xml:space="preserve">object, </w:t>
        <w:br/>
        <w:t xml:space="preserve">before/after </w:t>
        <w:br/>
        <w:t xml:space="preserve">values, </w:t>
        <w:br/>
        <w:t xml:space="preserve">and </w:t>
        <w:br/>
        <w:t xml:space="preserve">success/failure </w:t>
        <w:br/>
        <w:t xml:space="preserve">indicators. </w:t>
        <w:br/>
        <w:t xml:space="preserve">1.6.3.3 Audit logs must be tamper-evident, write-once, and retained for a minimum </w:t>
        <w:br/>
        <w:t xml:space="preserve">of </w:t>
        <w:br/>
        <w:t xml:space="preserve">5 </w:t>
        <w:br/>
        <w:t xml:space="preserve">years, </w:t>
        <w:br/>
        <w:t xml:space="preserve">or </w:t>
        <w:br/>
        <w:t xml:space="preserve">per </w:t>
        <w:br/>
        <w:t xml:space="preserve">national </w:t>
        <w:br/>
        <w:t xml:space="preserve">regulation. </w:t>
        <w:br/>
        <w:t xml:space="preserve">1.6.3.4 The solution shall provide audit trail dashboards and export options for </w:t>
        <w:br/>
        <w:t xml:space="preserve">external </w:t>
        <w:br/>
        <w:t xml:space="preserve">audits </w:t>
        <w:br/>
        <w:t xml:space="preserve">or </w:t>
        <w:br/>
        <w:t xml:space="preserve">incident </w:t>
        <w:br/>
        <w:t xml:space="preserve">investigations. </w:t>
        <w:br/>
        <w:t xml:space="preserve">1.6.3.5 Logs must be segmented by agency in multi-tenant deployments and accessible </w:t>
        <w:br/>
        <w:t>only to authorized administrators.</w:t>
      </w:r>
    </w:p>
    <w:p>
      <w:r>
        <w:rPr>
          <w:sz w:val="24"/>
        </w:rPr>
        <w:t>1.6.4 Secure Development and Hardening</w:t>
      </w:r>
    </w:p>
    <w:p>
      <w:r>
        <w:rPr>
          <w:sz w:val="24"/>
        </w:rPr>
        <w:t xml:space="preserve">1.6.4.1 The solution must be developed using secure coding practices, free from </w:t>
        <w:br/>
        <w:t xml:space="preserve">OWASP </w:t>
        <w:br/>
        <w:t xml:space="preserve">Top </w:t>
        <w:br/>
        <w:t xml:space="preserve">10 </w:t>
        <w:br/>
        <w:t xml:space="preserve">vulnerabilities. </w:t>
        <w:br/>
        <w:t xml:space="preserve">1.6.4.2 The system must pass third-party security and penetration testing as part of </w:t>
        <w:br/>
        <w:t xml:space="preserve">pre-deployment </w:t>
        <w:br/>
        <w:t xml:space="preserve">and </w:t>
        <w:br/>
        <w:t xml:space="preserve">periodic </w:t>
        <w:br/>
        <w:t xml:space="preserve">assessments. </w:t>
        <w:br/>
        <w:t xml:space="preserve">1.6.4.3 The platform shall support secure session management, including idle </w:t>
        <w:br/>
        <w:t xml:space="preserve">timeout, </w:t>
        <w:br/>
        <w:t xml:space="preserve">session </w:t>
        <w:br/>
        <w:t xml:space="preserve">revalidation, </w:t>
        <w:br/>
        <w:t xml:space="preserve">and </w:t>
        <w:br/>
        <w:t xml:space="preserve">session </w:t>
        <w:br/>
        <w:t xml:space="preserve">expiry </w:t>
        <w:br/>
        <w:t xml:space="preserve">after </w:t>
        <w:br/>
        <w:t xml:space="preserve">logout. </w:t>
        <w:br/>
        <w:t xml:space="preserve">1.6.4.4 All software components and libraries must be maintained with security </w:t>
        <w:br/>
        <w:t xml:space="preserve">patching, </w:t>
        <w:br/>
        <w:t xml:space="preserve">with </w:t>
        <w:br/>
        <w:t xml:space="preserve">vulnerability </w:t>
        <w:br/>
        <w:t xml:space="preserve">alerts </w:t>
        <w:br/>
        <w:t xml:space="preserve">and </w:t>
        <w:br/>
        <w:t xml:space="preserve">CVE </w:t>
        <w:br/>
        <w:t xml:space="preserve">tracking. </w:t>
        <w:br/>
        <w:t xml:space="preserve">1.6.4.5 Configuration hardening must be applied at OS, database, application server, </w:t>
        <w:br/>
        <w:t>and platform level, following best practice benchmarks (e.g., CIS, NIST).</w:t>
      </w:r>
    </w:p>
    <w:p>
      <w:r>
        <w:rPr>
          <w:sz w:val="24"/>
        </w:rPr>
        <w:t>1.6.5 Threat Detection and Incident Management</w:t>
      </w:r>
    </w:p>
    <w:p>
      <w:r>
        <w:rPr>
          <w:sz w:val="24"/>
        </w:rPr>
        <w:t xml:space="preserve">1.6.5.1 The platform must include intrusion detection and prevention (IDPS) or </w:t>
        <w:br/>
        <w:t xml:space="preserve">support </w:t>
        <w:br/>
        <w:t xml:space="preserve">integration </w:t>
        <w:br/>
        <w:t xml:space="preserve">with </w:t>
        <w:br/>
        <w:t xml:space="preserve">external </w:t>
        <w:br/>
        <w:t xml:space="preserve">SIEM/IDPS </w:t>
        <w:br/>
        <w:t xml:space="preserve">systems. </w:t>
        <w:br/>
        <w:t>1.6.5.2 System components must be monitored for abnormal behavior, such as brute-</w:t>
        <w:br/>
        <w:t xml:space="preserve">force </w:t>
        <w:br/>
        <w:t xml:space="preserve">attempts, </w:t>
        <w:br/>
        <w:t xml:space="preserve">unauthorized </w:t>
        <w:br/>
        <w:t xml:space="preserve">API </w:t>
        <w:br/>
        <w:t xml:space="preserve">calls, </w:t>
        <w:br/>
        <w:t xml:space="preserve">or </w:t>
        <w:br/>
        <w:t xml:space="preserve">access </w:t>
        <w:br/>
        <w:t xml:space="preserve">anomalies. </w:t>
        <w:br/>
        <w:t xml:space="preserve">1.6.5.3 The system must trigger real-time alerts and log incidents for review by </w:t>
        <w:br/>
        <w:t xml:space="preserve">security </w:t>
        <w:br/>
        <w:t xml:space="preserve">administrators. </w:t>
        <w:br/>
        <w:t xml:space="preserve">1.6.5.4 All detected threats or incidents must follow a documented incident response </w:t>
        <w:br/>
        <w:t xml:space="preserve">workflow, </w:t>
        <w:br/>
        <w:t xml:space="preserve">with </w:t>
        <w:br/>
        <w:t xml:space="preserve">escalation </w:t>
        <w:br/>
        <w:t xml:space="preserve">paths </w:t>
        <w:br/>
        <w:t xml:space="preserve">and </w:t>
        <w:br/>
        <w:t xml:space="preserve">resolution </w:t>
        <w:br/>
        <w:t xml:space="preserve">tracking. </w:t>
        <w:br/>
        <w:t xml:space="preserve">1.6.5.5 The system shall provide an interface for certifying system integrity (e.g., hash </w:t>
        <w:br/>
        <w:t>validation, configuration snapshots).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173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C.  SERVICE SPECIFICATIONS – SUPPLY &amp; INSTALL ITEMS</w:t>
      </w:r>
    </w:p>
    <w:p>
      <w:r>
        <w:rPr>
          <w:sz w:val="24"/>
        </w:rPr>
        <w:t>2.1 System Analysis, Design, and Customization/Development</w:t>
      </w:r>
    </w:p>
    <w:p>
      <w:r>
        <w:rPr>
          <w:sz w:val="24"/>
        </w:rPr>
        <w:t xml:space="preserve">2.1.1 The Supplier MUST perform the following analysis and design activities using a </w:t>
        <w:br/>
        <w:t xml:space="preserve">formal system analysis/development methodology. The following key activities and </w:t>
        <w:br/>
        <w:t>deliverables shall be included:</w:t>
      </w:r>
    </w:p>
    <w:p>
      <w:r>
        <w:rPr>
          <w:sz w:val="24"/>
        </w:rPr>
        <w:t>2.1.1.1 Detailed Analysis</w:t>
      </w:r>
    </w:p>
    <w:p>
      <w:r>
        <w:rPr>
          <w:sz w:val="20"/>
        </w:rPr>
        <w:t xml:space="preserve">• </w:t>
        <w:br/>
        <w:t xml:space="preserve">Preparation of a comprehensive System Requirements Specification (SRS) capturing </w:t>
        <w:br/>
        <w:t>all functional, non-functional, security, and interface requirements.</w:t>
      </w:r>
    </w:p>
    <w:p>
      <w:r>
        <w:rPr>
          <w:sz w:val="20"/>
        </w:rPr>
        <w:t xml:space="preserve">• </w:t>
        <w:br/>
        <w:t xml:space="preserve">Development of a detailed System Design Document (SDD) outlining architecture, </w:t>
        <w:br/>
        <w:t>components, data flow, and logic.</w:t>
      </w:r>
    </w:p>
    <w:p>
      <w:r>
        <w:rPr>
          <w:sz w:val="20"/>
        </w:rPr>
        <w:t xml:space="preserve">• </w:t>
        <w:br/>
        <w:t xml:space="preserve">Production of an Interface Requirements Specification (IRS) covering internal and </w:t>
        <w:br/>
        <w:t>external system interfaces.</w:t>
      </w:r>
    </w:p>
    <w:p>
      <w:r>
        <w:rPr>
          <w:sz w:val="20"/>
        </w:rPr>
        <w:t xml:space="preserve">• </w:t>
        <w:br/>
        <w:t xml:space="preserve">Definition of a Software/System Test Plan and Software/System Test Descriptions </w:t>
        <w:br/>
        <w:t>to validate the system’s compliance with specifications.</w:t>
      </w:r>
    </w:p>
    <w:p>
      <w:r>
        <w:rPr>
          <w:sz w:val="24"/>
        </w:rPr>
        <w:t>2.1.1.2 Physical Design</w:t>
      </w:r>
    </w:p>
    <w:p>
      <w:r>
        <w:rPr>
          <w:sz w:val="20"/>
        </w:rPr>
        <w:t xml:space="preserve">• </w:t>
        <w:br/>
        <w:t xml:space="preserve">Delivery of a full Software Design Description, including application logic, </w:t>
        <w:br/>
        <w:t>class/component design, and configuration details.</w:t>
      </w:r>
    </w:p>
    <w:p>
      <w:r>
        <w:rPr>
          <w:sz w:val="20"/>
        </w:rPr>
        <w:t xml:space="preserve">• </w:t>
        <w:br/>
        <w:t xml:space="preserve">A complete Database Design Document with logical and physical schema, indexing </w:t>
        <w:br/>
        <w:t>strategy, relationships, and data dictionaries.</w:t>
      </w:r>
    </w:p>
    <w:p>
      <w:r>
        <w:rPr>
          <w:sz w:val="20"/>
        </w:rPr>
        <w:t xml:space="preserve">• </w:t>
        <w:br/>
        <w:t xml:space="preserve">Creation of an Interface Design Document (IDD) for web services, APIs, middleware, </w:t>
        <w:br/>
        <w:t>and any third-party integrations.</w:t>
      </w:r>
    </w:p>
    <w:p>
      <w:r>
        <w:rPr>
          <w:sz w:val="24"/>
        </w:rPr>
        <w:t>2.1.1.3 Integrated System</w:t>
      </w:r>
    </w:p>
    <w:p>
      <w:r>
        <w:rPr>
          <w:sz w:val="20"/>
        </w:rPr>
        <w:t xml:space="preserve">• </w:t>
        <w:br/>
        <w:t xml:space="preserve">Provision of a finalized User Manual and Operations Manual covering end-user and </w:t>
        <w:br/>
        <w:t>technical procedures.</w:t>
      </w:r>
    </w:p>
    <w:p>
      <w:r>
        <w:rPr>
          <w:sz w:val="20"/>
        </w:rPr>
        <w:t xml:space="preserve">• </w:t>
        <w:br/>
        <w:t>Handover of Source Code with version control history and build instructions.</w:t>
      </w:r>
    </w:p>
    <w:p>
      <w:r>
        <w:rPr>
          <w:sz w:val="20"/>
        </w:rPr>
        <w:t xml:space="preserve">• </w:t>
        <w:br/>
        <w:t xml:space="preserve">Submission of all CASE Files, templates, design models, and reusable artifacts used </w:t>
        <w:br/>
        <w:t>throughout the project lifecycle.</w:t>
      </w:r>
    </w:p>
    <w:p>
      <w:r>
        <w:rPr>
          <w:sz w:val="24"/>
        </w:rPr>
        <w:t>2.2 Software Customization / Development</w:t>
      </w:r>
    </w:p>
    <w:p>
      <w:r>
        <w:rPr>
          <w:sz w:val="24"/>
        </w:rPr>
        <w:t xml:space="preserve">2.2.1 The Supplier MUST perform software customization and/or development using a </w:t>
        <w:br/>
        <w:t>formal software engineering methodology.</w:t>
      </w:r>
    </w:p>
    <w:p>
      <w:r>
        <w:rPr>
          <w:sz w:val="24"/>
        </w:rPr>
        <w:t>2.2.1.1 The methodology and tools used MUST include:</w:t>
      </w:r>
    </w:p>
    <w:p>
      <w:r>
        <w:rPr>
          <w:sz w:val="20"/>
        </w:rPr>
        <w:t xml:space="preserve">• </w:t>
        <w:br/>
        <w:t xml:space="preserve">An adaptive methodology such as Agile/Scrum, or hybrid approaches tailored to </w:t>
        <w:br/>
        <w:t>iterative development and prototyping.</w:t>
      </w:r>
    </w:p>
    <w:p>
      <w:r>
        <w:rPr>
          <w:sz w:val="20"/>
        </w:rPr>
        <w:t xml:space="preserve">• </w:t>
        <w:br/>
        <w:t xml:space="preserve">Development platforms based on open standards and technologies such as Java EE, </w:t>
        <w:br/>
        <w:t>.NET Core, RESTful APIs, XML, JSON, and GraphQL.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174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 xml:space="preserve">Use of Low-Code/No-Code frameworks (where applicable) to accelerate </w:t>
        <w:br/>
        <w:t>configuration, particularly for form and workflow customization.</w:t>
      </w:r>
    </w:p>
    <w:p>
      <w:r>
        <w:rPr>
          <w:sz w:val="20"/>
        </w:rPr>
        <w:t xml:space="preserve">• </w:t>
        <w:br/>
        <w:t xml:space="preserve">Incorporation of CASE Tools for modeling (e.g., BPMN 2.0, UML), code generation, </w:t>
        <w:br/>
        <w:t>and testing automation.</w:t>
      </w:r>
    </w:p>
    <w:p>
      <w:r>
        <w:rPr>
          <w:sz w:val="24"/>
        </w:rPr>
        <w:t>2.3 System Integration</w:t>
      </w:r>
    </w:p>
    <w:p>
      <w:r>
        <w:rPr>
          <w:sz w:val="24"/>
        </w:rPr>
        <w:t xml:space="preserve">2.3.1 The Supplier MUST provide integration services to connect the system to the </w:t>
        <w:br/>
        <w:t>following existing national platforms and third-party services:</w:t>
      </w:r>
    </w:p>
    <w:p>
      <w:r>
        <w:rPr>
          <w:sz w:val="20"/>
        </w:rPr>
        <w:t xml:space="preserve">• </w:t>
        <w:br/>
        <w:t>ZamConnect (National Enterprise Service Bus) for secure data exchange and real-</w:t>
        <w:br/>
        <w:t>time interoperability with government systems.</w:t>
      </w:r>
    </w:p>
    <w:p>
      <w:r>
        <w:rPr>
          <w:sz w:val="20"/>
        </w:rPr>
        <w:t xml:space="preserve">• </w:t>
        <w:br/>
        <w:t xml:space="preserve">ZamSign (Digital Signature Platform), ZamPass (Digital ID), and ZamPay </w:t>
        <w:br/>
        <w:t>(Government Payment Gateway) for transaction processing and authentication.</w:t>
      </w:r>
    </w:p>
    <w:p>
      <w:r>
        <w:rPr>
          <w:sz w:val="20"/>
        </w:rPr>
        <w:t xml:space="preserve">• </w:t>
        <w:br/>
        <w:t>External systems including IFMIS, NIR, PACRA, RTSA, and GIS Registries.</w:t>
      </w:r>
    </w:p>
    <w:p>
      <w:r>
        <w:rPr>
          <w:sz w:val="20"/>
        </w:rPr>
        <w:t xml:space="preserve">• </w:t>
        <w:br/>
        <w:t xml:space="preserve">Integration shall support data-level and service-level interoperability, using </w:t>
        <w:br/>
        <w:t xml:space="preserve">industry-standard protocols (e.g., REST, SOAP, JMS), and must ensure data integrity, </w:t>
        <w:br/>
        <w:t>real-time syncing, and centralized error handling.</w:t>
      </w:r>
    </w:p>
    <w:p>
      <w:r>
        <w:rPr>
          <w:sz w:val="24"/>
        </w:rPr>
        <w:t>2.4 Training and Training Materials</w:t>
      </w:r>
    </w:p>
    <w:p>
      <w:r>
        <w:rPr>
          <w:sz w:val="24"/>
        </w:rPr>
        <w:t xml:space="preserve">2.4.1 The Supplier MUST deliver a full training program tailored to the following </w:t>
        <w:br/>
        <w:t>stakeholder groups:</w:t>
      </w:r>
    </w:p>
    <w:p>
      <w:r>
        <w:rPr>
          <w:sz w:val="24"/>
        </w:rPr>
        <w:t>2.4.1.1 User Training</w:t>
      </w:r>
    </w:p>
    <w:p>
      <w:r>
        <w:rPr>
          <w:sz w:val="20"/>
        </w:rPr>
        <w:t xml:space="preserve">• </w:t>
        <w:br/>
        <w:t xml:space="preserve">Curriculum to include system navigation, form submission, document handling, and </w:t>
        <w:br/>
        <w:t>dashboard usage.</w:t>
      </w:r>
    </w:p>
    <w:p>
      <w:r>
        <w:rPr>
          <w:sz w:val="20"/>
        </w:rPr>
        <w:t xml:space="preserve">• </w:t>
        <w:br/>
        <w:t>Delivery through instructor-led training, hands-on exercises, and e-learning modules.</w:t>
      </w:r>
    </w:p>
    <w:p>
      <w:r>
        <w:rPr>
          <w:sz w:val="20"/>
        </w:rPr>
        <w:t xml:space="preserve">• </w:t>
        <w:br/>
        <w:t xml:space="preserve">Provision of printed and digital user guides in English and optionally in local </w:t>
        <w:br/>
        <w:t>languages.</w:t>
      </w:r>
    </w:p>
    <w:p>
      <w:r>
        <w:rPr>
          <w:sz w:val="20"/>
        </w:rPr>
        <w:t xml:space="preserve">• </w:t>
        <w:br/>
        <w:t xml:space="preserve">Onsite training sessions to be conducted in client-provided training rooms or via virtual </w:t>
        <w:br/>
        <w:t>conferencing.</w:t>
      </w:r>
    </w:p>
    <w:p>
      <w:r>
        <w:rPr>
          <w:sz w:val="24"/>
        </w:rPr>
        <w:t>2.4.1.2 Technical Training</w:t>
      </w:r>
    </w:p>
    <w:p>
      <w:r>
        <w:rPr>
          <w:sz w:val="20"/>
        </w:rPr>
        <w:t xml:space="preserve">• </w:t>
        <w:br/>
        <w:t xml:space="preserve">Courses covering system architecture, configuration management, form/workflow </w:t>
        <w:br/>
        <w:t>design, and administrative tools.</w:t>
      </w:r>
    </w:p>
    <w:p>
      <w:r>
        <w:rPr>
          <w:sz w:val="20"/>
        </w:rPr>
        <w:t xml:space="preserve">• </w:t>
        <w:br/>
        <w:t>Hands-on labs for backup/restore, auditing, user/role configuration, and API usage.</w:t>
      </w:r>
    </w:p>
    <w:p>
      <w:r>
        <w:rPr>
          <w:sz w:val="20"/>
        </w:rPr>
        <w:t xml:space="preserve">• </w:t>
        <w:br/>
        <w:t xml:space="preserve">Certification-based training paths (e.g., System Administrator, Workflow Designer) </w:t>
        <w:br/>
        <w:t>with formal evaluations.</w:t>
      </w:r>
    </w:p>
    <w:p>
      <w:r>
        <w:rPr>
          <w:sz w:val="24"/>
        </w:rPr>
        <w:t>2.4.1.3 Management Training</w:t>
      </w:r>
    </w:p>
    <w:p>
      <w:r>
        <w:rPr>
          <w:sz w:val="20"/>
        </w:rPr>
        <w:t xml:space="preserve">• </w:t>
        <w:br/>
        <w:t xml:space="preserve">Workshops to familiarize senior staff with system monitoring, performance </w:t>
        <w:br/>
        <w:t>dashboards, policy enforcement, and system governance.</w:t>
      </w:r>
    </w:p>
    <w:p>
      <w:r>
        <w:rPr>
          <w:sz w:val="20"/>
        </w:rPr>
        <w:t xml:space="preserve">• </w:t>
        <w:br/>
        <w:t xml:space="preserve">Focus on strategic IT management, reporting and analytics interpretation, and </w:t>
        <w:br/>
        <w:t>compliance alignment.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175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>Delivery through seminars, use-case simulations, and guided walkthroughs.</w:t>
      </w:r>
    </w:p>
    <w:p>
      <w:r>
        <w:rPr>
          <w:sz w:val="24"/>
        </w:rPr>
        <w:t>2.5 Data Conversion and Migration</w:t>
      </w:r>
    </w:p>
    <w:p>
      <w:r>
        <w:rPr>
          <w:sz w:val="24"/>
        </w:rPr>
        <w:t xml:space="preserve">2.5.1 The Supplier MUST plan, execute, and validate all data migration tasks required </w:t>
        <w:br/>
        <w:t>to transition from legacy systems to the new platform.</w:t>
      </w:r>
    </w:p>
    <w:p>
      <w:r>
        <w:rPr>
          <w:sz w:val="20"/>
        </w:rPr>
        <w:t xml:space="preserve">• </w:t>
        <w:br/>
        <w:t>Assessment of volume, format, and quality of legacy data to be migrated.</w:t>
      </w:r>
    </w:p>
    <w:p>
      <w:r>
        <w:rPr>
          <w:sz w:val="20"/>
        </w:rPr>
        <w:t xml:space="preserve">• </w:t>
        <w:br/>
        <w:t xml:space="preserve">Development of ETL (Extract, Transform, Load) scripts and reusable mapping </w:t>
        <w:br/>
        <w:t>templates.</w:t>
      </w:r>
    </w:p>
    <w:p>
      <w:r>
        <w:rPr>
          <w:sz w:val="20"/>
        </w:rPr>
        <w:t xml:space="preserve">• </w:t>
        <w:br/>
        <w:t xml:space="preserve">Validation procedures including data reconciliation, completeness checks, and </w:t>
        <w:br/>
        <w:t>sample audits before go-live.</w:t>
      </w:r>
    </w:p>
    <w:p>
      <w:r>
        <w:rPr>
          <w:sz w:val="20"/>
        </w:rPr>
        <w:t xml:space="preserve">• </w:t>
        <w:br/>
        <w:t xml:space="preserve">Support for migration of structured (database), semi-structured (XML, CSV), and </w:t>
        <w:br/>
        <w:t>unstructured (scanned documents, PDFs) data.</w:t>
      </w:r>
    </w:p>
    <w:p>
      <w:r>
        <w:rPr>
          <w:sz w:val="20"/>
        </w:rPr>
        <w:t xml:space="preserve">• </w:t>
        <w:br/>
        <w:t>A rollback and contingency plan must be in place for each data load phase.</w:t>
      </w:r>
    </w:p>
    <w:p>
      <w:r>
        <w:rPr>
          <w:sz w:val="24"/>
        </w:rPr>
        <w:t>2.6 Documentation Requirements</w:t>
      </w:r>
    </w:p>
    <w:p>
      <w:r>
        <w:rPr>
          <w:sz w:val="24"/>
        </w:rPr>
        <w:t xml:space="preserve">2.6.1 The Supplier MUST prepare and submit the following documentation throughout </w:t>
        <w:br/>
        <w:t>the project lifecycle:</w:t>
      </w:r>
    </w:p>
    <w:p>
      <w:r>
        <w:rPr>
          <w:sz w:val="24"/>
        </w:rPr>
        <w:t>2.6.1.1 End-User Documentation</w:t>
      </w:r>
    </w:p>
    <w:p>
      <w:r>
        <w:rPr>
          <w:sz w:val="20"/>
        </w:rPr>
        <w:t xml:space="preserve">• </w:t>
        <w:br/>
        <w:t>Quick Start Guides, Full User Manuals, and FAQ sheets for all key user roles.</w:t>
      </w:r>
    </w:p>
    <w:p>
      <w:r>
        <w:rPr>
          <w:sz w:val="20"/>
        </w:rPr>
        <w:t xml:space="preserve">• </w:t>
        <w:br/>
        <w:t>Provided in digital and printable formats, written in clear, non-technical language.</w:t>
      </w:r>
    </w:p>
    <w:p>
      <w:r>
        <w:rPr>
          <w:sz w:val="20"/>
        </w:rPr>
        <w:t xml:space="preserve">• </w:t>
        <w:br/>
        <w:t xml:space="preserve">Managed through a version-controlled documentation portal with multilingual </w:t>
        <w:br/>
        <w:t>support.</w:t>
      </w:r>
    </w:p>
    <w:p>
      <w:r>
        <w:rPr>
          <w:sz w:val="20"/>
        </w:rPr>
        <w:t xml:space="preserve">• </w:t>
        <w:br/>
        <w:t>Each document must undergo user-level validation and acceptance testing.</w:t>
      </w:r>
    </w:p>
    <w:p>
      <w:r>
        <w:rPr>
          <w:sz w:val="24"/>
        </w:rPr>
        <w:t>2.6.1.2 Technical Documentation</w:t>
      </w:r>
    </w:p>
    <w:p>
      <w:r>
        <w:rPr>
          <w:sz w:val="20"/>
        </w:rPr>
        <w:t xml:space="preserve">• </w:t>
        <w:br/>
        <w:t xml:space="preserve">Full architecture blueprints, API specifications, deployment guides, configuration </w:t>
        <w:br/>
        <w:t>manuals, and admin handbooks.</w:t>
      </w:r>
    </w:p>
    <w:p>
      <w:r>
        <w:rPr>
          <w:sz w:val="20"/>
        </w:rPr>
        <w:t xml:space="preserve">• </w:t>
        <w:br/>
        <w:t xml:space="preserve">Documents must be delivered in editable format (e.g., Word, Markdown) and final </w:t>
        <w:br/>
        <w:t>PDFs.</w:t>
      </w:r>
    </w:p>
    <w:p>
      <w:r>
        <w:rPr>
          <w:sz w:val="20"/>
        </w:rPr>
        <w:t xml:space="preserve">• </w:t>
        <w:br/>
        <w:t xml:space="preserve">Maintained under document control procedures including review cycles, approval </w:t>
        <w:br/>
        <w:t>logs, and update tracking.</w:t>
      </w:r>
    </w:p>
    <w:p>
      <w:r>
        <w:rPr>
          <w:sz w:val="20"/>
        </w:rPr>
        <w:t xml:space="preserve">• </w:t>
        <w:br/>
        <w:t>All code comments and inline documentation must align with delivered documentation.</w:t>
      </w:r>
    </w:p>
    <w:p>
      <w:r>
        <w:rPr>
          <w:sz w:val="24"/>
        </w:rPr>
        <w:t>2.7 Requirements of the Supplier’s Technical Team</w:t>
      </w:r>
    </w:p>
    <w:p>
      <w:r>
        <w:rPr>
          <w:sz w:val="24"/>
        </w:rPr>
        <w:t xml:space="preserve">2.7.1 The Supplier MUST assign qualified personnel for each critical role during system </w:t>
        <w:br/>
        <w:t>implementation.</w:t>
      </w:r>
    </w:p>
    <w:p>
      <w:r>
        <w:rPr>
          <w:sz w:val="24"/>
        </w:rPr>
        <w:t>2.7.1.1 Project Team Leader</w:t>
      </w:r>
    </w:p>
    <w:p>
      <w:r>
        <w:rPr>
          <w:sz w:val="20"/>
        </w:rPr>
        <w:t xml:space="preserve">• </w:t>
        <w:br/>
        <w:t>Minimum: Bachelor’s degree in IT or Engineering, PMP or Prince2 Certification.</w:t>
      </w:r>
    </w:p>
    <w:p>
      <w:r>
        <w:rPr>
          <w:sz w:val="20"/>
        </w:rPr>
        <w:t xml:space="preserve">• </w:t>
        <w:br/>
        <w:t xml:space="preserve">At least 10 years of experience in managing enterprise-scale digital transformation </w:t>
        <w:br/>
        <w:t>projects in the public sector.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176</w:t>
      </w:r>
    </w:p>
    <w:p>
      <w:r>
        <w:rPr>
          <w:sz w:val="20"/>
        </w:rPr>
        <w:t>Official Use Only</w:t>
      </w:r>
    </w:p>
    <w:p>
      <w:r>
        <w:rPr>
          <w:sz w:val="24"/>
        </w:rPr>
        <w:t>2.7.1.2 e-Government Domain Expert</w:t>
      </w:r>
    </w:p>
    <w:p>
      <w:r>
        <w:rPr>
          <w:sz w:val="20"/>
        </w:rPr>
        <w:t xml:space="preserve">• </w:t>
        <w:br/>
        <w:t>Postgraduate degree in Public Administration, MIS, or related field.</w:t>
      </w:r>
    </w:p>
    <w:p>
      <w:r>
        <w:rPr>
          <w:sz w:val="20"/>
        </w:rPr>
        <w:t xml:space="preserve">• </w:t>
        <w:br/>
        <w:t>Proven experience in process reengineering and citizen service digitization.</w:t>
      </w:r>
    </w:p>
    <w:p>
      <w:r>
        <w:rPr>
          <w:sz w:val="24"/>
        </w:rPr>
        <w:t>2.7.1.3 System Analyst</w:t>
      </w:r>
    </w:p>
    <w:p>
      <w:r>
        <w:rPr>
          <w:sz w:val="20"/>
        </w:rPr>
        <w:t xml:space="preserve">• </w:t>
        <w:br/>
        <w:t>Bachelor’s in Computer Science or equivalent.</w:t>
      </w:r>
    </w:p>
    <w:p>
      <w:r>
        <w:rPr>
          <w:sz w:val="20"/>
        </w:rPr>
        <w:t xml:space="preserve">• </w:t>
        <w:br/>
        <w:t>5+ years of business and systems analysis using BPMN/UML in government projects.</w:t>
      </w:r>
    </w:p>
    <w:p>
      <w:r>
        <w:rPr>
          <w:sz w:val="24"/>
        </w:rPr>
        <w:t>2.7.1.4 Database Expert</w:t>
      </w:r>
    </w:p>
    <w:p>
      <w:r>
        <w:rPr>
          <w:sz w:val="20"/>
        </w:rPr>
        <w:t xml:space="preserve">• </w:t>
        <w:br/>
        <w:t>Bachelor’s in Computer Engineering or IT.</w:t>
      </w:r>
    </w:p>
    <w:p>
      <w:r>
        <w:rPr>
          <w:sz w:val="20"/>
        </w:rPr>
        <w:t xml:space="preserve">• </w:t>
        <w:br/>
        <w:t>Certification in MS SQL, Oracle, or PostgreSQL.</w:t>
      </w:r>
    </w:p>
    <w:p>
      <w:r>
        <w:rPr>
          <w:sz w:val="20"/>
        </w:rPr>
        <w:t xml:space="preserve">• </w:t>
        <w:br/>
        <w:t>7+ years in database design, replication, clustering, and performance tuning.</w:t>
      </w:r>
    </w:p>
    <w:p>
      <w:r>
        <w:rPr>
          <w:sz w:val="24"/>
        </w:rPr>
        <w:t>2.7.1.5 Programming Expert</w:t>
      </w:r>
    </w:p>
    <w:p>
      <w:r>
        <w:rPr>
          <w:sz w:val="20"/>
        </w:rPr>
        <w:t xml:space="preserve">• </w:t>
        <w:br/>
        <w:t>Degree in Software Engineering or equivalent.</w:t>
      </w:r>
    </w:p>
    <w:p>
      <w:r>
        <w:rPr>
          <w:sz w:val="20"/>
        </w:rPr>
        <w:t xml:space="preserve">• </w:t>
        <w:br/>
        <w:t xml:space="preserve">Mastery of Java/.NET/Angular or relevant stacks; experience with Low-Code </w:t>
        <w:br/>
        <w:t>platforms is a plus.</w:t>
      </w:r>
    </w:p>
    <w:p>
      <w:r>
        <w:rPr>
          <w:sz w:val="20"/>
        </w:rPr>
        <w:t xml:space="preserve">• </w:t>
        <w:br/>
        <w:t>Minimum 5 years of coding and code-review responsibility.</w:t>
      </w:r>
    </w:p>
    <w:p>
      <w:r>
        <w:rPr>
          <w:sz w:val="24"/>
        </w:rPr>
        <w:t>2.7.1.6 System Administration / Security Expert</w:t>
      </w:r>
    </w:p>
    <w:p>
      <w:r>
        <w:rPr>
          <w:sz w:val="20"/>
        </w:rPr>
        <w:t xml:space="preserve">• </w:t>
        <w:br/>
        <w:t xml:space="preserve">Certified in Linux/Windows server management and information security (e.g., CISSP, </w:t>
        <w:br/>
        <w:t>CISA).</w:t>
      </w:r>
    </w:p>
    <w:p>
      <w:r>
        <w:rPr>
          <w:sz w:val="20"/>
        </w:rPr>
        <w:t xml:space="preserve">• </w:t>
        <w:br/>
        <w:t>Minimum 5 years in infrastructure hardening and identity federation.</w:t>
      </w:r>
    </w:p>
    <w:p>
      <w:r>
        <w:rPr>
          <w:sz w:val="24"/>
        </w:rPr>
        <w:t>2.7.1.7 Computer Hardware Expert</w:t>
      </w:r>
    </w:p>
    <w:p>
      <w:r>
        <w:rPr>
          <w:sz w:val="20"/>
        </w:rPr>
        <w:t xml:space="preserve">• </w:t>
        <w:br/>
        <w:t>Diploma or Degree in Electronics/Hardware Engineering.</w:t>
      </w:r>
    </w:p>
    <w:p>
      <w:r>
        <w:rPr>
          <w:sz w:val="20"/>
        </w:rPr>
        <w:t xml:space="preserve">• </w:t>
        <w:br/>
        <w:t xml:space="preserve">Experience in installing and maintaining enterprise-grade servers, SAN, and network </w:t>
        <w:br/>
        <w:t>appliances.</w:t>
      </w:r>
    </w:p>
    <w:p>
      <w:r>
        <w:rPr>
          <w:sz w:val="24"/>
        </w:rPr>
        <w:t>2.7.1.8 Network and Communications Expert</w:t>
      </w:r>
    </w:p>
    <w:p>
      <w:r>
        <w:rPr>
          <w:sz w:val="20"/>
        </w:rPr>
        <w:t xml:space="preserve">• </w:t>
        <w:br/>
        <w:t>Certified in CCNA/CCNP or equivalent.</w:t>
      </w:r>
    </w:p>
    <w:p>
      <w:r>
        <w:rPr>
          <w:sz w:val="20"/>
        </w:rPr>
        <w:t xml:space="preserve">• </w:t>
        <w:br/>
        <w:t>Demonstrated success in deploying secure, redundant LAN/WAN topologies.</w:t>
      </w:r>
    </w:p>
    <w:p>
      <w:r>
        <w:rPr>
          <w:sz w:val="24"/>
        </w:rPr>
        <w:t>2.7.1.9 Training Expert</w:t>
      </w:r>
    </w:p>
    <w:p>
      <w:r>
        <w:rPr>
          <w:sz w:val="20"/>
        </w:rPr>
        <w:t xml:space="preserve">• </w:t>
        <w:br/>
        <w:t>Certified Instructional Designer or professional trainer.</w:t>
      </w:r>
    </w:p>
    <w:p>
      <w:r>
        <w:rPr>
          <w:sz w:val="20"/>
        </w:rPr>
        <w:t xml:space="preserve">• </w:t>
        <w:br/>
        <w:t>5+ years in IT capacity building, curriculum design, and hands-on training delivery.</w:t>
      </w:r>
    </w:p>
    <w:p>
      <w:r>
        <w:rPr>
          <w:sz w:val="24"/>
        </w:rPr>
        <w:t>2.7.1.10 Documentation Specialist</w:t>
      </w:r>
    </w:p>
    <w:p>
      <w:r>
        <w:rPr>
          <w:sz w:val="20"/>
        </w:rPr>
        <w:t xml:space="preserve">• </w:t>
        <w:br/>
        <w:t>Background in technical writing or communication.</w:t>
      </w:r>
    </w:p>
    <w:p>
      <w:r>
        <w:rPr>
          <w:sz w:val="20"/>
        </w:rPr>
        <w:t xml:space="preserve">• </w:t>
        <w:br/>
        <w:t xml:space="preserve">Experience in ISO-standard documentation, graphic-enhanced guides, and multilingual </w:t>
        <w:br/>
        <w:t>publications.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177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D.  TECHNOLOGY SPECIFICATIONS – SUPPLY &amp; INSTALL ITEMS</w:t>
      </w:r>
    </w:p>
    <w:p>
      <w:pPr>
        <w:pStyle w:val="Heading3"/>
      </w:pPr>
      <w:r>
        <w:rPr>
          <w:sz w:val="28"/>
        </w:rPr>
        <w:t>3.0 General Technical Requirements</w:t>
      </w:r>
    </w:p>
    <w:p>
      <w:r>
        <w:rPr>
          <w:sz w:val="24"/>
        </w:rPr>
        <w:t>3.0.1 Language Support</w:t>
      </w:r>
    </w:p>
    <w:p>
      <w:r>
        <w:rPr>
          <w:sz w:val="24"/>
        </w:rPr>
        <w:t xml:space="preserve">The Information System, including all interfaces, forms, reports, administrative consoles, and </w:t>
        <w:br/>
        <w:t xml:space="preserve">documentation, must support Multilanguages and  English as default language. All software </w:t>
        <w:br/>
        <w:t xml:space="preserve">components must fully comply with Unicode UTF-8 encoding standards and implement </w:t>
        <w:br/>
        <w:t xml:space="preserve">language-aware features such as proper sorting, text direction, and date formatting as per </w:t>
        <w:br/>
        <w:t>locale-specific rules.</w:t>
      </w:r>
    </w:p>
    <w:p>
      <w:r>
        <w:rPr>
          <w:sz w:val="24"/>
        </w:rPr>
        <w:t>3.0.2 Platform Compatibility</w:t>
      </w:r>
    </w:p>
    <w:p>
      <w:r>
        <w:rPr>
          <w:sz w:val="24"/>
        </w:rPr>
        <w:t xml:space="preserve">All proposed software must be fully compatible with deployment on industry-standard </w:t>
        <w:br/>
        <w:t xml:space="preserve">server environments running either Linux or Windows Server operating systems. The </w:t>
        <w:br/>
        <w:t xml:space="preserve">solution must support both on-premises and private cloud deployments using virtualized </w:t>
        <w:br/>
        <w:t>environments (e.g., VMware, Hyper-V) or containerized platforms (e.g., Docker, Kubernetes).</w:t>
      </w:r>
    </w:p>
    <w:p>
      <w:r>
        <w:rPr>
          <w:sz w:val="24"/>
        </w:rPr>
        <w:t>3.0.3 Browser and Device Support</w:t>
      </w:r>
    </w:p>
    <w:p>
      <w:r>
        <w:rPr>
          <w:sz w:val="24"/>
        </w:rPr>
        <w:t xml:space="preserve">The solution must be accessible through a responsive web interface compatible with major </w:t>
        <w:br/>
        <w:t xml:space="preserve">modern browsers including Google Chrome, Microsoft Edge, Mozilla Firefox, and Safari. </w:t>
        <w:br/>
        <w:t xml:space="preserve">The application must function on desktops, laptops, and mobile devices (iOS and Android) </w:t>
        <w:br/>
        <w:t>without requiring proprietary plugins.</w:t>
      </w:r>
    </w:p>
    <w:p>
      <w:r>
        <w:rPr>
          <w:sz w:val="24"/>
        </w:rPr>
        <w:t>3.0.4 System Availability and Load Performance</w:t>
      </w:r>
    </w:p>
    <w:p>
      <w:r>
        <w:rPr>
          <w:sz w:val="24"/>
        </w:rPr>
        <w:t xml:space="preserve">The system must be designed for high availability, supporting clustered deployments, load </w:t>
        <w:br/>
        <w:t xml:space="preserve">balancing, and horizontal scalability. The platform should sustain a minimum of 5,000 </w:t>
        <w:br/>
        <w:t xml:space="preserve">concurrent users, with average response times not exceeding 2 seconds for transactional </w:t>
        <w:br/>
        <w:t>operations under normal load conditions.</w:t>
      </w:r>
    </w:p>
    <w:p>
      <w:r>
        <w:rPr>
          <w:sz w:val="24"/>
        </w:rPr>
        <w:t>3.0.5 Localization and Time Support</w:t>
      </w:r>
    </w:p>
    <w:p>
      <w:r>
        <w:rPr>
          <w:sz w:val="24"/>
        </w:rPr>
        <w:t>The platform must support region-specific settings such as:</w:t>
      </w:r>
    </w:p>
    <w:p>
      <w:r>
        <w:rPr>
          <w:sz w:val="20"/>
        </w:rPr>
        <w:t xml:space="preserve">• </w:t>
        <w:br/>
        <w:t>Multi calendar support</w:t>
      </w:r>
    </w:p>
    <w:p>
      <w:r>
        <w:rPr>
          <w:sz w:val="20"/>
        </w:rPr>
        <w:t xml:space="preserve">• </w:t>
        <w:br/>
        <w:t>Local date/time formatting</w:t>
      </w:r>
    </w:p>
    <w:p>
      <w:r>
        <w:rPr>
          <w:sz w:val="20"/>
        </w:rPr>
        <w:t xml:space="preserve">• </w:t>
        <w:br/>
        <w:t>Local currency display, Multi currency reporting</w:t>
      </w:r>
    </w:p>
    <w:p>
      <w:r>
        <w:rPr>
          <w:sz w:val="20"/>
        </w:rPr>
        <w:t xml:space="preserve">• </w:t>
        <w:br/>
        <w:t>Timezone awareness for workflow tracking and audit trails</w:t>
      </w:r>
    </w:p>
    <w:p>
      <w:r>
        <w:rPr>
          <w:sz w:val="24"/>
        </w:rPr>
        <w:t>3.0.6 Security and Access Control</w:t>
      </w:r>
    </w:p>
    <w:p>
      <w:r>
        <w:rPr>
          <w:sz w:val="24"/>
        </w:rPr>
        <w:t>The platform must include a role-based access control (RBAC) system, support Single Sign-</w:t>
        <w:br/>
        <w:t xml:space="preserve">On (SSO) integration (e.g., with Active Directory or Azure AD), and enforce encryption of </w:t>
        <w:br/>
        <w:t xml:space="preserve">sensitive data at rest and in transit. Full details of security architecture are provided in </w:t>
        <w:br/>
        <w:t>Section 1.6.</w:t>
      </w:r>
    </w:p>
    <w:p>
      <w:r>
        <w:rPr>
          <w:sz w:val="24"/>
        </w:rPr>
        <w:t>3.0.7 Modularity and Extensibility</w:t>
      </w:r>
    </w:p>
    <w:p>
      <w:r>
        <w:rPr>
          <w:sz w:val="24"/>
        </w:rPr>
        <w:t xml:space="preserve">The software must be designed using a modular architecture, where core services such as </w:t>
        <w:br/>
        <w:t>workflow, forms, document management, and user management are integrated but separable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178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for future updates or extensions. APIs must be provided for integration with third-party or </w:t>
        <w:br/>
        <w:t>legacy systems.</w:t>
      </w:r>
    </w:p>
    <w:p>
      <w:r>
        <w:rPr>
          <w:sz w:val="24"/>
        </w:rPr>
        <w:t>3.0.8 Administration and Monitoring</w:t>
      </w:r>
    </w:p>
    <w:p>
      <w:r>
        <w:rPr>
          <w:sz w:val="24"/>
        </w:rPr>
        <w:t xml:space="preserve">An advanced administration console must be included for managing users, roles, permissions, </w:t>
        <w:br/>
        <w:t>configurations, and system parameters. The platform should also offer:</w:t>
      </w:r>
    </w:p>
    <w:p>
      <w:r>
        <w:rPr>
          <w:sz w:val="20"/>
        </w:rPr>
        <w:t xml:space="preserve">• </w:t>
        <w:br/>
        <w:t>Real-time health dashboards</w:t>
      </w:r>
    </w:p>
    <w:p>
      <w:r>
        <w:rPr>
          <w:sz w:val="20"/>
        </w:rPr>
        <w:t xml:space="preserve">• </w:t>
        <w:br/>
        <w:t>Audit trail logs</w:t>
      </w:r>
    </w:p>
    <w:p>
      <w:r>
        <w:rPr>
          <w:sz w:val="20"/>
        </w:rPr>
        <w:t xml:space="preserve">• </w:t>
        <w:br/>
        <w:t>Notifications for system errors or SLA violations</w:t>
      </w:r>
    </w:p>
    <w:p>
      <w:r>
        <w:rPr>
          <w:sz w:val="24"/>
        </w:rPr>
        <w:t>3.0.9 Standards and Compliance</w:t>
      </w:r>
    </w:p>
    <w:p>
      <w:r>
        <w:rPr>
          <w:sz w:val="24"/>
        </w:rPr>
        <w:t>All components must comply with international standards for:</w:t>
      </w:r>
    </w:p>
    <w:p>
      <w:r>
        <w:rPr>
          <w:sz w:val="20"/>
        </w:rPr>
        <w:t xml:space="preserve">• </w:t>
        <w:br/>
        <w:t>Data interoperability (e.g., XML, JSON, REST)</w:t>
      </w:r>
    </w:p>
    <w:p>
      <w:r>
        <w:rPr>
          <w:sz w:val="20"/>
        </w:rPr>
        <w:t xml:space="preserve">• </w:t>
        <w:br/>
        <w:t>Process modeling (e.g., BPMN 2.0)</w:t>
      </w:r>
    </w:p>
    <w:p>
      <w:r>
        <w:rPr>
          <w:sz w:val="20"/>
        </w:rPr>
        <w:t xml:space="preserve">• </w:t>
        <w:br/>
        <w:t>Accessibility (e.g., WCAG 2.1 Level AA where applicable)</w:t>
      </w:r>
    </w:p>
    <w:p>
      <w:r>
        <w:rPr>
          <w:sz w:val="20"/>
        </w:rPr>
        <w:t xml:space="preserve">• </w:t>
        <w:br/>
        <w:t>Information security (e.g., ISO/IEC 27001 alignment)</w:t>
      </w:r>
    </w:p>
    <w:p>
      <w:pPr>
        <w:pStyle w:val="Heading3"/>
      </w:pPr>
      <w:r>
        <w:rPr>
          <w:sz w:val="28"/>
        </w:rPr>
        <w:t>3.1 Hardware Specifications</w:t>
      </w:r>
    </w:p>
    <w:p>
      <w:r>
        <w:rPr>
          <w:sz w:val="24"/>
        </w:rPr>
        <w:t xml:space="preserve">Note: The vendor is not responsible for the physical supply of all compute, storage and network </w:t>
        <w:br/>
        <w:t>hardware required for the implementation of the project.</w:t>
      </w:r>
    </w:p>
    <w:p>
      <w:pPr>
        <w:pStyle w:val="Heading3"/>
      </w:pPr>
      <w:r>
        <w:rPr>
          <w:sz w:val="28"/>
        </w:rPr>
        <w:t>3.2 Software Hosting Compatibility</w:t>
      </w:r>
    </w:p>
    <w:p>
      <w:r>
        <w:rPr>
          <w:sz w:val="24"/>
        </w:rPr>
        <w:t xml:space="preserve">3.2.1 The proposed software must be deployable on both Windows Server and Linux </w:t>
        <w:br/>
        <w:t xml:space="preserve">environments </w:t>
        <w:br/>
        <w:t xml:space="preserve">(e.g., </w:t>
        <w:br/>
        <w:t xml:space="preserve">Red </w:t>
        <w:br/>
        <w:t xml:space="preserve">Hat, </w:t>
        <w:br/>
        <w:t xml:space="preserve">Ubuntu, </w:t>
        <w:br/>
        <w:t xml:space="preserve">CentOS). </w:t>
        <w:br/>
        <w:t xml:space="preserve">3.2.2 It must support deployment on virtualized infrastructure (e.g., VMware, Hyper-V) and </w:t>
        <w:br/>
        <w:t xml:space="preserve">container-based </w:t>
        <w:br/>
        <w:t xml:space="preserve">platforms </w:t>
        <w:br/>
        <w:t xml:space="preserve">(e.g., </w:t>
        <w:br/>
        <w:t xml:space="preserve">Docker, </w:t>
        <w:br/>
        <w:t xml:space="preserve">Kubernetes). </w:t>
        <w:br/>
        <w:t xml:space="preserve">3.2.3 The system must support distributed architecture for scalability (e.g., database, </w:t>
        <w:br/>
        <w:t xml:space="preserve">application </w:t>
        <w:br/>
        <w:t xml:space="preserve">server, </w:t>
        <w:br/>
        <w:t xml:space="preserve">file </w:t>
        <w:br/>
        <w:t xml:space="preserve">storage </w:t>
        <w:br/>
        <w:t xml:space="preserve">separation). </w:t>
        <w:br/>
        <w:t xml:space="preserve">3.2.4 Fault tolerance must be supported via clustering, replication, and automatic failover </w:t>
        <w:br/>
        <w:t xml:space="preserve">mechanisms </w:t>
        <w:br/>
        <w:t xml:space="preserve">for </w:t>
        <w:br/>
        <w:t xml:space="preserve">key </w:t>
        <w:br/>
        <w:t xml:space="preserve">services. </w:t>
        <w:br/>
        <w:t xml:space="preserve">3.2.5 The vendor must provide detailed deployment architecture diagrams and system </w:t>
        <w:br/>
        <w:t>requirement documents for implementation.</w:t>
      </w:r>
    </w:p>
    <w:p>
      <w:pPr>
        <w:pStyle w:val="Heading3"/>
      </w:pPr>
      <w:r>
        <w:rPr>
          <w:sz w:val="28"/>
        </w:rPr>
        <w:t>3.3 Ancillary Hardware Specifications</w:t>
      </w:r>
    </w:p>
    <w:p>
      <w:r>
        <w:rPr>
          <w:sz w:val="24"/>
        </w:rPr>
        <w:t xml:space="preserve">Note: Software vendors may be responsible for integrating with or supporting ancillary </w:t>
        <w:br/>
        <w:t>hardware but not for physically supplying it.</w:t>
      </w:r>
    </w:p>
    <w:p>
      <w:r>
        <w:rPr>
          <w:sz w:val="24"/>
        </w:rPr>
        <w:t>3.3.1 Scanners and Input Devices</w:t>
      </w:r>
    </w:p>
    <w:p>
      <w:r>
        <w:rPr>
          <w:sz w:val="24"/>
        </w:rPr>
        <w:t xml:space="preserve">3.3.1.1 The system must integrate with commonly used TWAIN or WIA-compliant </w:t>
        <w:br/>
        <w:t xml:space="preserve">scanners </w:t>
        <w:br/>
        <w:t xml:space="preserve">for </w:t>
        <w:br/>
        <w:t xml:space="preserve">document </w:t>
        <w:br/>
        <w:t>ingestion.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179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3.3.1.2 It must support batch scanning, barcode recognition, and document </w:t>
        <w:br/>
        <w:t>classification workflows.</w:t>
      </w:r>
    </w:p>
    <w:p>
      <w:r>
        <w:rPr>
          <w:sz w:val="24"/>
        </w:rPr>
        <w:t>3.3.2 Printers and Output Devices</w:t>
      </w:r>
    </w:p>
    <w:p>
      <w:r>
        <w:rPr>
          <w:sz w:val="24"/>
        </w:rPr>
        <w:t xml:space="preserve">3.3.2.1 All print outputs (e.g., certificates, receipts, official letters) must be generated </w:t>
        <w:br/>
        <w:t xml:space="preserve">in PDF or standard print-ready formats, compatible with networked or desktop </w:t>
        <w:br/>
        <w:t>printers.</w:t>
      </w:r>
    </w:p>
    <w:p>
      <w:r>
        <w:rPr>
          <w:sz w:val="24"/>
        </w:rPr>
        <w:t>3.3.3 Power Conditioning and Racks</w:t>
      </w:r>
    </w:p>
    <w:p>
      <w:r>
        <w:rPr>
          <w:sz w:val="24"/>
        </w:rPr>
        <w:t>Not applicable – responsibility of the client or infrastructure provider.</w:t>
      </w:r>
    </w:p>
    <w:p>
      <w:r>
        <w:rPr>
          <w:sz w:val="24"/>
        </w:rPr>
        <w:t>3.4.1 System Software</w:t>
      </w:r>
    </w:p>
    <w:p>
      <w:r>
        <w:rPr>
          <w:sz w:val="24"/>
        </w:rPr>
        <w:t xml:space="preserve">3.4.1.1 The vendor must ensure compatibility with common enterprise OS platforms </w:t>
        <w:br/>
        <w:t xml:space="preserve">including </w:t>
        <w:br/>
        <w:t xml:space="preserve">Windows </w:t>
        <w:br/>
        <w:t xml:space="preserve">Server </w:t>
        <w:br/>
        <w:t xml:space="preserve">2019/2022 </w:t>
        <w:br/>
        <w:t xml:space="preserve">and </w:t>
        <w:br/>
        <w:t xml:space="preserve">Linux </w:t>
        <w:br/>
        <w:t xml:space="preserve">(RHEL/Ubuntu). </w:t>
        <w:br/>
        <w:t xml:space="preserve">3.4.1.2 All necessary system utilities, scripts, service daemons, and startup </w:t>
        <w:br/>
        <w:t>processes must be provided with appropriate documentation.</w:t>
      </w:r>
    </w:p>
    <w:p>
      <w:r>
        <w:rPr>
          <w:sz w:val="24"/>
        </w:rPr>
        <w:t>3.4.2 Networking and Communication Software</w:t>
      </w:r>
    </w:p>
    <w:p>
      <w:r>
        <w:rPr>
          <w:sz w:val="24"/>
        </w:rPr>
        <w:t xml:space="preserve">3.4.2.1 The solution must include or integrate with email servers, SMS gateways, and </w:t>
        <w:br/>
        <w:t xml:space="preserve">notification </w:t>
        <w:br/>
        <w:t xml:space="preserve">engines </w:t>
        <w:br/>
        <w:t xml:space="preserve">using </w:t>
        <w:br/>
        <w:t xml:space="preserve">SMTP, </w:t>
        <w:br/>
        <w:t xml:space="preserve">SMPP, </w:t>
        <w:br/>
        <w:t xml:space="preserve">and </w:t>
        <w:br/>
        <w:t xml:space="preserve">Webhooks. </w:t>
        <w:br/>
        <w:t xml:space="preserve">3.4.2.2 The vendor must configure service authentication and message queues, </w:t>
        <w:br/>
        <w:t>where applicable (e.g., RabbitMQ, Kafka, Redis).</w:t>
      </w:r>
    </w:p>
    <w:p>
      <w:r>
        <w:rPr>
          <w:sz w:val="24"/>
        </w:rPr>
        <w:t>3.4.3 General-Purpose Software</w:t>
      </w:r>
    </w:p>
    <w:p>
      <w:r>
        <w:rPr>
          <w:sz w:val="24"/>
        </w:rPr>
        <w:t xml:space="preserve">3.4.3.1 All user documentation, training materials, and admin consoles must be </w:t>
        <w:br/>
        <w:t xml:space="preserve">compatible with common desktop productivity tools such as MS Office, PDF viewers, and </w:t>
        <w:br/>
        <w:t>web browsers.</w:t>
      </w:r>
    </w:p>
    <w:p>
      <w:r>
        <w:rPr>
          <w:sz w:val="24"/>
        </w:rPr>
        <w:t>3.4.4 Database Software and Development Tools</w:t>
      </w:r>
    </w:p>
    <w:p>
      <w:r>
        <w:rPr>
          <w:sz w:val="24"/>
        </w:rPr>
        <w:t xml:space="preserve">3.4.4.1 The solution must support multiple RDBMS backends (e.g., PostgreSQL, MS </w:t>
        <w:br/>
        <w:t xml:space="preserve">SQL </w:t>
        <w:br/>
        <w:t xml:space="preserve">Server, </w:t>
        <w:br/>
        <w:t xml:space="preserve">Oracle). </w:t>
        <w:br/>
        <w:t xml:space="preserve">3.4.4.2 Admin tools for data access, backup, and performance tuning must be </w:t>
        <w:br/>
        <w:t xml:space="preserve">included. </w:t>
        <w:br/>
        <w:t xml:space="preserve">3.4.4.3 For extensibility, the vendor shall deliver any applicable form designers, </w:t>
        <w:br/>
        <w:t>workflow editors, or low-code configuration tools.</w:t>
      </w:r>
    </w:p>
    <w:p>
      <w:r>
        <w:rPr>
          <w:sz w:val="24"/>
        </w:rPr>
        <w:t>3.4.5 Business Application Software</w:t>
      </w:r>
    </w:p>
    <w:p>
      <w:r>
        <w:rPr>
          <w:sz w:val="24"/>
        </w:rPr>
        <w:t>3.4.5.1 The vendor must provide a suite of integrated business applications including:</w:t>
      </w:r>
    </w:p>
    <w:p>
      <w:r>
        <w:rPr>
          <w:sz w:val="24"/>
        </w:rPr>
        <w:t xml:space="preserve">• Workflow management </w:t>
        <w:br/>
        <w:t xml:space="preserve">• Form builder </w:t>
        <w:br/>
        <w:t xml:space="preserve">• Document/content management </w:t>
        <w:br/>
        <w:t xml:space="preserve">• Records archiving </w:t>
        <w:br/>
        <w:t xml:space="preserve">• User management </w:t>
        <w:br/>
        <w:t>• Reporting and dashboard</w:t>
      </w:r>
    </w:p>
    <w:p>
      <w:r>
        <w:rPr>
          <w:sz w:val="24"/>
        </w:rPr>
        <w:t xml:space="preserve">3.4.5.2 All applications must be fully web-based, support SSO, and expose </w:t>
        <w:br/>
        <w:t>configurable settings to client administrators.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180</w:t>
      </w:r>
    </w:p>
    <w:p>
      <w:r>
        <w:rPr>
          <w:sz w:val="20"/>
        </w:rPr>
        <w:t>Official Use Only</w:t>
      </w:r>
    </w:p>
    <w:p>
      <w:r>
        <w:rPr>
          <w:sz w:val="24"/>
        </w:rPr>
        <w:t>3.4 Connectivity and Protocol Support</w:t>
      </w:r>
    </w:p>
    <w:p>
      <w:r>
        <w:rPr>
          <w:sz w:val="24"/>
        </w:rPr>
        <w:t xml:space="preserve">3.4.1 The system must communicate securely over standard internet protocols (HTTPS/TLS, </w:t>
        <w:br/>
        <w:t xml:space="preserve">SFTP, </w:t>
        <w:br/>
        <w:t xml:space="preserve">SMTP, </w:t>
        <w:br/>
        <w:t xml:space="preserve">SNMP, </w:t>
        <w:br/>
        <w:t xml:space="preserve">etc.). </w:t>
        <w:br/>
        <w:t xml:space="preserve">3.4.2 All integrations must use standards-based APIs (e.g., REST, SOAP) and support </w:t>
        <w:br/>
        <w:t xml:space="preserve">JSON/XML </w:t>
        <w:br/>
        <w:t xml:space="preserve">message </w:t>
        <w:br/>
        <w:t xml:space="preserve">formats. </w:t>
        <w:br/>
        <w:t xml:space="preserve">3.4.3 Support must be provided for integration with National Service Bus platforms (e.g., </w:t>
        <w:br/>
        <w:t xml:space="preserve">ZamConnect) </w:t>
        <w:br/>
        <w:t xml:space="preserve">for </w:t>
        <w:br/>
        <w:t xml:space="preserve">cross-agency </w:t>
        <w:br/>
        <w:t xml:space="preserve">data </w:t>
        <w:br/>
        <w:t xml:space="preserve">exchange. </w:t>
        <w:br/>
        <w:t xml:space="preserve">3.4.4 Web-based components must operate efficiently in environments with variable </w:t>
        <w:br/>
        <w:t xml:space="preserve">bandwidth </w:t>
        <w:br/>
        <w:t xml:space="preserve">(minimum </w:t>
        <w:br/>
        <w:t xml:space="preserve">1 </w:t>
        <w:br/>
        <w:t xml:space="preserve">Mbps </w:t>
        <w:br/>
        <w:t xml:space="preserve">per </w:t>
        <w:br/>
        <w:t xml:space="preserve">user). </w:t>
        <w:br/>
        <w:t xml:space="preserve">3.4.5 All communication between distributed components must be encrypted and must not </w:t>
        <w:br/>
        <w:t>rely on proprietary tunneling protocols.</w:t>
      </w:r>
    </w:p>
    <w:p>
      <w:r>
        <w:rPr>
          <w:sz w:val="24"/>
        </w:rPr>
        <w:t>3.5 Consumables</w:t>
      </w:r>
    </w:p>
    <w:p>
      <w:r>
        <w:rPr>
          <w:sz w:val="24"/>
        </w:rPr>
        <w:t xml:space="preserve">Not applicable – software vendors are not expected to supply physical consumables such as </w:t>
        <w:br/>
        <w:t>toner, ink, or paper.</w:t>
      </w:r>
    </w:p>
    <w:p>
      <w:r>
        <w:rPr>
          <w:sz w:val="24"/>
        </w:rPr>
        <w:t>3.6 Other Non-IT Goods</w:t>
      </w:r>
    </w:p>
    <w:p>
      <w:r>
        <w:rPr>
          <w:sz w:val="24"/>
        </w:rPr>
        <w:t xml:space="preserve">Not applicable – items such as desks, photocopiers, mechanical datacenter components, HVAC </w:t>
        <w:br/>
        <w:t>systems, etc., fall outside the scope of the software supplier.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181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E.  TESTING AND QUALITY ASSURANCE REQUIREMENTS</w:t>
      </w:r>
    </w:p>
    <w:p>
      <w:r>
        <w:rPr>
          <w:sz w:val="24"/>
        </w:rPr>
        <w:t>4.1 Inspections</w:t>
      </w:r>
    </w:p>
    <w:p>
      <w:r>
        <w:rPr>
          <w:sz w:val="24"/>
        </w:rPr>
        <w:t>4.1.1 Factory Inspections</w:t>
      </w:r>
    </w:p>
    <w:p>
      <w:r>
        <w:rPr>
          <w:sz w:val="24"/>
        </w:rPr>
        <w:t xml:space="preserve">No factory inspections are required unless third-party hardware or appliances are bundled by </w:t>
        <w:br/>
        <w:t>the Purchaser under a separate contract.</w:t>
      </w:r>
    </w:p>
    <w:p>
      <w:r>
        <w:rPr>
          <w:sz w:val="24"/>
        </w:rPr>
        <w:t>4.1.2 Inspections Following Delivery</w:t>
      </w:r>
    </w:p>
    <w:p>
      <w:r>
        <w:rPr>
          <w:sz w:val="24"/>
        </w:rPr>
        <w:t xml:space="preserve">The Purchaser (or its designated technical representative) shall conduct inspection and </w:t>
        <w:br/>
        <w:t xml:space="preserve">validation of the delivered software modules, licenses, system architecture, configuration </w:t>
        <w:br/>
        <w:t>packages, documentation, and activation keys. The inspection will include:</w:t>
      </w:r>
    </w:p>
    <w:p>
      <w:r>
        <w:rPr>
          <w:sz w:val="20"/>
        </w:rPr>
        <w:t xml:space="preserve">• </w:t>
        <w:br/>
        <w:t>Verification of all licensed software modules as per the Contract.</w:t>
      </w:r>
    </w:p>
    <w:p>
      <w:r>
        <w:rPr>
          <w:sz w:val="20"/>
        </w:rPr>
        <w:t xml:space="preserve">• </w:t>
        <w:br/>
        <w:t>Cross-checking versions, release numbers, and patch levels.</w:t>
      </w:r>
    </w:p>
    <w:p>
      <w:r>
        <w:rPr>
          <w:sz w:val="20"/>
        </w:rPr>
        <w:t xml:space="preserve">• </w:t>
        <w:br/>
        <w:t xml:space="preserve">Functional verification that the administrative console, workflow engine, DMS, and </w:t>
        <w:br/>
        <w:t>portal modules are deployed and accessible in the target environment.</w:t>
      </w:r>
    </w:p>
    <w:p>
      <w:r>
        <w:rPr>
          <w:sz w:val="20"/>
        </w:rPr>
        <w:t xml:space="preserve">• </w:t>
        <w:br/>
        <w:t>Review of source code (if part of delivery) for proper organization and completeness.</w:t>
      </w:r>
    </w:p>
    <w:p>
      <w:r>
        <w:rPr>
          <w:sz w:val="24"/>
        </w:rPr>
        <w:t>4.2 Pre-Commissioning Tests</w:t>
      </w:r>
    </w:p>
    <w:p>
      <w:r>
        <w:rPr>
          <w:sz w:val="24"/>
        </w:rPr>
        <w:t>4.2.0 Scope</w:t>
      </w:r>
    </w:p>
    <w:p>
      <w:r>
        <w:rPr>
          <w:sz w:val="24"/>
        </w:rPr>
        <w:t xml:space="preserve">Prior to issuing the Installation Certificate(s), the Supplier must, with the support of the </w:t>
        <w:br/>
        <w:t xml:space="preserve">Purchaser, perform comprehensive pre-commissioning tests on each component and </w:t>
        <w:br/>
        <w:t xml:space="preserve">subsystem to ensure correct deployment, configuration, and integration of the solution. These </w:t>
        <w:br/>
        <w:t>tests are in addition to any internal QA or setup validation performed by the Supplier.</w:t>
      </w:r>
    </w:p>
    <w:p>
      <w:r>
        <w:rPr>
          <w:sz w:val="24"/>
        </w:rPr>
        <w:t>4.2.1 Subsystem 1: Workflow Engine</w:t>
      </w:r>
    </w:p>
    <w:p>
      <w:r>
        <w:rPr>
          <w:sz w:val="20"/>
        </w:rPr>
        <w:t xml:space="preserve">• </w:t>
        <w:br/>
        <w:t>Tests:</w:t>
      </w:r>
    </w:p>
    <w:p>
      <w:r>
        <w:rPr>
          <w:sz w:val="20"/>
        </w:rPr>
        <w:t>o Creation, execution, and completion of at least two representative workflows</w:t>
      </w:r>
    </w:p>
    <w:p>
      <w:r>
        <w:rPr>
          <w:sz w:val="24"/>
        </w:rPr>
        <w:t>with multi-step routing.</w:t>
      </w:r>
    </w:p>
    <w:p>
      <w:r>
        <w:rPr>
          <w:sz w:val="20"/>
        </w:rPr>
        <w:t>o Triggering of workflow activities: sequential, parallel, conditional, and SLA-</w:t>
      </w:r>
    </w:p>
    <w:p>
      <w:r>
        <w:rPr>
          <w:sz w:val="24"/>
        </w:rPr>
        <w:t>bound actions.</w:t>
      </w:r>
    </w:p>
    <w:p>
      <w:r>
        <w:rPr>
          <w:sz w:val="20"/>
        </w:rPr>
        <w:t>o Monitoring transitions, escalations, and due-date behaviors.</w:t>
      </w:r>
    </w:p>
    <w:p>
      <w:r>
        <w:rPr>
          <w:sz w:val="20"/>
        </w:rPr>
        <w:t xml:space="preserve">• </w:t>
        <w:br/>
        <w:t>Success Criteria:</w:t>
      </w:r>
    </w:p>
    <w:p>
      <w:r>
        <w:rPr>
          <w:sz w:val="20"/>
        </w:rPr>
        <w:t>o 100% execution success without error.</w:t>
      </w:r>
    </w:p>
    <w:p>
      <w:r>
        <w:rPr>
          <w:sz w:val="20"/>
        </w:rPr>
        <w:t>o Accurate task routing and escalation based on conditions.</w:t>
      </w:r>
    </w:p>
    <w:p>
      <w:r>
        <w:rPr>
          <w:sz w:val="20"/>
        </w:rPr>
        <w:t>o Workflow tracking diagram accurately reflects status.</w:t>
      </w:r>
    </w:p>
    <w:p>
      <w:r>
        <w:rPr>
          <w:sz w:val="24"/>
        </w:rPr>
        <w:t>4.2.2 Subsystem 2: Business Modeler</w:t>
      </w:r>
    </w:p>
    <w:p>
      <w:r>
        <w:rPr>
          <w:sz w:val="20"/>
        </w:rPr>
        <w:t xml:space="preserve">• </w:t>
        <w:br/>
        <w:t>Tests:</w:t>
      </w:r>
    </w:p>
    <w:p>
      <w:r>
        <w:rPr>
          <w:sz w:val="20"/>
        </w:rPr>
        <w:t>o Design and deployment of a workflow using drag-and-drop tools.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182</w:t>
      </w:r>
    </w:p>
    <w:p>
      <w:r>
        <w:rPr>
          <w:sz w:val="20"/>
        </w:rPr>
        <w:t>Official Use Only</w:t>
      </w:r>
    </w:p>
    <w:p>
      <w:r>
        <w:rPr>
          <w:sz w:val="20"/>
        </w:rPr>
        <w:t>o Configuration of conditional logic, form rules, and validation without coding.</w:t>
      </w:r>
    </w:p>
    <w:p>
      <w:r>
        <w:rPr>
          <w:sz w:val="20"/>
        </w:rPr>
        <w:t>o Simulation of multilingual form captions and layout design.</w:t>
      </w:r>
    </w:p>
    <w:p>
      <w:r>
        <w:rPr>
          <w:sz w:val="20"/>
        </w:rPr>
        <w:t xml:space="preserve">• </w:t>
        <w:br/>
        <w:t>Success Criteria:</w:t>
      </w:r>
    </w:p>
    <w:p>
      <w:r>
        <w:rPr>
          <w:sz w:val="20"/>
        </w:rPr>
        <w:t>o Successful deployment and execution of modeled workflow.</w:t>
      </w:r>
    </w:p>
    <w:p>
      <w:r>
        <w:rPr>
          <w:sz w:val="20"/>
        </w:rPr>
        <w:t>o Rule-based visibility and validation enforced at runtime.</w:t>
      </w:r>
    </w:p>
    <w:p>
      <w:r>
        <w:rPr>
          <w:sz w:val="20"/>
        </w:rPr>
        <w:t>o Forms render correctly in English.</w:t>
      </w:r>
    </w:p>
    <w:p>
      <w:r>
        <w:rPr>
          <w:sz w:val="24"/>
        </w:rPr>
        <w:t>4.2.3 Subsystem 3: Document and Records Management</w:t>
      </w:r>
    </w:p>
    <w:p>
      <w:r>
        <w:rPr>
          <w:sz w:val="20"/>
        </w:rPr>
        <w:t xml:space="preserve">• </w:t>
        <w:br/>
        <w:t>Tests:</w:t>
      </w:r>
    </w:p>
    <w:p>
      <w:r>
        <w:rPr>
          <w:sz w:val="20"/>
        </w:rPr>
        <w:t>o Upload and classification of various file types (PDF, Word, JPEG).</w:t>
      </w:r>
    </w:p>
    <w:p>
      <w:r>
        <w:rPr>
          <w:sz w:val="20"/>
        </w:rPr>
        <w:t>o Creation of filing plans and metadata tagging.</w:t>
      </w:r>
    </w:p>
    <w:p>
      <w:r>
        <w:rPr>
          <w:sz w:val="20"/>
        </w:rPr>
        <w:t>o Execution of version control, check-in/check-out, and search operations.</w:t>
      </w:r>
    </w:p>
    <w:p>
      <w:r>
        <w:rPr>
          <w:sz w:val="20"/>
        </w:rPr>
        <w:t xml:space="preserve">• </w:t>
        <w:br/>
        <w:t>Success Criteria:</w:t>
      </w:r>
    </w:p>
    <w:p>
      <w:r>
        <w:rPr>
          <w:sz w:val="20"/>
        </w:rPr>
        <w:t>o Document operations execute without errors.</w:t>
      </w:r>
    </w:p>
    <w:p>
      <w:r>
        <w:rPr>
          <w:sz w:val="20"/>
        </w:rPr>
        <w:t>o Metadata fields are searchable and filterable.</w:t>
      </w:r>
    </w:p>
    <w:p>
      <w:r>
        <w:rPr>
          <w:sz w:val="20"/>
        </w:rPr>
        <w:t>o Records comply with retention and access policies.</w:t>
      </w:r>
    </w:p>
    <w:p>
      <w:r>
        <w:rPr>
          <w:sz w:val="24"/>
        </w:rPr>
        <w:t>4.2.4 Subsystem 4: Administration Console</w:t>
      </w:r>
    </w:p>
    <w:p>
      <w:r>
        <w:rPr>
          <w:sz w:val="20"/>
        </w:rPr>
        <w:t xml:space="preserve">• </w:t>
        <w:br/>
        <w:t>Tests:</w:t>
      </w:r>
    </w:p>
    <w:p>
      <w:r>
        <w:rPr>
          <w:sz w:val="20"/>
        </w:rPr>
        <w:t>o Creation of user roles, groups, and profile assignments.</w:t>
      </w:r>
    </w:p>
    <w:p>
      <w:r>
        <w:rPr>
          <w:sz w:val="20"/>
        </w:rPr>
        <w:t>o Menu and form configuration using the admin panel.</w:t>
      </w:r>
    </w:p>
    <w:p>
      <w:r>
        <w:rPr>
          <w:sz w:val="20"/>
        </w:rPr>
        <w:t>o Monitoring of active sessions and audit trails.</w:t>
      </w:r>
    </w:p>
    <w:p>
      <w:r>
        <w:rPr>
          <w:sz w:val="20"/>
        </w:rPr>
        <w:t xml:space="preserve">• </w:t>
        <w:br/>
        <w:t>Success Criteria:</w:t>
      </w:r>
    </w:p>
    <w:p>
      <w:r>
        <w:rPr>
          <w:sz w:val="20"/>
        </w:rPr>
        <w:t>o Admin actions are reflected immediately in the system.</w:t>
      </w:r>
    </w:p>
    <w:p>
      <w:r>
        <w:rPr>
          <w:sz w:val="20"/>
        </w:rPr>
        <w:t>o Audit logs capture all modifications with timestamps.</w:t>
      </w:r>
    </w:p>
    <w:p>
      <w:r>
        <w:rPr>
          <w:sz w:val="20"/>
        </w:rPr>
        <w:t>o No unauthorized access or permission errors.</w:t>
      </w:r>
    </w:p>
    <w:p>
      <w:r>
        <w:rPr>
          <w:sz w:val="24"/>
        </w:rPr>
        <w:t>4.2.5 Subsystem 5: Client Portal</w:t>
      </w:r>
    </w:p>
    <w:p>
      <w:r>
        <w:rPr>
          <w:sz w:val="20"/>
        </w:rPr>
        <w:t xml:space="preserve">• </w:t>
        <w:br/>
        <w:t>Tests:</w:t>
      </w:r>
    </w:p>
    <w:p>
      <w:r>
        <w:rPr>
          <w:sz w:val="20"/>
        </w:rPr>
        <w:t>o Submission of test applications and follow-up by mock citizens or business</w:t>
      </w:r>
    </w:p>
    <w:p>
      <w:r>
        <w:rPr>
          <w:sz w:val="24"/>
        </w:rPr>
        <w:t>users.</w:t>
      </w:r>
    </w:p>
    <w:p>
      <w:r>
        <w:rPr>
          <w:sz w:val="20"/>
        </w:rPr>
        <w:t>o Access to inbox, task completion, and history view.</w:t>
      </w:r>
    </w:p>
    <w:p>
      <w:r>
        <w:rPr>
          <w:sz w:val="20"/>
        </w:rPr>
        <w:t>o Portal responsiveness and mobile compatibility.</w:t>
      </w:r>
    </w:p>
    <w:p>
      <w:r>
        <w:rPr>
          <w:sz w:val="20"/>
        </w:rPr>
        <w:t xml:space="preserve">• </w:t>
        <w:br/>
        <w:t>Success Criteria:</w:t>
      </w:r>
    </w:p>
    <w:p>
      <w:r>
        <w:rPr>
          <w:sz w:val="20"/>
        </w:rPr>
        <w:t>o Portals render properly on major browsers and mobile.</w:t>
      </w:r>
    </w:p>
    <w:p>
      <w:r>
        <w:rPr>
          <w:sz w:val="20"/>
        </w:rPr>
        <w:t>o Assigned tasks flow correctly through the process.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183</w:t>
      </w:r>
    </w:p>
    <w:p>
      <w:r>
        <w:rPr>
          <w:sz w:val="20"/>
        </w:rPr>
        <w:t>Official Use Only</w:t>
      </w:r>
    </w:p>
    <w:p>
      <w:r>
        <w:rPr>
          <w:sz w:val="20"/>
        </w:rPr>
        <w:t>o Forms and notifications behave as configured.</w:t>
      </w:r>
    </w:p>
    <w:p>
      <w:r>
        <w:rPr>
          <w:sz w:val="24"/>
        </w:rPr>
        <w:t>4.2.6 Subsystem 6: Security Layer</w:t>
      </w:r>
    </w:p>
    <w:p>
      <w:r>
        <w:rPr>
          <w:sz w:val="20"/>
        </w:rPr>
        <w:t xml:space="preserve">• </w:t>
        <w:br/>
        <w:t>Tests:</w:t>
      </w:r>
    </w:p>
    <w:p>
      <w:r>
        <w:rPr>
          <w:sz w:val="20"/>
        </w:rPr>
        <w:t>o Role-based access validation across system modules.</w:t>
      </w:r>
    </w:p>
    <w:p>
      <w:r>
        <w:rPr>
          <w:sz w:val="20"/>
        </w:rPr>
        <w:t>o Single Sign-On authentication and multi-factor login (if enabled).</w:t>
      </w:r>
    </w:p>
    <w:p>
      <w:r>
        <w:rPr>
          <w:sz w:val="20"/>
        </w:rPr>
        <w:t>o Encryption validation on data in transit and at rest.</w:t>
      </w:r>
    </w:p>
    <w:p>
      <w:r>
        <w:rPr>
          <w:sz w:val="20"/>
        </w:rPr>
        <w:t xml:space="preserve">• </w:t>
        <w:br/>
        <w:t>Success Criteria:</w:t>
      </w:r>
    </w:p>
    <w:p>
      <w:r>
        <w:rPr>
          <w:sz w:val="20"/>
        </w:rPr>
        <w:t>o Unauthorized access attempts are blocked.</w:t>
      </w:r>
    </w:p>
    <w:p>
      <w:r>
        <w:rPr>
          <w:sz w:val="20"/>
        </w:rPr>
        <w:t>o User credentials and sessions behave securely.</w:t>
      </w:r>
    </w:p>
    <w:p>
      <w:r>
        <w:rPr>
          <w:sz w:val="20"/>
        </w:rPr>
        <w:t>o Logs track security-relevant events accurately.</w:t>
      </w:r>
    </w:p>
    <w:p>
      <w:r>
        <w:rPr>
          <w:sz w:val="24"/>
        </w:rPr>
        <w:t>4.2.7 Subsystem 7: Monitoring and Analytics</w:t>
      </w:r>
    </w:p>
    <w:p>
      <w:r>
        <w:rPr>
          <w:sz w:val="20"/>
        </w:rPr>
        <w:t xml:space="preserve">• </w:t>
        <w:br/>
        <w:t>Tests:</w:t>
      </w:r>
    </w:p>
    <w:p>
      <w:r>
        <w:rPr>
          <w:sz w:val="20"/>
        </w:rPr>
        <w:t>o Real-time dashboard display of key metrics (e.g., task loads, performance).</w:t>
      </w:r>
    </w:p>
    <w:p>
      <w:r>
        <w:rPr>
          <w:sz w:val="20"/>
        </w:rPr>
        <w:t>o Scheduled and ad hoc report generation (PDF/Excel).</w:t>
      </w:r>
    </w:p>
    <w:p>
      <w:r>
        <w:rPr>
          <w:sz w:val="20"/>
        </w:rPr>
        <w:t>o SLA violation alerts and dashboard indicators.</w:t>
      </w:r>
    </w:p>
    <w:p>
      <w:r>
        <w:rPr>
          <w:sz w:val="20"/>
        </w:rPr>
        <w:t xml:space="preserve">• </w:t>
        <w:br/>
        <w:t>Success Criteria:</w:t>
      </w:r>
    </w:p>
    <w:p>
      <w:r>
        <w:rPr>
          <w:sz w:val="20"/>
        </w:rPr>
        <w:t>o Dashboards refresh with live data.</w:t>
      </w:r>
    </w:p>
    <w:p>
      <w:r>
        <w:rPr>
          <w:sz w:val="20"/>
        </w:rPr>
        <w:t>o Reports are accurate, downloadable, and filtered.</w:t>
      </w:r>
    </w:p>
    <w:p>
      <w:r>
        <w:rPr>
          <w:sz w:val="20"/>
        </w:rPr>
        <w:t>o Alerts trigger based on defined business thresholds.</w:t>
      </w:r>
    </w:p>
    <w:p>
      <w:r>
        <w:rPr>
          <w:sz w:val="24"/>
        </w:rPr>
        <w:t>4.2.8 Entire System: End-to-End Scenario Validation</w:t>
      </w:r>
    </w:p>
    <w:p>
      <w:r>
        <w:rPr>
          <w:sz w:val="20"/>
        </w:rPr>
        <w:t xml:space="preserve">• </w:t>
        <w:br/>
        <w:t>Tests:</w:t>
      </w:r>
    </w:p>
    <w:p>
      <w:r>
        <w:rPr>
          <w:sz w:val="20"/>
        </w:rPr>
        <w:t>o Simulation of a real-life multi-agency transaction (e.g., citizen applies, MDA</w:t>
      </w:r>
    </w:p>
    <w:p>
      <w:r>
        <w:rPr>
          <w:sz w:val="24"/>
        </w:rPr>
        <w:t>processes, approval, output issuance).</w:t>
      </w:r>
    </w:p>
    <w:p>
      <w:r>
        <w:rPr>
          <w:sz w:val="20"/>
        </w:rPr>
        <w:t>o Simultaneous login and use by at least 50 test users.</w:t>
      </w:r>
    </w:p>
    <w:p>
      <w:r>
        <w:rPr>
          <w:sz w:val="20"/>
        </w:rPr>
        <w:t>o Performance monitoring during peak load.</w:t>
      </w:r>
    </w:p>
    <w:p>
      <w:r>
        <w:rPr>
          <w:sz w:val="20"/>
        </w:rPr>
        <w:t xml:space="preserve">• </w:t>
        <w:br/>
        <w:t>Success Criteria:</w:t>
      </w:r>
    </w:p>
    <w:p>
      <w:r>
        <w:rPr>
          <w:sz w:val="20"/>
        </w:rPr>
        <w:t>o All subsystems perform without functional error.</w:t>
      </w:r>
    </w:p>
    <w:p>
      <w:r>
        <w:rPr>
          <w:sz w:val="20"/>
        </w:rPr>
        <w:t>o 95%+ transaction completion within expected response time (&lt;2s).</w:t>
      </w:r>
    </w:p>
    <w:p>
      <w:r>
        <w:rPr>
          <w:sz w:val="20"/>
        </w:rPr>
        <w:t>o No critical-level errors logged.</w:t>
      </w:r>
    </w:p>
    <w:p>
      <w:r>
        <w:rPr>
          <w:sz w:val="24"/>
        </w:rPr>
        <w:t>4.3 Operational Acceptance Tests</w:t>
      </w:r>
    </w:p>
    <w:p>
      <w:r>
        <w:rPr>
          <w:sz w:val="24"/>
        </w:rPr>
        <w:t>4.3.0 Scope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184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Operational Acceptance Testing (OAT) shall be conducted by the Purchaser with the support </w:t>
        <w:br/>
        <w:t xml:space="preserve">of the Supplier to confirm that the fully deployed system meets the functional, performance, </w:t>
        <w:br/>
        <w:t>and availability requirements under real-world or simulated production conditions.</w:t>
      </w:r>
    </w:p>
    <w:p>
      <w:r>
        <w:rPr>
          <w:sz w:val="24"/>
        </w:rPr>
        <w:t>4.3.1 Module-Based Functional Testing</w:t>
      </w:r>
    </w:p>
    <w:p>
      <w:r>
        <w:rPr>
          <w:sz w:val="24"/>
        </w:rPr>
        <w:t>Each system component shall undergo real-use testing by its designated user group.</w:t>
      </w:r>
    </w:p>
    <w:p>
      <w:r>
        <w:rPr>
          <w:sz w:val="20"/>
        </w:rPr>
        <w:t xml:space="preserve">• </w:t>
        <w:br/>
        <w:t>Workflow Engine: Execution of actual business processes under live data loads.</w:t>
      </w:r>
    </w:p>
    <w:p>
      <w:r>
        <w:rPr>
          <w:sz w:val="20"/>
        </w:rPr>
        <w:t xml:space="preserve">• </w:t>
        <w:br/>
        <w:t>Business Modeler: Modification and redeployment of workflows by admin users.</w:t>
      </w:r>
    </w:p>
    <w:p>
      <w:r>
        <w:rPr>
          <w:sz w:val="20"/>
        </w:rPr>
        <w:t xml:space="preserve">• </w:t>
        <w:br/>
        <w:t xml:space="preserve">DMS/RMS: Daily document operations (upload, search, archive) under usage </w:t>
        <w:br/>
        <w:t>pressure.</w:t>
      </w:r>
    </w:p>
    <w:p>
      <w:r>
        <w:rPr>
          <w:sz w:val="20"/>
        </w:rPr>
        <w:t xml:space="preserve">• </w:t>
        <w:br/>
        <w:t>Portal: Live citizen/staff interaction with task submissions and follow-ups.</w:t>
      </w:r>
    </w:p>
    <w:p>
      <w:r>
        <w:rPr>
          <w:sz w:val="20"/>
        </w:rPr>
        <w:t xml:space="preserve">• </w:t>
        <w:br/>
        <w:t>Analytics: Generation of reports by department heads and analysis of workflow KPIs.</w:t>
      </w:r>
    </w:p>
    <w:p>
      <w:r>
        <w:rPr>
          <w:sz w:val="24"/>
        </w:rPr>
        <w:t>Success Criteria:</w:t>
      </w:r>
    </w:p>
    <w:p>
      <w:r>
        <w:rPr>
          <w:sz w:val="20"/>
        </w:rPr>
        <w:t xml:space="preserve">• </w:t>
        <w:br/>
        <w:t>At least 2 weeks of uninterrupted, error-free system operations.</w:t>
      </w:r>
    </w:p>
    <w:p>
      <w:r>
        <w:rPr>
          <w:sz w:val="20"/>
        </w:rPr>
        <w:t xml:space="preserve">• </w:t>
        <w:br/>
        <w:t>No unresolved high-priority issues in ticket log.</w:t>
      </w:r>
    </w:p>
    <w:p>
      <w:r>
        <w:rPr>
          <w:sz w:val="20"/>
        </w:rPr>
        <w:t xml:space="preserve">• </w:t>
        <w:br/>
        <w:t>User sign-off from three core roles (admin, processor, manager) per module.</w:t>
      </w:r>
    </w:p>
    <w:p>
      <w:r>
        <w:rPr>
          <w:sz w:val="24"/>
        </w:rPr>
        <w:t>4.3.2 Cross-System Integration Testing</w:t>
      </w:r>
    </w:p>
    <w:p>
      <w:r>
        <w:rPr>
          <w:sz w:val="24"/>
        </w:rPr>
        <w:t>Tested connections to third-party systems such as:</w:t>
      </w:r>
    </w:p>
    <w:p>
      <w:r>
        <w:rPr>
          <w:sz w:val="20"/>
        </w:rPr>
        <w:t xml:space="preserve">• </w:t>
        <w:br/>
        <w:t>ZamPass</w:t>
      </w:r>
    </w:p>
    <w:p>
      <w:r>
        <w:rPr>
          <w:sz w:val="20"/>
        </w:rPr>
        <w:t xml:space="preserve">• </w:t>
        <w:br/>
        <w:t>ZamPay</w:t>
      </w:r>
    </w:p>
    <w:p>
      <w:r>
        <w:rPr>
          <w:sz w:val="20"/>
        </w:rPr>
        <w:t xml:space="preserve">• </w:t>
        <w:br/>
        <w:t>ZamConnect ESB</w:t>
      </w:r>
    </w:p>
    <w:p>
      <w:r>
        <w:rPr>
          <w:sz w:val="24"/>
        </w:rPr>
        <w:t>Success Criteria:</w:t>
      </w:r>
    </w:p>
    <w:p>
      <w:r>
        <w:rPr>
          <w:sz w:val="20"/>
        </w:rPr>
        <w:t xml:space="preserve">• </w:t>
        <w:br/>
        <w:t>APIs return valid, timely responses.</w:t>
      </w:r>
    </w:p>
    <w:p>
      <w:r>
        <w:rPr>
          <w:sz w:val="20"/>
        </w:rPr>
        <w:t xml:space="preserve">• </w:t>
        <w:br/>
        <w:t>Logs reflect consistent handshake and data transfer.</w:t>
      </w:r>
    </w:p>
    <w:p>
      <w:r>
        <w:rPr>
          <w:sz w:val="20"/>
        </w:rPr>
        <w:t xml:space="preserve">• </w:t>
        <w:br/>
        <w:t>At least two-way sync or event-based interaction occurs without loss.</w:t>
      </w:r>
    </w:p>
    <w:p>
      <w:r>
        <w:rPr>
          <w:sz w:val="24"/>
        </w:rPr>
        <w:t>4.3.3 Final Acceptance</w:t>
      </w:r>
    </w:p>
    <w:p>
      <w:r>
        <w:rPr>
          <w:sz w:val="20"/>
        </w:rPr>
        <w:t xml:space="preserve">• </w:t>
        <w:br/>
        <w:t>Duration: 15 continuous business days of monitored live operations.</w:t>
      </w:r>
    </w:p>
    <w:p>
      <w:r>
        <w:rPr>
          <w:sz w:val="20"/>
        </w:rPr>
        <w:t xml:space="preserve">• </w:t>
        <w:br/>
        <w:t>Evaluation: End-user survey, performance tracking, incident report reviews.</w:t>
      </w:r>
    </w:p>
    <w:p>
      <w:r>
        <w:rPr>
          <w:sz w:val="20"/>
        </w:rPr>
        <w:t xml:space="preserve">• </w:t>
        <w:br/>
        <w:t>Criteria:</w:t>
      </w:r>
    </w:p>
    <w:p>
      <w:r>
        <w:rPr>
          <w:sz w:val="20"/>
        </w:rPr>
        <w:t>o ≥ 98% uptime</w:t>
      </w:r>
    </w:p>
    <w:p>
      <w:r>
        <w:rPr>
          <w:sz w:val="20"/>
        </w:rPr>
        <w:t>o &lt; 1% functional error rate</w:t>
      </w:r>
    </w:p>
    <w:p>
      <w:r>
        <w:rPr>
          <w:sz w:val="20"/>
        </w:rPr>
        <w:t>o Resolution of all priority-1/2 issues within SLA</w:t>
      </w:r>
    </w:p>
    <w:p>
      <w:r>
        <w:rPr>
          <w:sz w:val="20"/>
        </w:rPr>
        <w:t>o Confirmation from at least 3 stakeholder departments on system readiness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185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F.  SERVICE SPECIFICATIONS – RECURRENT COST ITEMS</w:t>
      </w:r>
    </w:p>
    <w:p>
      <w:r>
        <w:rPr>
          <w:sz w:val="22"/>
        </w:rPr>
        <w:t>5.1 Warranty Defect Repair</w:t>
      </w:r>
    </w:p>
    <w:p>
      <w:r>
        <w:rPr>
          <w:sz w:val="22"/>
        </w:rPr>
        <w:t>5.1.1 The Supplier MUST provide the following services under the Contract</w:t>
      </w:r>
    </w:p>
    <w:p>
      <w:r>
        <w:rPr>
          <w:sz w:val="22"/>
        </w:rPr>
        <w:t>during the agreed warranty period.</w:t>
      </w:r>
    </w:p>
    <w:p>
      <w:r>
        <w:rPr>
          <w:sz w:val="22"/>
        </w:rPr>
        <w:t>5.1.1.1 Warranty Defect Repair Service</w:t>
      </w:r>
    </w:p>
    <w:p>
      <w:r>
        <w:rPr>
          <w:sz w:val="22"/>
        </w:rPr>
        <w:t>The Supplier shall provide comprehensive warranty support for a minimum period</w:t>
      </w:r>
    </w:p>
    <w:p>
      <w:r>
        <w:rPr>
          <w:sz w:val="22"/>
        </w:rPr>
        <w:t xml:space="preserve">of twelve (12) months starting from the date of successful Operational </w:t>
        <w:br/>
        <w:t>Acceptance. The scope of warranty support includes:</w:t>
      </w:r>
    </w:p>
    <w:p>
      <w:r>
        <w:rPr>
          <w:sz w:val="20"/>
        </w:rPr>
        <w:t xml:space="preserve">• </w:t>
        <w:br/>
        <w:t xml:space="preserve">Correction of software defects, security vulnerabilities, and logical inconsistencies </w:t>
        <w:br/>
        <w:t>identified in the deployed system.</w:t>
      </w:r>
    </w:p>
    <w:p>
      <w:r>
        <w:rPr>
          <w:sz w:val="20"/>
        </w:rPr>
        <w:t xml:space="preserve">• </w:t>
        <w:br/>
        <w:t>Response time:</w:t>
      </w:r>
    </w:p>
    <w:p>
      <w:r>
        <w:rPr>
          <w:sz w:val="20"/>
        </w:rPr>
        <w:t xml:space="preserve">o </w:t>
        <w:br/>
        <w:t xml:space="preserve">Critical incidents (system down, security breach): response within 2 hours, </w:t>
        <w:br/>
        <w:t>resolution or workaround within 8 hours.</w:t>
      </w:r>
    </w:p>
    <w:p>
      <w:r>
        <w:rPr>
          <w:sz w:val="20"/>
        </w:rPr>
        <w:t xml:space="preserve">o </w:t>
        <w:br/>
        <w:t xml:space="preserve">High-severity incidents (major features failing): response within 4 hours, </w:t>
        <w:br/>
        <w:t>resolution within 24 hours.</w:t>
      </w:r>
    </w:p>
    <w:p>
      <w:r>
        <w:rPr>
          <w:sz w:val="20"/>
        </w:rPr>
        <w:t xml:space="preserve">o </w:t>
        <w:br/>
        <w:t xml:space="preserve">Medium/low-severity incidents: response within 1 business day, resolution </w:t>
        <w:br/>
        <w:t>within 5 business days.</w:t>
      </w:r>
    </w:p>
    <w:p>
      <w:r>
        <w:rPr>
          <w:sz w:val="20"/>
        </w:rPr>
        <w:t xml:space="preserve">• </w:t>
        <w:br/>
        <w:t xml:space="preserve">Modes of service: All support services shall be provided via a remote ticketing </w:t>
        <w:br/>
        <w:t xml:space="preserve">system, email, and phone hotline. Onsite visits shall be arranged by exception, if </w:t>
        <w:br/>
        <w:t>remote resolution is not possible.</w:t>
      </w:r>
    </w:p>
    <w:p>
      <w:r>
        <w:rPr>
          <w:sz w:val="20"/>
        </w:rPr>
        <w:t xml:space="preserve">• </w:t>
        <w:br/>
        <w:t xml:space="preserve">The Supplier shall apply version updates, security patches, and configuration </w:t>
        <w:br/>
        <w:t>corrections without additional cost during the warranty period.</w:t>
      </w:r>
    </w:p>
    <w:p>
      <w:r>
        <w:rPr>
          <w:sz w:val="22"/>
        </w:rPr>
        <w:t>5.2 Technical Support</w:t>
      </w:r>
    </w:p>
    <w:p>
      <w:r>
        <w:rPr>
          <w:sz w:val="22"/>
        </w:rPr>
        <w:t>5.2.1 The Supplier MUST provide technical support services under the main</w:t>
      </w:r>
    </w:p>
    <w:p>
      <w:r>
        <w:rPr>
          <w:sz w:val="22"/>
        </w:rPr>
        <w:t xml:space="preserve">Contract or, optionally, under renewable post-warranty support </w:t>
        <w:br/>
        <w:t>agreements.</w:t>
      </w:r>
    </w:p>
    <w:p>
      <w:r>
        <w:rPr>
          <w:sz w:val="22"/>
        </w:rPr>
        <w:t>5.2.1.1 User Support / Hotline</w:t>
      </w:r>
    </w:p>
    <w:p>
      <w:r>
        <w:rPr>
          <w:sz w:val="20"/>
        </w:rPr>
        <w:t xml:space="preserve">• </w:t>
        <w:br/>
        <w:t>A Help Desk / Support Center must be provided for all system users.</w:t>
      </w:r>
    </w:p>
    <w:p>
      <w:r>
        <w:rPr>
          <w:sz w:val="20"/>
        </w:rPr>
        <w:t xml:space="preserve">• </w:t>
        <w:br/>
        <w:t xml:space="preserve">Service must be available on business days (Monday to Friday, 08:00 to 17:00 </w:t>
        <w:br/>
        <w:t>local time), with optional after-hours escalation for critical issues.</w:t>
      </w:r>
    </w:p>
    <w:p>
      <w:r>
        <w:rPr>
          <w:sz w:val="20"/>
        </w:rPr>
        <w:t xml:space="preserve">• </w:t>
        <w:br/>
        <w:t xml:space="preserve">Support channels must include email, telephone hotline, and a web-based </w:t>
        <w:br/>
        <w:t>support portal with ticket tracking and SLA dashboards.</w:t>
      </w:r>
    </w:p>
    <w:p>
      <w:r>
        <w:rPr>
          <w:sz w:val="22"/>
        </w:rPr>
        <w:t>5.2.1.2 Technical Assistance</w:t>
      </w:r>
    </w:p>
    <w:p>
      <w:r>
        <w:rPr>
          <w:sz w:val="20"/>
        </w:rPr>
        <w:t xml:space="preserve">• </w:t>
        <w:br/>
        <w:t>The Supplier shall make available skilled technical personnel to assist with:</w:t>
      </w:r>
    </w:p>
    <w:p>
      <w:r>
        <w:rPr>
          <w:sz w:val="20"/>
        </w:rPr>
        <w:t xml:space="preserve">o </w:t>
        <w:br/>
        <w:t>Troubleshooting and issue resolution.</w:t>
      </w:r>
    </w:p>
    <w:p>
      <w:r>
        <w:rPr>
          <w:sz w:val="20"/>
        </w:rPr>
        <w:t xml:space="preserve">o </w:t>
        <w:br/>
        <w:t>Configuration adjustments and system tuning.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186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o </w:t>
        <w:br/>
        <w:t xml:space="preserve">Minor functional enhancements, e.g., form changes, report refinements, </w:t>
        <w:br/>
        <w:t>workflow updates.</w:t>
      </w:r>
    </w:p>
    <w:p>
      <w:r>
        <w:rPr>
          <w:sz w:val="20"/>
        </w:rPr>
        <w:t xml:space="preserve">• </w:t>
        <w:br/>
        <w:t>Technical support response levels must meet or exceed those defined under 5.1.1.1.</w:t>
      </w:r>
    </w:p>
    <w:p>
      <w:r>
        <w:rPr>
          <w:sz w:val="20"/>
        </w:rPr>
        <w:t xml:space="preserve">• </w:t>
        <w:br/>
        <w:t xml:space="preserve">This assistance is expected to be delivered remotely, unless onsite presence is </w:t>
        <w:br/>
        <w:t>explicitly requested and approved by the Purchaser.</w:t>
      </w:r>
    </w:p>
    <w:p>
      <w:r>
        <w:rPr>
          <w:sz w:val="22"/>
        </w:rPr>
        <w:t>5.2.1.3 Post-Warranty Maintenance Services</w:t>
      </w:r>
    </w:p>
    <w:p>
      <w:r>
        <w:rPr>
          <w:sz w:val="20"/>
        </w:rPr>
        <w:t xml:space="preserve">• </w:t>
        <w:br/>
        <w:t xml:space="preserve">The Supplier shall offer renewable Annual Maintenance Contracts (AMCs) after </w:t>
        <w:br/>
        <w:t>the expiration of the initial warranty.</w:t>
      </w:r>
    </w:p>
    <w:p>
      <w:r>
        <w:rPr>
          <w:sz w:val="20"/>
        </w:rPr>
        <w:t xml:space="preserve">• </w:t>
        <w:br/>
        <w:t>Coverage includes:</w:t>
      </w:r>
    </w:p>
    <w:p>
      <w:r>
        <w:rPr>
          <w:sz w:val="20"/>
        </w:rPr>
        <w:t xml:space="preserve">o </w:t>
        <w:br/>
        <w:t xml:space="preserve">Preventive maintenance, performance optimization, and routine security </w:t>
        <w:br/>
        <w:t>audits.</w:t>
      </w:r>
    </w:p>
    <w:p>
      <w:r>
        <w:rPr>
          <w:sz w:val="20"/>
        </w:rPr>
        <w:t xml:space="preserve">o </w:t>
        <w:br/>
        <w:t>Corrective maintenance, including bug fixes and issue resolution.</w:t>
      </w:r>
    </w:p>
    <w:p>
      <w:r>
        <w:rPr>
          <w:sz w:val="20"/>
        </w:rPr>
        <w:t xml:space="preserve">o </w:t>
        <w:br/>
        <w:t xml:space="preserve">Adaptive maintenance, supporting small updates required due to regulatory </w:t>
        <w:br/>
        <w:t>or policy changes.</w:t>
      </w:r>
    </w:p>
    <w:p>
      <w:r>
        <w:rPr>
          <w:sz w:val="20"/>
        </w:rPr>
        <w:t xml:space="preserve">• </w:t>
        <w:br/>
        <w:t xml:space="preserve">Service levels shall mirror those in the warranty period, with negotiated SLA </w:t>
        <w:br/>
        <w:t>enhancements as needed.</w:t>
      </w:r>
    </w:p>
    <w:p>
      <w:r>
        <w:rPr>
          <w:sz w:val="22"/>
        </w:rPr>
        <w:t>5.3 Requirements of the Supplier’s Technical Support Team</w:t>
      </w:r>
    </w:p>
    <w:p>
      <w:r>
        <w:rPr>
          <w:sz w:val="22"/>
        </w:rPr>
        <w:t>5.3.1 The Supplier MUST maintain an active technical support team post-</w:t>
      </w:r>
    </w:p>
    <w:p>
      <w:r>
        <w:rPr>
          <w:sz w:val="22"/>
        </w:rPr>
        <w:t xml:space="preserve">Operational Acceptance to support all recurrent activities, enhancement </w:t>
        <w:br/>
        <w:t>requests, and change management tasks.</w:t>
      </w:r>
    </w:p>
    <w:p>
      <w:r>
        <w:rPr>
          <w:sz w:val="22"/>
        </w:rPr>
        <w:t>The team shall include the following roles with the minimum qualifications:</w:t>
      </w:r>
    </w:p>
    <w:p>
      <w:r>
        <w:rPr>
          <w:sz w:val="22"/>
        </w:rPr>
        <w:t>5.3.1.1 System Analyst</w:t>
      </w:r>
    </w:p>
    <w:p>
      <w:r>
        <w:rPr>
          <w:sz w:val="20"/>
        </w:rPr>
        <w:t xml:space="preserve">• </w:t>
        <w:br/>
        <w:t>Education: Bachelor’s degree in Information Systems, Engineering, or equivalent.</w:t>
      </w:r>
    </w:p>
    <w:p>
      <w:r>
        <w:rPr>
          <w:sz w:val="20"/>
        </w:rPr>
        <w:t xml:space="preserve">• </w:t>
        <w:br/>
        <w:t>Experience: At least 5 years in public sector or enterprise systems analysis.</w:t>
      </w:r>
    </w:p>
    <w:p>
      <w:r>
        <w:rPr>
          <w:sz w:val="20"/>
        </w:rPr>
        <w:t xml:space="preserve">• </w:t>
        <w:br/>
        <w:t xml:space="preserve">Competencies: Proven ability to translate business requirements into functional </w:t>
        <w:br/>
        <w:t>configurations and workflows using BPMN/UML.</w:t>
      </w:r>
    </w:p>
    <w:p>
      <w:r>
        <w:rPr>
          <w:sz w:val="22"/>
        </w:rPr>
        <w:t>5.3.1.2 Database Expert</w:t>
      </w:r>
    </w:p>
    <w:p>
      <w:r>
        <w:rPr>
          <w:sz w:val="20"/>
        </w:rPr>
        <w:t xml:space="preserve">• </w:t>
        <w:br/>
        <w:t>Education: Bachelor’s in Computer Science or equivalent.</w:t>
      </w:r>
    </w:p>
    <w:p>
      <w:r>
        <w:rPr>
          <w:sz w:val="20"/>
        </w:rPr>
        <w:t xml:space="preserve">• </w:t>
        <w:br/>
        <w:t>Certifications: MS SQL Server, PostgreSQL, or Oracle DBA certification preferred.</w:t>
      </w:r>
    </w:p>
    <w:p>
      <w:r>
        <w:rPr>
          <w:sz w:val="20"/>
        </w:rPr>
        <w:t xml:space="preserve">• </w:t>
        <w:br/>
        <w:t xml:space="preserve">Experience: Minimum 7 years in database performance tuning, replication, and </w:t>
        <w:br/>
        <w:t>backup/recovery strategies.</w:t>
      </w:r>
    </w:p>
    <w:p>
      <w:r>
        <w:rPr>
          <w:sz w:val="22"/>
        </w:rPr>
        <w:t>5.3.1.3 Programming Expert</w:t>
      </w:r>
    </w:p>
    <w:p>
      <w:r>
        <w:rPr>
          <w:sz w:val="20"/>
        </w:rPr>
        <w:t xml:space="preserve">• </w:t>
        <w:br/>
        <w:t>Education: Bachelor’s in Software Engineering or related field.</w:t>
      </w:r>
    </w:p>
    <w:p>
      <w:r>
        <w:rPr>
          <w:sz w:val="20"/>
        </w:rPr>
        <w:t xml:space="preserve">• </w:t>
        <w:br/>
        <w:t xml:space="preserve">Experience: Minimum 5 years in Java/.NET environments with exposure to API </w:t>
        <w:br/>
        <w:t>development, low-code platforms, and secure code practices.</w:t>
      </w:r>
    </w:p>
    <w:p>
      <w:r>
        <w:rPr>
          <w:sz w:val="20"/>
        </w:rPr>
        <w:t xml:space="preserve">• </w:t>
        <w:br/>
        <w:t xml:space="preserve">Competencies: Capable of performing minor enhancements, integrations, and </w:t>
        <w:br/>
        <w:t>debugging in complex enterprise applications.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187</w:t>
      </w:r>
    </w:p>
    <w:p>
      <w:r>
        <w:rPr>
          <w:sz w:val="20"/>
        </w:rPr>
        <w:t>Official Use Only</w:t>
      </w:r>
    </w:p>
    <w:p>
      <w:r>
        <w:rPr>
          <w:sz w:val="22"/>
        </w:rPr>
        <w:t>5.3.1.4 Workflow and Form Designer</w:t>
      </w:r>
    </w:p>
    <w:p>
      <w:r>
        <w:rPr>
          <w:sz w:val="20"/>
        </w:rPr>
        <w:t xml:space="preserve">• </w:t>
        <w:br/>
        <w:t>Experience: 3+ years in low-code form builder and workflow modeling environments.</w:t>
      </w:r>
    </w:p>
    <w:p>
      <w:r>
        <w:rPr>
          <w:sz w:val="20"/>
        </w:rPr>
        <w:t xml:space="preserve">• </w:t>
        <w:br/>
        <w:t xml:space="preserve">Competencies: Capable of modifying, testing, and deploying workflows without </w:t>
        <w:br/>
        <w:t>developer support.</w:t>
      </w:r>
    </w:p>
    <w:p>
      <w:r>
        <w:rPr>
          <w:sz w:val="22"/>
        </w:rPr>
        <w:t>5.3.1.5 Reporting and Analytics Specialist</w:t>
      </w:r>
    </w:p>
    <w:p>
      <w:r>
        <w:rPr>
          <w:sz w:val="20"/>
        </w:rPr>
        <w:t xml:space="preserve">• </w:t>
        <w:br/>
        <w:t>Experience: 5+ years working with BI tools (e.g., Power BI, JasperReports).</w:t>
      </w:r>
    </w:p>
    <w:p>
      <w:r>
        <w:rPr>
          <w:sz w:val="20"/>
        </w:rPr>
        <w:t xml:space="preserve">• </w:t>
        <w:br/>
        <w:t xml:space="preserve">Competencies: Capable of modifying dashboards, creating KPIs, and supporting </w:t>
        <w:br/>
        <w:t>decision-makers.</w:t>
      </w:r>
    </w:p>
    <w:p>
      <w:r>
        <w:rPr>
          <w:sz w:val="22"/>
        </w:rPr>
        <w:t>5.3.1.6 Security and System Administrator</w:t>
      </w:r>
    </w:p>
    <w:p>
      <w:r>
        <w:rPr>
          <w:sz w:val="20"/>
        </w:rPr>
        <w:t xml:space="preserve">• </w:t>
        <w:br/>
        <w:t>Certifications: Security+, CISSP, or equivalent is preferred.</w:t>
      </w:r>
    </w:p>
    <w:p>
      <w:r>
        <w:rPr>
          <w:sz w:val="20"/>
        </w:rPr>
        <w:t xml:space="preserve">• </w:t>
        <w:br/>
        <w:t xml:space="preserve">Responsibilities: Maintain SSO, access control policies, audit logging </w:t>
        <w:br/>
        <w:t>configurations, and patch management.</w:t>
      </w:r>
    </w:p>
    <w:p>
      <w:r>
        <w:rPr>
          <w:sz w:val="22"/>
        </w:rPr>
        <w:t>Note: The quantity and duration of technical support team members shall be</w:t>
      </w:r>
    </w:p>
    <w:p>
      <w:r>
        <w:rPr>
          <w:sz w:val="22"/>
        </w:rPr>
        <w:t xml:space="preserve">determined in the System Inventory Tables for Recurrent Cost Items, and </w:t>
        <w:br/>
        <w:t>may be priced separately or included within a broader maintenance contract.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188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>Project Governance and Delivery Methodology</w:t>
      </w:r>
    </w:p>
    <w:p>
      <w:r>
        <w:rPr>
          <w:sz w:val="24"/>
        </w:rPr>
        <w:t xml:space="preserve">The successful implementation of the ZamPortal e-Services Expansion Project requires a </w:t>
        <w:br/>
        <w:t xml:space="preserve">structured, transparent, and collaborative delivery model that facilitates alignment between the </w:t>
        <w:br/>
        <w:t xml:space="preserve">vendor, Smart Zambia Institute (SZI), and all participating Ministries, Departments, and </w:t>
        <w:br/>
        <w:t xml:space="preserve">Agencies (MDAs). The selected vendor is expected to apply a proven project management </w:t>
        <w:br/>
        <w:t xml:space="preserve">methodology, customized to the realities of Zambia’s institutional environment and digital </w:t>
        <w:br/>
        <w:t>transformation goals.</w:t>
      </w:r>
    </w:p>
    <w:p>
      <w:r>
        <w:rPr>
          <w:sz w:val="24"/>
        </w:rPr>
        <w:t xml:space="preserve">This section outlines the expected governance structure, delivery methodology, coordination </w:t>
        <w:br/>
        <w:t xml:space="preserve">mechanisms, quality assurance protocols, and change management strategies to be applied </w:t>
        <w:br/>
        <w:t>throughout the contract lifecycle.</w:t>
      </w:r>
    </w:p>
    <w:p>
      <w:r>
        <w:rPr>
          <w:sz w:val="24"/>
        </w:rPr>
        <w:t>8.1 Delivery Model and Project Phases</w:t>
      </w:r>
    </w:p>
    <w:p>
      <w:r>
        <w:rPr>
          <w:sz w:val="24"/>
        </w:rPr>
        <w:t xml:space="preserve">The vendor shall adopt a hybrid delivery model, combining elements of Agile methodology </w:t>
        <w:br/>
        <w:t xml:space="preserve">(for iterative development, prototyping, and user feedback) with Waterfall elements (for fixed </w:t>
        <w:br/>
        <w:t>milestone control, documentation, and formal sign-off at key stages).</w:t>
      </w:r>
    </w:p>
    <w:p>
      <w:r>
        <w:rPr>
          <w:sz w:val="24"/>
        </w:rPr>
        <w:t>The project shall be delivered in the following key phases:</w:t>
      </w:r>
    </w:p>
    <w:p>
      <w:r>
        <w:rPr>
          <w:sz w:val="24"/>
        </w:rPr>
        <w:t>1. Inception and Mobilization (Month 0–1)</w:t>
      </w:r>
    </w:p>
    <w:p>
      <w:r>
        <w:rPr>
          <w:sz w:val="20"/>
        </w:rPr>
        <w:t xml:space="preserve">o Contract finalization and team onboarding </w:t>
        <w:br/>
        <w:t xml:space="preserve">o Establishment of governance structures and reporting formats </w:t>
        <w:br/>
        <w:t xml:space="preserve">o Kick-off workshop with SZI and all key stakeholders </w:t>
        <w:br/>
        <w:t>2. Business Process Analysis and Design (Month 1–4)</w:t>
      </w:r>
    </w:p>
    <w:p>
      <w:r>
        <w:rPr>
          <w:sz w:val="20"/>
        </w:rPr>
        <w:t xml:space="preserve">o Stakeholder mapping </w:t>
        <w:br/>
        <w:t xml:space="preserve">o Finalization of service list, sequencing strategy, and initial deliverables </w:t>
        <w:br/>
        <w:t xml:space="preserve">o Process discovery workshops per MDA </w:t>
        <w:br/>
        <w:t xml:space="preserve">o Development of “As-Is” and “To-Be” BPMN diagrams </w:t>
        <w:br/>
        <w:t xml:space="preserve">o Finalization of service requirements and validation with MDAs </w:t>
        <w:br/>
        <w:t>3. Service Configuration and Development (Month 2–15)</w:t>
      </w:r>
    </w:p>
    <w:p>
      <w:r>
        <w:rPr>
          <w:sz w:val="20"/>
        </w:rPr>
        <w:t xml:space="preserve">o Development of services in waves/batches based on prioritization </w:t>
        <w:br/>
        <w:t xml:space="preserve">o Form design, workflow configuration, integration setup </w:t>
        <w:br/>
        <w:t xml:space="preserve">o Internal testing and refinement </w:t>
        <w:br/>
        <w:t>4. User Acceptance Testing and Go-Live (Month 4–17)</w:t>
      </w:r>
    </w:p>
    <w:p>
      <w:r>
        <w:rPr>
          <w:sz w:val="20"/>
        </w:rPr>
        <w:t xml:space="preserve">o UAT sessions for each batch with respective MDA teams </w:t>
        <w:br/>
        <w:t xml:space="preserve">o Issue resolution, retesting, and user sign-off </w:t>
        <w:br/>
        <w:t xml:space="preserve">o Go-live scheduling and monitoring </w:t>
        <w:br/>
        <w:t>5. Post-Go-Live Support and Warranty (Month 16–18)</w:t>
      </w:r>
    </w:p>
    <w:p>
      <w:r>
        <w:rPr>
          <w:sz w:val="20"/>
        </w:rPr>
        <w:t xml:space="preserve">o Hypercare period with real-time resolution of issues </w:t>
        <w:br/>
        <w:t xml:space="preserve">o Training refreshers and documentation handover </w:t>
        <w:br/>
        <w:t xml:space="preserve">o Final reporting and closeout </w:t>
        <w:br/>
        <w:t xml:space="preserve">Each phase will be guided by work packages defined in the vendor’s Project Management </w:t>
        <w:br/>
        <w:t>Plan (PMP), including deliverables, responsibilities, timelines, and quality criteria.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189</w:t>
      </w:r>
    </w:p>
    <w:p>
      <w:r>
        <w:rPr>
          <w:sz w:val="20"/>
        </w:rPr>
        <w:t>Official Use Only</w:t>
      </w:r>
    </w:p>
    <w:p>
      <w:r>
        <w:rPr>
          <w:sz w:val="24"/>
        </w:rPr>
        <w:t>8.2 Governance Structure</w:t>
      </w:r>
    </w:p>
    <w:p>
      <w:r>
        <w:rPr>
          <w:sz w:val="24"/>
        </w:rPr>
        <w:t xml:space="preserve">The project shall be managed through a multi-tier governance model to ensure oversight, </w:t>
        <w:br/>
        <w:t>collaboration, and issue resolution.</w:t>
      </w:r>
    </w:p>
    <w:p>
      <w:r>
        <w:rPr>
          <w:sz w:val="24"/>
        </w:rPr>
        <w:t>1. Project Technical Committee (PTC)</w:t>
      </w:r>
    </w:p>
    <w:p>
      <w:r>
        <w:rPr>
          <w:sz w:val="20"/>
        </w:rPr>
        <w:t xml:space="preserve">• </w:t>
        <w:br/>
        <w:t xml:space="preserve">Chaired by SZI </w:t>
        <w:br/>
        <w:t xml:space="preserve">• </w:t>
        <w:br/>
        <w:t xml:space="preserve">Includes senior representatives from MoFNP, selected MDAs, and the vendor’s </w:t>
        <w:br/>
        <w:t xml:space="preserve">executive sponsor </w:t>
        <w:br/>
        <w:t xml:space="preserve">• </w:t>
        <w:br/>
        <w:t xml:space="preserve">Meets monthly or bi-monthly to review progress, resolve escalated issues, and </w:t>
        <w:br/>
        <w:t xml:space="preserve">provide strategic direction </w:t>
        <w:br/>
        <w:t>2. Project Implementation Unit (PIU)</w:t>
      </w:r>
    </w:p>
    <w:p>
      <w:r>
        <w:rPr>
          <w:sz w:val="20"/>
        </w:rPr>
        <w:t xml:space="preserve">• </w:t>
        <w:br/>
        <w:t xml:space="preserve">Coordinated by SZI’s e-Government Division </w:t>
        <w:br/>
        <w:t xml:space="preserve">• </w:t>
        <w:br/>
        <w:t xml:space="preserve">Responsible for day-to-day monitoring, reporting, stakeholder coordination, and </w:t>
        <w:br/>
        <w:t xml:space="preserve">verification of deliverables </w:t>
        <w:br/>
        <w:t xml:space="preserve">• </w:t>
        <w:br/>
        <w:t xml:space="preserve">Serves as the primary point of contact for the vendor project manager </w:t>
        <w:br/>
        <w:t>3. Vendor Project Team</w:t>
      </w:r>
    </w:p>
    <w:p>
      <w:r>
        <w:rPr>
          <w:sz w:val="20"/>
        </w:rPr>
        <w:t xml:space="preserve">• </w:t>
        <w:br/>
        <w:t xml:space="preserve">Must include a dedicated, full-time project manager based in Lusaka </w:t>
        <w:br/>
        <w:t xml:space="preserve">• </w:t>
        <w:br/>
        <w:t xml:space="preserve">Daily coordination with PIU </w:t>
        <w:br/>
        <w:t xml:space="preserve">• </w:t>
        <w:br/>
        <w:t xml:space="preserve">Responsible for planning, execution, resource management, and risk mitigation </w:t>
        <w:br/>
        <w:t>4. MDA Liaison Officers</w:t>
      </w:r>
    </w:p>
    <w:p>
      <w:r>
        <w:rPr>
          <w:sz w:val="20"/>
        </w:rPr>
        <w:t xml:space="preserve">• </w:t>
        <w:br/>
        <w:t xml:space="preserve">Appointed by each participating MDA </w:t>
        <w:br/>
        <w:t xml:space="preserve">• </w:t>
        <w:br/>
        <w:t xml:space="preserve">Responsible for providing business input, participating in process validation, and </w:t>
        <w:br/>
        <w:t xml:space="preserve">managing internal approvals </w:t>
        <w:br/>
        <w:t xml:space="preserve">• </w:t>
        <w:br/>
        <w:t xml:space="preserve">Serve as UAT focal points for their respective organizations </w:t>
        <w:br/>
        <w:t xml:space="preserve">All communication protocols, meeting schedules, document templates, and escalation paths </w:t>
        <w:br/>
        <w:t>must be formalized during project mobilization.</w:t>
      </w:r>
    </w:p>
    <w:p>
      <w:r>
        <w:rPr>
          <w:sz w:val="24"/>
        </w:rPr>
        <w:t>8.3 Communication and Reporting</w:t>
      </w:r>
    </w:p>
    <w:p>
      <w:r>
        <w:rPr>
          <w:sz w:val="24"/>
        </w:rPr>
        <w:t xml:space="preserve">The vendor shall maintain transparent and timely communication with SZI and all </w:t>
        <w:br/>
        <w:t>stakeholders. The following communication artefacts are mandatory:</w:t>
      </w:r>
    </w:p>
    <w:p>
      <w:r>
        <w:rPr>
          <w:sz w:val="20"/>
        </w:rPr>
        <w:t xml:space="preserve">• </w:t>
        <w:br/>
        <w:t xml:space="preserve">Weekly Progress Reports: Tasks completed, issues, next steps </w:t>
        <w:br/>
        <w:t xml:space="preserve">• </w:t>
        <w:br/>
        <w:t xml:space="preserve">Monthly Performance Dashboards: Status of deliverables, service development, </w:t>
        <w:br/>
        <w:t xml:space="preserve">integration readiness </w:t>
        <w:br/>
        <w:t xml:space="preserve">• </w:t>
        <w:br/>
        <w:t xml:space="preserve">Quarterly Management Presentations: Summary of achievements, risks, and </w:t>
        <w:br/>
        <w:t xml:space="preserve">planned work </w:t>
        <w:br/>
        <w:t xml:space="preserve">• </w:t>
        <w:br/>
        <w:t xml:space="preserve">Change Request Log: Documenting scope, timeline, or resource changes </w:t>
        <w:br/>
        <w:t xml:space="preserve">• </w:t>
        <w:br/>
        <w:t xml:space="preserve">Issue and Risk Registers: Including mitigation and resolution actions </w:t>
        <w:br/>
        <w:t xml:space="preserve">Project documents must be stored in a central document repository, accessible by SZI and </w:t>
        <w:br/>
        <w:t>authorized users.</w:t>
      </w:r>
    </w:p>
    <w:p>
      <w:r>
        <w:rPr>
          <w:sz w:val="24"/>
        </w:rPr>
        <w:t>8.4 Agile Sprint Planning and Release Cycles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190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The vendor shall adopt a bi-weekly sprint cycle for service development activities. Each sprint </w:t>
        <w:br/>
        <w:t>must include:</w:t>
      </w:r>
    </w:p>
    <w:p>
      <w:r>
        <w:rPr>
          <w:sz w:val="20"/>
        </w:rPr>
        <w:t xml:space="preserve">• </w:t>
        <w:br/>
        <w:t xml:space="preserve">Sprint planning session (with SZI and PIU) </w:t>
        <w:br/>
        <w:t xml:space="preserve">• </w:t>
        <w:br/>
        <w:t xml:space="preserve">Sprint backlog (user stories, tasks, estimates) </w:t>
        <w:br/>
        <w:t xml:space="preserve">• </w:t>
        <w:br/>
        <w:t xml:space="preserve">Sprint review/demo (walkthrough of configured services) </w:t>
        <w:br/>
        <w:t xml:space="preserve">• </w:t>
        <w:br/>
        <w:t xml:space="preserve">Sprint retrospective (lessons learned, team feedback) </w:t>
        <w:br/>
        <w:t>Each service batch (group of services released together) will follow the format:</w:t>
      </w:r>
    </w:p>
    <w:p>
      <w:r>
        <w:rPr>
          <w:sz w:val="20"/>
        </w:rPr>
        <w:t xml:space="preserve">• </w:t>
        <w:br/>
        <w:t xml:space="preserve">Sprint 1: Discovery and Design </w:t>
        <w:br/>
        <w:t xml:space="preserve">• </w:t>
        <w:br/>
        <w:t xml:space="preserve">Sprint 2–3: Configuration and Testing </w:t>
        <w:br/>
        <w:t xml:space="preserve">• </w:t>
        <w:br/>
        <w:t xml:space="preserve">Sprint 4: UAT and Go-Live Readiness </w:t>
        <w:br/>
        <w:t xml:space="preserve">Sprint artefacts (burn-down charts, backlog tracking, issue boards) must be shared with </w:t>
        <w:br/>
        <w:t>SZI.</w:t>
      </w:r>
    </w:p>
    <w:p>
      <w:r>
        <w:rPr>
          <w:sz w:val="24"/>
        </w:rPr>
        <w:t>8.5 Deliverable Validation and Approval</w:t>
      </w:r>
    </w:p>
    <w:p>
      <w:r>
        <w:rPr>
          <w:sz w:val="24"/>
        </w:rPr>
        <w:t xml:space="preserve">Each deliverable must go through a formal validation and sign-off process, defined as </w:t>
        <w:br/>
        <w:t>follows:</w:t>
      </w:r>
    </w:p>
    <w:p>
      <w:r>
        <w:rPr>
          <w:sz w:val="24"/>
        </w:rPr>
        <w:t xml:space="preserve">Deliverable Type </w:t>
        <w:br/>
        <w:t xml:space="preserve">Reviewed By </w:t>
        <w:br/>
        <w:t>Sign-Off Required From</w:t>
      </w:r>
    </w:p>
    <w:p>
      <w:r>
        <w:rPr>
          <w:sz w:val="24"/>
        </w:rPr>
        <w:t xml:space="preserve">BPMN Process Flows </w:t>
        <w:br/>
        <w:t xml:space="preserve">MDA, SZI BA </w:t>
        <w:br/>
        <w:t>SZI CTO</w:t>
      </w:r>
    </w:p>
    <w:p>
      <w:r>
        <w:rPr>
          <w:sz w:val="24"/>
        </w:rPr>
        <w:t xml:space="preserve">Configured Service </w:t>
        <w:br/>
        <w:t xml:space="preserve">PMU, Test Lead </w:t>
        <w:br/>
        <w:t>SZI CTO</w:t>
      </w:r>
    </w:p>
    <w:p>
      <w:r>
        <w:rPr>
          <w:sz w:val="24"/>
        </w:rPr>
        <w:t xml:space="preserve">Integration Components SZI Tech Team </w:t>
        <w:br/>
        <w:t>SZI CTO/Architect</w:t>
      </w:r>
    </w:p>
    <w:p>
      <w:r>
        <w:rPr>
          <w:sz w:val="24"/>
        </w:rPr>
        <w:t xml:space="preserve">Documentation </w:t>
        <w:br/>
        <w:t xml:space="preserve">SZI PMU </w:t>
        <w:br/>
        <w:t>SZI CTO</w:t>
      </w:r>
    </w:p>
    <w:p>
      <w:r>
        <w:rPr>
          <w:sz w:val="24"/>
        </w:rPr>
        <w:t xml:space="preserve">Training Delivery </w:t>
        <w:br/>
        <w:t>SZI Training Coordinator SZI CTO</w:t>
      </w:r>
    </w:p>
    <w:p>
      <w:r>
        <w:rPr>
          <w:sz w:val="24"/>
        </w:rPr>
        <w:t>Signed acceptance forms must be submitted for milestone invoicing.</w:t>
      </w:r>
    </w:p>
    <w:p>
      <w:r>
        <w:rPr>
          <w:sz w:val="24"/>
        </w:rPr>
        <w:t>8.6 Change Control and Issue Resolution</w:t>
      </w:r>
    </w:p>
    <w:p>
      <w:r>
        <w:rPr>
          <w:sz w:val="24"/>
        </w:rPr>
        <w:t xml:space="preserve">Changes to scope, functionality, or timelines must follow a formal Change Control </w:t>
        <w:br/>
        <w:t>Procedure:</w:t>
      </w:r>
    </w:p>
    <w:p>
      <w:r>
        <w:rPr>
          <w:sz w:val="20"/>
        </w:rPr>
        <w:t xml:space="preserve">• </w:t>
        <w:br/>
        <w:t xml:space="preserve">Change Request Form submitted to SZI </w:t>
        <w:br/>
        <w:t xml:space="preserve">• </w:t>
        <w:br/>
        <w:t xml:space="preserve">Impact analysis (scope, time, cost) </w:t>
        <w:br/>
        <w:t xml:space="preserve">• </w:t>
        <w:br/>
        <w:t xml:space="preserve">Approval by PIU and PSC </w:t>
        <w:br/>
        <w:t xml:space="preserve">• </w:t>
        <w:br/>
        <w:t xml:space="preserve">Updated project plan and contract amendment (if required) </w:t>
        <w:br/>
        <w:t xml:space="preserve">Issues are logged in an Issue Register with status, responsible party, priority, and </w:t>
        <w:br/>
        <w:t xml:space="preserve">resolution timelines. Critical issues must be escalated to the PSC within 48 hours if not </w:t>
        <w:br/>
        <w:t>resolved.</w:t>
      </w:r>
    </w:p>
    <w:p>
      <w:r>
        <w:rPr>
          <w:sz w:val="24"/>
        </w:rPr>
        <w:t>8.7 Risk Management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191</w:t>
      </w:r>
    </w:p>
    <w:p>
      <w:r>
        <w:rPr>
          <w:sz w:val="20"/>
        </w:rPr>
        <w:t>Official Use Only</w:t>
      </w:r>
    </w:p>
    <w:p>
      <w:r>
        <w:rPr>
          <w:sz w:val="24"/>
        </w:rPr>
        <w:t>The vendor must maintain a live Risk Register, reviewed weekly. Each risk must include:</w:t>
      </w:r>
    </w:p>
    <w:p>
      <w:r>
        <w:rPr>
          <w:sz w:val="20"/>
        </w:rPr>
        <w:t xml:space="preserve">• </w:t>
        <w:br/>
        <w:t xml:space="preserve">Description and category (technical, operational, institutional, external) </w:t>
        <w:br/>
        <w:t xml:space="preserve">• </w:t>
        <w:br/>
        <w:t xml:space="preserve">Probability and impact rating </w:t>
        <w:br/>
        <w:t xml:space="preserve">• </w:t>
        <w:br/>
        <w:t xml:space="preserve">Assigned mitigation actions and owners </w:t>
        <w:br/>
        <w:t xml:space="preserve">• </w:t>
        <w:br/>
        <w:t xml:space="preserve">Contingency plans for high-impact risks </w:t>
        <w:br/>
        <w:t>Sample risks include:</w:t>
      </w:r>
    </w:p>
    <w:p>
      <w:r>
        <w:rPr>
          <w:sz w:val="20"/>
        </w:rPr>
        <w:t xml:space="preserve">• </w:t>
        <w:br/>
        <w:t xml:space="preserve">MDA delays in validation </w:t>
        <w:br/>
        <w:t xml:space="preserve">• </w:t>
        <w:br/>
        <w:t xml:space="preserve">Incomplete legacy system documentation </w:t>
        <w:br/>
        <w:t xml:space="preserve">• </w:t>
        <w:br/>
        <w:t xml:space="preserve">Network or infrastructure limitations </w:t>
        <w:br/>
        <w:t xml:space="preserve">• </w:t>
        <w:br/>
        <w:t xml:space="preserve">Stakeholder turnover </w:t>
        <w:br/>
        <w:t xml:space="preserve">• </w:t>
        <w:br/>
        <w:t>Resistance to new processes</w:t>
      </w:r>
    </w:p>
    <w:p>
      <w:r>
        <w:rPr>
          <w:sz w:val="24"/>
        </w:rPr>
        <w:t>8.8 Quality Management</w:t>
      </w:r>
    </w:p>
    <w:p>
      <w:r>
        <w:rPr>
          <w:sz w:val="24"/>
        </w:rPr>
        <w:t xml:space="preserve">A Quality Management Plan (QMP) must be submitted within 30 days of contract </w:t>
        <w:br/>
        <w:t>signature. It should include:</w:t>
      </w:r>
    </w:p>
    <w:p>
      <w:r>
        <w:rPr>
          <w:sz w:val="20"/>
        </w:rPr>
        <w:t xml:space="preserve">• </w:t>
        <w:br/>
        <w:t xml:space="preserve">QA processes per deliverable type </w:t>
        <w:br/>
        <w:t xml:space="preserve">• </w:t>
        <w:br/>
        <w:t xml:space="preserve">Roles and responsibilities in QA </w:t>
        <w:br/>
        <w:t xml:space="preserve">• </w:t>
        <w:br/>
        <w:t xml:space="preserve">Documentation standards </w:t>
        <w:br/>
        <w:t xml:space="preserve">• </w:t>
        <w:br/>
        <w:t xml:space="preserve">Review and approval workflows </w:t>
        <w:br/>
        <w:t xml:space="preserve">• </w:t>
        <w:br/>
        <w:t xml:space="preserve">Metrics (e.g., service readiness %, test pass rates, defect density) </w:t>
        <w:br/>
        <w:t xml:space="preserve">• </w:t>
        <w:br/>
        <w:t xml:space="preserve">Audit procedures and checklists </w:t>
        <w:br/>
        <w:t xml:space="preserve">The vendor will be subject to periodic quality audits by SZI or third-party evaluators </w:t>
        <w:br/>
        <w:t>appointed by the Government.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192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Implementation Schedule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193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>Table of Contents: Implementation Schedule</w:t>
      </w:r>
    </w:p>
    <w:p>
      <w:r>
        <w:rPr>
          <w:sz w:val="24"/>
        </w:rPr>
        <w:t xml:space="preserve">A. </w:t>
        <w:br/>
        <w:t>Implementation Schedule Table ..................................................................... 194</w:t>
      </w:r>
    </w:p>
    <w:p>
      <w:r>
        <w:rPr>
          <w:sz w:val="24"/>
        </w:rPr>
        <w:t xml:space="preserve">B. </w:t>
        <w:br/>
        <w:t>Site Table(s) .................................................................................................... 196</w:t>
      </w:r>
    </w:p>
    <w:p>
      <w:r>
        <w:rPr>
          <w:sz w:val="24"/>
        </w:rPr>
        <w:t xml:space="preserve">C. </w:t>
        <w:br/>
        <w:t>Table of Holidays and Other Non-Working Days .......................................... 197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194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 xml:space="preserve">A. </w:t>
        <w:br/>
        <w:t>IMPLEMENTATION SCHEDULE TABLE</w:t>
      </w:r>
    </w:p>
    <w:p>
      <w:r>
        <w:rPr>
          <w:sz w:val="24"/>
        </w:rPr>
        <w:t xml:space="preserve">Line </w:t>
        <w:br/>
        <w:t>Item</w:t>
      </w:r>
    </w:p>
    <w:p>
      <w:r>
        <w:rPr>
          <w:sz w:val="24"/>
        </w:rPr>
        <w:t>N°</w:t>
      </w:r>
    </w:p>
    <w:p>
      <w:r>
        <w:rPr>
          <w:sz w:val="24"/>
        </w:rPr>
        <w:t>Description of</w:t>
        <w:br/>
        <w:t>Deliverables</w:t>
      </w:r>
    </w:p>
    <w:p>
      <w:r>
        <w:rPr>
          <w:sz w:val="24"/>
        </w:rPr>
        <w:t>Quantity  Physical</w:t>
      </w:r>
    </w:p>
    <w:p>
      <w:r>
        <w:rPr>
          <w:sz w:val="24"/>
        </w:rPr>
        <w:t>unit</w:t>
      </w:r>
    </w:p>
    <w:p>
      <w:r>
        <w:rPr>
          <w:sz w:val="24"/>
        </w:rPr>
        <w:t xml:space="preserve">Final </w:t>
        <w:br/>
        <w:t xml:space="preserve">(Project </w:t>
        <w:br/>
        <w:t xml:space="preserve">Site) </w:t>
        <w:br/>
        <w:t xml:space="preserve">Destination </w:t>
        <w:br/>
        <w:t xml:space="preserve">as specified </w:t>
        <w:br/>
        <w:t>in BDS</w:t>
      </w:r>
    </w:p>
    <w:p>
      <w:r>
        <w:rPr>
          <w:sz w:val="24"/>
        </w:rPr>
        <w:t>Delivery Date (as per Incoterms)</w:t>
      </w:r>
    </w:p>
    <w:p>
      <w:r>
        <w:rPr>
          <w:sz w:val="24"/>
        </w:rPr>
        <w:t xml:space="preserve">Earliest </w:t>
        <w:br/>
        <w:t xml:space="preserve">Delivery </w:t>
        <w:br/>
        <w:t>Date</w:t>
      </w:r>
    </w:p>
    <w:p>
      <w:r>
        <w:rPr>
          <w:sz w:val="24"/>
        </w:rPr>
        <w:t xml:space="preserve">Latest </w:t>
        <w:br/>
        <w:t xml:space="preserve">Delivery </w:t>
        <w:br/>
        <w:t>Date</w:t>
      </w:r>
    </w:p>
    <w:p>
      <w:r>
        <w:rPr>
          <w:sz w:val="24"/>
        </w:rPr>
        <w:t>2.</w:t>
      </w:r>
    </w:p>
    <w:p>
      <w:r>
        <w:rPr>
          <w:sz w:val="24"/>
        </w:rPr>
        <w:t xml:space="preserve">E-Services </w:t>
        <w:br/>
        <w:t>/</w:t>
        <w:br/>
        <w:t xml:space="preserve">Systems </w:t>
        <w:br/>
        <w:t>(MDAs)</w:t>
      </w:r>
    </w:p>
    <w:p>
      <w:r>
        <w:rPr>
          <w:sz w:val="24"/>
        </w:rPr>
        <w:t xml:space="preserve">(To </w:t>
        <w:br/>
        <w:t>be</w:t>
        <w:br/>
        <w:t xml:space="preserve">delivered </w:t>
        <w:br/>
        <w:t>in</w:t>
        <w:br/>
        <w:t xml:space="preserve">quarterly </w:t>
        <w:br/>
        <w:t>blocks of 10</w:t>
        <w:br/>
        <w:t>services)</w:t>
      </w:r>
    </w:p>
    <w:p>
      <w:r>
        <w:rPr>
          <w:sz w:val="24"/>
        </w:rPr>
        <w:t xml:space="preserve">12 systems </w:t>
        <w:br/>
        <w:t xml:space="preserve">(one </w:t>
        <w:br/>
        <w:t xml:space="preserve">per </w:t>
        <w:br/>
        <w:t xml:space="preserve">MDA </w:t>
        <w:br/>
        <w:t xml:space="preserve">including </w:t>
        <w:br/>
        <w:t xml:space="preserve">local </w:t>
        <w:br/>
        <w:t>authorities)</w:t>
      </w:r>
    </w:p>
    <w:p>
      <w:r>
        <w:rPr>
          <w:sz w:val="24"/>
        </w:rPr>
        <w:t>N/A</w:t>
      </w:r>
    </w:p>
    <w:p>
      <w:r>
        <w:rPr>
          <w:sz w:val="24"/>
        </w:rPr>
        <w:t xml:space="preserve">SMART </w:t>
        <w:br/>
        <w:t xml:space="preserve">Zambia </w:t>
        <w:br/>
        <w:t>Institute</w:t>
      </w:r>
    </w:p>
    <w:p>
      <w:r>
        <w:rPr>
          <w:sz w:val="24"/>
        </w:rPr>
        <w:t xml:space="preserve">4 </w:t>
        <w:br/>
        <w:t>Months</w:t>
      </w:r>
    </w:p>
    <w:p>
      <w:r>
        <w:rPr>
          <w:sz w:val="24"/>
        </w:rPr>
        <w:t xml:space="preserve">24 </w:t>
        <w:br/>
        <w:t>Months</w:t>
      </w:r>
    </w:p>
    <w:p>
      <w:r>
        <w:rPr>
          <w:sz w:val="24"/>
        </w:rPr>
        <w:t>3.</w:t>
      </w:r>
    </w:p>
    <w:p>
      <w:r>
        <w:rPr>
          <w:sz w:val="24"/>
        </w:rPr>
        <w:t>Upgraded Data</w:t>
        <w:br/>
        <w:t xml:space="preserve">Exchange </w:t>
        <w:br/>
        <w:t>Platform</w:t>
      </w:r>
    </w:p>
    <w:p>
      <w:r>
        <w:rPr>
          <w:sz w:val="24"/>
        </w:rPr>
        <w:t xml:space="preserve">1  </w:t>
        <w:br/>
        <w:t>N/A</w:t>
      </w:r>
    </w:p>
    <w:p>
      <w:r>
        <w:rPr>
          <w:sz w:val="24"/>
        </w:rPr>
        <w:t xml:space="preserve">SMART </w:t>
        <w:br/>
        <w:t xml:space="preserve">Zambia </w:t>
        <w:br/>
        <w:t>Institute</w:t>
      </w:r>
    </w:p>
    <w:p>
      <w:r>
        <w:rPr>
          <w:sz w:val="24"/>
        </w:rPr>
        <w:t xml:space="preserve">3 </w:t>
        <w:br/>
        <w:t>Months</w:t>
      </w:r>
    </w:p>
    <w:p>
      <w:r>
        <w:rPr>
          <w:sz w:val="24"/>
        </w:rPr>
        <w:t xml:space="preserve">6 </w:t>
        <w:br/>
        <w:t>Months</w:t>
      </w:r>
    </w:p>
    <w:p>
      <w:r>
        <w:rPr>
          <w:sz w:val="24"/>
        </w:rPr>
        <w:t>4.</w:t>
      </w:r>
    </w:p>
    <w:p>
      <w:r>
        <w:rPr>
          <w:sz w:val="24"/>
        </w:rPr>
        <w:t xml:space="preserve">Upgraded </w:t>
        <w:br/>
        <w:t xml:space="preserve">Digital </w:t>
        <w:br/>
        <w:t xml:space="preserve">Signature </w:t>
        <w:br/>
        <w:t>Platform</w:t>
      </w:r>
    </w:p>
    <w:p>
      <w:r>
        <w:rPr>
          <w:sz w:val="24"/>
        </w:rPr>
        <w:t xml:space="preserve">1  </w:t>
        <w:br/>
        <w:t>N/A</w:t>
      </w:r>
    </w:p>
    <w:p>
      <w:r>
        <w:rPr>
          <w:sz w:val="24"/>
        </w:rPr>
        <w:t xml:space="preserve">SMART </w:t>
        <w:br/>
        <w:t xml:space="preserve">Zambia </w:t>
        <w:br/>
        <w:t>Institute</w:t>
      </w:r>
    </w:p>
    <w:p>
      <w:r>
        <w:rPr>
          <w:sz w:val="24"/>
        </w:rPr>
        <w:t xml:space="preserve">2 </w:t>
        <w:br/>
        <w:t>Months</w:t>
      </w:r>
    </w:p>
    <w:p>
      <w:r>
        <w:rPr>
          <w:sz w:val="24"/>
        </w:rPr>
        <w:t xml:space="preserve">6 </w:t>
        <w:br/>
        <w:t>Months</w:t>
      </w:r>
    </w:p>
    <w:p>
      <w:r>
        <w:rPr>
          <w:sz w:val="24"/>
        </w:rPr>
        <w:t>5.  eOffice</w:t>
      </w:r>
    </w:p>
    <w:p>
      <w:r>
        <w:rPr>
          <w:sz w:val="24"/>
        </w:rPr>
        <w:t xml:space="preserve">System  </w:t>
        <w:br/>
        <w:t xml:space="preserve">1  </w:t>
        <w:br/>
        <w:t xml:space="preserve">N/A  </w:t>
        <w:br/>
        <w:t xml:space="preserve">N/A  </w:t>
        <w:br/>
        <w:t xml:space="preserve">6 </w:t>
        <w:br/>
        <w:t>Months</w:t>
      </w:r>
    </w:p>
    <w:p>
      <w:r>
        <w:rPr>
          <w:sz w:val="24"/>
        </w:rPr>
        <w:t xml:space="preserve">9 </w:t>
        <w:br/>
        <w:t>Months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195</w:t>
      </w:r>
    </w:p>
    <w:p>
      <w:r>
        <w:rPr>
          <w:sz w:val="20"/>
        </w:rPr>
        <w:t>Official Use Only</w:t>
      </w:r>
    </w:p>
    <w:p>
      <w:r>
        <w:rPr>
          <w:sz w:val="24"/>
        </w:rPr>
        <w:t>6.</w:t>
      </w:r>
    </w:p>
    <w:p>
      <w:r>
        <w:rPr>
          <w:sz w:val="24"/>
        </w:rPr>
        <w:t xml:space="preserve">Upgraded </w:t>
        <w:br/>
        <w:t xml:space="preserve">Government </w:t>
        <w:br/>
        <w:t xml:space="preserve">Payment </w:t>
        <w:br/>
        <w:t xml:space="preserve">Gateway </w:t>
        <w:br/>
        <w:t>(ZamPay)</w:t>
      </w:r>
    </w:p>
    <w:p>
      <w:r>
        <w:rPr>
          <w:sz w:val="24"/>
        </w:rPr>
        <w:t xml:space="preserve">1  </w:t>
        <w:br/>
        <w:t xml:space="preserve">N/A  </w:t>
        <w:br/>
        <w:t xml:space="preserve">N/A  </w:t>
        <w:br/>
        <w:t xml:space="preserve">6 </w:t>
        <w:br/>
        <w:t>Months</w:t>
      </w:r>
    </w:p>
    <w:p>
      <w:r>
        <w:rPr>
          <w:sz w:val="24"/>
        </w:rPr>
        <w:t xml:space="preserve">12 </w:t>
        <w:br/>
        <w:t>Months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196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 xml:space="preserve">B. </w:t>
        <w:br/>
        <w:t>DELIVERABLES</w:t>
      </w:r>
    </w:p>
    <w:p>
      <w:r>
        <w:rPr>
          <w:sz w:val="24"/>
        </w:rPr>
        <w:t xml:space="preserve">Line </w:t>
        <w:br/>
        <w:t>Item</w:t>
      </w:r>
    </w:p>
    <w:p>
      <w:r>
        <w:rPr>
          <w:sz w:val="24"/>
        </w:rPr>
        <w:t>N°</w:t>
      </w:r>
    </w:p>
    <w:p>
      <w:r>
        <w:rPr>
          <w:sz w:val="24"/>
        </w:rPr>
        <w:t xml:space="preserve">Description of Deliverables  </w:t>
        <w:br/>
        <w:t xml:space="preserve">Quantity  </w:t>
        <w:br/>
        <w:t xml:space="preserve">Final (Project Site) Destination as </w:t>
        <w:br/>
        <w:t>specified in BDS</w:t>
      </w:r>
    </w:p>
    <w:p>
      <w:r>
        <w:rPr>
          <w:sz w:val="24"/>
        </w:rPr>
        <w:t>3.  E-Services / Systems (MDAs)</w:t>
      </w:r>
    </w:p>
    <w:p>
      <w:r>
        <w:rPr>
          <w:sz w:val="24"/>
        </w:rPr>
        <w:t xml:space="preserve">12 systems (one per MDA </w:t>
        <w:br/>
        <w:t xml:space="preserve">including </w:t>
        <w:br/>
        <w:t xml:space="preserve">local </w:t>
        <w:br/>
        <w:t>authorities)</w:t>
      </w:r>
    </w:p>
    <w:p>
      <w:r>
        <w:rPr>
          <w:sz w:val="24"/>
        </w:rPr>
        <w:t>SMART Zambia Institute</w:t>
      </w:r>
    </w:p>
    <w:p>
      <w:r>
        <w:rPr>
          <w:sz w:val="24"/>
        </w:rPr>
        <w:t xml:space="preserve">4.  Upgraded Data Exchange Platform  1  </w:t>
        <w:br/>
        <w:t>SMART Zambia Institute</w:t>
      </w:r>
    </w:p>
    <w:p>
      <w:r>
        <w:rPr>
          <w:sz w:val="24"/>
        </w:rPr>
        <w:t xml:space="preserve">5.  Upgraded Digital Signature Platform 1  </w:t>
        <w:br/>
        <w:t>SMART Zambia Institute</w:t>
      </w:r>
    </w:p>
    <w:p>
      <w:r>
        <w:rPr>
          <w:sz w:val="24"/>
        </w:rPr>
        <w:t xml:space="preserve">6.  eOffice System  </w:t>
        <w:br/>
        <w:t xml:space="preserve">1  </w:t>
        <w:br/>
        <w:t>N/A</w:t>
      </w:r>
    </w:p>
    <w:p>
      <w:r>
        <w:rPr>
          <w:sz w:val="24"/>
        </w:rPr>
        <w:t xml:space="preserve">7.   Upgraded </w:t>
        <w:br/>
        <w:t xml:space="preserve">Government </w:t>
        <w:br/>
        <w:t xml:space="preserve">Payment </w:t>
        <w:br/>
        <w:t xml:space="preserve">Gateway (ZamPay)  </w:t>
        <w:br/>
        <w:t xml:space="preserve">1  </w:t>
        <w:br/>
        <w:t>N/A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197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 xml:space="preserve">C. </w:t>
        <w:br/>
        <w:t>TABLE OF HOLIDAYS AND OTHER NON-WORKING DAYS</w:t>
      </w:r>
    </w:p>
    <w:p>
      <w:r>
        <w:rPr>
          <w:sz w:val="24"/>
        </w:rPr>
        <w:t xml:space="preserve">The days for each month for each year that are non-working days, due to Holidays or other business reasons (other than </w:t>
        <w:br/>
        <w:t>weekends).</w:t>
      </w:r>
    </w:p>
    <w:p>
      <w:r>
        <w:br w:type="page"/>
      </w:r>
    </w:p>
    <w:p>
      <w:r>
        <w:rPr>
          <w:sz w:val="20"/>
        </w:rPr>
        <w:t xml:space="preserve">Section </w:t>
        <w:br/>
        <w:t xml:space="preserve">VII </w:t>
        <w:br/>
        <w:t xml:space="preserve">– </w:t>
        <w:br/>
        <w:t xml:space="preserve">Purchaser’s </w:t>
        <w:br/>
        <w:t xml:space="preserve">Requirements   </w:t>
        <w:br/>
        <w:t>198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System Inventory Tables</w:t>
      </w:r>
    </w:p>
    <w:p>
      <w:pPr>
        <w:pStyle w:val="Heading3"/>
      </w:pPr>
      <w:r>
        <w:rPr>
          <w:sz w:val="28"/>
        </w:rPr>
        <w:t>Notes on preparing the System Inventory Tables</w:t>
      </w:r>
    </w:p>
    <w:p>
      <w:r>
        <w:rPr>
          <w:sz w:val="24"/>
        </w:rPr>
        <w:t>The System Inventory Tables detail:</w:t>
      </w:r>
    </w:p>
    <w:p>
      <w:r>
        <w:rPr>
          <w:sz w:val="24"/>
        </w:rPr>
        <w:t xml:space="preserve">(a) </w:t>
        <w:br/>
        <w:t xml:space="preserve">for each Subsystem (Deliverable) indicated in the Implementation Schedule, </w:t>
        <w:br/>
        <w:t xml:space="preserve">the Information Technologies, Materials, and other Goods and Services that </w:t>
        <w:br/>
        <w:t>comprise the System to be supplied and/or performed by the Supplier;</w:t>
      </w:r>
    </w:p>
    <w:p>
      <w:r>
        <w:rPr>
          <w:sz w:val="24"/>
        </w:rPr>
        <w:t xml:space="preserve">(b) </w:t>
        <w:br/>
        <w:t xml:space="preserve">the quantities of such Information Technologies, Materials, and other Goods </w:t>
        <w:br/>
        <w:t>and Services;</w:t>
      </w:r>
    </w:p>
    <w:p>
      <w:r>
        <w:rPr>
          <w:sz w:val="24"/>
        </w:rPr>
        <w:t xml:space="preserve">(c) </w:t>
        <w:br/>
        <w:t xml:space="preserve">the sites and the location of each on a specific site (e.g., building, floor, room, </w:t>
        <w:br/>
        <w:t>department, etc.)</w:t>
      </w:r>
    </w:p>
    <w:p>
      <w:r>
        <w:rPr>
          <w:sz w:val="24"/>
        </w:rPr>
        <w:t xml:space="preserve">(d) </w:t>
        <w:br/>
        <w:t xml:space="preserve">the cross references to the relevant section of the Technical Requirements </w:t>
        <w:br/>
        <w:t>where that item is described in greater detail</w:t>
      </w:r>
    </w:p>
    <w:p>
      <w:r>
        <w:rPr>
          <w:sz w:val="24"/>
        </w:rPr>
        <w:t xml:space="preserve">The Purchaser should modify these tables, as required, to suit the particulars of the </w:t>
        <w:br/>
        <w:t xml:space="preserve">System (and Subsystems) to be supplied and installed.  The sample text provided for </w:t>
        <w:br/>
        <w:t xml:space="preserve">various sections of the tables is illustrative only and should be modified or deleted as </w:t>
        <w:br/>
        <w:t>appropriate.</w:t>
      </w:r>
    </w:p>
    <w:p>
      <w:r>
        <w:rPr>
          <w:sz w:val="24"/>
        </w:rPr>
        <w:t xml:space="preserve">There are two sample formats given for the System Inventory Tables: one for the </w:t>
        <w:br/>
        <w:t>Supply and Installation cost items and the second for Recurrent Cost Items needed (if any).</w:t>
      </w:r>
    </w:p>
    <w:p>
      <w:r>
        <w:br w:type="page"/>
      </w:r>
    </w:p>
    <w:p>
      <w:r>
        <w:rPr>
          <w:sz w:val="20"/>
        </w:rPr>
        <w:t xml:space="preserve">Section </w:t>
        <w:br/>
        <w:t xml:space="preserve">VII </w:t>
        <w:br/>
        <w:t xml:space="preserve">– </w:t>
        <w:br/>
        <w:t xml:space="preserve">Purchaser’s </w:t>
        <w:br/>
        <w:t xml:space="preserve">Requirements   </w:t>
        <w:br/>
        <w:t>199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>Table of Contents:  System Inventory Tables</w:t>
      </w:r>
    </w:p>
    <w:p>
      <w:r>
        <w:rPr>
          <w:sz w:val="24"/>
        </w:rPr>
        <w:t xml:space="preserve">System Inventory Table (Supply and Installation Cost Items)  [ insert:  identifying </w:t>
        <w:br/>
        <w:t>number ].................................................................................................................. 200</w:t>
      </w:r>
    </w:p>
    <w:p>
      <w:r>
        <w:rPr>
          <w:sz w:val="24"/>
        </w:rPr>
        <w:t xml:space="preserve">System Inventory Table (Recurrent Cost Items)  [ insert:  identifying number ] – </w:t>
        <w:br/>
        <w:t>Warranty Period ..................................................................................................... 201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200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SYSTEM INVENTORY TABLE (SUPPLY AND INSTALLATION COST ITEMS)</w:t>
      </w:r>
    </w:p>
    <w:p>
      <w:r>
        <w:rPr>
          <w:sz w:val="24"/>
        </w:rPr>
        <w:t>Proposed Modules for the solution containing the detailed components and quantities</w:t>
      </w:r>
    </w:p>
    <w:p>
      <w:r>
        <w:rPr>
          <w:sz w:val="22"/>
        </w:rPr>
        <w:t>Component</w:t>
      </w:r>
    </w:p>
    <w:p>
      <w:r>
        <w:rPr>
          <w:sz w:val="22"/>
        </w:rPr>
        <w:t>No.</w:t>
      </w:r>
    </w:p>
    <w:p>
      <w:r>
        <w:rPr>
          <w:sz w:val="22"/>
        </w:rPr>
        <w:t>Component</w:t>
      </w:r>
    </w:p>
    <w:p>
      <w:r>
        <w:rPr>
          <w:sz w:val="22"/>
        </w:rPr>
        <w:t>Relevant Technical</w:t>
      </w:r>
    </w:p>
    <w:p>
      <w:r>
        <w:rPr>
          <w:sz w:val="22"/>
        </w:rPr>
        <w:t>Specifications</w:t>
      </w:r>
    </w:p>
    <w:p>
      <w:r>
        <w:rPr>
          <w:sz w:val="22"/>
        </w:rPr>
        <w:t>No.</w:t>
      </w:r>
    </w:p>
    <w:p>
      <w:r>
        <w:rPr>
          <w:sz w:val="22"/>
        </w:rPr>
        <w:t>Additional Site Information</w:t>
      </w:r>
    </w:p>
    <w:p>
      <w:r>
        <w:rPr>
          <w:sz w:val="22"/>
        </w:rPr>
        <w:t>(e.g., building, floor,</w:t>
      </w:r>
    </w:p>
    <w:p>
      <w:r>
        <w:rPr>
          <w:sz w:val="22"/>
        </w:rPr>
        <w:t>department, etc.)</w:t>
      </w:r>
    </w:p>
    <w:p>
      <w:r>
        <w:rPr>
          <w:sz w:val="22"/>
        </w:rPr>
        <w:t>Quantity</w:t>
      </w:r>
    </w:p>
    <w:p>
      <w:r>
        <w:rPr>
          <w:sz w:val="22"/>
        </w:rPr>
        <w:t xml:space="preserve">1. </w:t>
        <w:br/>
        <w:t xml:space="preserve">GSB Digitization and Implementation  </w:t>
        <w:br/>
        <w:t xml:space="preserve">- - </w:t>
        <w:br/>
        <w:t>- -</w:t>
      </w:r>
    </w:p>
    <w:p>
      <w:r>
        <w:rPr>
          <w:sz w:val="22"/>
        </w:rPr>
        <w:t xml:space="preserve">1.1 </w:t>
        <w:br/>
        <w:t xml:space="preserve">Digitization of 12 systems  </w:t>
        <w:br/>
        <w:t>12 systems</w:t>
      </w:r>
    </w:p>
    <w:p>
      <w:r>
        <w:rPr>
          <w:sz w:val="22"/>
        </w:rPr>
        <w:t xml:space="preserve">2. </w:t>
        <w:br/>
        <w:t xml:space="preserve">System Upgrades </w:t>
        <w:br/>
        <w:t>- -</w:t>
      </w:r>
    </w:p>
    <w:p>
      <w:r>
        <w:rPr>
          <w:sz w:val="22"/>
        </w:rPr>
        <w:t xml:space="preserve">2.1 </w:t>
        <w:br/>
        <w:t xml:space="preserve">ZamConnect  </w:t>
        <w:br/>
        <w:t>- -</w:t>
      </w:r>
    </w:p>
    <w:p>
      <w:r>
        <w:rPr>
          <w:sz w:val="22"/>
        </w:rPr>
        <w:t xml:space="preserve">2.2 </w:t>
        <w:br/>
        <w:t>ZamSign</w:t>
      </w:r>
    </w:p>
    <w:p>
      <w:r>
        <w:rPr>
          <w:sz w:val="22"/>
        </w:rPr>
        <w:t xml:space="preserve">2.3 </w:t>
        <w:br/>
        <w:t>ZamPay</w:t>
      </w:r>
    </w:p>
    <w:p>
      <w:r>
        <w:rPr>
          <w:sz w:val="22"/>
        </w:rPr>
        <w:t xml:space="preserve">2.4 </w:t>
        <w:br/>
        <w:t>ZamSign</w:t>
      </w:r>
    </w:p>
    <w:p>
      <w:r>
        <w:rPr>
          <w:sz w:val="22"/>
        </w:rPr>
        <w:t xml:space="preserve">2.5 </w:t>
        <w:br/>
        <w:t>ZamPass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201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SYSTEM INVENTORY TABLE (RECURRENT COST ITEMS)</w:t>
      </w:r>
    </w:p>
    <w:p>
      <w:r>
        <w:rPr>
          <w:sz w:val="22"/>
        </w:rPr>
        <w:t>Component</w:t>
      </w:r>
    </w:p>
    <w:p>
      <w:r>
        <w:rPr>
          <w:sz w:val="22"/>
        </w:rPr>
        <w:t>No.</w:t>
      </w:r>
    </w:p>
    <w:p>
      <w:r>
        <w:rPr>
          <w:sz w:val="22"/>
        </w:rPr>
        <w:t>Component</w:t>
      </w:r>
    </w:p>
    <w:p>
      <w:r>
        <w:rPr>
          <w:sz w:val="22"/>
        </w:rPr>
        <w:t>Y1</w:t>
      </w:r>
    </w:p>
    <w:p>
      <w:r>
        <w:rPr>
          <w:sz w:val="22"/>
        </w:rPr>
        <w:t>Y2</w:t>
      </w:r>
    </w:p>
    <w:p>
      <w:r>
        <w:rPr>
          <w:sz w:val="22"/>
        </w:rPr>
        <w:t>Y3</w:t>
      </w:r>
    </w:p>
    <w:p>
      <w:r>
        <w:rPr>
          <w:sz w:val="22"/>
        </w:rPr>
        <w:t>Y4</w:t>
      </w:r>
    </w:p>
    <w:p>
      <w:r>
        <w:rPr>
          <w:sz w:val="22"/>
        </w:rPr>
        <w:t>1.</w:t>
      </w:r>
    </w:p>
    <w:p>
      <w:r>
        <w:rPr>
          <w:sz w:val="22"/>
        </w:rPr>
        <w:t xml:space="preserve">Software Maintenance and Upgrade, </w:t>
        <w:br/>
        <w:t>Warranty Defect Repair</w:t>
      </w:r>
    </w:p>
    <w:p>
      <w:r>
        <w:rPr>
          <w:sz w:val="22"/>
        </w:rPr>
        <w:t xml:space="preserve">all items, all </w:t>
        <w:br/>
        <w:t>sites, included</w:t>
      </w:r>
    </w:p>
    <w:p>
      <w:r>
        <w:rPr>
          <w:sz w:val="22"/>
        </w:rPr>
        <w:t>in the Supply</w:t>
      </w:r>
    </w:p>
    <w:p>
      <w:r>
        <w:rPr>
          <w:sz w:val="22"/>
        </w:rPr>
        <w:t>and Install</w:t>
      </w:r>
    </w:p>
    <w:p>
      <w:r>
        <w:rPr>
          <w:sz w:val="22"/>
        </w:rPr>
        <w:t>Price</w:t>
      </w:r>
    </w:p>
    <w:p>
      <w:r>
        <w:rPr>
          <w:sz w:val="22"/>
        </w:rPr>
        <w:t>all items, all</w:t>
      </w:r>
    </w:p>
    <w:p>
      <w:r>
        <w:rPr>
          <w:sz w:val="22"/>
        </w:rPr>
        <w:t xml:space="preserve">sites, </w:t>
        <w:br/>
        <w:t>included in</w:t>
      </w:r>
    </w:p>
    <w:p>
      <w:r>
        <w:rPr>
          <w:sz w:val="22"/>
        </w:rPr>
        <w:t xml:space="preserve">the Supply </w:t>
        <w:br/>
        <w:t>and Install</w:t>
      </w:r>
    </w:p>
    <w:p>
      <w:r>
        <w:rPr>
          <w:sz w:val="22"/>
        </w:rPr>
        <w:t>Price</w:t>
      </w:r>
    </w:p>
    <w:p>
      <w:r>
        <w:rPr>
          <w:sz w:val="22"/>
        </w:rPr>
        <w:t xml:space="preserve">all items, all </w:t>
        <w:br/>
        <w:t>sites, included</w:t>
      </w:r>
    </w:p>
    <w:p>
      <w:r>
        <w:rPr>
          <w:sz w:val="22"/>
        </w:rPr>
        <w:t>in the Supply</w:t>
      </w:r>
    </w:p>
    <w:p>
      <w:r>
        <w:rPr>
          <w:sz w:val="22"/>
        </w:rPr>
        <w:t>and Install</w:t>
      </w:r>
    </w:p>
    <w:p>
      <w:r>
        <w:rPr>
          <w:sz w:val="22"/>
        </w:rPr>
        <w:t>Price</w:t>
      </w:r>
    </w:p>
    <w:p>
      <w:r>
        <w:rPr>
          <w:sz w:val="22"/>
        </w:rPr>
        <w:t xml:space="preserve">2. </w:t>
        <w:br/>
        <w:t xml:space="preserve">Software/Firmware Licenses and </w:t>
        <w:br/>
        <w:t>Updates:</w:t>
      </w:r>
    </w:p>
    <w:p>
      <w:r>
        <w:rPr>
          <w:sz w:val="22"/>
        </w:rPr>
        <w:t xml:space="preserve">all items, all </w:t>
        <w:br/>
        <w:t>sites, included</w:t>
      </w:r>
    </w:p>
    <w:p>
      <w:r>
        <w:rPr>
          <w:sz w:val="22"/>
        </w:rPr>
        <w:t>in the Supply</w:t>
      </w:r>
    </w:p>
    <w:p>
      <w:r>
        <w:rPr>
          <w:sz w:val="22"/>
        </w:rPr>
        <w:t>and Install</w:t>
      </w:r>
    </w:p>
    <w:p>
      <w:r>
        <w:rPr>
          <w:sz w:val="22"/>
        </w:rPr>
        <w:t>Price</w:t>
      </w:r>
    </w:p>
    <w:p>
      <w:r>
        <w:rPr>
          <w:sz w:val="22"/>
        </w:rPr>
        <w:t>all items, all</w:t>
      </w:r>
    </w:p>
    <w:p>
      <w:r>
        <w:rPr>
          <w:sz w:val="22"/>
        </w:rPr>
        <w:t xml:space="preserve">sites, </w:t>
        <w:br/>
        <w:t>included in</w:t>
      </w:r>
    </w:p>
    <w:p>
      <w:r>
        <w:rPr>
          <w:sz w:val="22"/>
        </w:rPr>
        <w:t xml:space="preserve">the Supply </w:t>
        <w:br/>
        <w:t>and Install</w:t>
      </w:r>
    </w:p>
    <w:p>
      <w:r>
        <w:rPr>
          <w:sz w:val="22"/>
        </w:rPr>
        <w:t>Price</w:t>
      </w:r>
    </w:p>
    <w:p>
      <w:r>
        <w:rPr>
          <w:sz w:val="22"/>
        </w:rPr>
        <w:t xml:space="preserve">all items, all </w:t>
        <w:br/>
        <w:t>sites, included</w:t>
      </w:r>
    </w:p>
    <w:p>
      <w:r>
        <w:rPr>
          <w:sz w:val="22"/>
        </w:rPr>
        <w:t>in the Supply</w:t>
      </w:r>
    </w:p>
    <w:p>
      <w:r>
        <w:rPr>
          <w:sz w:val="22"/>
        </w:rPr>
        <w:t>and Install</w:t>
      </w:r>
    </w:p>
    <w:p>
      <w:r>
        <w:rPr>
          <w:sz w:val="22"/>
        </w:rPr>
        <w:t>Price</w:t>
      </w:r>
    </w:p>
    <w:p>
      <w:r>
        <w:br w:type="page"/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203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Background and Informational Materials</w:t>
      </w:r>
    </w:p>
    <w:p>
      <w:pPr>
        <w:pStyle w:val="Heading3"/>
      </w:pPr>
      <w:r>
        <w:rPr>
          <w:sz w:val="28"/>
        </w:rPr>
        <w:t>Table of Contents:  Background and Informational Materials</w:t>
      </w:r>
    </w:p>
    <w:p>
      <w:r>
        <w:rPr>
          <w:sz w:val="24"/>
        </w:rPr>
        <w:t>A.  Background ............................................................................................................. 204</w:t>
      </w:r>
    </w:p>
    <w:p>
      <w:r>
        <w:rPr>
          <w:sz w:val="24"/>
        </w:rPr>
        <w:t xml:space="preserve">0.1 ... The Purchaser .................................................................................................. 204 </w:t>
        <w:br/>
        <w:t>0.2 ... The Purchaser’s Business Objectives for the Information System ....................... 204</w:t>
      </w:r>
    </w:p>
    <w:p>
      <w:r>
        <w:rPr>
          <w:sz w:val="24"/>
        </w:rPr>
        <w:t>B.  Informational Materials .......................................................................................... 204</w:t>
      </w:r>
    </w:p>
    <w:p>
      <w:r>
        <w:rPr>
          <w:sz w:val="24"/>
        </w:rPr>
        <w:t xml:space="preserve">0.3 ... The Legal, Regulatory, and Normative Context for the Information System ....... 204 </w:t>
        <w:br/>
        <w:t>0.4 ... Existing Information Systems / Information Technologies Relevant to the</w:t>
      </w:r>
    </w:p>
    <w:p>
      <w:r>
        <w:rPr>
          <w:sz w:val="24"/>
        </w:rPr>
        <w:t xml:space="preserve">Information System .......................................................................................... 204 </w:t>
        <w:br/>
        <w:t>0.5 ... Available Training Facilities to Support the Implementation of the Information</w:t>
      </w:r>
    </w:p>
    <w:p>
      <w:r>
        <w:rPr>
          <w:sz w:val="24"/>
        </w:rPr>
        <w:t xml:space="preserve">System ............................................................................................................. 205 </w:t>
        <w:br/>
        <w:t>0.6 ... Site Drawings and Site Survey Information Relevant to the Information System. 205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204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Background and Informational Materials</w:t>
      </w:r>
    </w:p>
    <w:p>
      <w:pPr>
        <w:pStyle w:val="Heading2"/>
      </w:pPr>
      <w:r>
        <w:rPr>
          <w:sz w:val="32"/>
        </w:rPr>
        <w:t>A.  BACKGROUND</w:t>
      </w:r>
    </w:p>
    <w:p>
      <w:r>
        <w:rPr>
          <w:sz w:val="24"/>
        </w:rPr>
        <w:t xml:space="preserve">0.1 </w:t>
        <w:br/>
        <w:t>The Purchaser</w:t>
      </w:r>
    </w:p>
    <w:p>
      <w:r>
        <w:rPr>
          <w:sz w:val="24"/>
        </w:rPr>
        <w:t>0.1.1 The SMART Zambia Institute is a Division under the Office of the</w:t>
      </w:r>
    </w:p>
    <w:p>
      <w:r>
        <w:rPr>
          <w:sz w:val="24"/>
        </w:rPr>
        <w:t xml:space="preserve">President mandated to coordinate and implement electronic government </w:t>
        <w:br/>
        <w:t xml:space="preserve">(E-Government) for the citizens, businesses and within government for </w:t>
        <w:br/>
        <w:t xml:space="preserve">improved service delivery. The Institute was established through a </w:t>
        <w:br/>
        <w:t>Government Gazette notice No 836 of 2016.</w:t>
      </w:r>
    </w:p>
    <w:p>
      <w:r>
        <w:rPr>
          <w:sz w:val="24"/>
        </w:rPr>
        <w:t>0.1.2 All government Ministries Department and Agencies (MDAs) are</w:t>
      </w:r>
    </w:p>
    <w:p>
      <w:r>
        <w:rPr>
          <w:sz w:val="24"/>
        </w:rPr>
        <w:t>stakeholders in the project.</w:t>
      </w:r>
    </w:p>
    <w:p>
      <w:r>
        <w:rPr>
          <w:sz w:val="24"/>
        </w:rPr>
        <w:t>0.1.3 The GSB Technical Committee is responsible for the approval of all</w:t>
      </w:r>
    </w:p>
    <w:p>
      <w:r>
        <w:rPr>
          <w:sz w:val="24"/>
        </w:rPr>
        <w:t>deliverables, payments and contract variations.</w:t>
      </w:r>
    </w:p>
    <w:p>
      <w:r>
        <w:rPr>
          <w:sz w:val="24"/>
        </w:rPr>
        <w:t xml:space="preserve">0.2 </w:t>
        <w:br/>
        <w:t>The Purchaser’s Business Objectives for the Information System</w:t>
      </w:r>
    </w:p>
    <w:p>
      <w:r>
        <w:rPr>
          <w:sz w:val="24"/>
        </w:rPr>
        <w:t>0.2.1 Enhanced revenue collection for government as well as increased</w:t>
      </w:r>
    </w:p>
    <w:p>
      <w:r>
        <w:rPr>
          <w:sz w:val="24"/>
        </w:rPr>
        <w:t xml:space="preserve">operating efficiency across MDAs leading to increased customer </w:t>
        <w:br/>
        <w:t>satisfaction and increased service uptake.</w:t>
      </w:r>
    </w:p>
    <w:p>
      <w:pPr>
        <w:pStyle w:val="Heading2"/>
      </w:pPr>
      <w:r>
        <w:rPr>
          <w:sz w:val="32"/>
        </w:rPr>
        <w:t>B.  INFORMATIONAL MATERIALS</w:t>
      </w:r>
    </w:p>
    <w:p>
      <w:r>
        <w:rPr>
          <w:sz w:val="24"/>
        </w:rPr>
        <w:t xml:space="preserve">0.3 </w:t>
        <w:br/>
        <w:t>The Legal, Regulatory, and Normative Context for the Information System</w:t>
      </w:r>
    </w:p>
    <w:p>
      <w:r>
        <w:rPr>
          <w:sz w:val="24"/>
        </w:rPr>
        <w:t>0.3.1 For general legal and regulatory requirements see section Section VII</w:t>
      </w:r>
    </w:p>
    <w:p>
      <w:r>
        <w:rPr>
          <w:sz w:val="24"/>
        </w:rPr>
        <w:t>Part B Heading 1.1 regarding the requirements under the:</w:t>
      </w:r>
    </w:p>
    <w:p>
      <w:r>
        <w:rPr>
          <w:sz w:val="24"/>
        </w:rPr>
        <w:t xml:space="preserve">• The Data Protection Act, No. 3 of 2021 </w:t>
        <w:br/>
        <w:t xml:space="preserve">• The Cyber Security and Cyber Crimes Act, No. 2 of 2021 </w:t>
        <w:br/>
        <w:t xml:space="preserve">• The Electronic Communications and Transactions Act, No. 4 of 2021 (ECTA) </w:t>
        <w:br/>
        <w:t xml:space="preserve">• The Information and Communication Technology Association of Zambia </w:t>
        <w:br/>
        <w:t>(ICTAZ) Act, No. 7 of 2018</w:t>
      </w:r>
    </w:p>
    <w:p>
      <w:r>
        <w:rPr>
          <w:sz w:val="24"/>
        </w:rPr>
        <w:t>0.3.2 All developed systems and services should follow the Acts, Statutory</w:t>
      </w:r>
    </w:p>
    <w:p>
      <w:r>
        <w:rPr>
          <w:sz w:val="24"/>
        </w:rPr>
        <w:t xml:space="preserve">Instruments and standard forms enacted by Parliament for each </w:t>
        <w:br/>
        <w:t>respective Ministry, Department or Agency.</w:t>
      </w:r>
    </w:p>
    <w:p>
      <w:r>
        <w:rPr>
          <w:sz w:val="24"/>
        </w:rPr>
        <w:t xml:space="preserve">0.4 </w:t>
        <w:br/>
        <w:t xml:space="preserve">Existing Information Systems / Information Technologies Relevant to the </w:t>
        <w:br/>
        <w:t>Information System</w:t>
      </w:r>
    </w:p>
    <w:p>
      <w:r>
        <w:rPr>
          <w:sz w:val="24"/>
        </w:rPr>
        <w:t>0.4.1 ZamConnect – ZamConnect the data exchange platform that connects</w:t>
      </w:r>
    </w:p>
    <w:p>
      <w:r>
        <w:rPr>
          <w:sz w:val="24"/>
        </w:rPr>
        <w:t>different systems and data registers.</w:t>
      </w:r>
    </w:p>
    <w:p>
      <w:r>
        <w:br w:type="page"/>
      </w:r>
    </w:p>
    <w:p>
      <w:r>
        <w:rPr>
          <w:sz w:val="20"/>
        </w:rPr>
        <w:t xml:space="preserve">Section VII – Purchaser’s Requirements    </w:t>
        <w:br/>
        <w:t>205</w:t>
      </w:r>
    </w:p>
    <w:p>
      <w:r>
        <w:rPr>
          <w:sz w:val="20"/>
        </w:rPr>
        <w:t>Official Use Only</w:t>
      </w:r>
    </w:p>
    <w:p>
      <w:r>
        <w:rPr>
          <w:sz w:val="24"/>
        </w:rPr>
        <w:t>0.4.2 ZamPortal / E-Services – The e-service aggregation platform that lists</w:t>
      </w:r>
    </w:p>
    <w:p>
      <w:r>
        <w:rPr>
          <w:sz w:val="24"/>
        </w:rPr>
        <w:t xml:space="preserve">all public services. General website: https://zamportal.gov.zm/  </w:t>
        <w:br/>
        <w:t>E-service directory: https://eservices.gov.zm/</w:t>
      </w:r>
    </w:p>
    <w:p>
      <w:r>
        <w:rPr>
          <w:sz w:val="24"/>
        </w:rPr>
        <w:t>0.4.3 ZamSign – The e-Signature platform integrated into the e-Services and</w:t>
      </w:r>
    </w:p>
    <w:p>
      <w:r>
        <w:rPr>
          <w:sz w:val="24"/>
        </w:rPr>
        <w:t xml:space="preserve">a </w:t>
        <w:br/>
        <w:t xml:space="preserve">standalone </w:t>
        <w:br/>
        <w:t xml:space="preserve">platform </w:t>
        <w:br/>
        <w:t xml:space="preserve">offering </w:t>
        <w:br/>
        <w:t xml:space="preserve">digital </w:t>
        <w:br/>
        <w:t xml:space="preserve">signing.  </w:t>
        <w:br/>
        <w:t>https://zamsign.gsb.gov.zm/</w:t>
      </w:r>
    </w:p>
    <w:p>
      <w:r>
        <w:rPr>
          <w:sz w:val="24"/>
        </w:rPr>
        <w:t>0.4.4 ZamPay – The Government payment gateway currently offering over</w:t>
      </w:r>
    </w:p>
    <w:p>
      <w:r>
        <w:rPr>
          <w:sz w:val="24"/>
        </w:rPr>
        <w:t xml:space="preserve">17 different payment channels enabling payment of e-services. </w:t>
        <w:br/>
        <w:t>https://zampay.gsb.gov.zm/</w:t>
      </w:r>
    </w:p>
    <w:p>
      <w:r>
        <w:rPr>
          <w:sz w:val="24"/>
        </w:rPr>
        <w:t>0.4.5 National Data Portal – The semantic data portal that enables data</w:t>
      </w:r>
    </w:p>
    <w:p>
      <w:r>
        <w:rPr>
          <w:sz w:val="24"/>
        </w:rPr>
        <w:t>access requests https://ndp.gsb.gov.zm/</w:t>
      </w:r>
    </w:p>
    <w:p>
      <w:r>
        <w:rPr>
          <w:sz w:val="24"/>
        </w:rPr>
        <w:t xml:space="preserve">0.4.6 ZamGov </w:t>
        <w:br/>
        <w:t xml:space="preserve">– </w:t>
        <w:br/>
        <w:t xml:space="preserve">The </w:t>
        <w:br/>
        <w:t xml:space="preserve">integrated </w:t>
        <w:br/>
        <w:t xml:space="preserve">Government </w:t>
        <w:br/>
        <w:t xml:space="preserve">Mobile </w:t>
        <w:br/>
        <w:t xml:space="preserve">application </w:t>
        <w:br/>
        <w:t>https://zamgov.gsb.gov.zm/</w:t>
      </w:r>
    </w:p>
    <w:p>
      <w:r>
        <w:rPr>
          <w:sz w:val="24"/>
        </w:rPr>
        <w:t>0.4.7 ZamPass – The national authentication platform enabling single sign-</w:t>
      </w:r>
    </w:p>
    <w:p>
      <w:r>
        <w:rPr>
          <w:sz w:val="24"/>
        </w:rPr>
        <w:t>on across all government systems. https://pass.gsb.gov.zm/</w:t>
      </w:r>
    </w:p>
    <w:p>
      <w:r>
        <w:rPr>
          <w:sz w:val="24"/>
        </w:rPr>
        <w:t xml:space="preserve">0.5 </w:t>
        <w:br/>
        <w:t xml:space="preserve">Available Training Facilities to Support the Implementation of the </w:t>
        <w:br/>
        <w:t>Information System</w:t>
      </w:r>
    </w:p>
    <w:p>
      <w:r>
        <w:rPr>
          <w:sz w:val="24"/>
        </w:rPr>
        <w:t>0.5.1 A dedicated GSB room is available within the Ministry of Finance to</w:t>
      </w:r>
    </w:p>
    <w:p>
      <w:r>
        <w:rPr>
          <w:sz w:val="24"/>
        </w:rPr>
        <w:t xml:space="preserve">be used for training purposes and meetings with stakeholders. Other </w:t>
        <w:br/>
        <w:t xml:space="preserve">rooms within MDAs can be availed depending on the training/subject </w:t>
        <w:br/>
        <w:t>of meeting.</w:t>
      </w:r>
    </w:p>
    <w:p>
      <w:r>
        <w:rPr>
          <w:sz w:val="24"/>
        </w:rPr>
        <w:t xml:space="preserve">0.6 </w:t>
        <w:br/>
        <w:t xml:space="preserve">Site Drawings and Site Survey Information Relevant to the Information </w:t>
        <w:br/>
        <w:t>System</w:t>
      </w:r>
    </w:p>
    <w:p>
      <w:r>
        <w:rPr>
          <w:sz w:val="24"/>
        </w:rPr>
        <w:t>0.6.1 The information system will be available worldwide, the system will be</w:t>
      </w:r>
    </w:p>
    <w:p>
      <w:r>
        <w:rPr>
          <w:sz w:val="24"/>
        </w:rPr>
        <w:t>hosted within the Infratel and Ministry of Finance Data center.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206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72"/>
        </w:rPr>
        <w:t xml:space="preserve">PART 3 – CONDITIONS OF </w:t>
        <w:br/>
        <w:t>CONTRACT AND CONTRACT</w:t>
      </w:r>
    </w:p>
    <w:p>
      <w:pPr>
        <w:pStyle w:val="Heading2"/>
      </w:pPr>
      <w:r>
        <w:rPr>
          <w:sz w:val="72"/>
        </w:rPr>
        <w:t>FORMS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207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SECTION IX - GENERAL CONDITIONS OF CONTRACT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208</w:t>
      </w:r>
    </w:p>
    <w:p>
      <w:r>
        <w:rPr>
          <w:sz w:val="20"/>
        </w:rPr>
        <w:t>Official Use Only</w:t>
      </w:r>
    </w:p>
    <w:p>
      <w:pPr>
        <w:pStyle w:val="Heading3"/>
      </w:pPr>
      <w:r>
        <w:rPr>
          <w:sz w:val="28"/>
        </w:rPr>
        <w:t>Table of Clauses</w:t>
      </w:r>
    </w:p>
    <w:p>
      <w:r>
        <w:rPr>
          <w:sz w:val="24"/>
        </w:rPr>
        <w:t>A.  Contract and Interpretation ................................................................................... 210</w:t>
      </w:r>
    </w:p>
    <w:p>
      <w:r>
        <w:rPr>
          <w:sz w:val="24"/>
        </w:rPr>
        <w:t xml:space="preserve">1. ..... Definitions ....................................................................................................... 210 </w:t>
        <w:br/>
        <w:t xml:space="preserve">2. ..... Contract Documents ......................................................................................... 218 </w:t>
        <w:br/>
        <w:t xml:space="preserve">3. ..... Interpretation.................................................................................................... 218 </w:t>
        <w:br/>
        <w:t xml:space="preserve">4. ..... Notices ............................................................................................................ 220 </w:t>
        <w:br/>
        <w:t xml:space="preserve">5. ..... Governing Law ................................................................................................ 222 </w:t>
        <w:br/>
        <w:t>6. ..... Fraud and Corruption ....................................................................................... 222</w:t>
      </w:r>
    </w:p>
    <w:p>
      <w:r>
        <w:rPr>
          <w:sz w:val="24"/>
        </w:rPr>
        <w:t>B.  Subject Matter of Contract ..................................................................................... 222</w:t>
      </w:r>
    </w:p>
    <w:p>
      <w:r>
        <w:rPr>
          <w:sz w:val="24"/>
        </w:rPr>
        <w:t xml:space="preserve">7. ..... Scope of the System ......................................................................................... 222 </w:t>
        <w:br/>
        <w:t xml:space="preserve">8. ..... Time for Commencement and Operational Acceptance ...................................... 223 </w:t>
        <w:br/>
        <w:t xml:space="preserve">9. ..... Supplier’s Responsibilities................................................................................ 224 </w:t>
        <w:br/>
        <w:t>10. ... Purchaser’s Responsibilities.............................................................................. 230</w:t>
      </w:r>
    </w:p>
    <w:p>
      <w:r>
        <w:rPr>
          <w:sz w:val="24"/>
        </w:rPr>
        <w:t>C.  Payment .................................................................................................................. 232</w:t>
      </w:r>
    </w:p>
    <w:p>
      <w:r>
        <w:rPr>
          <w:sz w:val="24"/>
        </w:rPr>
        <w:t xml:space="preserve">11. ... Contract Price .................................................................................................. 232 </w:t>
        <w:br/>
        <w:t xml:space="preserve">12. ... Terms of Payment ............................................................................................ 233 </w:t>
        <w:br/>
        <w:t xml:space="preserve">13. ... Securities ......................................................................................................... 234 </w:t>
        <w:br/>
        <w:t>14. ... Taxes and Duties .............................................................................................. 235</w:t>
      </w:r>
    </w:p>
    <w:p>
      <w:r>
        <w:rPr>
          <w:sz w:val="24"/>
        </w:rPr>
        <w:t>D.  Intellectual Property ............................................................................................... 236</w:t>
      </w:r>
    </w:p>
    <w:p>
      <w:r>
        <w:rPr>
          <w:sz w:val="24"/>
        </w:rPr>
        <w:t xml:space="preserve">15. ... Copyright ......................................................................................................... 236 </w:t>
        <w:br/>
        <w:t xml:space="preserve">16. ... Software License Agreements ........................................................................... 237 </w:t>
        <w:br/>
        <w:t>17. ... Confidential Information .................................................................................. 239</w:t>
      </w:r>
    </w:p>
    <w:p>
      <w:r>
        <w:rPr>
          <w:sz w:val="24"/>
        </w:rPr>
        <w:t>E.  Supply, Installation, Testing, Commissioning, and Acceptance of the System ....... 240</w:t>
      </w:r>
    </w:p>
    <w:p>
      <w:r>
        <w:rPr>
          <w:sz w:val="24"/>
        </w:rPr>
        <w:t xml:space="preserve">18. ... Representatives ................................................................................................ 240 </w:t>
        <w:br/>
        <w:t xml:space="preserve">19. ... Project Plan ...................................................................................................... 243 </w:t>
        <w:br/>
        <w:t xml:space="preserve">20. ... Subcontracting ................................................................................................. 245 </w:t>
        <w:br/>
        <w:t xml:space="preserve">21. ... Design and Engineering .................................................................................... 246 </w:t>
        <w:br/>
        <w:t xml:space="preserve">22. ... Procurement, Delivery, and Transport ............................................................... 249 </w:t>
        <w:br/>
        <w:t xml:space="preserve">23. ... Product Upgrades ............................................................................................. 251 </w:t>
        <w:br/>
        <w:t xml:space="preserve">24. ... Implementation, Installation, and Other Services ............................................... 252 </w:t>
        <w:br/>
        <w:t xml:space="preserve">25. ... Inspections and Tests ........................................................................................ 252 </w:t>
        <w:br/>
        <w:t xml:space="preserve">26. ... Installation of the System.................................................................................. 253 </w:t>
        <w:br/>
        <w:t>27. ... Commissioning and Operational Acceptance ..................................................... 254</w:t>
      </w:r>
    </w:p>
    <w:p>
      <w:r>
        <w:rPr>
          <w:sz w:val="24"/>
        </w:rPr>
        <w:t>F.  Guarantees and Liabilities ...................................................................................... 258</w:t>
      </w:r>
    </w:p>
    <w:p>
      <w:r>
        <w:rPr>
          <w:sz w:val="24"/>
        </w:rPr>
        <w:t xml:space="preserve">28. ... Operational Acceptance Time Guarantee........................................................... 258 </w:t>
        <w:br/>
        <w:t xml:space="preserve">29. ... Defect Liability ................................................................................................ 259 </w:t>
        <w:br/>
        <w:t xml:space="preserve">30. ... Functional Guarantees ...................................................................................... 262 </w:t>
        <w:br/>
        <w:t xml:space="preserve">31. ... Intellectual Property Rights Warranty ............................................................... 262 </w:t>
        <w:br/>
        <w:t xml:space="preserve">32. ... Intellectual Property Rights Indemnity .............................................................. 263 </w:t>
        <w:br/>
        <w:t>33. ... Limitation of Liability ...................................................................................... 266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209</w:t>
      </w:r>
    </w:p>
    <w:p>
      <w:r>
        <w:rPr>
          <w:sz w:val="20"/>
        </w:rPr>
        <w:t>Official Use Only</w:t>
      </w:r>
    </w:p>
    <w:p>
      <w:r>
        <w:rPr>
          <w:sz w:val="24"/>
        </w:rPr>
        <w:t>G.  Risk Distribution..................................................................................................... 266</w:t>
      </w:r>
    </w:p>
    <w:p>
      <w:r>
        <w:rPr>
          <w:sz w:val="24"/>
        </w:rPr>
        <w:t xml:space="preserve">34. ... Transfer of Ownership ...................................................................................... 266 </w:t>
        <w:br/>
        <w:t xml:space="preserve">35. ... Care of the System ........................................................................................... 266 </w:t>
        <w:br/>
        <w:t xml:space="preserve">36. ... Loss of or Damage to Property; Accident or Injury to Workers; Indemnification 268 </w:t>
        <w:br/>
        <w:t xml:space="preserve">37. ... Insurances ........................................................................................................ 269 </w:t>
        <w:br/>
        <w:t>38. ... Force Majeure .................................................................................................. 271</w:t>
      </w:r>
    </w:p>
    <w:p>
      <w:r>
        <w:rPr>
          <w:sz w:val="24"/>
        </w:rPr>
        <w:t>H.  Change in Contract Elements ................................................................................. 273</w:t>
      </w:r>
    </w:p>
    <w:p>
      <w:r>
        <w:rPr>
          <w:sz w:val="24"/>
        </w:rPr>
        <w:t xml:space="preserve">39. ... Changes to the System ...................................................................................... 273 </w:t>
        <w:br/>
        <w:t xml:space="preserve">40. ... Extension of Time for Achieving Operational Acceptance ................................. 278 </w:t>
        <w:br/>
        <w:t xml:space="preserve">41. ... Termination ..................................................................................................... 278 </w:t>
        <w:br/>
        <w:t>42. ... Assignment ...................................................................................................... 285</w:t>
      </w:r>
    </w:p>
    <w:p>
      <w:r>
        <w:rPr>
          <w:sz w:val="24"/>
        </w:rPr>
        <w:t>I.  Settlement of Disputes .............................................................................................. 285</w:t>
      </w:r>
    </w:p>
    <w:p>
      <w:r>
        <w:rPr>
          <w:sz w:val="24"/>
        </w:rPr>
        <w:t>43. ... Settlement of Disputes ...................................................................................... 285</w:t>
      </w:r>
    </w:p>
    <w:p>
      <w:r>
        <w:rPr>
          <w:sz w:val="24"/>
        </w:rPr>
        <w:t>J.  Cyber Security ......................................................................................................... 288</w:t>
      </w:r>
    </w:p>
    <w:p>
      <w:r>
        <w:rPr>
          <w:sz w:val="24"/>
        </w:rPr>
        <w:t>44. ... Cyber Security ................................................................................................. 288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210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General Conditions of Contract</w:t>
      </w:r>
    </w:p>
    <w:p>
      <w:pPr>
        <w:pStyle w:val="Heading2"/>
      </w:pPr>
      <w:r>
        <w:rPr>
          <w:sz w:val="32"/>
        </w:rPr>
        <w:t>A.  CONTRACT AND INTERPRETATION</w:t>
      </w:r>
    </w:p>
    <w:p>
      <w:r>
        <w:rPr>
          <w:sz w:val="24"/>
        </w:rPr>
        <w:t xml:space="preserve">1. Definitions </w:t>
        <w:br/>
        <w:t>1.1 In this Contract, the following terms shall be interpreted as</w:t>
      </w:r>
    </w:p>
    <w:p>
      <w:r>
        <w:rPr>
          <w:sz w:val="24"/>
        </w:rPr>
        <w:t>indicated below.</w:t>
      </w:r>
    </w:p>
    <w:p>
      <w:r>
        <w:rPr>
          <w:sz w:val="24"/>
        </w:rPr>
        <w:t xml:space="preserve">(a) </w:t>
        <w:br/>
        <w:t>contract elements</w:t>
      </w:r>
    </w:p>
    <w:p>
      <w:r>
        <w:rPr>
          <w:sz w:val="24"/>
        </w:rPr>
        <w:t xml:space="preserve">(i) </w:t>
        <w:br/>
        <w:t xml:space="preserve">“Contract” means the Contract Agreement </w:t>
        <w:br/>
        <w:t xml:space="preserve">entered into between the Purchaser and the </w:t>
        <w:br/>
        <w:t xml:space="preserve">Supplier, together with the Contract Documents </w:t>
        <w:br/>
        <w:t xml:space="preserve">referred to therein.  The Contract Agreement and </w:t>
        <w:br/>
        <w:t xml:space="preserve">the Contract Documents shall constitute the </w:t>
        <w:br/>
        <w:t xml:space="preserve">Contract, and the term “the Contract” shall in all </w:t>
        <w:br/>
        <w:t>such documents be construed accordingly.</w:t>
      </w:r>
    </w:p>
    <w:p>
      <w:r>
        <w:rPr>
          <w:sz w:val="24"/>
        </w:rPr>
        <w:t>(ii) “Contract Documents” means the documents</w:t>
      </w:r>
    </w:p>
    <w:p>
      <w:r>
        <w:rPr>
          <w:sz w:val="24"/>
        </w:rPr>
        <w:t xml:space="preserve">specified in Article 1.1 (Contract Documents) of </w:t>
        <w:br/>
        <w:t xml:space="preserve">the </w:t>
        <w:br/>
        <w:t xml:space="preserve">Contract </w:t>
        <w:br/>
        <w:t xml:space="preserve">Agreement </w:t>
        <w:br/>
        <w:t xml:space="preserve">(including </w:t>
        <w:br/>
        <w:t xml:space="preserve">any </w:t>
        <w:br/>
        <w:t>amendments to these Documents).</w:t>
      </w:r>
    </w:p>
    <w:p>
      <w:r>
        <w:rPr>
          <w:sz w:val="24"/>
        </w:rPr>
        <w:t>(iii) “Contract Agreement” means the agreement</w:t>
      </w:r>
    </w:p>
    <w:p>
      <w:r>
        <w:rPr>
          <w:sz w:val="24"/>
        </w:rPr>
        <w:t xml:space="preserve">entered into between the Purchaser and the </w:t>
        <w:br/>
        <w:t xml:space="preserve">Supplier using the form of Contract Agreement </w:t>
        <w:br/>
        <w:t xml:space="preserve">contained in the Sample Contractual Forms </w:t>
        <w:br/>
        <w:t xml:space="preserve">Section of the request for proposals documents </w:t>
        <w:br/>
        <w:t xml:space="preserve">and any modifications to this form agreed to by </w:t>
        <w:br/>
        <w:t xml:space="preserve">the Purchaser and the Supplier.  The date of the </w:t>
        <w:br/>
        <w:t xml:space="preserve">Contract Agreement shall be recorded in the </w:t>
        <w:br/>
        <w:t>signed form.</w:t>
      </w:r>
    </w:p>
    <w:p>
      <w:r>
        <w:rPr>
          <w:sz w:val="24"/>
        </w:rPr>
        <w:t>(iv) “GCC” means the General Conditions of</w:t>
      </w:r>
    </w:p>
    <w:p>
      <w:r>
        <w:rPr>
          <w:sz w:val="24"/>
        </w:rPr>
        <w:t>Contract.</w:t>
      </w:r>
    </w:p>
    <w:p>
      <w:r>
        <w:rPr>
          <w:sz w:val="24"/>
        </w:rPr>
        <w:t xml:space="preserve">(v) </w:t>
        <w:br/>
        <w:t xml:space="preserve">“SCC” means the Special Conditions of </w:t>
        <w:br/>
        <w:t>Contract.</w:t>
      </w:r>
    </w:p>
    <w:p>
      <w:r>
        <w:rPr>
          <w:sz w:val="24"/>
        </w:rPr>
        <w:t>(vi) “Technical Requirements” means the Technical</w:t>
      </w:r>
    </w:p>
    <w:p>
      <w:r>
        <w:rPr>
          <w:sz w:val="24"/>
        </w:rPr>
        <w:t xml:space="preserve">Requirements in Section VII of the request for </w:t>
        <w:br/>
        <w:t>proposals documents.</w:t>
      </w:r>
    </w:p>
    <w:p>
      <w:r>
        <w:rPr>
          <w:sz w:val="24"/>
        </w:rPr>
        <w:t xml:space="preserve">(vii) “Implementation </w:t>
        <w:br/>
        <w:t xml:space="preserve">Schedule” </w:t>
        <w:br/>
        <w:t xml:space="preserve">means </w:t>
        <w:br/>
        <w:t xml:space="preserve">the </w:t>
        <w:br/>
        <w:t xml:space="preserve">Implementation Schedule in Section VII of the </w:t>
        <w:br/>
        <w:t>request for proposals documents.</w:t>
      </w:r>
    </w:p>
    <w:p>
      <w:r>
        <w:rPr>
          <w:sz w:val="24"/>
        </w:rPr>
        <w:t>(viii) “Contract Price” means the price or prices</w:t>
      </w:r>
    </w:p>
    <w:p>
      <w:r>
        <w:rPr>
          <w:sz w:val="24"/>
        </w:rPr>
        <w:t xml:space="preserve">defined in Article 2 (Contract Price and Terms of </w:t>
        <w:br/>
        <w:t>Payment) of the Contract Agreement.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211</w:t>
      </w:r>
    </w:p>
    <w:p>
      <w:r>
        <w:rPr>
          <w:sz w:val="20"/>
        </w:rPr>
        <w:t>Official Use Only</w:t>
      </w:r>
    </w:p>
    <w:p>
      <w:r>
        <w:rPr>
          <w:sz w:val="24"/>
        </w:rPr>
        <w:t>(ix) “Procurement Regulations” refers to the</w:t>
      </w:r>
    </w:p>
    <w:p>
      <w:r>
        <w:rPr>
          <w:sz w:val="24"/>
        </w:rPr>
        <w:t xml:space="preserve">edition specified in the SCC of the World Bank </w:t>
        <w:br/>
        <w:t>“Procurement Regulations for IPF Borrowers”.</w:t>
      </w:r>
    </w:p>
    <w:p>
      <w:r>
        <w:rPr>
          <w:sz w:val="24"/>
        </w:rPr>
        <w:t xml:space="preserve">(x) </w:t>
        <w:br/>
        <w:t xml:space="preserve">“request for proposals document” refers to the </w:t>
        <w:br/>
        <w:t xml:space="preserve">document issued by the Purchaser on the subject </w:t>
        <w:br/>
        <w:t>procurement process.</w:t>
      </w:r>
    </w:p>
    <w:p>
      <w:r>
        <w:rPr>
          <w:sz w:val="24"/>
        </w:rPr>
        <w:t>(xi) “Sexual Exploitation and Abuse” “(SEA)”</w:t>
      </w:r>
    </w:p>
    <w:p>
      <w:r>
        <w:rPr>
          <w:sz w:val="24"/>
        </w:rPr>
        <w:t>means the following:</w:t>
      </w:r>
    </w:p>
    <w:p>
      <w:r>
        <w:rPr>
          <w:sz w:val="24"/>
        </w:rPr>
        <w:t xml:space="preserve">Sexual Exploitation is defined as any actual or </w:t>
        <w:br/>
        <w:t xml:space="preserve">attempted abuse of position of vulnerability, </w:t>
        <w:br/>
        <w:t xml:space="preserve">differential power or trust, for sexual purposes, </w:t>
        <w:br/>
        <w:t xml:space="preserve">including, </w:t>
        <w:br/>
        <w:t xml:space="preserve">but </w:t>
        <w:br/>
        <w:t xml:space="preserve">not </w:t>
        <w:br/>
        <w:t xml:space="preserve">limited </w:t>
        <w:br/>
        <w:t xml:space="preserve">to, </w:t>
        <w:br/>
        <w:t xml:space="preserve">profiting </w:t>
        <w:br/>
        <w:t xml:space="preserve">monetarily, socially or politically from the sexual </w:t>
        <w:br/>
        <w:t>exploitation of another.</w:t>
      </w:r>
    </w:p>
    <w:p>
      <w:r>
        <w:rPr>
          <w:sz w:val="24"/>
        </w:rPr>
        <w:t xml:space="preserve">Sexual Abuse is defined as the actual or </w:t>
        <w:br/>
        <w:t xml:space="preserve">threatened physical intrusion of a sexual nature, </w:t>
        <w:br/>
        <w:t xml:space="preserve">whether by force or under unequal or coercive </w:t>
        <w:br/>
        <w:t>conditions.</w:t>
      </w:r>
    </w:p>
    <w:p>
      <w:r>
        <w:rPr>
          <w:sz w:val="24"/>
        </w:rPr>
        <w:t>(xii) “Sexual Harassment” “(SH)” is defined as</w:t>
      </w:r>
    </w:p>
    <w:p>
      <w:r>
        <w:rPr>
          <w:sz w:val="24"/>
        </w:rPr>
        <w:t xml:space="preserve">unwelcome sexual advances, requests for sexual </w:t>
        <w:br/>
        <w:t xml:space="preserve">favors, and other verbal or physical conduct of a </w:t>
        <w:br/>
        <w:t xml:space="preserve">sexual nature by the Supplier’s Personnel with </w:t>
        <w:br/>
        <w:t>other Supplier’s or Purchaser’s personnel.</w:t>
      </w:r>
    </w:p>
    <w:p>
      <w:r>
        <w:rPr>
          <w:sz w:val="24"/>
        </w:rPr>
        <w:t xml:space="preserve">(b) </w:t>
        <w:br/>
        <w:t>entities</w:t>
      </w:r>
    </w:p>
    <w:p>
      <w:r>
        <w:rPr>
          <w:sz w:val="24"/>
        </w:rPr>
        <w:t xml:space="preserve">(i) </w:t>
        <w:br/>
        <w:t xml:space="preserve">“Purchaser” means the entity purchasing the </w:t>
        <w:br/>
        <w:t>Information System, as specified in the SCC.</w:t>
      </w:r>
    </w:p>
    <w:p>
      <w:r>
        <w:rPr>
          <w:sz w:val="24"/>
        </w:rPr>
        <w:t xml:space="preserve">(ii) </w:t>
        <w:br/>
        <w:t xml:space="preserve">“Purchaser’s Personnel” means all staff, labor </w:t>
        <w:br/>
        <w:t xml:space="preserve">and other employees of the Project Manager and </w:t>
        <w:br/>
        <w:t xml:space="preserve">of the Purchaser engaged in fulfilling the </w:t>
        <w:br/>
        <w:t xml:space="preserve">Purchaser’s obligations under the Contract; and </w:t>
        <w:br/>
        <w:t xml:space="preserve">any other personnel identified as Purchaser’s </w:t>
        <w:br/>
        <w:t xml:space="preserve">Personnel, by a notice from the Purchaser to the </w:t>
        <w:br/>
        <w:t>Supplier;</w:t>
      </w:r>
    </w:p>
    <w:p>
      <w:r>
        <w:rPr>
          <w:sz w:val="24"/>
        </w:rPr>
        <w:t xml:space="preserve">(iii) </w:t>
        <w:br/>
        <w:t xml:space="preserve">“Project Manager” means the person named as </w:t>
        <w:br/>
        <w:t xml:space="preserve">such in the SCC or otherwise appointed by the </w:t>
        <w:br/>
        <w:t xml:space="preserve">Purchaser in the manner provided in GCC </w:t>
        <w:br/>
        <w:t xml:space="preserve">Clause 18.1 (Project Manager) to perform the </w:t>
        <w:br/>
        <w:t>duties delegated by the Purchaser.</w:t>
      </w:r>
    </w:p>
    <w:p>
      <w:r>
        <w:rPr>
          <w:sz w:val="24"/>
        </w:rPr>
        <w:t xml:space="preserve">(iv) </w:t>
        <w:br/>
        <w:t xml:space="preserve">“Supplier” means the firm or Joint Venture </w:t>
        <w:br/>
        <w:t>whose proposal to perform the Contract has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212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been accepted by the Purchaser and is named as </w:t>
        <w:br/>
        <w:t>such in the Contract Agreement.</w:t>
      </w:r>
    </w:p>
    <w:p>
      <w:r>
        <w:rPr>
          <w:sz w:val="24"/>
        </w:rPr>
        <w:t xml:space="preserve">(v) </w:t>
        <w:br/>
        <w:t xml:space="preserve">“Supplier’s Representative” means any person </w:t>
        <w:br/>
        <w:t xml:space="preserve">nominated by the Supplier and named as such in </w:t>
        <w:br/>
        <w:t xml:space="preserve">the Contract Agreement or otherwise approved </w:t>
        <w:br/>
        <w:t xml:space="preserve">by the Purchaser in the manner provided in GCC </w:t>
        <w:br/>
        <w:t xml:space="preserve">Clause 18.2 (Supplier’s Representative) to </w:t>
        <w:br/>
        <w:t>perform the duties delegated by the Supplier.</w:t>
      </w:r>
    </w:p>
    <w:p>
      <w:r>
        <w:rPr>
          <w:sz w:val="24"/>
        </w:rPr>
        <w:t xml:space="preserve">(vi) </w:t>
        <w:br/>
        <w:t xml:space="preserve">“Supplier’s Personnel” means all personnel </w:t>
        <w:br/>
        <w:t xml:space="preserve">whom the Supplier utilizes in the execution of the </w:t>
        <w:br/>
        <w:t xml:space="preserve">Contract, including the staff, labor and other </w:t>
        <w:br/>
        <w:t xml:space="preserve">employees </w:t>
        <w:br/>
        <w:t xml:space="preserve">of </w:t>
        <w:br/>
        <w:t xml:space="preserve">the </w:t>
        <w:br/>
        <w:t xml:space="preserve">Supplier </w:t>
        <w:br/>
        <w:t xml:space="preserve">and </w:t>
        <w:br/>
        <w:t xml:space="preserve">each </w:t>
        <w:br/>
        <w:t xml:space="preserve">Subcontractor; and any other personnel assisting </w:t>
        <w:br/>
        <w:t>the Supplier in the execution of the Contract;</w:t>
      </w:r>
    </w:p>
    <w:p>
      <w:r>
        <w:rPr>
          <w:sz w:val="24"/>
        </w:rPr>
        <w:t xml:space="preserve">(vii) </w:t>
        <w:br/>
        <w:t xml:space="preserve">“Subcontractor” means any firm to whom any </w:t>
        <w:br/>
        <w:t xml:space="preserve">of the obligations of the Supplier, including </w:t>
        <w:br/>
        <w:t xml:space="preserve">preparation of any design or supply of any </w:t>
        <w:br/>
        <w:t xml:space="preserve">Information Technologies or other Goods or </w:t>
        <w:br/>
        <w:t xml:space="preserve">Services, is subcontracted directly or indirectly </w:t>
        <w:br/>
        <w:t>by the Supplier.</w:t>
      </w:r>
    </w:p>
    <w:p>
      <w:r>
        <w:rPr>
          <w:sz w:val="24"/>
        </w:rPr>
        <w:t xml:space="preserve">(viii) </w:t>
        <w:br/>
        <w:t xml:space="preserve">“Adjudicator” means the person named in </w:t>
        <w:br/>
        <w:t xml:space="preserve">Appendix 2 of the Contract Agreement, </w:t>
        <w:br/>
        <w:t xml:space="preserve">appointed by agreement between the Purchaser </w:t>
        <w:br/>
        <w:t xml:space="preserve">and the Supplier to make a decision on or to settle </w:t>
        <w:br/>
        <w:t xml:space="preserve">any dispute between the Purchaser and the </w:t>
        <w:br/>
        <w:t xml:space="preserve">Supplier referred to him or her by the parties, </w:t>
        <w:br/>
        <w:t>pursuant to GCC Clause 43.1 (Adjudication).</w:t>
      </w:r>
    </w:p>
    <w:p>
      <w:r>
        <w:rPr>
          <w:sz w:val="24"/>
        </w:rPr>
        <w:t xml:space="preserve">(ix) </w:t>
        <w:br/>
        <w:t xml:space="preserve">“The World Bank” (also called “The Bank”) </w:t>
        <w:br/>
        <w:t xml:space="preserve">means the International Bank for Reconstruction </w:t>
        <w:br/>
        <w:t xml:space="preserve">and Development (IBRD) or the International </w:t>
        <w:br/>
        <w:t>Development Association (IDA).</w:t>
      </w:r>
    </w:p>
    <w:p>
      <w:r>
        <w:rPr>
          <w:sz w:val="24"/>
        </w:rPr>
        <w:t xml:space="preserve">(c) </w:t>
        <w:br/>
        <w:t>scope</w:t>
      </w:r>
    </w:p>
    <w:p>
      <w:r>
        <w:rPr>
          <w:sz w:val="24"/>
        </w:rPr>
        <w:t xml:space="preserve">(i) </w:t>
        <w:br/>
        <w:t xml:space="preserve">“Information System,” also called “the System,” </w:t>
        <w:br/>
        <w:t xml:space="preserve">means </w:t>
        <w:br/>
        <w:t xml:space="preserve">all </w:t>
        <w:br/>
        <w:t xml:space="preserve">the </w:t>
        <w:br/>
        <w:t xml:space="preserve">Information </w:t>
        <w:br/>
        <w:t xml:space="preserve">Technologies, </w:t>
        <w:br/>
        <w:t xml:space="preserve">Materials, and other Goods to be supplied, </w:t>
        <w:br/>
        <w:t xml:space="preserve">installed, integrated, and made operational </w:t>
        <w:br/>
        <w:t xml:space="preserve">(exclusive of the Supplier’s Equipment), together </w:t>
        <w:br/>
        <w:t xml:space="preserve">with the Services to be carried out by the Supplier </w:t>
        <w:br/>
        <w:t>under the Contract.</w:t>
      </w:r>
    </w:p>
    <w:p>
      <w:r>
        <w:rPr>
          <w:sz w:val="24"/>
        </w:rPr>
        <w:t xml:space="preserve">(ii) </w:t>
        <w:br/>
        <w:t xml:space="preserve">“Subsystem” means any subset of the System </w:t>
        <w:br/>
        <w:t xml:space="preserve">identified as such in the Contract that may be </w:t>
        <w:br/>
        <w:t>supplied, installed, tested, and commissioned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213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individually before Commissioning of the entire </w:t>
        <w:br/>
        <w:t>System.</w:t>
      </w:r>
    </w:p>
    <w:p>
      <w:r>
        <w:rPr>
          <w:sz w:val="24"/>
        </w:rPr>
        <w:t xml:space="preserve">(iii) </w:t>
        <w:br/>
        <w:t xml:space="preserve">“Information </w:t>
        <w:br/>
        <w:t xml:space="preserve">Technologies” </w:t>
        <w:br/>
        <w:t xml:space="preserve">means </w:t>
        <w:br/>
        <w:t xml:space="preserve">all </w:t>
        <w:br/>
        <w:t>information processing and communications-</w:t>
        <w:br/>
        <w:t xml:space="preserve">related hardware, Software, supplies, and </w:t>
        <w:br/>
        <w:t xml:space="preserve">consumable items that the Supplier is required to </w:t>
        <w:br/>
        <w:t>supply and install under the Contract.</w:t>
      </w:r>
    </w:p>
    <w:p>
      <w:r>
        <w:rPr>
          <w:sz w:val="24"/>
        </w:rPr>
        <w:t xml:space="preserve">(iv) </w:t>
        <w:br/>
        <w:t xml:space="preserve">“Goods” means all equipment, machinery, </w:t>
        <w:br/>
        <w:t xml:space="preserve">furnishings, Materials, and other tangible items </w:t>
        <w:br/>
        <w:t xml:space="preserve">that the Supplier is required to supply or supply </w:t>
        <w:br/>
        <w:t xml:space="preserve">and install under the Contract, including, without </w:t>
        <w:br/>
        <w:t xml:space="preserve">limitation, the Information Technologies and </w:t>
        <w:br/>
        <w:t xml:space="preserve">Materials, </w:t>
        <w:br/>
        <w:t xml:space="preserve">but </w:t>
        <w:br/>
        <w:t xml:space="preserve">excluding </w:t>
        <w:br/>
        <w:t xml:space="preserve">the </w:t>
        <w:br/>
        <w:t xml:space="preserve">Supplier’s </w:t>
        <w:br/>
        <w:t>Equipment.</w:t>
      </w:r>
    </w:p>
    <w:p>
      <w:r>
        <w:rPr>
          <w:sz w:val="24"/>
        </w:rPr>
        <w:t xml:space="preserve">(v) </w:t>
        <w:br/>
        <w:t xml:space="preserve">“Services” means all technical, logistical, </w:t>
        <w:br/>
        <w:t xml:space="preserve">management, and any other Services to be </w:t>
        <w:br/>
        <w:t xml:space="preserve">provided by the Supplier under the Contract to </w:t>
        <w:br/>
        <w:t xml:space="preserve">supply, install, customize, integrate, and make </w:t>
        <w:br/>
        <w:t xml:space="preserve">operational the System.  Such Services may </w:t>
        <w:br/>
        <w:t xml:space="preserve">include, but are not restricted to, activity </w:t>
        <w:br/>
        <w:t xml:space="preserve">management and quality assurance, design, </w:t>
        <w:br/>
        <w:t xml:space="preserve">development, customization, documentation, </w:t>
        <w:br/>
        <w:t xml:space="preserve">transportation, insurance, inspection, expediting, </w:t>
        <w:br/>
        <w:t xml:space="preserve">site </w:t>
        <w:br/>
        <w:t xml:space="preserve">preparation, </w:t>
        <w:br/>
        <w:t xml:space="preserve">installation, </w:t>
        <w:br/>
        <w:t xml:space="preserve">integration, </w:t>
        <w:br/>
        <w:t xml:space="preserve">training, data migration, Pre-commissioning, </w:t>
        <w:br/>
        <w:t xml:space="preserve">Commissioning, maintenance, and technical </w:t>
        <w:br/>
        <w:t>support.</w:t>
      </w:r>
    </w:p>
    <w:p>
      <w:r>
        <w:rPr>
          <w:sz w:val="24"/>
        </w:rPr>
        <w:t xml:space="preserve">(vi) </w:t>
        <w:br/>
        <w:t xml:space="preserve">“The Project Plan” means the document to be </w:t>
        <w:br/>
        <w:t xml:space="preserve">developed by the Supplier and approved by the </w:t>
        <w:br/>
        <w:t xml:space="preserve">Purchaser, pursuant to GCC Clause 19, based on </w:t>
        <w:br/>
        <w:t xml:space="preserve">the requirements of the Contract and the </w:t>
        <w:br/>
        <w:t xml:space="preserve">Preliminary Project Plan included in the </w:t>
        <w:br/>
        <w:t xml:space="preserve">Supplier’s proposal.  The “Agreed Project Plan” </w:t>
        <w:br/>
        <w:t xml:space="preserve">is the version of the Project Plan approved by the </w:t>
        <w:br/>
        <w:t xml:space="preserve">Purchaser, in accordance with GCC Clause 19.2. </w:t>
        <w:br/>
        <w:t xml:space="preserve">Should the Project Plan conflict with the </w:t>
        <w:br/>
        <w:t xml:space="preserve">Contract in any way, the relevant provisions of </w:t>
        <w:br/>
        <w:t xml:space="preserve">the Contract, including any amendments, shall </w:t>
        <w:br/>
        <w:t>prevail.</w:t>
      </w:r>
    </w:p>
    <w:p>
      <w:r>
        <w:rPr>
          <w:sz w:val="24"/>
        </w:rPr>
        <w:t>(vii) “Software” means that part of the System which</w:t>
      </w:r>
    </w:p>
    <w:p>
      <w:r>
        <w:rPr>
          <w:sz w:val="24"/>
        </w:rPr>
        <w:t xml:space="preserve">are </w:t>
        <w:br/>
        <w:t xml:space="preserve">instructions </w:t>
        <w:br/>
        <w:t xml:space="preserve">that </w:t>
        <w:br/>
        <w:t xml:space="preserve">cause </w:t>
        <w:br/>
        <w:t xml:space="preserve">information </w:t>
        <w:br/>
        <w:t xml:space="preserve">processing Subsystems to perform in a specific </w:t>
        <w:br/>
        <w:t>manner or execute specific operations.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214</w:t>
      </w:r>
    </w:p>
    <w:p>
      <w:r>
        <w:rPr>
          <w:sz w:val="20"/>
        </w:rPr>
        <w:t>Official Use Only</w:t>
      </w:r>
    </w:p>
    <w:p>
      <w:r>
        <w:rPr>
          <w:sz w:val="24"/>
        </w:rPr>
        <w:t>(viii) “System Software” means Software that provides</w:t>
      </w:r>
    </w:p>
    <w:p>
      <w:r>
        <w:rPr>
          <w:sz w:val="24"/>
        </w:rPr>
        <w:t xml:space="preserve">the operating and management instructions for the </w:t>
        <w:br/>
        <w:t xml:space="preserve">underlying hardware and other components, and is </w:t>
        <w:br/>
        <w:t xml:space="preserve">identified as such in Appendix 4 of the Contract </w:t>
        <w:br/>
        <w:t xml:space="preserve">Agreement and such other Software as the parties </w:t>
        <w:br/>
        <w:t xml:space="preserve">may agree in writing to be Systems Software. </w:t>
        <w:br/>
        <w:t xml:space="preserve">Such System Software includes, but is not </w:t>
        <w:br/>
        <w:t xml:space="preserve">restricted to, micro-code embedded in hardware </w:t>
        <w:br/>
        <w:t xml:space="preserve">(i.e., </w:t>
        <w:br/>
        <w:t xml:space="preserve">“firmware”), </w:t>
        <w:br/>
        <w:t xml:space="preserve">operating </w:t>
        <w:br/>
        <w:t xml:space="preserve">systems, </w:t>
        <w:br/>
        <w:t xml:space="preserve">communications, </w:t>
        <w:br/>
        <w:t xml:space="preserve">system </w:t>
        <w:br/>
        <w:t xml:space="preserve">and </w:t>
        <w:br/>
        <w:t xml:space="preserve">network </w:t>
        <w:br/>
        <w:t>management, and utility software.</w:t>
      </w:r>
    </w:p>
    <w:p>
      <w:r>
        <w:rPr>
          <w:sz w:val="24"/>
        </w:rPr>
        <w:t xml:space="preserve">(ix) </w:t>
        <w:br/>
        <w:t xml:space="preserve">“General-Purpose Software” means Software </w:t>
        <w:br/>
        <w:t xml:space="preserve">that </w:t>
        <w:br/>
        <w:t xml:space="preserve">supports </w:t>
        <w:br/>
        <w:t xml:space="preserve">general-purpose </w:t>
        <w:br/>
        <w:t xml:space="preserve">office </w:t>
        <w:br/>
        <w:t xml:space="preserve">and </w:t>
        <w:br/>
        <w:t xml:space="preserve">software development activities and is identified </w:t>
        <w:br/>
        <w:t xml:space="preserve">as such in Appendix 4 of the Contract </w:t>
        <w:br/>
        <w:t xml:space="preserve">Agreement and such other Software as the </w:t>
        <w:br/>
        <w:t xml:space="preserve">parties may agree in writing to be General- </w:t>
        <w:br/>
        <w:t xml:space="preserve">Purpose Software.  Such General-Purpose </w:t>
        <w:br/>
        <w:t xml:space="preserve">Software may include, but is not restricted to, </w:t>
        <w:br/>
        <w:t xml:space="preserve">word processing, spreadsheet, generic database </w:t>
        <w:br/>
        <w:t xml:space="preserve">management, and application development </w:t>
        <w:br/>
        <w:t>software.</w:t>
      </w:r>
    </w:p>
    <w:p>
      <w:r>
        <w:rPr>
          <w:sz w:val="24"/>
        </w:rPr>
        <w:t xml:space="preserve">(x) </w:t>
        <w:br/>
        <w:t xml:space="preserve">“Application </w:t>
        <w:br/>
        <w:t xml:space="preserve">Software” </w:t>
        <w:br/>
        <w:t xml:space="preserve">means </w:t>
        <w:br/>
        <w:t xml:space="preserve">Software </w:t>
        <w:br/>
        <w:t xml:space="preserve">formulated to perform specific business or </w:t>
        <w:br/>
        <w:t xml:space="preserve">technical functions and interface with the </w:t>
        <w:br/>
        <w:t xml:space="preserve">business or technical users of the System and is </w:t>
        <w:br/>
        <w:t xml:space="preserve">identified as such in Appendix 4 of the Contract </w:t>
        <w:br/>
        <w:t xml:space="preserve">Agreement and such other Software as the </w:t>
        <w:br/>
        <w:t xml:space="preserve">parties may agree in writing to be Application </w:t>
        <w:br/>
        <w:t>Software.</w:t>
      </w:r>
    </w:p>
    <w:p>
      <w:r>
        <w:rPr>
          <w:sz w:val="24"/>
        </w:rPr>
        <w:t xml:space="preserve">(xi) </w:t>
        <w:br/>
        <w:t xml:space="preserve">“Standard Software” means Software identified </w:t>
        <w:br/>
        <w:t xml:space="preserve">as such in Appendix 4 of the Contract </w:t>
        <w:br/>
        <w:t xml:space="preserve">Agreement and such other Software as the </w:t>
        <w:br/>
        <w:t xml:space="preserve">parties may agree in writing to be Standard </w:t>
        <w:br/>
        <w:t>Software.</w:t>
      </w:r>
    </w:p>
    <w:p>
      <w:r>
        <w:rPr>
          <w:sz w:val="24"/>
        </w:rPr>
        <w:t>(xii) “Custom Software” means Software identified as</w:t>
      </w:r>
    </w:p>
    <w:p>
      <w:r>
        <w:rPr>
          <w:sz w:val="24"/>
        </w:rPr>
        <w:t xml:space="preserve">such in Appendix 4 of the Contract Agreement and </w:t>
        <w:br/>
        <w:t xml:space="preserve">such other Software as the parties may agree in </w:t>
        <w:br/>
        <w:t>writing to be Custom Software.</w:t>
      </w:r>
    </w:p>
    <w:p>
      <w:r>
        <w:rPr>
          <w:sz w:val="24"/>
        </w:rPr>
        <w:t>(xiii) “Source Code” means the database structures,</w:t>
      </w:r>
    </w:p>
    <w:p>
      <w:r>
        <w:rPr>
          <w:sz w:val="24"/>
        </w:rPr>
        <w:t xml:space="preserve">dictionaries, definitions, program source files, </w:t>
        <w:br/>
        <w:t xml:space="preserve">and </w:t>
        <w:br/>
        <w:t xml:space="preserve">any </w:t>
        <w:br/>
        <w:t xml:space="preserve">other </w:t>
        <w:br/>
        <w:t xml:space="preserve">symbolic </w:t>
        <w:br/>
        <w:t xml:space="preserve">representations </w:t>
        <w:br/>
        <w:t xml:space="preserve">necessary for the compilation, execution, and </w:t>
        <w:br/>
        <w:t>subsequent maintenance of the Software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215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(typically, but not exclusively, required for </w:t>
        <w:br/>
        <w:t>Custom Software).</w:t>
      </w:r>
    </w:p>
    <w:p>
      <w:r>
        <w:rPr>
          <w:sz w:val="24"/>
        </w:rPr>
        <w:t>(xiv) “Materials” means all documentation in printed</w:t>
      </w:r>
    </w:p>
    <w:p>
      <w:r>
        <w:rPr>
          <w:sz w:val="24"/>
        </w:rPr>
        <w:t xml:space="preserve">or printable form and all instructional and </w:t>
        <w:br/>
        <w:t xml:space="preserve">informational aides in any form (including </w:t>
        <w:br/>
        <w:t xml:space="preserve">audio, video, and text) and on any medium, </w:t>
        <w:br/>
        <w:t>provided to the Purchaser under the Contract.</w:t>
      </w:r>
    </w:p>
    <w:p>
      <w:r>
        <w:rPr>
          <w:sz w:val="24"/>
        </w:rPr>
        <w:t>(xv) “Standard Materials” means all Materials not</w:t>
      </w:r>
    </w:p>
    <w:p>
      <w:r>
        <w:rPr>
          <w:sz w:val="24"/>
        </w:rPr>
        <w:t>specified as Custom Materials.</w:t>
      </w:r>
    </w:p>
    <w:p>
      <w:r>
        <w:rPr>
          <w:sz w:val="24"/>
        </w:rPr>
        <w:t>(xvi) “Custom Materials” means Materials developed</w:t>
      </w:r>
    </w:p>
    <w:p>
      <w:r>
        <w:rPr>
          <w:sz w:val="24"/>
        </w:rPr>
        <w:t xml:space="preserve">by the Supplier at the Purchaser’s expense under </w:t>
        <w:br/>
        <w:t xml:space="preserve">the Contract and identified as such in Appendix 5 </w:t>
        <w:br/>
        <w:t xml:space="preserve">of the Contract Agreement and such other </w:t>
        <w:br/>
        <w:t xml:space="preserve">Materials as the parties may agree in writing to be </w:t>
        <w:br/>
        <w:t xml:space="preserve">Custom Materials.  Custom Materials includes </w:t>
        <w:br/>
        <w:t>Materials created from Standard Materials.</w:t>
      </w:r>
    </w:p>
    <w:p>
      <w:r>
        <w:rPr>
          <w:sz w:val="24"/>
        </w:rPr>
        <w:t>(xvii) “Intellectual Property Rights” means any and all</w:t>
      </w:r>
    </w:p>
    <w:p>
      <w:r>
        <w:rPr>
          <w:sz w:val="24"/>
        </w:rPr>
        <w:t xml:space="preserve">copyright, moral rights, trademark, patent, and </w:t>
        <w:br/>
        <w:t xml:space="preserve">other intellectual and proprietary rights, title and </w:t>
        <w:br/>
        <w:t xml:space="preserve">interests worldwide, whether vested, contingent, </w:t>
        <w:br/>
        <w:t xml:space="preserve">or future, including without limitation all </w:t>
        <w:br/>
        <w:t xml:space="preserve">economic rights and all exclusive rights to </w:t>
        <w:br/>
        <w:t xml:space="preserve">reproduce, fix, adapt, modify, translate, create </w:t>
        <w:br/>
        <w:t xml:space="preserve">derivative works from, extract or re-utilize data </w:t>
        <w:br/>
        <w:t xml:space="preserve">from, manufacture, introduce into circulation, </w:t>
        <w:br/>
        <w:t xml:space="preserve">publish, distribute, sell, license, sublicense, </w:t>
        <w:br/>
        <w:t xml:space="preserve">transfer, rent, lease, transmit or provide access </w:t>
        <w:br/>
        <w:t xml:space="preserve">electronically, broadcast, display, enter into </w:t>
        <w:br/>
        <w:t xml:space="preserve">computer memory, or otherwise use any portion </w:t>
        <w:br/>
        <w:t xml:space="preserve">or copy, in whole or in part, in any form, directly </w:t>
        <w:br/>
        <w:t xml:space="preserve">or indirectly, or to authorize or assign others to </w:t>
        <w:br/>
        <w:t>do so.</w:t>
      </w:r>
    </w:p>
    <w:p>
      <w:r>
        <w:rPr>
          <w:sz w:val="24"/>
        </w:rPr>
        <w:t>(xviii) “Supplier’s Equipment” means all equipment,</w:t>
      </w:r>
    </w:p>
    <w:p>
      <w:r>
        <w:rPr>
          <w:sz w:val="24"/>
        </w:rPr>
        <w:t xml:space="preserve">tools, apparatus, or things of every kind required </w:t>
        <w:br/>
        <w:t xml:space="preserve">in </w:t>
        <w:br/>
        <w:t xml:space="preserve">or </w:t>
        <w:br/>
        <w:t xml:space="preserve">for </w:t>
        <w:br/>
        <w:t xml:space="preserve">installation, </w:t>
        <w:br/>
        <w:t xml:space="preserve">completion </w:t>
        <w:br/>
        <w:t xml:space="preserve">and </w:t>
        <w:br/>
        <w:t xml:space="preserve">maintenance of the System that are to be </w:t>
        <w:br/>
        <w:t xml:space="preserve">provided by the Supplier, but excluding the </w:t>
        <w:br/>
        <w:t xml:space="preserve">Information Technologies, or other items </w:t>
        <w:br/>
        <w:t>forming part of the System.</w:t>
      </w:r>
    </w:p>
    <w:p>
      <w:r>
        <w:rPr>
          <w:sz w:val="24"/>
        </w:rPr>
        <w:t xml:space="preserve">(d) </w:t>
        <w:br/>
        <w:t>activities</w:t>
      </w:r>
    </w:p>
    <w:p>
      <w:r>
        <w:rPr>
          <w:sz w:val="24"/>
        </w:rPr>
        <w:t xml:space="preserve">(i) </w:t>
        <w:br/>
        <w:t xml:space="preserve">“Delivery” means the transfer of the Goods from </w:t>
        <w:br/>
        <w:t>the Supplier to the Purchaser in accordance with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216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the current edition Incoterms specified in the </w:t>
        <w:br/>
        <w:t>Contract.</w:t>
      </w:r>
    </w:p>
    <w:p>
      <w:r>
        <w:rPr>
          <w:sz w:val="24"/>
        </w:rPr>
        <w:t xml:space="preserve">(ii) </w:t>
        <w:br/>
        <w:t xml:space="preserve">“Installation” means that the System or a </w:t>
        <w:br/>
        <w:t xml:space="preserve">Subsystem as specified in the Contract is ready </w:t>
        <w:br/>
        <w:t xml:space="preserve">for Commissioning as provided in GCC Clause </w:t>
        <w:br/>
        <w:t>26 (Installation).</w:t>
      </w:r>
    </w:p>
    <w:p>
      <w:r>
        <w:rPr>
          <w:sz w:val="24"/>
        </w:rPr>
        <w:t>(iii) “Pre-commissioning” means the testing, checking,</w:t>
      </w:r>
    </w:p>
    <w:p>
      <w:r>
        <w:rPr>
          <w:sz w:val="24"/>
        </w:rPr>
        <w:t xml:space="preserve">and any other required activity that may be </w:t>
        <w:br/>
        <w:t xml:space="preserve">specified in the Technical Requirements that are to </w:t>
        <w:br/>
        <w:t xml:space="preserve">be carried out by the Supplier in preparation for </w:t>
        <w:br/>
        <w:t xml:space="preserve">Commissioning of the System as provided in GCC </w:t>
        <w:br/>
        <w:t>Clause 26 (Installation).</w:t>
      </w:r>
    </w:p>
    <w:p>
      <w:r>
        <w:rPr>
          <w:sz w:val="24"/>
        </w:rPr>
        <w:t>(iv) “Commissioning” means operation of the System</w:t>
      </w:r>
    </w:p>
    <w:p>
      <w:r>
        <w:rPr>
          <w:sz w:val="24"/>
        </w:rPr>
        <w:t xml:space="preserve">or any Subsystem by the Supplier following </w:t>
        <w:br/>
        <w:t xml:space="preserve">Installation, which operation is to be carried out </w:t>
        <w:br/>
        <w:t xml:space="preserve">by the Supplier as provided in GCC Clause 27.1 </w:t>
        <w:br/>
        <w:t xml:space="preserve">(Commissioning), for the purpose of carrying out </w:t>
        <w:br/>
        <w:t>Operational Acceptance Test(s).</w:t>
      </w:r>
    </w:p>
    <w:p>
      <w:r>
        <w:rPr>
          <w:sz w:val="24"/>
        </w:rPr>
        <w:t xml:space="preserve">(v) </w:t>
        <w:br/>
        <w:t xml:space="preserve">“Operational Acceptance Tests” means the tests </w:t>
        <w:br/>
        <w:t xml:space="preserve">specified in the Technical Requirements and </w:t>
        <w:br/>
        <w:t xml:space="preserve">Agreed Project Plan to be carried out to ascertain </w:t>
        <w:br/>
        <w:t xml:space="preserve">whether the System, or a specified Subsystem, is </w:t>
        <w:br/>
        <w:t xml:space="preserve">able to attain the functional and performance </w:t>
        <w:br/>
        <w:t xml:space="preserve">requirements </w:t>
        <w:br/>
        <w:t xml:space="preserve">specified </w:t>
        <w:br/>
        <w:t xml:space="preserve">in </w:t>
        <w:br/>
        <w:t xml:space="preserve">the </w:t>
        <w:br/>
        <w:t xml:space="preserve">Technical </w:t>
        <w:br/>
        <w:t xml:space="preserve">Requirements and Agreed Project Plan, in </w:t>
        <w:br/>
        <w:t xml:space="preserve">accordance with the provisions of GCC Clause </w:t>
        <w:br/>
        <w:t>27.2 (Operational Acceptance Test).</w:t>
      </w:r>
    </w:p>
    <w:p>
      <w:r>
        <w:rPr>
          <w:sz w:val="24"/>
        </w:rPr>
        <w:t>(vi) “Operational Acceptance” means the acceptance</w:t>
      </w:r>
    </w:p>
    <w:p>
      <w:r>
        <w:rPr>
          <w:sz w:val="24"/>
        </w:rPr>
        <w:t xml:space="preserve">by the Purchaser of the System (or any </w:t>
        <w:br/>
        <w:t xml:space="preserve">Subsystem(s) where the Contract provides for </w:t>
        <w:br/>
        <w:t xml:space="preserve">acceptance of the System in parts), in accordance </w:t>
        <w:br/>
        <w:t>with GCC Clause 27.3 (Operational Acceptance).</w:t>
      </w:r>
    </w:p>
    <w:p>
      <w:r>
        <w:rPr>
          <w:sz w:val="24"/>
        </w:rPr>
        <w:t xml:space="preserve">(e) </w:t>
        <w:br/>
        <w:t>place and time</w:t>
      </w:r>
    </w:p>
    <w:p>
      <w:r>
        <w:rPr>
          <w:sz w:val="24"/>
        </w:rPr>
        <w:t xml:space="preserve">(i) </w:t>
        <w:br/>
        <w:t xml:space="preserve">“Purchaser’s Country” is the country named in </w:t>
        <w:br/>
        <w:t>the SCC.</w:t>
      </w:r>
    </w:p>
    <w:p>
      <w:r>
        <w:rPr>
          <w:sz w:val="24"/>
        </w:rPr>
        <w:t xml:space="preserve">(ii) </w:t>
        <w:br/>
        <w:t xml:space="preserve">“Supplier’s Country” is the country in which the </w:t>
        <w:br/>
        <w:t xml:space="preserve">Supplier is legally organized, as named in the </w:t>
        <w:br/>
        <w:t>Contract Agreement.</w:t>
      </w:r>
    </w:p>
    <w:p>
      <w:r>
        <w:rPr>
          <w:sz w:val="24"/>
        </w:rPr>
        <w:t>(iii) Unless otherwise specified in the SCC “Project</w:t>
      </w:r>
    </w:p>
    <w:p>
      <w:r>
        <w:rPr>
          <w:sz w:val="24"/>
        </w:rPr>
        <w:t>Site(s)” means the place(s) in the Site Table in the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217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Technical Requirements Section for the supply </w:t>
        <w:br/>
        <w:t>and installation of the System.</w:t>
      </w:r>
    </w:p>
    <w:p>
      <w:r>
        <w:rPr>
          <w:sz w:val="24"/>
        </w:rPr>
        <w:t>(iv) “Eligible Country” means the countries and</w:t>
      </w:r>
    </w:p>
    <w:p>
      <w:r>
        <w:rPr>
          <w:sz w:val="24"/>
        </w:rPr>
        <w:t xml:space="preserve">territories </w:t>
        <w:br/>
        <w:t xml:space="preserve">eligible </w:t>
        <w:br/>
        <w:t xml:space="preserve">for </w:t>
        <w:br/>
        <w:t xml:space="preserve">participation </w:t>
        <w:br/>
        <w:t xml:space="preserve">in </w:t>
        <w:br/>
        <w:t xml:space="preserve">procurements financed by the World Bank as </w:t>
        <w:br/>
        <w:t>defined in the Procurement Regulations.</w:t>
      </w:r>
    </w:p>
    <w:p>
      <w:r>
        <w:rPr>
          <w:sz w:val="24"/>
        </w:rPr>
        <w:t xml:space="preserve">(v) </w:t>
        <w:br/>
        <w:t xml:space="preserve">“Day” means calendar day of the Gregorian </w:t>
        <w:br/>
        <w:t>Calendar.</w:t>
      </w:r>
    </w:p>
    <w:p>
      <w:r>
        <w:rPr>
          <w:sz w:val="24"/>
        </w:rPr>
        <w:t>(vi)  “Week” means seven (7) consecutive Days,</w:t>
      </w:r>
    </w:p>
    <w:p>
      <w:r>
        <w:rPr>
          <w:sz w:val="24"/>
        </w:rPr>
        <w:t xml:space="preserve">beginning the day of the week as is customary in </w:t>
        <w:br/>
        <w:t>the Purchaser’s Country.</w:t>
      </w:r>
    </w:p>
    <w:p>
      <w:r>
        <w:rPr>
          <w:sz w:val="24"/>
        </w:rPr>
        <w:t>(vii) “Month” means calendar month of the Gregorian</w:t>
      </w:r>
    </w:p>
    <w:p>
      <w:r>
        <w:rPr>
          <w:sz w:val="24"/>
        </w:rPr>
        <w:t>Calendar.</w:t>
      </w:r>
    </w:p>
    <w:p>
      <w:r>
        <w:rPr>
          <w:sz w:val="24"/>
        </w:rPr>
        <w:t>(viii) “Year” means twelve (12) consecutive Months.</w:t>
      </w:r>
    </w:p>
    <w:p>
      <w:r>
        <w:rPr>
          <w:sz w:val="24"/>
        </w:rPr>
        <w:t>(ix) “Effective Date” means the date of fulfillment of</w:t>
      </w:r>
    </w:p>
    <w:p>
      <w:r>
        <w:rPr>
          <w:sz w:val="24"/>
        </w:rPr>
        <w:t xml:space="preserve">all conditions specified in Article 3 (Effective </w:t>
        <w:br/>
        <w:t xml:space="preserve">Date for Determining Time for Achieving </w:t>
        <w:br/>
        <w:t xml:space="preserve">Operational </w:t>
        <w:br/>
        <w:t xml:space="preserve">Acceptance) </w:t>
        <w:br/>
        <w:t xml:space="preserve">of </w:t>
        <w:br/>
        <w:t xml:space="preserve">the </w:t>
        <w:br/>
        <w:t xml:space="preserve">Contract </w:t>
        <w:br/>
        <w:t xml:space="preserve">Agreement, for the purpose of determining the </w:t>
        <w:br/>
        <w:t xml:space="preserve">Delivery, </w:t>
        <w:br/>
        <w:t xml:space="preserve">Installation, </w:t>
        <w:br/>
        <w:t xml:space="preserve">and </w:t>
        <w:br/>
        <w:t xml:space="preserve">Operational </w:t>
        <w:br/>
        <w:t>Acceptance dates for the System or Subsystem(s).</w:t>
      </w:r>
    </w:p>
    <w:p>
      <w:r>
        <w:rPr>
          <w:sz w:val="24"/>
        </w:rPr>
        <w:t xml:space="preserve">(x) </w:t>
        <w:br/>
        <w:t xml:space="preserve">“Contract Period” is the time period during which </w:t>
        <w:br/>
        <w:t xml:space="preserve">this </w:t>
        <w:br/>
        <w:t xml:space="preserve">Contract </w:t>
        <w:br/>
        <w:t xml:space="preserve">governs </w:t>
        <w:br/>
        <w:t xml:space="preserve">the </w:t>
        <w:br/>
        <w:t xml:space="preserve">relations </w:t>
        <w:br/>
        <w:t xml:space="preserve">and </w:t>
        <w:br/>
        <w:t xml:space="preserve">obligations of the Purchaser and Supplier in </w:t>
        <w:br/>
        <w:t xml:space="preserve">relation to the System, as unless otherwise </w:t>
        <w:br/>
        <w:t xml:space="preserve">specified in the SCC, the Contract shall continue </w:t>
        <w:br/>
        <w:t xml:space="preserve">in force until the Information System and all the </w:t>
        <w:br/>
        <w:t xml:space="preserve">Services have been provided, unless the Contract </w:t>
        <w:br/>
        <w:t xml:space="preserve">is terminated earlier in accordance with the terms </w:t>
        <w:br/>
        <w:t>set out in the Contract.</w:t>
      </w:r>
    </w:p>
    <w:p>
      <w:r>
        <w:rPr>
          <w:sz w:val="24"/>
        </w:rPr>
        <w:t>(xi) “Defect Liability Period” (also referred to as the</w:t>
      </w:r>
    </w:p>
    <w:p>
      <w:r>
        <w:rPr>
          <w:sz w:val="24"/>
        </w:rPr>
        <w:t xml:space="preserve">“Warranty Period”) means the period of validity </w:t>
        <w:br/>
        <w:t xml:space="preserve">of the warranties given by the Supplier </w:t>
        <w:br/>
        <w:t xml:space="preserve">commencing </w:t>
        <w:br/>
        <w:t xml:space="preserve">at </w:t>
        <w:br/>
        <w:t xml:space="preserve">date </w:t>
        <w:br/>
        <w:t xml:space="preserve">of </w:t>
        <w:br/>
        <w:t xml:space="preserve">the </w:t>
        <w:br/>
        <w:t xml:space="preserve">Operational </w:t>
        <w:br/>
        <w:t xml:space="preserve">Acceptance Certificate of the System or </w:t>
        <w:br/>
        <w:t xml:space="preserve">Subsystem(s), during which the Supplier is </w:t>
        <w:br/>
        <w:t xml:space="preserve">responsible for defects with respect to the System </w:t>
        <w:br/>
        <w:t xml:space="preserve">(or the relevant Subsystem[s]) as provided in </w:t>
        <w:br/>
        <w:t>GCC Clause 29 (Defect Liability).</w:t>
      </w:r>
    </w:p>
    <w:p>
      <w:r>
        <w:rPr>
          <w:sz w:val="24"/>
        </w:rPr>
        <w:t>(xii) “The Coverage Period” means the Days of the</w:t>
      </w:r>
    </w:p>
    <w:p>
      <w:r>
        <w:rPr>
          <w:sz w:val="24"/>
        </w:rPr>
        <w:t>Week and the hours of those Days during which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218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maintenance, </w:t>
        <w:br/>
        <w:t xml:space="preserve">operational, </w:t>
        <w:br/>
        <w:t xml:space="preserve">and/or </w:t>
        <w:br/>
        <w:t xml:space="preserve">technical </w:t>
        <w:br/>
        <w:t>support services (if any) must be available.</w:t>
      </w:r>
    </w:p>
    <w:p>
      <w:r>
        <w:rPr>
          <w:sz w:val="24"/>
        </w:rPr>
        <w:t>(xiii) The Post-Warranty Services Period” means the</w:t>
      </w:r>
    </w:p>
    <w:p>
      <w:r>
        <w:rPr>
          <w:sz w:val="24"/>
        </w:rPr>
        <w:t xml:space="preserve">number of years defined in the SCC (if any), </w:t>
        <w:br/>
        <w:t xml:space="preserve">following the expiration of the Warranty Period </w:t>
        <w:br/>
        <w:t xml:space="preserve">during which the Supplier may be obligated to </w:t>
        <w:br/>
        <w:t xml:space="preserve">provide Software licenses, maintenance, and/or </w:t>
        <w:br/>
        <w:t xml:space="preserve">technical support services for the System, either </w:t>
        <w:br/>
        <w:t>under this Contract or under separate contract(s).</w:t>
      </w:r>
    </w:p>
    <w:p>
      <w:r>
        <w:rPr>
          <w:sz w:val="24"/>
        </w:rPr>
        <w:t>2. Contract</w:t>
      </w:r>
    </w:p>
    <w:p>
      <w:r>
        <w:rPr>
          <w:sz w:val="24"/>
        </w:rPr>
        <w:t>Documents</w:t>
      </w:r>
    </w:p>
    <w:p>
      <w:r>
        <w:rPr>
          <w:sz w:val="24"/>
        </w:rPr>
        <w:t>2.1 Subject to Article 1.2 (Order of Precedence) of the Contract</w:t>
      </w:r>
    </w:p>
    <w:p>
      <w:r>
        <w:rPr>
          <w:sz w:val="24"/>
        </w:rPr>
        <w:t xml:space="preserve">Agreement, all documents forming part of the Contract (and </w:t>
        <w:br/>
        <w:t xml:space="preserve">all parts of these documents) are intended to be correlative, </w:t>
        <w:br/>
        <w:t xml:space="preserve">complementary, and mutually explanatory.  The Contract </w:t>
        <w:br/>
        <w:t>shall be read as a whole.</w:t>
      </w:r>
    </w:p>
    <w:p>
      <w:r>
        <w:rPr>
          <w:sz w:val="24"/>
        </w:rPr>
        <w:t xml:space="preserve">3. Interpretation </w:t>
        <w:br/>
        <w:t>3.1 Governing Language</w:t>
      </w:r>
    </w:p>
    <w:p>
      <w:r>
        <w:rPr>
          <w:sz w:val="24"/>
        </w:rPr>
        <w:t>3.1.1 Unless otherwise specified in the SCC, all Contract</w:t>
      </w:r>
    </w:p>
    <w:p>
      <w:r>
        <w:rPr>
          <w:sz w:val="24"/>
        </w:rPr>
        <w:t xml:space="preserve">Documents and related correspondence exchanged </w:t>
        <w:br/>
        <w:t xml:space="preserve">between Purchaser and Supplier shall be written in the </w:t>
        <w:br/>
        <w:t xml:space="preserve">language of the request for proposals document </w:t>
        <w:br/>
        <w:t xml:space="preserve">(English), and the Contract shall be construed and </w:t>
        <w:br/>
        <w:t>interpreted in accordance with that language.</w:t>
      </w:r>
    </w:p>
    <w:p>
      <w:r>
        <w:rPr>
          <w:sz w:val="24"/>
        </w:rPr>
        <w:t>3.1.2 If any of the Contract Documents or related</w:t>
      </w:r>
    </w:p>
    <w:p>
      <w:r>
        <w:rPr>
          <w:sz w:val="24"/>
        </w:rPr>
        <w:t xml:space="preserve">correspondence are prepared in a language other than </w:t>
        <w:br/>
        <w:t xml:space="preserve">the governing language under GCC Clause 3.1.1 above, </w:t>
        <w:br/>
        <w:t xml:space="preserve">the translation of such documents into the governing </w:t>
        <w:br/>
        <w:t xml:space="preserve">language shall prevail in matters of interpretation.  The </w:t>
        <w:br/>
        <w:t xml:space="preserve">originating party, with respect to such documents shall </w:t>
        <w:br/>
        <w:t>bear the costs and risks of such translation.</w:t>
      </w:r>
    </w:p>
    <w:p>
      <w:r>
        <w:rPr>
          <w:sz w:val="24"/>
        </w:rPr>
        <w:t>3.2 Singular and Plural</w:t>
      </w:r>
    </w:p>
    <w:p>
      <w:r>
        <w:rPr>
          <w:sz w:val="24"/>
        </w:rPr>
        <w:t xml:space="preserve">The singular shall include the plural and the plural the </w:t>
        <w:br/>
        <w:t>singular, except where the context otherwise requires.</w:t>
      </w:r>
    </w:p>
    <w:p>
      <w:r>
        <w:rPr>
          <w:sz w:val="24"/>
        </w:rPr>
        <w:t>3.3 Headings</w:t>
      </w:r>
    </w:p>
    <w:p>
      <w:r>
        <w:rPr>
          <w:sz w:val="24"/>
        </w:rPr>
        <w:t xml:space="preserve">The headings and marginal notes in the GCC are included for </w:t>
        <w:br/>
        <w:t xml:space="preserve">ease of reference and shall neither constitute a part of the </w:t>
        <w:br/>
        <w:t>Contract nor affect its interpretation.</w:t>
      </w:r>
    </w:p>
    <w:p>
      <w:r>
        <w:rPr>
          <w:sz w:val="24"/>
        </w:rPr>
        <w:t>3.4 Persons</w:t>
      </w:r>
    </w:p>
    <w:p>
      <w:r>
        <w:rPr>
          <w:sz w:val="24"/>
        </w:rPr>
        <w:t xml:space="preserve">Words importing persons or parties shall include firms, </w:t>
        <w:br/>
        <w:t>corporations, and government entities.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219</w:t>
      </w:r>
    </w:p>
    <w:p>
      <w:r>
        <w:rPr>
          <w:sz w:val="20"/>
        </w:rPr>
        <w:t>Official Use Only</w:t>
      </w:r>
    </w:p>
    <w:p>
      <w:r>
        <w:rPr>
          <w:sz w:val="24"/>
        </w:rPr>
        <w:t>3.5 Incoterms</w:t>
      </w:r>
    </w:p>
    <w:p>
      <w:r>
        <w:rPr>
          <w:sz w:val="24"/>
        </w:rPr>
        <w:t xml:space="preserve">Unless inconsistent with any provision of the Contract, the </w:t>
        <w:br/>
        <w:t xml:space="preserve">meaning of any trade term and the rights and obligations of </w:t>
        <w:br/>
        <w:t>parties thereunder shall be as prescribed by the Incoterms</w:t>
      </w:r>
    </w:p>
    <w:p>
      <w:r>
        <w:rPr>
          <w:sz w:val="24"/>
        </w:rPr>
        <w:t xml:space="preserve">Incoterms means international rules for interpreting trade </w:t>
        <w:br/>
        <w:t xml:space="preserve">terms published by the International Chamber of Commerce </w:t>
        <w:br/>
        <w:t>(latest edition), 38 Cours Albert 1er, 75008 Paris, France.</w:t>
      </w:r>
    </w:p>
    <w:p>
      <w:r>
        <w:rPr>
          <w:sz w:val="24"/>
        </w:rPr>
        <w:t>3.6 Entire Agreement</w:t>
      </w:r>
    </w:p>
    <w:p>
      <w:r>
        <w:rPr>
          <w:sz w:val="24"/>
        </w:rPr>
        <w:t xml:space="preserve">The Contract constitutes the entire agreement between the </w:t>
        <w:br/>
        <w:t xml:space="preserve">Purchaser and Supplier with respect to the subject matter of </w:t>
        <w:br/>
        <w:t xml:space="preserve">Contract and supersedes all communications, negotiations, </w:t>
        <w:br/>
        <w:t xml:space="preserve">and agreements (whether written or oral) of parties with </w:t>
        <w:br/>
        <w:t xml:space="preserve">respect to the subject matter of the Contract made prior to the </w:t>
        <w:br/>
        <w:t>date of Contract.</w:t>
      </w:r>
    </w:p>
    <w:p>
      <w:r>
        <w:rPr>
          <w:sz w:val="24"/>
        </w:rPr>
        <w:t>3.7 Amendment</w:t>
      </w:r>
    </w:p>
    <w:p>
      <w:r>
        <w:rPr>
          <w:sz w:val="24"/>
        </w:rPr>
        <w:t xml:space="preserve">No amendment or other variation of the Contract shall be </w:t>
        <w:br/>
        <w:t xml:space="preserve">effective unless it is in writing, is dated, expressly refers to </w:t>
        <w:br/>
        <w:t xml:space="preserve">the Contract, and is signed by a duly authorized </w:t>
        <w:br/>
        <w:t>representative of each party to the Contract.</w:t>
      </w:r>
    </w:p>
    <w:p>
      <w:r>
        <w:rPr>
          <w:sz w:val="24"/>
        </w:rPr>
        <w:t>3.8 Independent Supplier</w:t>
      </w:r>
    </w:p>
    <w:p>
      <w:r>
        <w:rPr>
          <w:sz w:val="24"/>
        </w:rPr>
        <w:t xml:space="preserve">The Supplier shall be an independent contractor performing </w:t>
        <w:br/>
        <w:t xml:space="preserve">the Contract.  The Contract does not create any agency, </w:t>
        <w:br/>
        <w:t xml:space="preserve">partnership, joint venture, or other joint relationship between </w:t>
        <w:br/>
        <w:t>the parties to the Contract.</w:t>
      </w:r>
    </w:p>
    <w:p>
      <w:r>
        <w:rPr>
          <w:sz w:val="24"/>
        </w:rPr>
        <w:t xml:space="preserve">Subject to the provisions of the Contract, the Supplier shall </w:t>
        <w:br/>
        <w:t xml:space="preserve">be solely responsible for the manner in which the Contract is </w:t>
        <w:br/>
        <w:t xml:space="preserve">performed. </w:t>
        <w:br/>
        <w:t xml:space="preserve">All </w:t>
        <w:br/>
        <w:t xml:space="preserve">employees, </w:t>
        <w:br/>
        <w:t xml:space="preserve">representatives, </w:t>
        <w:br/>
        <w:t xml:space="preserve">or </w:t>
        <w:br/>
        <w:t xml:space="preserve">Subcontractors engaged by the Supplier in connection with </w:t>
        <w:br/>
        <w:t xml:space="preserve">the performance of the Contract shall be under the complete </w:t>
        <w:br/>
        <w:t xml:space="preserve">control of the Supplier and shall not be deemed to be </w:t>
        <w:br/>
        <w:t xml:space="preserve">employees of the Purchaser, and nothing contained in the </w:t>
        <w:br/>
        <w:t xml:space="preserve">Contract or in any subcontract awarded by the Supplier shall </w:t>
        <w:br/>
        <w:t xml:space="preserve">be construed to create any contractual relationship between </w:t>
        <w:br/>
        <w:t xml:space="preserve">any such employees, representatives, or Subcontractors and </w:t>
        <w:br/>
        <w:t>the Purchaser.</w:t>
      </w:r>
    </w:p>
    <w:p>
      <w:r>
        <w:rPr>
          <w:sz w:val="24"/>
        </w:rPr>
        <w:t>3.9 Joint Venture</w:t>
      </w:r>
    </w:p>
    <w:p>
      <w:r>
        <w:rPr>
          <w:sz w:val="24"/>
        </w:rPr>
        <w:t xml:space="preserve">If the Supplier is a Joint Venture of two or more firms, all </w:t>
        <w:br/>
        <w:t xml:space="preserve">such firms shall be jointly and severally bound to the </w:t>
        <w:br/>
        <w:t xml:space="preserve">Purchaser for the fulfillment of the provisions of the Contract </w:t>
        <w:br/>
        <w:t xml:space="preserve">and shall designate one of such firms to act as a leader with </w:t>
        <w:br/>
        <w:t>authority to bind the Joint Venture.  The composition or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220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constitution of the Joint Venture shall not be altered without </w:t>
        <w:br/>
        <w:t>the prior consent of the Purchaser.</w:t>
      </w:r>
    </w:p>
    <w:p>
      <w:r>
        <w:rPr>
          <w:sz w:val="24"/>
        </w:rPr>
        <w:t>3.10 Nonwaiver</w:t>
      </w:r>
    </w:p>
    <w:p>
      <w:r>
        <w:rPr>
          <w:sz w:val="24"/>
        </w:rPr>
        <w:t>3.10.1 Subject to GCC Clause 3.10.2 below, no relaxation,</w:t>
      </w:r>
    </w:p>
    <w:p>
      <w:r>
        <w:rPr>
          <w:sz w:val="24"/>
        </w:rPr>
        <w:t xml:space="preserve">forbearance, delay, or indulgence by either party in </w:t>
        <w:br/>
        <w:t xml:space="preserve">enforcing any of the terms and conditions of the </w:t>
        <w:br/>
        <w:t xml:space="preserve">Contract or the granting of time by either party to the </w:t>
        <w:br/>
        <w:t xml:space="preserve">other shall prejudice, affect, or restrict the rights of </w:t>
        <w:br/>
        <w:t xml:space="preserve">that party under the Contract, nor shall any waiver by </w:t>
        <w:br/>
        <w:t xml:space="preserve">either party of any breach of Contract operate as </w:t>
        <w:br/>
        <w:t xml:space="preserve">waiver of any subsequent or continuing breach of </w:t>
        <w:br/>
        <w:t>Contract.</w:t>
      </w:r>
    </w:p>
    <w:p>
      <w:r>
        <w:rPr>
          <w:sz w:val="24"/>
        </w:rPr>
        <w:t>3.10.2 Any waiver of a party’s rights, powers, or remedies</w:t>
      </w:r>
    </w:p>
    <w:p>
      <w:r>
        <w:rPr>
          <w:sz w:val="24"/>
        </w:rPr>
        <w:t xml:space="preserve">under the Contract must be in writing, must be dated </w:t>
        <w:br/>
        <w:t xml:space="preserve">and signed by an authorized representative of the </w:t>
        <w:br/>
        <w:t xml:space="preserve">party granting such waiver, and must specify the right </w:t>
        <w:br/>
        <w:t>and the extent to which it is being waived.</w:t>
      </w:r>
    </w:p>
    <w:p>
      <w:r>
        <w:rPr>
          <w:sz w:val="24"/>
        </w:rPr>
        <w:t>3.11 Severability</w:t>
      </w:r>
    </w:p>
    <w:p>
      <w:r>
        <w:rPr>
          <w:sz w:val="24"/>
        </w:rPr>
        <w:t xml:space="preserve">If any provision or condition of the Contract is prohibited or </w:t>
        <w:br/>
        <w:t xml:space="preserve">rendered invalid or unenforceable, such prohibition, </w:t>
        <w:br/>
        <w:t xml:space="preserve">invalidity, or unenforceability shall not affect the validity or </w:t>
        <w:br/>
        <w:t xml:space="preserve">enforceability of any other provisions and conditions of the </w:t>
        <w:br/>
        <w:t>Contract.</w:t>
      </w:r>
    </w:p>
    <w:p>
      <w:r>
        <w:rPr>
          <w:sz w:val="24"/>
        </w:rPr>
        <w:t>3.12 Country of Origin</w:t>
      </w:r>
    </w:p>
    <w:p>
      <w:r>
        <w:rPr>
          <w:sz w:val="24"/>
        </w:rPr>
        <w:t xml:space="preserve">“Origin” </w:t>
        <w:br/>
        <w:t xml:space="preserve">means </w:t>
        <w:br/>
        <w:t xml:space="preserve">the </w:t>
        <w:br/>
        <w:t xml:space="preserve">place </w:t>
        <w:br/>
        <w:t xml:space="preserve">where </w:t>
        <w:br/>
        <w:t xml:space="preserve">the </w:t>
        <w:br/>
        <w:t xml:space="preserve">Information </w:t>
        <w:br/>
        <w:t xml:space="preserve">Technologies, Materials, and other Goods for the System </w:t>
        <w:br/>
        <w:t xml:space="preserve">were produced or from which the Services are supplied. </w:t>
        <w:br/>
        <w:t xml:space="preserve">Goods are produced when, through manufacturing, </w:t>
        <w:br/>
        <w:t xml:space="preserve">processing, Software development, or substantial and major </w:t>
        <w:br/>
        <w:t xml:space="preserve">assembly or integration of components, a commercially </w:t>
        <w:br/>
        <w:t xml:space="preserve">recognized product results that is substantially different in </w:t>
        <w:br/>
        <w:t xml:space="preserve">basic characteristics or in purpose or utility from its </w:t>
        <w:br/>
        <w:t xml:space="preserve">components.  The Origin of Goods and Services is distinct </w:t>
        <w:br/>
        <w:t>from the nationality of the Supplier and may be different.</w:t>
      </w:r>
    </w:p>
    <w:p>
      <w:r>
        <w:rPr>
          <w:sz w:val="24"/>
        </w:rPr>
        <w:t xml:space="preserve">4. Notices </w:t>
        <w:br/>
        <w:t>4.1 Unless otherwise stated in the Contract, all notices to be</w:t>
      </w:r>
    </w:p>
    <w:p>
      <w:r>
        <w:rPr>
          <w:sz w:val="24"/>
        </w:rPr>
        <w:t xml:space="preserve">given under the Contract shall be in writing and shall be sent, </w:t>
        <w:br/>
        <w:t xml:space="preserve">pursuant to GCC Clause 4.3 below, by personal delivery, </w:t>
        <w:br/>
        <w:t xml:space="preserve">airmail post, special courier, facsimile, electronic mail, or </w:t>
        <w:br/>
        <w:t>other electronic means, with the following provisions.</w:t>
      </w:r>
    </w:p>
    <w:p>
      <w:r>
        <w:rPr>
          <w:sz w:val="24"/>
        </w:rPr>
        <w:t>4.1.1 Any notice sent by facsimile, electronic mail, or EDI</w:t>
      </w:r>
    </w:p>
    <w:p>
      <w:r>
        <w:rPr>
          <w:sz w:val="24"/>
        </w:rPr>
        <w:t>shall be confirmed within two (2) days after dispatch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221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by notice sent by airmail post or special courier, except </w:t>
        <w:br/>
        <w:t>as otherwise specified in the Contract.</w:t>
      </w:r>
    </w:p>
    <w:p>
      <w:r>
        <w:rPr>
          <w:sz w:val="24"/>
        </w:rPr>
        <w:t>4.1.2 Any notice sent by airmail post or special courier shall</w:t>
      </w:r>
    </w:p>
    <w:p>
      <w:r>
        <w:rPr>
          <w:sz w:val="24"/>
        </w:rPr>
        <w:t xml:space="preserve">be deemed (in the absence of evidence of earlier </w:t>
        <w:br/>
        <w:t xml:space="preserve">receipt) to have been delivered ten (10) days after </w:t>
        <w:br/>
        <w:t xml:space="preserve">dispatch.  In proving the fact of dispatch, it shall be </w:t>
        <w:br/>
        <w:t xml:space="preserve">sufficient to show that the envelope containing such </w:t>
        <w:br/>
        <w:t xml:space="preserve">notice was properly addressed, stamped, and conveyed </w:t>
        <w:br/>
        <w:t xml:space="preserve">to the postal authorities or courier service for </w:t>
        <w:br/>
        <w:t>transmission by airmail or special courier.</w:t>
      </w:r>
    </w:p>
    <w:p>
      <w:r>
        <w:rPr>
          <w:sz w:val="24"/>
        </w:rPr>
        <w:t>4.1.3 Any notice delivered personally or sent by facsimile,</w:t>
      </w:r>
    </w:p>
    <w:p>
      <w:r>
        <w:rPr>
          <w:sz w:val="24"/>
        </w:rPr>
        <w:t xml:space="preserve">electronic mail, or EDI shall be deemed to have been </w:t>
        <w:br/>
        <w:t>delivered on the date of its dispatch.</w:t>
      </w:r>
    </w:p>
    <w:p>
      <w:r>
        <w:rPr>
          <w:sz w:val="24"/>
        </w:rPr>
        <w:t>4.1.4 Either party may change its postal, facsimile, electronic</w:t>
      </w:r>
    </w:p>
    <w:p>
      <w:r>
        <w:rPr>
          <w:sz w:val="24"/>
        </w:rPr>
        <w:t xml:space="preserve">mail, or EDI addresses for receipt of such notices by </w:t>
        <w:br/>
        <w:t>ten (10) days’ notice to the other party in writing.</w:t>
      </w:r>
    </w:p>
    <w:p>
      <w:r>
        <w:rPr>
          <w:sz w:val="24"/>
        </w:rPr>
        <w:t>4.2 Notices shall be deemed to include any approvals, consents,</w:t>
      </w:r>
    </w:p>
    <w:p>
      <w:r>
        <w:rPr>
          <w:sz w:val="24"/>
        </w:rPr>
        <w:t xml:space="preserve">instructions, orders, certificates, information and other </w:t>
        <w:br/>
        <w:t>communication to be given under the Contract.</w:t>
      </w:r>
    </w:p>
    <w:p>
      <w:r>
        <w:rPr>
          <w:sz w:val="24"/>
        </w:rPr>
        <w:t>4.3 Pursuant to GCC Clause 18, notices from/to the Purchaser</w:t>
      </w:r>
    </w:p>
    <w:p>
      <w:r>
        <w:rPr>
          <w:sz w:val="24"/>
        </w:rPr>
        <w:t xml:space="preserve">are normally given by, or addressed to, the Project Manager, </w:t>
        <w:br/>
        <w:t xml:space="preserve">while notices from/to the Supplier are normally given by, or </w:t>
        <w:br/>
        <w:t xml:space="preserve">addressed to, the Supplier's Representative, or in its absence </w:t>
        <w:br/>
        <w:t xml:space="preserve">its deputy if any.  If there is no appointed Project Manager or </w:t>
        <w:br/>
        <w:t xml:space="preserve">Supplier's Representative (or deputy), or if their related </w:t>
        <w:br/>
        <w:t xml:space="preserve">authority is limited by the SCC for GCC Clauses 18.1 or </w:t>
        <w:br/>
        <w:t xml:space="preserve">18.2.2, or for any other reason, the Purchaser or Supplier may </w:t>
        <w:br/>
        <w:t xml:space="preserve">give and receive notices at their fallback addresses.  The </w:t>
        <w:br/>
        <w:t xml:space="preserve">address of the Project Manager and the fallback address of </w:t>
        <w:br/>
        <w:t xml:space="preserve">the Purchaser are as specified in the SCC or as subsequently </w:t>
        <w:br/>
        <w:t xml:space="preserve">established/amended.  The address of the Supplier's </w:t>
        <w:br/>
        <w:t xml:space="preserve">Representative and the fallback address of the Supplier are </w:t>
        <w:br/>
        <w:t xml:space="preserve">as specified in Appendix 1 of the Contract Agreement or as </w:t>
        <w:br/>
        <w:t>subsequently established/amended.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222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5. Governing Law </w:t>
        <w:br/>
        <w:t>5.1 The Contract shall be governed by and interpreted in</w:t>
      </w:r>
    </w:p>
    <w:p>
      <w:r>
        <w:rPr>
          <w:sz w:val="24"/>
        </w:rPr>
        <w:t xml:space="preserve">accordance with the laws of the country specified in the </w:t>
        <w:br/>
        <w:t>SCC.</w:t>
      </w:r>
    </w:p>
    <w:p>
      <w:r>
        <w:rPr>
          <w:sz w:val="24"/>
        </w:rPr>
        <w:t>5.2   Throughout the execution of the Contract, the Supplier shall</w:t>
      </w:r>
    </w:p>
    <w:p>
      <w:r>
        <w:rPr>
          <w:sz w:val="24"/>
        </w:rPr>
        <w:t xml:space="preserve">comply with the import of goods and services prohibitions in </w:t>
        <w:br/>
        <w:t>the Purchaser’s Country when</w:t>
      </w:r>
    </w:p>
    <w:p>
      <w:r>
        <w:rPr>
          <w:sz w:val="24"/>
        </w:rPr>
        <w:t>(a)  as a matter of law or official regulations, the Borrower’s</w:t>
      </w:r>
    </w:p>
    <w:p>
      <w:r>
        <w:rPr>
          <w:sz w:val="24"/>
        </w:rPr>
        <w:t xml:space="preserve">country prohibits commercial relations with that </w:t>
        <w:br/>
        <w:t>country; or</w:t>
      </w:r>
    </w:p>
    <w:p>
      <w:r>
        <w:rPr>
          <w:sz w:val="24"/>
        </w:rPr>
        <w:t>(b)  by an act of compliance with a decision of the United</w:t>
      </w:r>
    </w:p>
    <w:p>
      <w:r>
        <w:rPr>
          <w:sz w:val="24"/>
        </w:rPr>
        <w:t xml:space="preserve">Nations Security Council taken under Chapter VII of </w:t>
        <w:br/>
        <w:t xml:space="preserve">the Charter of the United Nations, the Borrower’s </w:t>
        <w:br/>
        <w:t xml:space="preserve">Country prohibits any import of goods from that </w:t>
        <w:br/>
        <w:t xml:space="preserve">country or any payments to any country, person, or </w:t>
        <w:br/>
        <w:t>entity in that country.</w:t>
      </w:r>
    </w:p>
    <w:p>
      <w:r>
        <w:rPr>
          <w:sz w:val="24"/>
        </w:rPr>
        <w:t>6. Fraud and</w:t>
      </w:r>
    </w:p>
    <w:p>
      <w:r>
        <w:rPr>
          <w:sz w:val="24"/>
        </w:rPr>
        <w:t>Corruption</w:t>
      </w:r>
    </w:p>
    <w:p>
      <w:r>
        <w:rPr>
          <w:sz w:val="24"/>
        </w:rPr>
        <w:t xml:space="preserve">6.1 </w:t>
        <w:br/>
        <w:t>The Bank requires compliance with the Bank’s Anti-</w:t>
        <w:br/>
        <w:t xml:space="preserve">Corruption Guidelines and its prevailing sanctions policies and </w:t>
        <w:br/>
        <w:t xml:space="preserve">procedures as set forth in the WBG’s Sanctions Framework, as </w:t>
        <w:br/>
        <w:t>set forth in the Appendix 1 to the GCC.</w:t>
      </w:r>
    </w:p>
    <w:p>
      <w:r>
        <w:rPr>
          <w:sz w:val="24"/>
        </w:rPr>
        <w:t>6.2 The Purchaser requires the Suppliers to disclose any</w:t>
      </w:r>
    </w:p>
    <w:p>
      <w:r>
        <w:rPr>
          <w:sz w:val="24"/>
        </w:rPr>
        <w:t xml:space="preserve">commissions or fees that may have been paid or are to be paid </w:t>
        <w:br/>
        <w:t xml:space="preserve">to agents or any other party with respect to the procurement </w:t>
        <w:br/>
        <w:t xml:space="preserve">process or execution of the Contract. The information </w:t>
        <w:br/>
        <w:t xml:space="preserve">disclosed must include at least the name and address of the </w:t>
        <w:br/>
        <w:t xml:space="preserve">agent or other party, the amount and currency, and the purpose </w:t>
        <w:br/>
        <w:t>of the commission, gratuity or fee.</w:t>
      </w:r>
    </w:p>
    <w:p>
      <w:pPr>
        <w:pStyle w:val="Heading2"/>
      </w:pPr>
      <w:r>
        <w:rPr>
          <w:sz w:val="32"/>
        </w:rPr>
        <w:t>B.  SUBJECT MATTER OF CONTRACT</w:t>
      </w:r>
    </w:p>
    <w:p>
      <w:r>
        <w:rPr>
          <w:sz w:val="24"/>
        </w:rPr>
        <w:t>7. Scope of the</w:t>
      </w:r>
    </w:p>
    <w:p>
      <w:r>
        <w:rPr>
          <w:sz w:val="24"/>
        </w:rPr>
        <w:t>System</w:t>
      </w:r>
    </w:p>
    <w:p>
      <w:r>
        <w:rPr>
          <w:sz w:val="24"/>
        </w:rPr>
        <w:t>7.1 Unless otherwise expressly limited in the SCC or Technical</w:t>
      </w:r>
    </w:p>
    <w:p>
      <w:r>
        <w:rPr>
          <w:sz w:val="24"/>
        </w:rPr>
        <w:t xml:space="preserve">Requirements, the Supplier’s obligations cover the provision </w:t>
        <w:br/>
        <w:t xml:space="preserve">of all Information Technologies, Materials and other Goods </w:t>
        <w:br/>
        <w:t xml:space="preserve">as well as the performance of all Services required for the </w:t>
        <w:br/>
        <w:t xml:space="preserve">design, </w:t>
        <w:br/>
        <w:t xml:space="preserve">development, </w:t>
        <w:br/>
        <w:t xml:space="preserve">and </w:t>
        <w:br/>
        <w:t xml:space="preserve">implementation </w:t>
        <w:br/>
        <w:t xml:space="preserve">(including </w:t>
        <w:br/>
        <w:t xml:space="preserve">procurement, quality assurance, assembly, associated site </w:t>
        <w:br/>
        <w:t xml:space="preserve">preparation, </w:t>
        <w:br/>
        <w:t xml:space="preserve">Delivery, </w:t>
        <w:br/>
        <w:t xml:space="preserve">Pre-commissioning, </w:t>
        <w:br/>
        <w:t xml:space="preserve">Installation, </w:t>
        <w:br/>
        <w:t xml:space="preserve">Testing, and Commissioning) of the System, in accordance </w:t>
        <w:br/>
        <w:t xml:space="preserve">with the plans, procedures, specifications, drawings, codes, </w:t>
        <w:br/>
        <w:t xml:space="preserve">and any other documents specified in the Contract and the </w:t>
        <w:br/>
        <w:t>Agreed Project Plan.</w:t>
      </w:r>
    </w:p>
    <w:p>
      <w:r>
        <w:rPr>
          <w:sz w:val="24"/>
        </w:rPr>
        <w:t>7.2 The Supplier shall, unless specifically excluded in the</w:t>
      </w:r>
    </w:p>
    <w:p>
      <w:r>
        <w:rPr>
          <w:sz w:val="24"/>
        </w:rPr>
        <w:t>Contract, perform all such work and / or supply all such items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223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and Materials not specifically mentioned in the Contract but </w:t>
        <w:br/>
        <w:t xml:space="preserve">that can be reasonably inferred from the Contract as being </w:t>
        <w:br/>
        <w:t xml:space="preserve">required for attaining Operational Acceptance of the System </w:t>
        <w:br/>
        <w:t xml:space="preserve">as if such work and / or items and Materials were expressly </w:t>
        <w:br/>
        <w:t>mentioned in the Contract.</w:t>
      </w:r>
    </w:p>
    <w:p>
      <w:r>
        <w:rPr>
          <w:sz w:val="24"/>
        </w:rPr>
        <w:t>7.3 The Supplier’s obligations (if any) to provide Goods and</w:t>
      </w:r>
    </w:p>
    <w:p>
      <w:r>
        <w:rPr>
          <w:sz w:val="24"/>
        </w:rPr>
        <w:t xml:space="preserve">Services as implied by the Recurrent Cost tables of the </w:t>
        <w:br/>
        <w:t xml:space="preserve">Supplier’s proposal, such as consumables, spare parts, and </w:t>
        <w:br/>
        <w:t xml:space="preserve">technical services (e.g., maintenance, technical assistance, </w:t>
        <w:br/>
        <w:t xml:space="preserve">and operational support), are as specified in the SCC, </w:t>
        <w:br/>
        <w:t>including the relevant terms, characteristics, and timings.</w:t>
      </w:r>
    </w:p>
    <w:p>
      <w:r>
        <w:rPr>
          <w:sz w:val="24"/>
        </w:rPr>
        <w:t>8. Time for</w:t>
      </w:r>
    </w:p>
    <w:p>
      <w:r>
        <w:rPr>
          <w:sz w:val="24"/>
        </w:rPr>
        <w:t xml:space="preserve">Commencement </w:t>
        <w:br/>
        <w:t xml:space="preserve">and Operational </w:t>
        <w:br/>
        <w:t>Acceptance</w:t>
      </w:r>
    </w:p>
    <w:p>
      <w:r>
        <w:rPr>
          <w:sz w:val="24"/>
        </w:rPr>
        <w:t>8.1 The Supplier shall commence work on the System within the</w:t>
      </w:r>
    </w:p>
    <w:p>
      <w:r>
        <w:rPr>
          <w:sz w:val="24"/>
        </w:rPr>
        <w:t xml:space="preserve">period specified in the SCC, and without prejudice to GCC </w:t>
        <w:br/>
        <w:t xml:space="preserve">Clause 28.2, the Supplier shall thereafter proceed with the </w:t>
        <w:br/>
        <w:t xml:space="preserve">System in accordance with the time schedule specified in the </w:t>
        <w:br/>
        <w:t xml:space="preserve">Implementation Schedule and any refinements made in the </w:t>
        <w:br/>
        <w:t>Agreed Project Plan.</w:t>
      </w:r>
    </w:p>
    <w:p>
      <w:r>
        <w:rPr>
          <w:sz w:val="24"/>
        </w:rPr>
        <w:t>8.2 The Supplier shall achieve Operational Acceptance of the</w:t>
      </w:r>
    </w:p>
    <w:p>
      <w:r>
        <w:rPr>
          <w:sz w:val="24"/>
        </w:rPr>
        <w:t xml:space="preserve">System (or Subsystem(s) where a separate time for </w:t>
        <w:br/>
        <w:t xml:space="preserve">Operational Acceptance of such Subsystem(s) is specified in </w:t>
        <w:br/>
        <w:t xml:space="preserve">the Contract) in accordance with the time schedule specified </w:t>
        <w:br/>
        <w:t xml:space="preserve">in the Implementation Schedule and any refinements made in </w:t>
        <w:br/>
        <w:t xml:space="preserve">the Agreed Project Plan, or within such extended time to </w:t>
        <w:br/>
        <w:t xml:space="preserve">which the Supplier shall be entitled under GCC Clause 40 </w:t>
        <w:br/>
        <w:t>(Extension of Time for Achieving Operational Acceptance).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224</w:t>
      </w:r>
    </w:p>
    <w:p>
      <w:r>
        <w:rPr>
          <w:sz w:val="20"/>
        </w:rPr>
        <w:t>Official Use Only</w:t>
      </w:r>
    </w:p>
    <w:p>
      <w:r>
        <w:rPr>
          <w:sz w:val="24"/>
        </w:rPr>
        <w:t>9. Supplier’s</w:t>
      </w:r>
    </w:p>
    <w:p>
      <w:r>
        <w:rPr>
          <w:sz w:val="24"/>
        </w:rPr>
        <w:t>Responsibilities</w:t>
      </w:r>
    </w:p>
    <w:p>
      <w:r>
        <w:rPr>
          <w:sz w:val="24"/>
        </w:rPr>
        <w:t>9.1 The Supplier shall conduct all activities with due care and</w:t>
      </w:r>
    </w:p>
    <w:p>
      <w:r>
        <w:rPr>
          <w:sz w:val="24"/>
        </w:rPr>
        <w:t xml:space="preserve">diligence, in accordance with the Contract and with the skill </w:t>
        <w:br/>
        <w:t xml:space="preserve">and care expected of a competent provider of information </w:t>
        <w:br/>
        <w:t xml:space="preserve">technologies, information systems, support, maintenance, </w:t>
        <w:br/>
        <w:t xml:space="preserve">training, and other related services, or in accordance with best </w:t>
        <w:br/>
        <w:t xml:space="preserve">industry practices.  In particular, the Supplier shall provide </w:t>
        <w:br/>
        <w:t xml:space="preserve">and employ only technical personnel who are skilled and </w:t>
        <w:br/>
        <w:t xml:space="preserve">experienced in their respective callings and supervisory staff </w:t>
        <w:br/>
        <w:t xml:space="preserve">who are competent to adequately supervise the work at hand. </w:t>
        <w:br/>
        <w:t xml:space="preserve">The Supplier shall ensure that its Subcontractors carryout  the </w:t>
        <w:br/>
        <w:t xml:space="preserve">work on the Information System in accordance with the </w:t>
        <w:br/>
        <w:t xml:space="preserve">Contract, including complying with relevant environmental </w:t>
        <w:br/>
        <w:t xml:space="preserve">and social requirements and the obligations set out in GCC </w:t>
        <w:br/>
        <w:t>Clause 9.9.</w:t>
      </w:r>
    </w:p>
    <w:p>
      <w:r>
        <w:rPr>
          <w:sz w:val="24"/>
        </w:rPr>
        <w:t xml:space="preserve">The Supplier shall at all times take all reasonable precautions </w:t>
        <w:br/>
        <w:t xml:space="preserve">to maintain the health and safety of the  Supplier’s Personnel </w:t>
        <w:br/>
        <w:t xml:space="preserve">employed for the execution of the Contract at the Project </w:t>
        <w:br/>
        <w:t xml:space="preserve">Site/s in the Purchaser’s country where the Contract is </w:t>
        <w:br/>
        <w:t>executed.</w:t>
      </w:r>
    </w:p>
    <w:p>
      <w:r>
        <w:rPr>
          <w:sz w:val="24"/>
        </w:rPr>
        <w:t xml:space="preserve">If required in the SCC, the Supplier shall submit to the </w:t>
        <w:br/>
        <w:t xml:space="preserve">Purchaser for its approval a health and safety manual which </w:t>
        <w:br/>
        <w:t>has been specifically prepared for the Contract.</w:t>
      </w:r>
    </w:p>
    <w:p>
      <w:r>
        <w:rPr>
          <w:sz w:val="24"/>
        </w:rPr>
        <w:t xml:space="preserve">The health and safety manual shall be in addition to any other </w:t>
        <w:br/>
        <w:t xml:space="preserve">similar document required under applicable health and safety </w:t>
        <w:br/>
        <w:t>regulations and laws.</w:t>
      </w:r>
    </w:p>
    <w:p>
      <w:r>
        <w:rPr>
          <w:sz w:val="24"/>
        </w:rPr>
        <w:t xml:space="preserve">The health and safety manual shall set out any applicable </w:t>
        <w:br/>
        <w:t>health and safety requirement under the Contract,</w:t>
      </w:r>
    </w:p>
    <w:p>
      <w:r>
        <w:rPr>
          <w:sz w:val="24"/>
        </w:rPr>
        <w:t xml:space="preserve">(a) </w:t>
        <w:br/>
        <w:t>which may include:</w:t>
      </w:r>
    </w:p>
    <w:p>
      <w:r>
        <w:rPr>
          <w:sz w:val="24"/>
        </w:rPr>
        <w:t>(i) the procedures to establish and maintain a safe</w:t>
      </w:r>
    </w:p>
    <w:p>
      <w:r>
        <w:rPr>
          <w:sz w:val="24"/>
        </w:rPr>
        <w:t>working environment;</w:t>
      </w:r>
    </w:p>
    <w:p>
      <w:r>
        <w:rPr>
          <w:sz w:val="24"/>
        </w:rPr>
        <w:t>(ii) the procedures for prevention, preparedness and</w:t>
      </w:r>
    </w:p>
    <w:p>
      <w:r>
        <w:rPr>
          <w:sz w:val="24"/>
        </w:rPr>
        <w:t xml:space="preserve">response activities to be implemented in the case of </w:t>
        <w:br/>
        <w:t xml:space="preserve">an emergency event (i.e. an unanticipated incident, </w:t>
        <w:br/>
        <w:t>arising from natural or man-made hazards);</w:t>
      </w:r>
    </w:p>
    <w:p>
      <w:r>
        <w:rPr>
          <w:sz w:val="24"/>
        </w:rPr>
        <w:t>(iii) the measures to be taken to avoid or minimize the</w:t>
      </w:r>
    </w:p>
    <w:p>
      <w:r>
        <w:rPr>
          <w:sz w:val="24"/>
        </w:rPr>
        <w:t xml:space="preserve">potential for community exposure to water-borne, </w:t>
        <w:br/>
        <w:t xml:space="preserve">water-based, </w:t>
        <w:br/>
        <w:t xml:space="preserve">water-related, </w:t>
        <w:br/>
        <w:t xml:space="preserve">and </w:t>
        <w:br/>
        <w:t xml:space="preserve">vector-borne </w:t>
        <w:br/>
        <w:t>diseases,</w:t>
      </w:r>
    </w:p>
    <w:p>
      <w:r>
        <w:rPr>
          <w:sz w:val="24"/>
        </w:rPr>
        <w:t>(iv)  the measures to be implemented to avoid or</w:t>
      </w:r>
    </w:p>
    <w:p>
      <w:r>
        <w:rPr>
          <w:sz w:val="24"/>
        </w:rPr>
        <w:t xml:space="preserve">minimize the spread of communicable diseases; </w:t>
        <w:br/>
        <w:t>and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225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(b) </w:t>
        <w:br/>
        <w:t xml:space="preserve">any other requirements stated in the Purchaser’s </w:t>
        <w:br/>
        <w:t>Requirements.</w:t>
      </w:r>
    </w:p>
    <w:p>
      <w:r>
        <w:rPr>
          <w:sz w:val="24"/>
        </w:rPr>
        <w:t>9.2 The Supplier confirms that it has entered into this Contract on</w:t>
      </w:r>
    </w:p>
    <w:p>
      <w:r>
        <w:rPr>
          <w:sz w:val="24"/>
        </w:rPr>
        <w:t xml:space="preserve">the basis of a proper examination of the data relating to the </w:t>
        <w:br/>
        <w:t xml:space="preserve">System provided by the Purchaser and on the basis of </w:t>
        <w:br/>
        <w:t xml:space="preserve">information that the Supplier could have obtained from a </w:t>
        <w:br/>
        <w:t xml:space="preserve">visual inspection of the site (if access to the site was available) </w:t>
        <w:br/>
        <w:t xml:space="preserve">and of other data readily available to the Supplier relating to </w:t>
        <w:br/>
        <w:t xml:space="preserve">the System as at the date twenty-eight (28) days prior to </w:t>
        <w:br/>
        <w:t xml:space="preserve">proposal submission.  The Supplier acknowledges that any </w:t>
        <w:br/>
        <w:t xml:space="preserve">failure to acquaint itself with all such data and information </w:t>
        <w:br/>
        <w:t xml:space="preserve">shall not relieve its responsibility for properly estimating the </w:t>
        <w:br/>
        <w:t>difficulty or cost of successfully performing the Contract.</w:t>
      </w:r>
    </w:p>
    <w:p>
      <w:r>
        <w:rPr>
          <w:sz w:val="24"/>
        </w:rPr>
        <w:t>9.3 The Supplier shall be responsible for timely provision of all</w:t>
      </w:r>
    </w:p>
    <w:p>
      <w:r>
        <w:rPr>
          <w:sz w:val="24"/>
        </w:rPr>
        <w:t xml:space="preserve">resources, information, and decision making under its control </w:t>
        <w:br/>
        <w:t xml:space="preserve">that are necessary to reach a mutually Agreed Project Plan </w:t>
        <w:br/>
        <w:t xml:space="preserve">(pursuant to GCC Clause 19.2) within the time schedule </w:t>
        <w:br/>
        <w:t xml:space="preserve">specified in the Implementation Schedule.  Failure to provide </w:t>
        <w:br/>
        <w:t xml:space="preserve">such resources, information, and decision-making may </w:t>
        <w:br/>
        <w:t xml:space="preserve">constitute grounds for termination pursuant to GCC </w:t>
        <w:br/>
        <w:t>Clause 41.2.</w:t>
      </w:r>
    </w:p>
    <w:p>
      <w:r>
        <w:rPr>
          <w:sz w:val="24"/>
        </w:rPr>
        <w:t>9.4 The Supplier shall acquire in its name all permits, approvals,</w:t>
      </w:r>
    </w:p>
    <w:p>
      <w:r>
        <w:rPr>
          <w:sz w:val="24"/>
        </w:rPr>
        <w:t xml:space="preserve">and/or licenses from all local, state, or national government </w:t>
        <w:br/>
        <w:t xml:space="preserve">authorities or public service undertakings in the Purchaser’s </w:t>
        <w:br/>
        <w:t xml:space="preserve">Country that are necessary for the performance of the </w:t>
        <w:br/>
        <w:t xml:space="preserve">Contract, including, without limitation, visas for the </w:t>
        <w:br/>
        <w:t xml:space="preserve">Supplier’s Personnel and entry permits for all imported </w:t>
        <w:br/>
        <w:t xml:space="preserve">Supplier’s Equipment.  The Supplier shall acquire all other </w:t>
        <w:br/>
        <w:t xml:space="preserve">permits, approvals, and/or licenses that are not the </w:t>
        <w:br/>
        <w:t xml:space="preserve">responsibility of the Purchaser under GCC Clause 10.4 and </w:t>
        <w:br/>
        <w:t>that are necessary for the performance of the Contract.</w:t>
      </w:r>
    </w:p>
    <w:p>
      <w:r>
        <w:rPr>
          <w:sz w:val="24"/>
        </w:rPr>
        <w:t>9.5 The Supplier shall comply with all laws in force in the</w:t>
      </w:r>
    </w:p>
    <w:p>
      <w:r>
        <w:rPr>
          <w:sz w:val="24"/>
        </w:rPr>
        <w:t xml:space="preserve">Purchaser’s Country.  The laws will include all national, </w:t>
        <w:br/>
        <w:t xml:space="preserve">provincial, municipal, or other laws that affect the </w:t>
        <w:br/>
        <w:t xml:space="preserve">performance of the Contract and are binding upon the </w:t>
        <w:br/>
        <w:t xml:space="preserve">Supplier.  The Supplier shall indemnify and hold harmless the </w:t>
        <w:br/>
        <w:t xml:space="preserve">Purchaser from and against any and all liabilities, damages, </w:t>
        <w:br/>
        <w:t xml:space="preserve">claims, fines, penalties, and expenses of whatever nature </w:t>
        <w:br/>
        <w:t xml:space="preserve">arising or resulting from the violation of such laws by the </w:t>
        <w:br/>
        <w:t xml:space="preserve">Supplier or its personnel, including the Subcontractors and </w:t>
        <w:br/>
        <w:t xml:space="preserve">their personnel, but without prejudice to GCC Clause 10.1. </w:t>
        <w:br/>
        <w:t xml:space="preserve">The Supplier shall not indemnify the Purchaser to the extent </w:t>
        <w:br/>
        <w:t>that such liability, damage, claims, fines, penalties, and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226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expenses were caused or contributed to by a fault of the </w:t>
        <w:br/>
        <w:t>Purchaser.</w:t>
      </w:r>
    </w:p>
    <w:p>
      <w:r>
        <w:rPr>
          <w:sz w:val="24"/>
        </w:rPr>
        <w:t>9.6 Any Information Technologies or other Goods and Services</w:t>
      </w:r>
    </w:p>
    <w:p>
      <w:r>
        <w:rPr>
          <w:sz w:val="24"/>
        </w:rPr>
        <w:t xml:space="preserve">that will be incorporated in or be required for the System and </w:t>
        <w:br/>
        <w:t xml:space="preserve">other supplies shall have their Origin, as defined in GCC </w:t>
        <w:br/>
        <w:t xml:space="preserve">Clause 3.12, in a country that shall be an Eligible Country, as </w:t>
        <w:br/>
        <w:t>defined in GCC Clause 1.1 (e) (iv).</w:t>
      </w:r>
    </w:p>
    <w:p>
      <w:r>
        <w:rPr>
          <w:sz w:val="24"/>
        </w:rPr>
        <w:t>9.7 Pursuant to paragraph 2.2 e. of the Appendix 1 to the General</w:t>
      </w:r>
    </w:p>
    <w:p>
      <w:r>
        <w:rPr>
          <w:sz w:val="24"/>
        </w:rPr>
        <w:t xml:space="preserve">Conditions of Contract, the Supplier shall permit and shall </w:t>
        <w:br/>
        <w:t xml:space="preserve">cause its agents (where declared or not), subcontractors, </w:t>
        <w:br/>
        <w:t xml:space="preserve">subconsultants, service providers, suppliers, and personnel, to </w:t>
        <w:br/>
        <w:t xml:space="preserve">permit, the Bank and/or persons appointed by the Bank to </w:t>
        <w:br/>
        <w:t xml:space="preserve">inspect the site and/or the accounts, records and other </w:t>
        <w:br/>
        <w:t xml:space="preserve">documents relating to the procurement process, selection </w:t>
        <w:br/>
        <w:t xml:space="preserve">and/or contract execution, and to have such accounts, records </w:t>
        <w:br/>
        <w:t xml:space="preserve">and other documents audited by auditors appointed by the </w:t>
        <w:br/>
        <w:t xml:space="preserve">Bank. </w:t>
        <w:br/>
        <w:t xml:space="preserve">The </w:t>
        <w:br/>
        <w:t xml:space="preserve">Supplier’s </w:t>
        <w:br/>
        <w:t xml:space="preserve">and </w:t>
        <w:br/>
        <w:t xml:space="preserve">its </w:t>
        <w:br/>
        <w:t xml:space="preserve">Subcontractors’ </w:t>
        <w:br/>
        <w:t xml:space="preserve">and </w:t>
        <w:br/>
        <w:t xml:space="preserve">subconsultants’ attention is drawn to GCC Clause 6.1 (Fraud </w:t>
        <w:br/>
        <w:t xml:space="preserve">and Corruption) which provides, inter alia, that acts intended </w:t>
        <w:br/>
        <w:t xml:space="preserve">to materially impede the exercise of the Bank’s inspection and </w:t>
        <w:br/>
        <w:t xml:space="preserve">audit rights constitute a prohibited practice subject to contract </w:t>
        <w:br/>
        <w:t xml:space="preserve">termination (as well as to a determination of ineligibility </w:t>
        <w:br/>
        <w:t>pursuant to the Bank’s prevailing sanctions procedures).</w:t>
      </w:r>
    </w:p>
    <w:p>
      <w:r>
        <w:rPr>
          <w:sz w:val="24"/>
        </w:rPr>
        <w:t>9.8   The Supplier shall conform to the sustainable procurement</w:t>
      </w:r>
    </w:p>
    <w:p>
      <w:r>
        <w:rPr>
          <w:sz w:val="24"/>
        </w:rPr>
        <w:t>contractual provisions, if and as specified in the SCC.</w:t>
      </w:r>
    </w:p>
    <w:p>
      <w:r>
        <w:rPr>
          <w:sz w:val="24"/>
        </w:rPr>
        <w:t>9.9     Code of Conduct</w:t>
      </w:r>
    </w:p>
    <w:p>
      <w:r>
        <w:rPr>
          <w:sz w:val="24"/>
        </w:rPr>
        <w:t xml:space="preserve">The Supplier shall have a Code of Conduct for the Supplier’s </w:t>
        <w:br/>
        <w:t xml:space="preserve">Personnel employed for the execution of the Contract at the </w:t>
        <w:br/>
        <w:t>Project Site/s.</w:t>
      </w:r>
    </w:p>
    <w:p>
      <w:r>
        <w:rPr>
          <w:sz w:val="24"/>
        </w:rPr>
        <w:t xml:space="preserve">The Supplier shall take all necessary measures to ensure that </w:t>
        <w:br/>
        <w:t xml:space="preserve">each such personnel is made aware of the Code of Conduct </w:t>
        <w:br/>
        <w:t xml:space="preserve">including specific behaviors that are prohibited, and </w:t>
        <w:br/>
        <w:t xml:space="preserve">understands the consequences of engaging in such prohibited </w:t>
        <w:br/>
        <w:t>behaviors.</w:t>
      </w:r>
    </w:p>
    <w:p>
      <w:r>
        <w:rPr>
          <w:sz w:val="24"/>
        </w:rPr>
        <w:t xml:space="preserve">These </w:t>
        <w:br/>
        <w:t xml:space="preserve">measures </w:t>
        <w:br/>
        <w:t xml:space="preserve">include </w:t>
        <w:br/>
        <w:t xml:space="preserve">providing </w:t>
        <w:br/>
        <w:t xml:space="preserve">instructions </w:t>
        <w:br/>
        <w:t xml:space="preserve">and </w:t>
        <w:br/>
        <w:t xml:space="preserve">documentation that can be understood by such personnel, and </w:t>
        <w:br/>
        <w:t xml:space="preserve">seeking to obtain that person’s signature acknowledging </w:t>
        <w:br/>
        <w:t xml:space="preserve">receipt of such instructions and/or documentation, as </w:t>
        <w:br/>
        <w:t>appropriate.</w:t>
      </w:r>
    </w:p>
    <w:p>
      <w:r>
        <w:rPr>
          <w:sz w:val="24"/>
        </w:rPr>
        <w:t xml:space="preserve">The Supplier shall also ensure that the Code of Conduct is </w:t>
        <w:br/>
        <w:t xml:space="preserve">visibly displayed in the Project Site/s as well as, as applicable, </w:t>
        <w:br/>
        <w:t>in areas outside the Project Site/s accessible to the local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227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community and any project affected people. The posted Code </w:t>
        <w:br/>
        <w:t xml:space="preserve">of Conduct shall be provided in languages comprehensible to </w:t>
        <w:br/>
        <w:t xml:space="preserve">the Supplier’s Personnel, Purchaser’s Personnel and the local </w:t>
        <w:br/>
        <w:t>community.</w:t>
      </w:r>
    </w:p>
    <w:p>
      <w:r>
        <w:rPr>
          <w:sz w:val="24"/>
        </w:rPr>
        <w:t xml:space="preserve">The Supplier’s Management Strategy and Implementation </w:t>
        <w:br/>
        <w:t xml:space="preserve">Plans, if applicable, shall include appropriate processes for </w:t>
        <w:br/>
        <w:t>the Supplier to verify compliance with these obligations.</w:t>
      </w:r>
    </w:p>
    <w:p>
      <w:r>
        <w:rPr>
          <w:sz w:val="24"/>
        </w:rPr>
        <w:t>9.10  The Supplier shall, in all dealings with its labor and the labor</w:t>
      </w:r>
    </w:p>
    <w:p>
      <w:r>
        <w:rPr>
          <w:sz w:val="24"/>
        </w:rPr>
        <w:t xml:space="preserve">of its Subcontractors currently employed on or connected with </w:t>
        <w:br/>
        <w:t xml:space="preserve">the Contract, pay due regard to all recognized festivals, </w:t>
        <w:br/>
        <w:t xml:space="preserve">official holidays, religious or other customs, and all local laws </w:t>
        <w:br/>
        <w:t>and regulations pertaining to the employment of labor.</w:t>
      </w:r>
    </w:p>
    <w:p>
      <w:r>
        <w:rPr>
          <w:sz w:val="24"/>
        </w:rPr>
        <w:t>9.11 The Supplier, including its Subcontractors, shall comply with</w:t>
      </w:r>
    </w:p>
    <w:p>
      <w:r>
        <w:rPr>
          <w:sz w:val="24"/>
        </w:rPr>
        <w:t xml:space="preserve">all applicable safety obligations. The Supplier shall at all </w:t>
        <w:br/>
        <w:t xml:space="preserve">times take all reasonable precautions to maintain the health </w:t>
        <w:br/>
        <w:t xml:space="preserve">and safety of the Supplier’s Personnel employed for the </w:t>
        <w:br/>
        <w:t>execution of Contract at the Project Site/s.</w:t>
      </w:r>
    </w:p>
    <w:p>
      <w:r>
        <w:rPr>
          <w:sz w:val="24"/>
        </w:rPr>
        <w:t>9.12 Training of Supplier’s Personnel</w:t>
      </w:r>
    </w:p>
    <w:p>
      <w:r>
        <w:rPr>
          <w:sz w:val="24"/>
        </w:rPr>
        <w:t xml:space="preserve">The Supplier shall provide appropriate training to relevant </w:t>
        <w:br/>
        <w:t xml:space="preserve">Supplier’s Personnel on any applicable environmental and </w:t>
        <w:br/>
        <w:t xml:space="preserve">social aspect of the Contract, including appropriate </w:t>
        <w:br/>
        <w:t>sensitization on prohibition of SEA, health and safety.</w:t>
      </w:r>
    </w:p>
    <w:p>
      <w:r>
        <w:rPr>
          <w:sz w:val="24"/>
        </w:rPr>
        <w:t xml:space="preserve">As stated in the Purchaser’s Requirements or as instructed by </w:t>
        <w:br/>
        <w:t xml:space="preserve">the Project Manager, the Supplier shall also allow </w:t>
        <w:br/>
        <w:t xml:space="preserve">appropriate opportunities for the relevant personnel to be </w:t>
        <w:br/>
        <w:t xml:space="preserve">trained on any applicable environmental and social aspects </w:t>
        <w:br/>
        <w:t xml:space="preserve">of the Contract by the Purchaser’s Personnel and/or other </w:t>
        <w:br/>
        <w:t>personnel assigned by the Purchaser.</w:t>
      </w:r>
    </w:p>
    <w:p>
      <w:r>
        <w:rPr>
          <w:sz w:val="24"/>
        </w:rPr>
        <w:t xml:space="preserve">The Supplier shall provide training on SEA and SH, </w:t>
        <w:br/>
        <w:t xml:space="preserve">including its prevention, to any of its personnel who has a </w:t>
        <w:br/>
        <w:t>role to supervise other Supplier’s Personnel.</w:t>
      </w:r>
    </w:p>
    <w:p>
      <w:r>
        <w:rPr>
          <w:sz w:val="24"/>
        </w:rPr>
        <w:t>9.13  Stakeholder engagements</w:t>
      </w:r>
    </w:p>
    <w:p>
      <w:r>
        <w:rPr>
          <w:sz w:val="24"/>
        </w:rPr>
        <w:t xml:space="preserve">The Supplier shall provide relevant contract- related </w:t>
        <w:br/>
        <w:t xml:space="preserve">information, as the Purchaser and/or Project Manager may </w:t>
        <w:br/>
        <w:t xml:space="preserve">reasonably request to conduct contract stakeholder </w:t>
        <w:br/>
        <w:t xml:space="preserve">engagement. “Stakeholder” refers to individuals or groups </w:t>
        <w:br/>
        <w:t>who:</w:t>
      </w:r>
    </w:p>
    <w:p>
      <w:r>
        <w:rPr>
          <w:sz w:val="24"/>
        </w:rPr>
        <w:t xml:space="preserve">(a) </w:t>
        <w:br/>
        <w:t xml:space="preserve">are affected or likely to be affected by the Contract; </w:t>
        <w:br/>
        <w:t>and</w:t>
      </w:r>
    </w:p>
    <w:p>
      <w:r>
        <w:rPr>
          <w:sz w:val="24"/>
        </w:rPr>
        <w:t xml:space="preserve">(b) </w:t>
        <w:br/>
        <w:t>may have an interest in the Contract.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228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The Supplier may also directly participate in contract </w:t>
        <w:br/>
        <w:t xml:space="preserve">stakeholder engagements, as the Purchaser and/or Project </w:t>
        <w:br/>
        <w:t>Manager may reasonably request.</w:t>
      </w:r>
    </w:p>
    <w:p>
      <w:r>
        <w:rPr>
          <w:sz w:val="24"/>
        </w:rPr>
        <w:t>9.14 Forced Labor</w:t>
      </w:r>
    </w:p>
    <w:p>
      <w:r>
        <w:rPr>
          <w:sz w:val="24"/>
        </w:rPr>
        <w:t xml:space="preserve">The Supplier, including its Subcontractors, shall not employ </w:t>
        <w:br/>
        <w:t xml:space="preserve">or engage forced labour. Forced labour consists of any work </w:t>
        <w:br/>
        <w:t xml:space="preserve">or service, not voluntarily performed, that is exacted from an </w:t>
        <w:br/>
        <w:t xml:space="preserve">individual under threat of force or penalty, and includes any </w:t>
        <w:br/>
        <w:t xml:space="preserve">kind of involuntary or compulsory labour, such as indentured </w:t>
        <w:br/>
        <w:t xml:space="preserve">labour, bonded labour or similar labour-contracting </w:t>
        <w:br/>
        <w:t>arrangements.</w:t>
      </w:r>
    </w:p>
    <w:p>
      <w:r>
        <w:rPr>
          <w:sz w:val="24"/>
        </w:rPr>
        <w:t xml:space="preserve">No persons shall be employed or engaged who have been </w:t>
        <w:br/>
        <w:t xml:space="preserve">subject to trafficking. Trafficking in persons is defined as the </w:t>
        <w:br/>
        <w:t xml:space="preserve">recruitment, transportation, transfer, harbouring or receipt of </w:t>
        <w:br/>
        <w:t xml:space="preserve">persons by means of the threat or use of force or other forms </w:t>
        <w:br/>
        <w:t xml:space="preserve">of coercion, abduction, fraud, deception, abuse of power, or </w:t>
        <w:br/>
        <w:t xml:space="preserve">of a position of vulnerability, or of the giving or receiving of </w:t>
        <w:br/>
        <w:t xml:space="preserve">payments or benefits to achieve the consent of a person </w:t>
        <w:br/>
        <w:t xml:space="preserve">having control over another person, for the purposes of </w:t>
        <w:br/>
        <w:t>exploitation.</w:t>
      </w:r>
    </w:p>
    <w:p>
      <w:r>
        <w:rPr>
          <w:sz w:val="24"/>
        </w:rPr>
        <w:t>9.15   Child Labor</w:t>
      </w:r>
    </w:p>
    <w:p>
      <w:r>
        <w:rPr>
          <w:sz w:val="24"/>
        </w:rPr>
        <w:t xml:space="preserve">The Supplier, including its Subcontractors, shall not employ </w:t>
        <w:br/>
        <w:t xml:space="preserve">or engage a child under the age of 14 unless the national law </w:t>
        <w:br/>
        <w:t>specifies a higher age (the minimum age).</w:t>
      </w:r>
    </w:p>
    <w:p>
      <w:r>
        <w:rPr>
          <w:sz w:val="24"/>
        </w:rPr>
        <w:t xml:space="preserve">The Supplier, including its Subcontractors, shall not employ </w:t>
        <w:br/>
        <w:t xml:space="preserve">or engage a child between the minimum age and the age of </w:t>
        <w:br/>
        <w:t xml:space="preserve">18 in a manner that is likely to be hazardous, or to interfere </w:t>
        <w:br/>
        <w:t xml:space="preserve">with, the child’s education, or to be harmful to the child’s </w:t>
        <w:br/>
        <w:t xml:space="preserve">health or physical, mental, spiritual, moral, or social </w:t>
        <w:br/>
        <w:t>development.</w:t>
      </w:r>
    </w:p>
    <w:p>
      <w:r>
        <w:rPr>
          <w:sz w:val="24"/>
        </w:rPr>
        <w:t xml:space="preserve">The Supplier, including its Subcontractors, shall only employ </w:t>
        <w:br/>
        <w:t xml:space="preserve">or engage children between the minimum age and the age of </w:t>
        <w:br/>
        <w:t xml:space="preserve">18 after an appropriate risk assessment has been conducted </w:t>
        <w:br/>
        <w:t xml:space="preserve">by the Supplier with the Project Manager’s consent. The </w:t>
        <w:br/>
        <w:t xml:space="preserve">Supplier shall be subject to regular monitoring by the Project </w:t>
        <w:br/>
        <w:t xml:space="preserve">Manager that includes monitoring of health, working </w:t>
        <w:br/>
        <w:t>conditions and hours of work.</w:t>
      </w:r>
    </w:p>
    <w:p>
      <w:r>
        <w:rPr>
          <w:sz w:val="24"/>
        </w:rPr>
        <w:t xml:space="preserve">Work considered hazardous for children is work that, by its </w:t>
        <w:br/>
        <w:t xml:space="preserve">nature or the circumstances in which it is carried out, is likely </w:t>
        <w:br/>
        <w:t xml:space="preserve">to jeopardize the health, safety, or morals of children. Such </w:t>
        <w:br/>
        <w:t>work activities prohibited for children include work: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229</w:t>
      </w:r>
    </w:p>
    <w:p>
      <w:r>
        <w:rPr>
          <w:sz w:val="20"/>
        </w:rPr>
        <w:t>Official Use Only</w:t>
      </w:r>
    </w:p>
    <w:p>
      <w:r>
        <w:rPr>
          <w:sz w:val="24"/>
        </w:rPr>
        <w:t>(a) with exposure to physical, psychological or sexual</w:t>
      </w:r>
    </w:p>
    <w:p>
      <w:r>
        <w:rPr>
          <w:sz w:val="24"/>
        </w:rPr>
        <w:t>abuse;</w:t>
      </w:r>
    </w:p>
    <w:p>
      <w:r>
        <w:rPr>
          <w:sz w:val="24"/>
        </w:rPr>
        <w:t>(b) underground, underwater, working at heights or in</w:t>
      </w:r>
    </w:p>
    <w:p>
      <w:r>
        <w:rPr>
          <w:sz w:val="24"/>
        </w:rPr>
        <w:t>confined spaces;</w:t>
      </w:r>
    </w:p>
    <w:p>
      <w:r>
        <w:rPr>
          <w:sz w:val="24"/>
        </w:rPr>
        <w:t>(c) with dangerous machinery, equipment or tools, or</w:t>
      </w:r>
    </w:p>
    <w:p>
      <w:r>
        <w:rPr>
          <w:sz w:val="24"/>
        </w:rPr>
        <w:t>involving handling or transport of heavy loads;</w:t>
      </w:r>
    </w:p>
    <w:p>
      <w:r>
        <w:rPr>
          <w:sz w:val="24"/>
        </w:rPr>
        <w:t>(d) in unhealthy environments exposing children to</w:t>
      </w:r>
    </w:p>
    <w:p>
      <w:r>
        <w:rPr>
          <w:sz w:val="24"/>
        </w:rPr>
        <w:t xml:space="preserve">hazardous substances, agents, or processes, or to </w:t>
        <w:br/>
        <w:t>temperatures, noise or vibration damaging to health; or</w:t>
      </w:r>
    </w:p>
    <w:p>
      <w:r>
        <w:rPr>
          <w:sz w:val="24"/>
        </w:rPr>
        <w:t>(e) under difficult conditions such as work for long hours,</w:t>
      </w:r>
    </w:p>
    <w:p>
      <w:r>
        <w:rPr>
          <w:sz w:val="24"/>
        </w:rPr>
        <w:t xml:space="preserve">during the night or in confinement on the premises of </w:t>
        <w:br/>
        <w:t>the employer.</w:t>
      </w:r>
    </w:p>
    <w:p>
      <w:r>
        <w:rPr>
          <w:sz w:val="24"/>
        </w:rPr>
        <w:t>9.16  Non-Discrimination and Equal Opportunity</w:t>
      </w:r>
    </w:p>
    <w:p>
      <w:r>
        <w:rPr>
          <w:sz w:val="24"/>
        </w:rPr>
        <w:t xml:space="preserve">The Supplier shall not make decisions relating to the </w:t>
        <w:br/>
        <w:t xml:space="preserve">employment or treatment of personnel for the execution of </w:t>
        <w:br/>
        <w:t xml:space="preserve">the Contract on the basis of personal characteristics unrelated </w:t>
        <w:br/>
        <w:t xml:space="preserve">to inherent job requirements. The Supplier shall base the </w:t>
        <w:br/>
        <w:t xml:space="preserve">employment of personnel for the execution of the Contract </w:t>
        <w:br/>
        <w:t xml:space="preserve">on the principle of equal opportunity and fair treatment, and </w:t>
        <w:br/>
        <w:t xml:space="preserve">shall not discriminate with respect to any aspects of the </w:t>
        <w:br/>
        <w:t xml:space="preserve">employment relationship, including recruitment and hiring, </w:t>
        <w:br/>
        <w:t xml:space="preserve">compensation (including wages and benefits), working </w:t>
        <w:br/>
        <w:t xml:space="preserve">conditions and terms of employment, access to training, job </w:t>
        <w:br/>
        <w:t xml:space="preserve">assignment, promotion, termination of employment or </w:t>
        <w:br/>
        <w:t>retirement, and disciplinary practices.</w:t>
      </w:r>
    </w:p>
    <w:p>
      <w:r>
        <w:rPr>
          <w:sz w:val="24"/>
        </w:rPr>
        <w:t xml:space="preserve">Special measures of protection or assistance to remedy past </w:t>
        <w:br/>
        <w:t xml:space="preserve">discrimination or selection for a particular job based on the </w:t>
        <w:br/>
        <w:t xml:space="preserve">inherent requirements of the job shall not be deemed </w:t>
        <w:br/>
        <w:t xml:space="preserve">discrimination. The Supplier shall provide protection and </w:t>
        <w:br/>
        <w:t xml:space="preserve">assistance as necessary to ensure non-discrimination and </w:t>
        <w:br/>
        <w:t xml:space="preserve">equal opportunity, including for specific groups such as </w:t>
        <w:br/>
        <w:t xml:space="preserve">women, people with disabilities, migrant workers and </w:t>
        <w:br/>
        <w:t xml:space="preserve">children (of working age in accordance with GCC Clause </w:t>
        <w:br/>
        <w:t>9.15).</w:t>
      </w:r>
    </w:p>
    <w:p>
      <w:r>
        <w:rPr>
          <w:sz w:val="24"/>
        </w:rPr>
        <w:t>9.17  Personnel Grievance Mechanism</w:t>
      </w:r>
    </w:p>
    <w:p>
      <w:r>
        <w:rPr>
          <w:sz w:val="24"/>
        </w:rPr>
        <w:t xml:space="preserve">The Supplier shall have a grievance mechanism for </w:t>
        <w:br/>
        <w:t xml:space="preserve">personnel employed in the execution of the Contract to raise </w:t>
        <w:br/>
        <w:t xml:space="preserve">workplace concerns. The grievance mechanism shall be </w:t>
        <w:br/>
        <w:t xml:space="preserve">proportionate to the nature, scale, risks and impacts of the </w:t>
        <w:br/>
        <w:t xml:space="preserve">Contract. The grievance mechanism may utilize existing </w:t>
        <w:br/>
        <w:t>grievance mechanisms, provided that they are properly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230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designed and implemented, address concerns promptly, and </w:t>
        <w:br/>
        <w:t>are readily accessible to such personnel.</w:t>
      </w:r>
    </w:p>
    <w:p>
      <w:r>
        <w:rPr>
          <w:sz w:val="24"/>
        </w:rPr>
        <w:t>9.18  Security of the Project Site</w:t>
      </w:r>
    </w:p>
    <w:p>
      <w:r>
        <w:rPr>
          <w:sz w:val="24"/>
        </w:rPr>
        <w:t xml:space="preserve">If stated in the SCC, the Supplier shall be responsible for </w:t>
        <w:br/>
        <w:t xml:space="preserve">the security at the Project Site/s including providing and </w:t>
        <w:br/>
        <w:t xml:space="preserve">maintaining at its own expense all lighting, fencing, and </w:t>
        <w:br/>
        <w:t xml:space="preserve">watching when and where necessary for the proper execution </w:t>
        <w:br/>
        <w:t xml:space="preserve">and the protection of the locations, or for the safety of the </w:t>
        <w:br/>
        <w:t xml:space="preserve">owners and occupiers of adjacent property and for the safety </w:t>
        <w:br/>
        <w:t>of the public.</w:t>
      </w:r>
    </w:p>
    <w:p>
      <w:r>
        <w:rPr>
          <w:sz w:val="24"/>
        </w:rPr>
        <w:t xml:space="preserve">In making security arrangements, the Supplier shall be </w:t>
        <w:br/>
        <w:t xml:space="preserve">guided by applicable laws and any other requirements that </w:t>
        <w:br/>
        <w:t>may be stated in the Purchaser’s Requirements.</w:t>
      </w:r>
    </w:p>
    <w:p>
      <w:r>
        <w:rPr>
          <w:sz w:val="24"/>
        </w:rPr>
        <w:t xml:space="preserve">The Supplier shall (i) conduct appropriate background </w:t>
        <w:br/>
        <w:t xml:space="preserve">checks on any personnel retained to provide security; (ii) </w:t>
        <w:br/>
        <w:t xml:space="preserve">train the security personnel adequately (or determine that </w:t>
        <w:br/>
        <w:t xml:space="preserve">they are properly trained) in the use of force (and where </w:t>
        <w:br/>
        <w:t xml:space="preserve">applicable, firearms), and appropriate conduct towards the </w:t>
        <w:br/>
        <w:t xml:space="preserve">Supplier’s Personnel, Purchaser’s Personnel and affected </w:t>
        <w:br/>
        <w:t xml:space="preserve">communities; and (iii) require the security personnel to act </w:t>
        <w:br/>
        <w:t xml:space="preserve">within the applicable Laws and any requirements set out in </w:t>
        <w:br/>
        <w:t>the Purchaser’s Requirements.</w:t>
      </w:r>
    </w:p>
    <w:p>
      <w:r>
        <w:rPr>
          <w:sz w:val="24"/>
        </w:rPr>
        <w:t xml:space="preserve">The Supplier shall not permit any use of force by security </w:t>
        <w:br/>
        <w:t xml:space="preserve">personnel in providing security except when used for </w:t>
        <w:br/>
        <w:t xml:space="preserve">preventive and defensive purposes in proportion to the nature </w:t>
        <w:br/>
        <w:t>and extent of the threat.</w:t>
      </w:r>
    </w:p>
    <w:p>
      <w:r>
        <w:rPr>
          <w:sz w:val="24"/>
        </w:rPr>
        <w:t>9.19  Recruitment of Persons</w:t>
      </w:r>
    </w:p>
    <w:p>
      <w:r>
        <w:rPr>
          <w:sz w:val="24"/>
        </w:rPr>
        <w:t xml:space="preserve">The Supplier shall not recruit, or attempt to recruit, either on </w:t>
        <w:br/>
        <w:t xml:space="preserve">limited time or `permanent basis or through any other </w:t>
        <w:br/>
        <w:t xml:space="preserve">contractual agreement, staff and labor from amongst the </w:t>
        <w:br/>
        <w:t>Purchaser’s Personnel.</w:t>
      </w:r>
    </w:p>
    <w:p>
      <w:r>
        <w:rPr>
          <w:sz w:val="24"/>
        </w:rPr>
        <w:t xml:space="preserve">9.20  </w:t>
        <w:br/>
        <w:t xml:space="preserve">Unless otherwise specified in the SCC the Supplier shall </w:t>
        <w:br/>
        <w:t>have no other Supplier responsibilities.</w:t>
      </w:r>
    </w:p>
    <w:p>
      <w:r>
        <w:rPr>
          <w:sz w:val="24"/>
        </w:rPr>
        <w:t>10. Purchaser’s</w:t>
      </w:r>
    </w:p>
    <w:p>
      <w:r>
        <w:rPr>
          <w:sz w:val="24"/>
        </w:rPr>
        <w:t>Responsibilities</w:t>
      </w:r>
    </w:p>
    <w:p>
      <w:r>
        <w:rPr>
          <w:sz w:val="24"/>
        </w:rPr>
        <w:t xml:space="preserve">10.1 </w:t>
        <w:br/>
        <w:t xml:space="preserve">The Purchaser shall ensure the accuracy of all information </w:t>
        <w:br/>
        <w:t xml:space="preserve">and/or data to be supplied by the Purchaser to the Supplier, </w:t>
        <w:br/>
        <w:t>except when otherwise expressly stated in the Contract.</w:t>
      </w:r>
    </w:p>
    <w:p>
      <w:r>
        <w:rPr>
          <w:sz w:val="24"/>
        </w:rPr>
        <w:t xml:space="preserve">10.2 </w:t>
        <w:br/>
        <w:t xml:space="preserve">The Purchaser shall be responsible for timely provision of </w:t>
        <w:br/>
        <w:t xml:space="preserve">all resources, information, and decision making under its </w:t>
        <w:br/>
        <w:t xml:space="preserve">control that are necessary to reach an Agreed Project Plan </w:t>
        <w:br/>
        <w:t xml:space="preserve">(pursuant to GCC Clause 19.2) within the time schedule </w:t>
        <w:br/>
        <w:t>specified in the Implementation Schedule. Failure to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231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provide such resources, information, and decision making </w:t>
        <w:br/>
        <w:t xml:space="preserve">may constitute grounds for Termination pursuant to GCC </w:t>
        <w:br/>
        <w:t>Clause 41.3.1 (b).</w:t>
      </w:r>
    </w:p>
    <w:p>
      <w:r>
        <w:rPr>
          <w:sz w:val="24"/>
        </w:rPr>
        <w:t xml:space="preserve">10.3 </w:t>
        <w:br/>
        <w:t xml:space="preserve">The Purchaser shall be responsible for acquiring and </w:t>
        <w:br/>
        <w:t xml:space="preserve">providing legal and physical possession of the site and access </w:t>
        <w:br/>
        <w:t xml:space="preserve">to it, and for providing possession of and access to all other </w:t>
        <w:br/>
        <w:t xml:space="preserve">areas reasonably required for the proper execution of the </w:t>
        <w:br/>
        <w:t>Contract.</w:t>
      </w:r>
    </w:p>
    <w:p>
      <w:r>
        <w:rPr>
          <w:sz w:val="24"/>
        </w:rPr>
        <w:t xml:space="preserve">10.4 </w:t>
        <w:br/>
        <w:t xml:space="preserve">If requested by the Supplier, the Purchaser shall use its best </w:t>
        <w:br/>
        <w:t xml:space="preserve">endeavors to assist the Supplier in obtaining in a timely and </w:t>
        <w:br/>
        <w:t xml:space="preserve">expeditious manner all permits, approvals, and/or licenses </w:t>
        <w:br/>
        <w:t xml:space="preserve">necessary for the execution of the Contract from all local, </w:t>
        <w:br/>
        <w:t xml:space="preserve">state, or national government authorities or public service </w:t>
        <w:br/>
        <w:t xml:space="preserve">undertakings that such authorities or undertakings require </w:t>
        <w:br/>
        <w:t xml:space="preserve">the Supplier or Subcontractors or the Supplier’s Personnel, </w:t>
        <w:br/>
        <w:t>as the case may be, to obtain.</w:t>
      </w:r>
    </w:p>
    <w:p>
      <w:r>
        <w:rPr>
          <w:sz w:val="24"/>
        </w:rPr>
        <w:t xml:space="preserve">10.5 </w:t>
        <w:br/>
        <w:t xml:space="preserve">In such cases where the responsibilities of specifying and </w:t>
        <w:br/>
        <w:t xml:space="preserve">acquiring or upgrading telecommunications and/or electric </w:t>
        <w:br/>
        <w:t xml:space="preserve">power services falls to the Supplier, as specified in the </w:t>
        <w:br/>
        <w:t xml:space="preserve">Technical Requirements, SCC, Agreed Project Plan, or </w:t>
        <w:br/>
        <w:t xml:space="preserve">other parts of the Contract, the Purchaser shall use its best </w:t>
        <w:br/>
        <w:t xml:space="preserve">endeavors to assist the Supplier in obtaining such services </w:t>
        <w:br/>
        <w:t>in a timely and expeditious manner.</w:t>
      </w:r>
    </w:p>
    <w:p>
      <w:r>
        <w:rPr>
          <w:sz w:val="24"/>
        </w:rPr>
        <w:t xml:space="preserve">10.6 </w:t>
        <w:br/>
        <w:t xml:space="preserve">The Purchaser shall be responsible for timely provision of </w:t>
        <w:br/>
        <w:t xml:space="preserve">all resources, access, and information necessary for the </w:t>
        <w:br/>
        <w:t xml:space="preserve">Installation and Operational Acceptance of the System </w:t>
        <w:br/>
        <w:t xml:space="preserve">(including, </w:t>
        <w:br/>
        <w:t xml:space="preserve">but </w:t>
        <w:br/>
        <w:t xml:space="preserve">not </w:t>
        <w:br/>
        <w:t xml:space="preserve">limited </w:t>
        <w:br/>
        <w:t xml:space="preserve">to, </w:t>
        <w:br/>
        <w:t xml:space="preserve">any </w:t>
        <w:br/>
        <w:t xml:space="preserve">required </w:t>
        <w:br/>
        <w:t xml:space="preserve">telecommunications or electric power services), as </w:t>
        <w:br/>
        <w:t xml:space="preserve">identified in the Agreed Project Plan, except where </w:t>
        <w:br/>
        <w:t xml:space="preserve">provision of such items is explicitly identified in the </w:t>
        <w:br/>
        <w:t xml:space="preserve">Contract as being the responsibility of the Supplier.  Delay </w:t>
        <w:br/>
        <w:t xml:space="preserve">by the Purchaser may result in an appropriate extension of </w:t>
        <w:br/>
        <w:t xml:space="preserve">the Time for Operational Acceptance, at the Supplier’s </w:t>
        <w:br/>
        <w:t>discretion.</w:t>
      </w:r>
    </w:p>
    <w:p>
      <w:r>
        <w:rPr>
          <w:sz w:val="24"/>
        </w:rPr>
        <w:t xml:space="preserve">10.7 </w:t>
        <w:br/>
        <w:t xml:space="preserve">Unless otherwise specified in the Contract or agreed upon </w:t>
        <w:br/>
        <w:t xml:space="preserve">by the Purchaser and the Supplier, the Purchaser shall </w:t>
        <w:br/>
        <w:t xml:space="preserve">provide sufficient, properly qualified operating and </w:t>
        <w:br/>
        <w:t xml:space="preserve">technical personnel, as required by the Supplier to properly </w:t>
        <w:br/>
        <w:t xml:space="preserve">carry out Delivery, Pre-commissioning, Installation, </w:t>
        <w:br/>
        <w:t xml:space="preserve">Commissioning, and Operational Acceptance, at or before </w:t>
        <w:br/>
        <w:t xml:space="preserve">the time specified in the Implementation Schedule and the </w:t>
        <w:br/>
        <w:t>Agreed Project Plan.</w:t>
      </w:r>
    </w:p>
    <w:p>
      <w:r>
        <w:rPr>
          <w:sz w:val="24"/>
        </w:rPr>
        <w:t xml:space="preserve">10.8 </w:t>
        <w:br/>
        <w:t xml:space="preserve">The Purchaser will designate appropriate staff for the </w:t>
        <w:br/>
        <w:t>training courses to be given by the Supplier and shall make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232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all appropriate logistical arrangements for such training as </w:t>
        <w:br/>
        <w:t xml:space="preserve">specified in the Technical Requirements, SCC, the Agreed </w:t>
        <w:br/>
        <w:t>Project Plan, or other parts of the Contract.</w:t>
      </w:r>
    </w:p>
    <w:p>
      <w:r>
        <w:rPr>
          <w:sz w:val="24"/>
        </w:rPr>
        <w:t xml:space="preserve">10.9 </w:t>
        <w:br/>
        <w:t xml:space="preserve">The Purchaser assumes primary responsibility for the </w:t>
        <w:br/>
        <w:t xml:space="preserve">Operational Acceptance Test(s) for the System, in </w:t>
        <w:br/>
        <w:t xml:space="preserve">accordance with GCC Clause 27.2, and shall be responsible </w:t>
        <w:br/>
        <w:t xml:space="preserve">for the continued operation of the System after Operational </w:t>
        <w:br/>
        <w:t xml:space="preserve">Acceptance.  However, this shall not limit in any way the </w:t>
        <w:br/>
        <w:t xml:space="preserve">Supplier’s responsibilities after the date of Operational </w:t>
        <w:br/>
        <w:t>Acceptance otherwise specified in the Contract.</w:t>
      </w:r>
    </w:p>
    <w:p>
      <w:r>
        <w:rPr>
          <w:sz w:val="24"/>
        </w:rPr>
        <w:t>10.10 The Purchaser is responsible for performing and safely</w:t>
      </w:r>
    </w:p>
    <w:p>
      <w:r>
        <w:rPr>
          <w:sz w:val="24"/>
        </w:rPr>
        <w:t xml:space="preserve">storing timely and regular backups of its data and Software </w:t>
        <w:br/>
        <w:t xml:space="preserve">in accordance with accepted data management principles, </w:t>
        <w:br/>
        <w:t xml:space="preserve">except where such responsibility is clearly assigned to the </w:t>
        <w:br/>
        <w:t>Supplier elsewhere in the Contract.</w:t>
      </w:r>
    </w:p>
    <w:p>
      <w:r>
        <w:rPr>
          <w:sz w:val="24"/>
        </w:rPr>
        <w:t>10.11 All costs and expenses involved in the performance of the</w:t>
      </w:r>
    </w:p>
    <w:p>
      <w:r>
        <w:rPr>
          <w:sz w:val="24"/>
        </w:rPr>
        <w:t xml:space="preserve">obligations under this GCC Clause 10 shall be the </w:t>
        <w:br/>
        <w:t xml:space="preserve">responsibility of the Purchaser, save those to be incurred by </w:t>
        <w:br/>
        <w:t xml:space="preserve">the Supplier with respect to the performance of the </w:t>
        <w:br/>
        <w:t xml:space="preserve">Operational Acceptance Test(s), in accordance with GCC </w:t>
        <w:br/>
        <w:t>Clause 27.2.</w:t>
      </w:r>
    </w:p>
    <w:p>
      <w:r>
        <w:rPr>
          <w:sz w:val="24"/>
        </w:rPr>
        <w:t>10.12 Unless otherwise specified in the SCC the Purchaser shall</w:t>
      </w:r>
    </w:p>
    <w:p>
      <w:r>
        <w:rPr>
          <w:sz w:val="24"/>
        </w:rPr>
        <w:t>have no other Purchaser responsibilities.</w:t>
      </w:r>
    </w:p>
    <w:p>
      <w:pPr>
        <w:pStyle w:val="Heading2"/>
      </w:pPr>
      <w:r>
        <w:rPr>
          <w:sz w:val="32"/>
        </w:rPr>
        <w:t>C.  PAYMENT</w:t>
      </w:r>
    </w:p>
    <w:p>
      <w:r>
        <w:rPr>
          <w:sz w:val="24"/>
        </w:rPr>
        <w:t xml:space="preserve">11. Contract Price </w:t>
        <w:br/>
        <w:t xml:space="preserve">11.1 </w:t>
        <w:br/>
        <w:t xml:space="preserve">The Contract Price shall be as specified in Article 2 </w:t>
        <w:br/>
        <w:t xml:space="preserve">(Contract Price and Terms of Payment) of the Contract </w:t>
        <w:br/>
        <w:t>Agreement.</w:t>
      </w:r>
    </w:p>
    <w:p>
      <w:r>
        <w:rPr>
          <w:sz w:val="24"/>
        </w:rPr>
        <w:t xml:space="preserve">11.2 </w:t>
        <w:br/>
        <w:t xml:space="preserve">Unless an adjustment clause is provided for in the SCC, </w:t>
        <w:br/>
        <w:t xml:space="preserve">the Contract Price shall be a firm lump sum not subject to </w:t>
        <w:br/>
        <w:t xml:space="preserve">any alteration, except in the event of a Change in the </w:t>
        <w:br/>
        <w:t xml:space="preserve">System pursuant to GCC Clause 39 or to other clauses in </w:t>
        <w:br/>
        <w:t>the Contract;</w:t>
      </w:r>
    </w:p>
    <w:p>
      <w:r>
        <w:rPr>
          <w:sz w:val="24"/>
        </w:rPr>
        <w:t xml:space="preserve">11.3 </w:t>
        <w:br/>
        <w:t xml:space="preserve">The Supplier shall be deemed to have satisfied itself as to </w:t>
        <w:br/>
        <w:t xml:space="preserve">the correctness and sufficiency of the Contract Price, which </w:t>
        <w:br/>
        <w:t xml:space="preserve">shall, except as otherwise provided for in the Contract, </w:t>
        <w:br/>
        <w:t>cover all its obligations under the Contract.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233</w:t>
      </w:r>
    </w:p>
    <w:p>
      <w:r>
        <w:rPr>
          <w:sz w:val="20"/>
        </w:rPr>
        <w:t>Official Use Only</w:t>
      </w:r>
    </w:p>
    <w:p>
      <w:r>
        <w:rPr>
          <w:sz w:val="24"/>
        </w:rPr>
        <w:t>12. Terms of</w:t>
      </w:r>
    </w:p>
    <w:p>
      <w:r>
        <w:rPr>
          <w:sz w:val="24"/>
        </w:rPr>
        <w:t>Payment</w:t>
      </w:r>
    </w:p>
    <w:p>
      <w:r>
        <w:rPr>
          <w:sz w:val="24"/>
        </w:rPr>
        <w:t xml:space="preserve">12.1 </w:t>
        <w:br/>
        <w:t xml:space="preserve">The Supplier’s request for payment shall be made to the </w:t>
        <w:br/>
        <w:t xml:space="preserve">Purchaser in writing, accompanied by an invoice </w:t>
        <w:br/>
        <w:t xml:space="preserve">describing, as appropriate, the System or Subsystem(s), </w:t>
        <w:br/>
        <w:t xml:space="preserve">Delivered, Pre-commissioned, Installed, and Operationally </w:t>
        <w:br/>
        <w:t xml:space="preserve">Accepted, and by documents submitted pursuant to GCC </w:t>
        <w:br/>
        <w:t xml:space="preserve">Clause 22.5 and upon fulfillment of other obligations </w:t>
        <w:br/>
        <w:t>stipulated in the Contract.</w:t>
      </w:r>
    </w:p>
    <w:p>
      <w:r>
        <w:rPr>
          <w:sz w:val="24"/>
        </w:rPr>
        <w:t>The Contract Price shall be paid as specified in the SCC.</w:t>
      </w:r>
    </w:p>
    <w:p>
      <w:r>
        <w:rPr>
          <w:sz w:val="24"/>
        </w:rPr>
        <w:t xml:space="preserve">12.2 </w:t>
        <w:br/>
        <w:t xml:space="preserve">No payment made by the Purchaser herein shall be deemed </w:t>
        <w:br/>
        <w:t xml:space="preserve">to constitute acceptance by the Purchaser of the System or </w:t>
        <w:br/>
        <w:t>any Subsystem(s).</w:t>
      </w:r>
    </w:p>
    <w:p>
      <w:r>
        <w:rPr>
          <w:sz w:val="24"/>
        </w:rPr>
        <w:t xml:space="preserve">12.3 </w:t>
        <w:br/>
        <w:t xml:space="preserve">Payments shall be made promptly by the Purchaser, but in </w:t>
        <w:br/>
        <w:t xml:space="preserve">no case later than forty five (45) days after submission of a </w:t>
        <w:br/>
        <w:t xml:space="preserve">valid invoice by the Supplier. In the event that the </w:t>
        <w:br/>
        <w:t xml:space="preserve">Purchaser fails to make any payment by its respective due </w:t>
        <w:br/>
        <w:t xml:space="preserve">date or within the period set forth in the Contract, the </w:t>
        <w:br/>
        <w:t xml:space="preserve">Purchaser shall pay to the Supplier interest on the amount </w:t>
        <w:br/>
        <w:t xml:space="preserve">of such delayed payment at the rate(s) specified in the SCC </w:t>
        <w:br/>
        <w:t xml:space="preserve">for the period of delay until payment has been made in full, </w:t>
        <w:br/>
        <w:t>whether before or after judgment or arbitration award.</w:t>
      </w:r>
    </w:p>
    <w:p>
      <w:r>
        <w:rPr>
          <w:sz w:val="24"/>
        </w:rPr>
        <w:t xml:space="preserve">12.4 </w:t>
        <w:br/>
        <w:t xml:space="preserve">Payments shall be made in the currency(ies) specified in the </w:t>
        <w:br/>
        <w:t xml:space="preserve">Contract Agreement, pursuant to GCC Clause 11.  For </w:t>
        <w:br/>
        <w:t xml:space="preserve">Goods and Services supplied locally, payments shall be </w:t>
        <w:br/>
        <w:t>made as specified in the SCC.</w:t>
      </w:r>
    </w:p>
    <w:p>
      <w:r>
        <w:rPr>
          <w:sz w:val="24"/>
        </w:rPr>
        <w:t xml:space="preserve">12.5 </w:t>
        <w:br/>
        <w:t xml:space="preserve">Unless otherwise specified in the SCC, payment of the </w:t>
        <w:br/>
        <w:t xml:space="preserve">foreign currency portion of the Contract Price for Goods </w:t>
        <w:br/>
        <w:t xml:space="preserve">supplied from outside the Purchaser’s Country shall be </w:t>
        <w:br/>
        <w:t xml:space="preserve">made to the Supplier through an irrevocable letter of credit </w:t>
        <w:br/>
        <w:t xml:space="preserve">opened by an authorized bank in the Supplier’s Country and </w:t>
        <w:br/>
        <w:t xml:space="preserve">will be payable on presentation of the appropriate </w:t>
        <w:br/>
        <w:t xml:space="preserve">documents.  It is agreed that the letter of credit will be </w:t>
        <w:br/>
        <w:t xml:space="preserve">subject to Article 10 of the latest revision of Uniform </w:t>
        <w:br/>
        <w:t xml:space="preserve">Customs and Practice for Documentary Credits, published </w:t>
        <w:br/>
        <w:t>by the International Chamber of Commerce, Paris.</w:t>
      </w:r>
    </w:p>
    <w:p>
      <w:r>
        <w:rPr>
          <w:sz w:val="24"/>
        </w:rPr>
        <w:t>12.6     As specified in the SCC, if the Supplier fails to perform its</w:t>
      </w:r>
    </w:p>
    <w:p>
      <w:r>
        <w:rPr>
          <w:sz w:val="24"/>
        </w:rPr>
        <w:t xml:space="preserve">cyber security obligations under the Contract, an assessed </w:t>
        <w:br/>
        <w:t xml:space="preserve">amount, as determined by the Project Manager, may be </w:t>
        <w:br/>
        <w:t>withheld until the obligation has been performed.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234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13. Securities </w:t>
        <w:br/>
        <w:t xml:space="preserve">13.1 </w:t>
        <w:br/>
        <w:t>Issuance of Securities</w:t>
      </w:r>
    </w:p>
    <w:p>
      <w:r>
        <w:rPr>
          <w:sz w:val="24"/>
        </w:rPr>
        <w:t xml:space="preserve">The Supplier shall provide the securities specified below in </w:t>
        <w:br/>
        <w:t xml:space="preserve">favor of the Purchaser at the times and in the amount, manner, </w:t>
        <w:br/>
        <w:t>and form specified below.</w:t>
      </w:r>
    </w:p>
    <w:p>
      <w:r>
        <w:rPr>
          <w:sz w:val="24"/>
        </w:rPr>
        <w:t xml:space="preserve">13.2 </w:t>
        <w:br/>
        <w:t>Advance Payment Security</w:t>
      </w:r>
    </w:p>
    <w:p>
      <w:r>
        <w:rPr>
          <w:sz w:val="24"/>
        </w:rPr>
        <w:t>13.2.1 The Supplier shall provide within twenty-eight (28)</w:t>
      </w:r>
    </w:p>
    <w:p>
      <w:r>
        <w:rPr>
          <w:sz w:val="24"/>
        </w:rPr>
        <w:t xml:space="preserve">days of the notification of Contract award an Advance </w:t>
        <w:br/>
        <w:t xml:space="preserve">Payment Security in the amount and currency of the </w:t>
        <w:br/>
        <w:t xml:space="preserve">Advance Payment specified in SCC for GCC Clause </w:t>
        <w:br/>
        <w:t xml:space="preserve">12.1 above and valid until the System is Operationally </w:t>
        <w:br/>
        <w:t>Accepted.</w:t>
      </w:r>
    </w:p>
    <w:p>
      <w:r>
        <w:rPr>
          <w:sz w:val="24"/>
        </w:rPr>
        <w:t>13.2.2 The security shall be in the form provided in the request</w:t>
      </w:r>
    </w:p>
    <w:p>
      <w:r>
        <w:rPr>
          <w:sz w:val="24"/>
        </w:rPr>
        <w:t xml:space="preserve">for proposal document or in another form acceptable to </w:t>
        <w:br/>
        <w:t xml:space="preserve">the Purchaser.  The amount of the security shall be </w:t>
        <w:br/>
        <w:t xml:space="preserve">reduced in proportion to the value of the System </w:t>
        <w:br/>
        <w:t xml:space="preserve">executed by and paid to the Supplier from time to time </w:t>
        <w:br/>
        <w:t xml:space="preserve">and shall automatically become null and void when the </w:t>
        <w:br/>
        <w:t xml:space="preserve">full amount of the advance payment has been recovered </w:t>
        <w:br/>
        <w:t xml:space="preserve">by the Purchaser.  Unless otherwise specified in the </w:t>
        <w:br/>
        <w:t xml:space="preserve">SCC, the reduction in value and expiration of the </w:t>
        <w:br/>
        <w:t>Advance Payment Security are calculated as follows:</w:t>
      </w:r>
    </w:p>
    <w:p>
      <w:r>
        <w:rPr>
          <w:sz w:val="24"/>
        </w:rPr>
        <w:t xml:space="preserve">P*a/(100-a), where “P” is the sum of all payments </w:t>
        <w:br/>
        <w:t xml:space="preserve">effected so far to the Supplier (excluding the Advance </w:t>
        <w:br/>
        <w:t xml:space="preserve">Payment), and “a” is the Advance Payment expressed </w:t>
        <w:br/>
        <w:t xml:space="preserve">as a percentage of the Contract Price pursuant to the </w:t>
        <w:br/>
        <w:t>SCC for GCC Clause 12.1.</w:t>
      </w:r>
    </w:p>
    <w:p>
      <w:r>
        <w:rPr>
          <w:sz w:val="24"/>
        </w:rPr>
        <w:t xml:space="preserve">The security shall be returned to the Supplier </w:t>
        <w:br/>
        <w:t>immediately after its expiration.</w:t>
      </w:r>
    </w:p>
    <w:p>
      <w:r>
        <w:rPr>
          <w:sz w:val="24"/>
        </w:rPr>
        <w:t xml:space="preserve">13.3 </w:t>
        <w:br/>
        <w:t>Performance Security</w:t>
      </w:r>
    </w:p>
    <w:p>
      <w:r>
        <w:rPr>
          <w:sz w:val="24"/>
        </w:rPr>
        <w:t>13.3.1 The Supplier shall, within twenty-eight (28) days of the</w:t>
      </w:r>
    </w:p>
    <w:p>
      <w:r>
        <w:rPr>
          <w:sz w:val="24"/>
        </w:rPr>
        <w:t xml:space="preserve">notification of Contract award, provide a security for </w:t>
        <w:br/>
        <w:t xml:space="preserve">the due performance of the Contract in the amount and </w:t>
        <w:br/>
        <w:t>currency specified in the SCC.</w:t>
      </w:r>
    </w:p>
    <w:p>
      <w:r>
        <w:rPr>
          <w:sz w:val="24"/>
        </w:rPr>
        <w:t>13.3.2 The security shall be a bank guarantee in the form</w:t>
      </w:r>
    </w:p>
    <w:p>
      <w:r>
        <w:rPr>
          <w:sz w:val="24"/>
        </w:rPr>
        <w:t xml:space="preserve">provided in the Sample Contractual Forms Section of </w:t>
        <w:br/>
        <w:t xml:space="preserve">the request for proposal document, or it shall be in </w:t>
        <w:br/>
        <w:t>another form acceptable to the Purchaser.</w:t>
      </w:r>
    </w:p>
    <w:p>
      <w:r>
        <w:rPr>
          <w:sz w:val="24"/>
        </w:rPr>
        <w:t>13.3.3 The security shall automatically become null and void</w:t>
      </w:r>
    </w:p>
    <w:p>
      <w:r>
        <w:rPr>
          <w:sz w:val="24"/>
        </w:rPr>
        <w:t xml:space="preserve">once all the obligations of the Supplier under the </w:t>
        <w:br/>
        <w:t xml:space="preserve">Contract have been fulfilled, including, but not limited </w:t>
        <w:br/>
        <w:t>to, any obligations during the Warranty Period and any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235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extensions to the period. The security shall be returned </w:t>
        <w:br/>
        <w:t xml:space="preserve">to the Supplier no later than twenty-eight (28) days after </w:t>
        <w:br/>
        <w:t>its expiration.</w:t>
      </w:r>
    </w:p>
    <w:p>
      <w:r>
        <w:rPr>
          <w:sz w:val="24"/>
        </w:rPr>
        <w:t>13.3.4 Upon Operational Acceptance of the entire System, the</w:t>
      </w:r>
    </w:p>
    <w:p>
      <w:r>
        <w:rPr>
          <w:sz w:val="24"/>
        </w:rPr>
        <w:t xml:space="preserve">security shall be reduced to the amount specified in the </w:t>
        <w:br/>
        <w:t xml:space="preserve">SCC, on the date of the Operational Acceptance, so that </w:t>
        <w:br/>
        <w:t xml:space="preserve">the reduced security would only cover the remaining </w:t>
        <w:br/>
        <w:t>warranty obligations of the Supplier.</w:t>
      </w:r>
    </w:p>
    <w:p>
      <w:r>
        <w:rPr>
          <w:sz w:val="24"/>
        </w:rPr>
        <w:t xml:space="preserve">14. Taxes and Duties </w:t>
        <w:br/>
        <w:t xml:space="preserve">14.1 </w:t>
        <w:br/>
        <w:t xml:space="preserve">For Goods or Services supplied from outside the </w:t>
        <w:br/>
        <w:t xml:space="preserve">Purchaser’s country, the Supplier shall be entirely </w:t>
        <w:br/>
        <w:t xml:space="preserve">responsible for all taxes, stamp duties, license fees, and </w:t>
        <w:br/>
        <w:t xml:space="preserve">other such levies imposed outside the Purchaser’s country. </w:t>
        <w:br/>
        <w:t xml:space="preserve">Any duties, such as importation or customs duties, and </w:t>
        <w:br/>
        <w:t xml:space="preserve">taxes and other levies, payable in the Purchaser’s country </w:t>
        <w:br/>
        <w:t xml:space="preserve">for the supply of Goods and Services from outside the </w:t>
        <w:br/>
        <w:t xml:space="preserve">Purchaser’s country are the responsibility of the Purchaser </w:t>
        <w:br/>
        <w:t xml:space="preserve">unless these duties or taxes have been made part of the </w:t>
        <w:br/>
        <w:t xml:space="preserve">Contract Price in Article 2 of the Contract Agreement and </w:t>
        <w:br/>
        <w:t xml:space="preserve">the Price Schedule it refers to, in which case the duties and </w:t>
        <w:br/>
        <w:t>taxes will be the Supplier’s responsibility.</w:t>
      </w:r>
    </w:p>
    <w:p>
      <w:r>
        <w:rPr>
          <w:sz w:val="24"/>
        </w:rPr>
        <w:t xml:space="preserve">14.2 </w:t>
        <w:br/>
        <w:t xml:space="preserve">For Goods or Services supplied locally, the Supplier shall </w:t>
        <w:br/>
        <w:t xml:space="preserve">be entirely responsible for all taxes, duties, license fees, </w:t>
        <w:br/>
        <w:t xml:space="preserve">etc., incurred until delivery of the contracted Goods or </w:t>
        <w:br/>
        <w:t xml:space="preserve">Services to the Purchaser.  The only exception are taxes or </w:t>
        <w:br/>
        <w:t xml:space="preserve">duties, such as value-added or sales tax or stamp duty as </w:t>
        <w:br/>
        <w:t xml:space="preserve">apply to, or are clearly identifiable, on the invoices and </w:t>
        <w:br/>
        <w:t xml:space="preserve">provided they apply in the Purchaser’s country, and only if </w:t>
        <w:br/>
        <w:t xml:space="preserve">these taxes, levies and/or duties are also excluded from the </w:t>
        <w:br/>
        <w:t xml:space="preserve">Contract Price in Article 2 of the Contract Agreement and </w:t>
        <w:br/>
        <w:t>the Price Schedule it refers to.</w:t>
      </w:r>
    </w:p>
    <w:p>
      <w:r>
        <w:rPr>
          <w:sz w:val="24"/>
        </w:rPr>
        <w:t xml:space="preserve">14.3 </w:t>
        <w:br/>
        <w:t xml:space="preserve">If any tax exemptions, reductions, allowances, or privileges </w:t>
        <w:br/>
        <w:t xml:space="preserve">may be available to the Supplier in the Purchaser’s Country, </w:t>
        <w:br/>
        <w:t xml:space="preserve">the Purchaser shall use its best efforts to enable the Supplier </w:t>
        <w:br/>
        <w:t xml:space="preserve">to benefit from any such tax savings to the maximum </w:t>
        <w:br/>
        <w:t>allowable extent.</w:t>
      </w:r>
    </w:p>
    <w:p>
      <w:r>
        <w:rPr>
          <w:sz w:val="24"/>
        </w:rPr>
        <w:t xml:space="preserve">14.4 </w:t>
        <w:br/>
        <w:t xml:space="preserve">For the purpose of the Contract, it is agreed that the </w:t>
        <w:br/>
        <w:t xml:space="preserve">Contract Price specified in Article 2 (Contract Price and </w:t>
        <w:br/>
        <w:t xml:space="preserve">Terms of Payment) of the Contract Agreement is based on </w:t>
        <w:br/>
        <w:t xml:space="preserve">the taxes, duties, levies, and charges prevailing at the date </w:t>
        <w:br/>
        <w:t xml:space="preserve">twenty-eight (28) days prior to the date of proposal </w:t>
        <w:br/>
        <w:t xml:space="preserve">submission in the Purchaser’s Country (also called “Tax” </w:t>
        <w:br/>
        <w:t xml:space="preserve">in this GCC Clause 14.4).  If any Tax rates are increased or </w:t>
        <w:br/>
        <w:t>decreased, a new Tax is introduced, an existing Tax is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236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abolished, or any change in interpretation or application of </w:t>
        <w:br/>
        <w:t xml:space="preserve">any Tax occurs in the course of the performance of the </w:t>
        <w:br/>
        <w:t xml:space="preserve">Contract, which was or will be assessed on the Supplier, its </w:t>
        <w:br/>
        <w:t xml:space="preserve">Subcontractors, or their employees in connection with </w:t>
        <w:br/>
        <w:t xml:space="preserve">performance of the Contract, an equitable adjustment to the </w:t>
        <w:br/>
        <w:t xml:space="preserve">Contract Price shall be made to fully take into account any </w:t>
        <w:br/>
        <w:t xml:space="preserve">such change by addition to or reduction from the Contract </w:t>
        <w:br/>
        <w:t>Price, as the case may be.</w:t>
      </w:r>
    </w:p>
    <w:p>
      <w:pPr>
        <w:pStyle w:val="Heading2"/>
      </w:pPr>
      <w:r>
        <w:rPr>
          <w:sz w:val="32"/>
        </w:rPr>
        <w:t>D.  INTELLECTUAL PROPERTY</w:t>
      </w:r>
    </w:p>
    <w:p>
      <w:r>
        <w:rPr>
          <w:sz w:val="24"/>
        </w:rPr>
        <w:t xml:space="preserve">15. Copyright </w:t>
        <w:br/>
        <w:t xml:space="preserve">15.1 </w:t>
        <w:br/>
        <w:t xml:space="preserve">The Intellectual Property Rights in all Standard Software </w:t>
        <w:br/>
        <w:t xml:space="preserve">and Standard Materials shall remain vested in the owner of </w:t>
        <w:br/>
        <w:t>such rights.</w:t>
      </w:r>
    </w:p>
    <w:p>
      <w:r>
        <w:rPr>
          <w:sz w:val="24"/>
        </w:rPr>
        <w:t xml:space="preserve">15.2 </w:t>
        <w:br/>
        <w:t xml:space="preserve">The Purchaser agrees to restrict use, copying, or duplication </w:t>
        <w:br/>
        <w:t xml:space="preserve">of the Standard Software and Standard Materials in </w:t>
        <w:br/>
        <w:t xml:space="preserve">accordance with GCC Clause 16, except that additional </w:t>
        <w:br/>
        <w:t xml:space="preserve">copies of Standard Materials may be made by the Purchaser </w:t>
        <w:br/>
        <w:t xml:space="preserve">for use within the scope of the project of which the System </w:t>
        <w:br/>
        <w:t xml:space="preserve">is a part, in the event that the Supplier does not deliver </w:t>
        <w:br/>
        <w:t xml:space="preserve">copies within thirty (30) days from receipt of a request for </w:t>
        <w:br/>
        <w:t>such Standard Materials.</w:t>
      </w:r>
    </w:p>
    <w:p>
      <w:r>
        <w:rPr>
          <w:sz w:val="24"/>
        </w:rPr>
        <w:t xml:space="preserve">15.3 </w:t>
        <w:br/>
        <w:t xml:space="preserve">The Purchaser’s contractual rights to use the Standard </w:t>
        <w:br/>
        <w:t xml:space="preserve">Software or elements of the Standard Software may not be </w:t>
        <w:br/>
        <w:t xml:space="preserve">assigned, licensed, or otherwise transferred voluntarily </w:t>
        <w:br/>
        <w:t xml:space="preserve">except in accordance with the relevant license agreement or </w:t>
        <w:br/>
        <w:t xml:space="preserve">unless otherwise specified in the SCC to a legally </w:t>
        <w:br/>
        <w:t xml:space="preserve">constituted successor organization (e.g., a reorganization of </w:t>
        <w:br/>
        <w:t xml:space="preserve">a public entity formally authorized by the government or </w:t>
        <w:br/>
        <w:t>through a merger or acquisition of a private entity).</w:t>
      </w:r>
    </w:p>
    <w:p>
      <w:r>
        <w:rPr>
          <w:sz w:val="24"/>
        </w:rPr>
        <w:t xml:space="preserve">15.4  </w:t>
        <w:br/>
        <w:t xml:space="preserve">Unless otherwise specified in the SCC, the Intellectual </w:t>
        <w:br/>
        <w:t xml:space="preserve">Property Rights in all Custom Software and Custom </w:t>
        <w:br/>
        <w:t xml:space="preserve">Materials specified in Appendices 4 and 5 of the Contract </w:t>
        <w:br/>
        <w:t xml:space="preserve">Agreement (if any) shall, at the date of this Contract or on </w:t>
        <w:br/>
        <w:t xml:space="preserve">creation of the rights (if later than the date of this Contract), </w:t>
        <w:br/>
        <w:t xml:space="preserve">vest in the Purchaser. The Supplier shall do and execute or </w:t>
        <w:br/>
        <w:t xml:space="preserve">arrange for the doing and executing of each necessary act, </w:t>
        <w:br/>
        <w:t xml:space="preserve">document, and thing (as legally sufficient) that the </w:t>
        <w:br/>
        <w:t xml:space="preserve">Purchaser may consider necessary or desirable to perfect </w:t>
        <w:br/>
        <w:t xml:space="preserve">the right, title, and interest of the Purchaser in and to those </w:t>
        <w:br/>
        <w:t xml:space="preserve">rights.  In respect of such Custom Software and Custom </w:t>
        <w:br/>
        <w:t xml:space="preserve">Materials, the Supplier shall ensure that the holder of a </w:t>
        <w:br/>
        <w:t xml:space="preserve">moral right in such an item does not assert it, and the </w:t>
        <w:br/>
        <w:t>Supplier shall, if requested to do so by the Purchaser and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237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where permitted by applicable law, ensure that the holder </w:t>
        <w:br/>
        <w:t>of such a moral right waives it.</w:t>
      </w:r>
    </w:p>
    <w:p>
      <w:r>
        <w:rPr>
          <w:sz w:val="24"/>
        </w:rPr>
        <w:t xml:space="preserve">15.5 </w:t>
        <w:br/>
        <w:t xml:space="preserve">Unless otherwise specified in the SCC, escrow </w:t>
        <w:br/>
        <w:t>arrangements shall NOT be required.</w:t>
      </w:r>
    </w:p>
    <w:p>
      <w:r>
        <w:rPr>
          <w:sz w:val="24"/>
        </w:rPr>
        <w:t>16. Software License</w:t>
      </w:r>
    </w:p>
    <w:p>
      <w:r>
        <w:rPr>
          <w:sz w:val="24"/>
        </w:rPr>
        <w:t>Agreements</w:t>
      </w:r>
    </w:p>
    <w:p>
      <w:r>
        <w:rPr>
          <w:sz w:val="24"/>
        </w:rPr>
        <w:t xml:space="preserve">16.1 </w:t>
        <w:br/>
        <w:t xml:space="preserve">Except to the extent that the Intellectual Property Rights in </w:t>
        <w:br/>
        <w:t xml:space="preserve">the Software vest in the Purchaser, the Supplier hereby </w:t>
        <w:br/>
        <w:t xml:space="preserve">grants to the Purchaser license to access and use the </w:t>
        <w:br/>
        <w:t xml:space="preserve">Software, including all inventions, designs, and marks </w:t>
        <w:br/>
        <w:t>embodied in the Software.</w:t>
      </w:r>
    </w:p>
    <w:p>
      <w:r>
        <w:rPr>
          <w:sz w:val="24"/>
        </w:rPr>
        <w:t>Such license to access and use the Software shall:</w:t>
      </w:r>
    </w:p>
    <w:p>
      <w:r>
        <w:rPr>
          <w:sz w:val="24"/>
        </w:rPr>
        <w:t xml:space="preserve">(a) </w:t>
        <w:br/>
        <w:t>be:</w:t>
      </w:r>
    </w:p>
    <w:p>
      <w:r>
        <w:rPr>
          <w:sz w:val="24"/>
        </w:rPr>
        <w:t xml:space="preserve">(i) </w:t>
        <w:br/>
        <w:t>nonexclusive;</w:t>
      </w:r>
    </w:p>
    <w:p>
      <w:r>
        <w:rPr>
          <w:sz w:val="24"/>
        </w:rPr>
        <w:t>(ii) fully paid up and irrevocable (except that it shall</w:t>
      </w:r>
    </w:p>
    <w:p>
      <w:r>
        <w:rPr>
          <w:sz w:val="24"/>
        </w:rPr>
        <w:t xml:space="preserve">terminate if the Contract terminates under GCC </w:t>
        <w:br/>
        <w:t>Clauses 41.1 or 41.3);</w:t>
      </w:r>
    </w:p>
    <w:p>
      <w:r>
        <w:rPr>
          <w:sz w:val="24"/>
        </w:rPr>
        <w:t>(iii) unless otherwise specified in the SCC valid</w:t>
      </w:r>
    </w:p>
    <w:p>
      <w:r>
        <w:rPr>
          <w:sz w:val="24"/>
        </w:rPr>
        <w:t xml:space="preserve">throughout the territory of the Purchaser’s </w:t>
        <w:br/>
        <w:t>Country;</w:t>
      </w:r>
    </w:p>
    <w:p>
      <w:r>
        <w:rPr>
          <w:sz w:val="24"/>
        </w:rPr>
        <w:t>(iv) unless otherwise specified in the SCC  subject to</w:t>
      </w:r>
    </w:p>
    <w:p>
      <w:r>
        <w:rPr>
          <w:sz w:val="24"/>
        </w:rPr>
        <w:t>NO additional restrictions.</w:t>
      </w:r>
    </w:p>
    <w:p>
      <w:r>
        <w:rPr>
          <w:sz w:val="24"/>
        </w:rPr>
        <w:t xml:space="preserve">(b) </w:t>
        <w:br/>
        <w:t>permit the Software to be:</w:t>
      </w:r>
    </w:p>
    <w:p>
      <w:r>
        <w:rPr>
          <w:sz w:val="24"/>
        </w:rPr>
        <w:t xml:space="preserve">(i) </w:t>
        <w:br/>
        <w:t xml:space="preserve">used or copied for use on or with the computer(s) </w:t>
        <w:br/>
        <w:t xml:space="preserve">for which it was acquired (if specified in the </w:t>
        <w:br/>
        <w:t xml:space="preserve">Technical Requirements and/or the Supplier’s </w:t>
        <w:br/>
        <w:t xml:space="preserve">proposal), plus a backup computer(s) of the same </w:t>
        <w:br/>
        <w:t xml:space="preserve">or similar capacity, if the primary is(are) </w:t>
        <w:br/>
        <w:t xml:space="preserve">inoperative, and during a reasonable transitional </w:t>
        <w:br/>
        <w:t xml:space="preserve">period when use is being transferred between </w:t>
        <w:br/>
        <w:t>primary and backup;</w:t>
      </w:r>
    </w:p>
    <w:p>
      <w:r>
        <w:rPr>
          <w:sz w:val="24"/>
        </w:rPr>
        <w:t>(ii) used or copied for use on or transferred to a</w:t>
      </w:r>
    </w:p>
    <w:p>
      <w:r>
        <w:rPr>
          <w:sz w:val="24"/>
        </w:rPr>
        <w:t xml:space="preserve">replacement computer(s), (and use on the original </w:t>
        <w:br/>
        <w:t xml:space="preserve">and replacement computer(s) may be simultaneous </w:t>
        <w:br/>
        <w:t xml:space="preserve">during a reasonable transitional period) provided </w:t>
        <w:br/>
        <w:t xml:space="preserve">that, if the Technical Requirements and/or the </w:t>
        <w:br/>
        <w:t xml:space="preserve">Supplier’s proposal specifies a class of computer </w:t>
        <w:br/>
        <w:t xml:space="preserve">to which the license is restricted, the replacement </w:t>
        <w:br/>
        <w:t>computer(s) is(are) within that class;</w:t>
      </w:r>
    </w:p>
    <w:p>
      <w:r>
        <w:rPr>
          <w:sz w:val="24"/>
        </w:rPr>
        <w:t>(iii) if the nature of the System is such as to permit such</w:t>
      </w:r>
    </w:p>
    <w:p>
      <w:r>
        <w:rPr>
          <w:sz w:val="24"/>
        </w:rPr>
        <w:t xml:space="preserve">access, accessed from other computers connected </w:t>
        <w:br/>
        <w:t>to the primary and/or backup computer(s) by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238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means of a local or wide-area network or similar </w:t>
        <w:br/>
        <w:t xml:space="preserve">arrangement, and used on or copied for use on </w:t>
        <w:br/>
        <w:t xml:space="preserve">those other computers to the extent necessary to </w:t>
        <w:br/>
        <w:t>that access;</w:t>
      </w:r>
    </w:p>
    <w:p>
      <w:r>
        <w:rPr>
          <w:sz w:val="24"/>
        </w:rPr>
        <w:t>(iv) reproduced for safekeeping or backup purposes;</w:t>
      </w:r>
    </w:p>
    <w:p>
      <w:r>
        <w:rPr>
          <w:sz w:val="24"/>
        </w:rPr>
        <w:t xml:space="preserve">(v) </w:t>
        <w:br/>
        <w:t xml:space="preserve">customized, adapted, or combined with other </w:t>
        <w:br/>
        <w:t xml:space="preserve">computer software for use by the Purchaser, </w:t>
        <w:br/>
        <w:t xml:space="preserve">provided that derivative software incorporating </w:t>
        <w:br/>
        <w:t xml:space="preserve">any substantial part of the delivered, restricted </w:t>
        <w:br/>
        <w:t xml:space="preserve">Software shall be subject to same restrictions as </w:t>
        <w:br/>
        <w:t>are set forth in this Contract;</w:t>
      </w:r>
    </w:p>
    <w:p>
      <w:r>
        <w:rPr>
          <w:sz w:val="24"/>
        </w:rPr>
        <w:t>(vi) unless otherwise specified in the SCC, disclosed</w:t>
      </w:r>
    </w:p>
    <w:p>
      <w:r>
        <w:rPr>
          <w:sz w:val="24"/>
        </w:rPr>
        <w:t xml:space="preserve">to, and reproduced for use by, support service </w:t>
        <w:br/>
        <w:t xml:space="preserve">suppliers and their subcontractors, to the extent </w:t>
        <w:br/>
        <w:t xml:space="preserve">reasonably necessary to the performance of their </w:t>
        <w:br/>
        <w:t xml:space="preserve">support service contracts, subject to the same </w:t>
        <w:br/>
        <w:t>restrictions as are set forth in this Contract; and</w:t>
      </w:r>
    </w:p>
    <w:p>
      <w:r>
        <w:rPr>
          <w:sz w:val="24"/>
        </w:rPr>
        <w:t>(vii) unless otherwise specified in the SCC disclosed</w:t>
      </w:r>
    </w:p>
    <w:p>
      <w:r>
        <w:rPr>
          <w:sz w:val="24"/>
        </w:rPr>
        <w:t>to, and reproduced for use by, NO other parties.</w:t>
      </w:r>
    </w:p>
    <w:p>
      <w:r>
        <w:rPr>
          <w:sz w:val="24"/>
        </w:rPr>
        <w:t xml:space="preserve">16.2 </w:t>
        <w:br/>
        <w:t xml:space="preserve">The Supplier has the right to audit the Standard Software to </w:t>
        <w:br/>
        <w:t xml:space="preserve">verify compliance with the above license agreements. </w:t>
        <w:br/>
        <w:t xml:space="preserve">Unless otherwise specified in the SCC, the Purchaser will </w:t>
        <w:br/>
        <w:t xml:space="preserve">make available to the Supplier, within seven (7) days of a </w:t>
        <w:br/>
        <w:t xml:space="preserve">written request, accurate and up-to-date records of the </w:t>
        <w:br/>
        <w:t xml:space="preserve">number and location of copies, the number of authorized </w:t>
        <w:br/>
        <w:t xml:space="preserve">users, or any other relevant data required to demonstrate use </w:t>
        <w:br/>
        <w:t xml:space="preserve">of the Standard Software as per the license agreement.  If </w:t>
        <w:br/>
        <w:t xml:space="preserve">and only if, expressly agreed in writing between the </w:t>
        <w:br/>
        <w:t xml:space="preserve">Purchaser and the Supplier, Purchaser will allow, under a </w:t>
        <w:br/>
        <w:t xml:space="preserve">pre-specified agreed procedure, the execution of embedded </w:t>
        <w:br/>
        <w:t xml:space="preserve">software </w:t>
        <w:br/>
        <w:t xml:space="preserve">functions </w:t>
        <w:br/>
        <w:t xml:space="preserve">under </w:t>
        <w:br/>
        <w:t xml:space="preserve">Supplier’s </w:t>
        <w:br/>
        <w:t xml:space="preserve">control, </w:t>
        <w:br/>
        <w:t xml:space="preserve">and </w:t>
        <w:br/>
        <w:t xml:space="preserve">unencumbered transmission of resulting information on </w:t>
        <w:br/>
        <w:t>software usage.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239</w:t>
      </w:r>
    </w:p>
    <w:p>
      <w:r>
        <w:rPr>
          <w:sz w:val="20"/>
        </w:rPr>
        <w:t>Official Use Only</w:t>
      </w:r>
    </w:p>
    <w:p>
      <w:r>
        <w:rPr>
          <w:sz w:val="24"/>
        </w:rPr>
        <w:t>17. Confidential</w:t>
      </w:r>
    </w:p>
    <w:p>
      <w:r>
        <w:rPr>
          <w:sz w:val="24"/>
        </w:rPr>
        <w:t>Information</w:t>
      </w:r>
    </w:p>
    <w:p>
      <w:r>
        <w:rPr>
          <w:sz w:val="24"/>
        </w:rPr>
        <w:t xml:space="preserve">17.1 </w:t>
        <w:br/>
        <w:t xml:space="preserve">Unless otherwise specified in the SCC, the "Receiving </w:t>
        <w:br/>
        <w:t xml:space="preserve">Party" (either the Purchaser or the Supplier) shall keep </w:t>
        <w:br/>
        <w:t xml:space="preserve">confidential and shall not, without the written consent of </w:t>
        <w:br/>
        <w:t xml:space="preserve">the other party to this Contract (“the Disclosing Party”), </w:t>
        <w:br/>
        <w:t xml:space="preserve">divulge to any third party any documents, data, or other </w:t>
        <w:br/>
        <w:t xml:space="preserve">information of a confidential nature (“Confidential </w:t>
        <w:br/>
        <w:t xml:space="preserve">Information”) connected with this Contract, and furnished </w:t>
        <w:br/>
        <w:t xml:space="preserve">directly or indirectly by the Disclosing Party prior to or </w:t>
        <w:br/>
        <w:t xml:space="preserve">during performance, or following termination, of this </w:t>
        <w:br/>
        <w:t>Contract.</w:t>
      </w:r>
    </w:p>
    <w:p>
      <w:r>
        <w:rPr>
          <w:sz w:val="24"/>
        </w:rPr>
        <w:t xml:space="preserve">17.2 </w:t>
        <w:br/>
        <w:t xml:space="preserve">For the purposes of GCC Clause 17.1, the Supplier is also </w:t>
        <w:br/>
        <w:t xml:space="preserve">deemed to be the Receiving Party of Confidential </w:t>
        <w:br/>
        <w:t xml:space="preserve">Information generated by the Supplier itself in the course </w:t>
        <w:br/>
        <w:t xml:space="preserve">of the performance of its obligations under the Contract and </w:t>
        <w:br/>
        <w:t xml:space="preserve">relating to the businesses, finances, suppliers, employees, </w:t>
        <w:br/>
        <w:t xml:space="preserve">or other contacts of the Purchaser or the Purchaser’s use of </w:t>
        <w:br/>
        <w:t>the System.</w:t>
      </w:r>
    </w:p>
    <w:p>
      <w:r>
        <w:rPr>
          <w:sz w:val="24"/>
        </w:rPr>
        <w:t xml:space="preserve">17.3 </w:t>
        <w:br/>
        <w:t>Notwithstanding GCC Clauses 17.1 and 17.2:</w:t>
      </w:r>
    </w:p>
    <w:p>
      <w:r>
        <w:rPr>
          <w:sz w:val="24"/>
        </w:rPr>
        <w:t xml:space="preserve">(a) </w:t>
        <w:br/>
        <w:t xml:space="preserve">the Supplier may furnish to its Subcontractor </w:t>
        <w:br/>
        <w:t xml:space="preserve">Confidential Information of the Purchaser to the </w:t>
        <w:br/>
        <w:t xml:space="preserve">extent reasonably required for the Subcontractor to </w:t>
        <w:br/>
        <w:t>perform its work under the Contract; and</w:t>
      </w:r>
    </w:p>
    <w:p>
      <w:r>
        <w:rPr>
          <w:sz w:val="24"/>
        </w:rPr>
        <w:t xml:space="preserve">(b) </w:t>
        <w:br/>
        <w:t xml:space="preserve">the Purchaser may furnish Confidential Information </w:t>
        <w:br/>
        <w:t xml:space="preserve">of the Supplier: (i) to its support service suppliers </w:t>
        <w:br/>
        <w:t xml:space="preserve">and their subcontractors to the extent reasonably </w:t>
        <w:br/>
        <w:t xml:space="preserve">required for them to perform their work under their </w:t>
        <w:br/>
        <w:t xml:space="preserve">support service contracts; and (ii) to its affiliates and </w:t>
        <w:br/>
        <w:t>subsidiaries,</w:t>
      </w:r>
    </w:p>
    <w:p>
      <w:r>
        <w:rPr>
          <w:sz w:val="24"/>
        </w:rPr>
        <w:t xml:space="preserve">in which event the Receiving Party shall ensure that the </w:t>
        <w:br/>
        <w:t xml:space="preserve">person to whom it furnishes Confidential Information of the </w:t>
        <w:br/>
        <w:t xml:space="preserve">Disclosing Party is aware of and abides by the Receiving </w:t>
        <w:br/>
        <w:t xml:space="preserve">Party’s obligations under this GCC Clause 17 as if that </w:t>
        <w:br/>
        <w:t xml:space="preserve">person were party to the Contract in place of the Receiving </w:t>
        <w:br/>
        <w:t>Party.</w:t>
      </w:r>
    </w:p>
    <w:p>
      <w:r>
        <w:rPr>
          <w:sz w:val="24"/>
        </w:rPr>
        <w:t xml:space="preserve">17.4 </w:t>
        <w:br/>
        <w:t xml:space="preserve">The Purchaser shall not, without the Supplier’s prior </w:t>
        <w:br/>
        <w:t xml:space="preserve">written consent, use any Confidential Information received </w:t>
        <w:br/>
        <w:t xml:space="preserve">from the Supplier for any purpose other than the operation, </w:t>
        <w:br/>
        <w:t xml:space="preserve">maintenance and further development of the System. </w:t>
        <w:br/>
        <w:t xml:space="preserve">Similarly, the Supplier shall not, without the Purchaser’s </w:t>
        <w:br/>
        <w:t xml:space="preserve">prior written consent, use any Confidential Information </w:t>
        <w:br/>
        <w:t xml:space="preserve">received from the Purchaser for any purpose other than </w:t>
        <w:br/>
        <w:t>those that are required for the performance of the Contract.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240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17.5 </w:t>
        <w:br/>
        <w:t xml:space="preserve">The obligation of a party under GCC Clauses 17.1 through </w:t>
        <w:br/>
        <w:t xml:space="preserve">17.4 above, however, shall not apply to that information </w:t>
        <w:br/>
        <w:t>which:</w:t>
      </w:r>
    </w:p>
    <w:p>
      <w:r>
        <w:rPr>
          <w:sz w:val="24"/>
        </w:rPr>
        <w:t xml:space="preserve">(a) </w:t>
        <w:br/>
        <w:t xml:space="preserve">now or hereafter enters the public domain through no </w:t>
        <w:br/>
        <w:t>fault of the Receiving Party;</w:t>
      </w:r>
    </w:p>
    <w:p>
      <w:r>
        <w:rPr>
          <w:sz w:val="24"/>
        </w:rPr>
        <w:t xml:space="preserve">(b) </w:t>
        <w:br/>
        <w:t xml:space="preserve">can be proven to have been possessed by the </w:t>
        <w:br/>
        <w:t xml:space="preserve">Receiving Party at the time of disclosure and that was </w:t>
        <w:br/>
        <w:t xml:space="preserve">not previously obtained, directly or indirectly, from </w:t>
        <w:br/>
        <w:t>the Disclosing Party;</w:t>
      </w:r>
    </w:p>
    <w:p>
      <w:r>
        <w:rPr>
          <w:sz w:val="24"/>
        </w:rPr>
        <w:t xml:space="preserve">(c) </w:t>
        <w:br/>
        <w:t xml:space="preserve">otherwise lawfully becomes available to the </w:t>
        <w:br/>
        <w:t xml:space="preserve">Receiving Party from a third party that has no </w:t>
        <w:br/>
        <w:t>obligation of confidentiality;</w:t>
      </w:r>
    </w:p>
    <w:p>
      <w:r>
        <w:rPr>
          <w:sz w:val="24"/>
        </w:rPr>
        <w:t>(d)    is being provided to the Bank.</w:t>
      </w:r>
    </w:p>
    <w:p>
      <w:r>
        <w:rPr>
          <w:sz w:val="24"/>
        </w:rPr>
        <w:t xml:space="preserve">17.6 </w:t>
        <w:br/>
        <w:t xml:space="preserve">The above provisions of this GCC Clause 17 shall not in </w:t>
        <w:br/>
        <w:t xml:space="preserve">any way modify any undertaking of confidentiality given </w:t>
        <w:br/>
        <w:t xml:space="preserve">by either of the parties to this Contract prior to the date of </w:t>
        <w:br/>
        <w:t>the Contract in respect of the System or any part thereof.</w:t>
      </w:r>
    </w:p>
    <w:p>
      <w:r>
        <w:rPr>
          <w:sz w:val="24"/>
        </w:rPr>
        <w:t xml:space="preserve">17.7 </w:t>
        <w:br/>
        <w:t xml:space="preserve">Unless otherwise specified in the SCC, the provisions of </w:t>
        <w:br/>
        <w:t xml:space="preserve">this GCC Clause 17 shall survive the termination, for </w:t>
        <w:br/>
        <w:t>whatever reason, of the Contract for three (3) years.</w:t>
      </w:r>
    </w:p>
    <w:p>
      <w:pPr>
        <w:pStyle w:val="Heading2"/>
      </w:pPr>
      <w:r>
        <w:rPr>
          <w:sz w:val="32"/>
        </w:rPr>
        <w:t xml:space="preserve">E.  SUPPLY, INSTALLATION, TESTING, </w:t>
        <w:br/>
        <w:t>COMMISSIONING, AND ACCEPTANCE OF THE SYSTEM</w:t>
      </w:r>
    </w:p>
    <w:p>
      <w:r>
        <w:rPr>
          <w:sz w:val="24"/>
        </w:rPr>
        <w:t xml:space="preserve">18. Representatives </w:t>
        <w:br/>
        <w:t xml:space="preserve">18.1 </w:t>
        <w:br/>
        <w:t>Project Manager</w:t>
      </w:r>
    </w:p>
    <w:p>
      <w:r>
        <w:rPr>
          <w:sz w:val="24"/>
        </w:rPr>
        <w:t xml:space="preserve">If the Project Manager is not named in the Contract, then </w:t>
        <w:br/>
        <w:t xml:space="preserve">within fourteen (14) days of the Effective Date, the </w:t>
        <w:br/>
        <w:t xml:space="preserve">Purchaser shall appoint and notify the Supplier in writing </w:t>
        <w:br/>
        <w:t xml:space="preserve">of the name of the Project Manager.  The Purchaser may </w:t>
        <w:br/>
        <w:t xml:space="preserve">from time to time appoint some other person as the Project </w:t>
        <w:br/>
        <w:t xml:space="preserve">Manager in place of the person previously so appointed and </w:t>
        <w:br/>
        <w:t xml:space="preserve">shall give a notice of the name of such other person to the </w:t>
        <w:br/>
        <w:t xml:space="preserve">Supplier without delay.  No such appointment shall be </w:t>
        <w:br/>
        <w:t xml:space="preserve">made at such a time or in such a manner as to impede the </w:t>
        <w:br/>
        <w:t xml:space="preserve">progress of work on the System.  Such appointment shall </w:t>
        <w:br/>
        <w:t xml:space="preserve">take effect only upon receipt of such notice by the Supplier. </w:t>
        <w:br/>
        <w:t xml:space="preserve">Unless otherwise specified in the SCC (if any), the Project </w:t>
        <w:br/>
        <w:t xml:space="preserve">Manager shall have the authority to represent the Purchaser </w:t>
        <w:br/>
        <w:t xml:space="preserve">on all day-to-day matters relating to the System or arising </w:t>
        <w:br/>
        <w:t xml:space="preserve">from the Contract, and shall normally be the person giving </w:t>
        <w:br/>
        <w:t xml:space="preserve">or receiving notices on behalf of the Purchaser pursuant to </w:t>
        <w:br/>
        <w:t>GCC Clause 4.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241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18.2 </w:t>
        <w:br/>
        <w:t>Supplier’s Representative</w:t>
      </w:r>
    </w:p>
    <w:p>
      <w:r>
        <w:rPr>
          <w:sz w:val="24"/>
        </w:rPr>
        <w:t>18.2.1 If the Supplier’s Representative is not named in the</w:t>
      </w:r>
    </w:p>
    <w:p>
      <w:r>
        <w:rPr>
          <w:sz w:val="24"/>
        </w:rPr>
        <w:t xml:space="preserve">Contract, then within fourteen (14) days of the </w:t>
        <w:br/>
        <w:t xml:space="preserve">Effective Date, the Supplier shall appoint the Supplier’s </w:t>
        <w:br/>
        <w:t xml:space="preserve">Representative and shall request the Purchaser in </w:t>
        <w:br/>
        <w:t xml:space="preserve">writing to approve the person so appointed.  The </w:t>
        <w:br/>
        <w:t xml:space="preserve">request must be accompanied by a detailed curriculum </w:t>
        <w:br/>
        <w:t xml:space="preserve">vitae for the nominee, as well as a description of any </w:t>
        <w:br/>
        <w:t xml:space="preserve">other System or non-System responsibilities the </w:t>
        <w:br/>
        <w:t xml:space="preserve">nominee would retain while performing the duties of </w:t>
        <w:br/>
        <w:t xml:space="preserve">the Supplier’s Representative.  If the Purchaser does not </w:t>
        <w:br/>
        <w:t xml:space="preserve">object to the appointment within fourteen (14) days, the </w:t>
        <w:br/>
        <w:t xml:space="preserve">Supplier’s Representative shall be deemed to have been </w:t>
        <w:br/>
        <w:t xml:space="preserve">approved.  If the Purchaser objects to the appointment </w:t>
        <w:br/>
        <w:t xml:space="preserve">within fourteen (14) days giving the reason therefor, </w:t>
        <w:br/>
        <w:t xml:space="preserve">then the Supplier shall appoint a replacement within </w:t>
        <w:br/>
        <w:t xml:space="preserve">fourteen (14) days of such objection in accordance with </w:t>
        <w:br/>
        <w:t>this GCC Clause 18.2.1.</w:t>
      </w:r>
    </w:p>
    <w:p>
      <w:r>
        <w:rPr>
          <w:sz w:val="24"/>
        </w:rPr>
        <w:t>18.2.2 Unless otherwise specified in the SCC (if any), the</w:t>
      </w:r>
    </w:p>
    <w:p>
      <w:r>
        <w:rPr>
          <w:sz w:val="24"/>
        </w:rPr>
        <w:t xml:space="preserve">Supplier’s Representative shall have the authority to </w:t>
        <w:br/>
        <w:t xml:space="preserve">represent the Supplier on all day-to-day matters relating </w:t>
        <w:br/>
        <w:t xml:space="preserve">to the System or arising from the Contract, and shall </w:t>
        <w:br/>
        <w:t xml:space="preserve">normally be the person giving or receiving notices on </w:t>
        <w:br/>
        <w:t>behalf of the Supplier pursuant to GCC Clause 4.</w:t>
      </w:r>
    </w:p>
    <w:p>
      <w:r>
        <w:rPr>
          <w:sz w:val="24"/>
        </w:rPr>
        <w:t>18.2.3 The Supplier shall not revoke the appointment of the</w:t>
      </w:r>
    </w:p>
    <w:p>
      <w:r>
        <w:rPr>
          <w:sz w:val="24"/>
        </w:rPr>
        <w:t xml:space="preserve">Supplier’s Representative without the Purchaser’s prior </w:t>
        <w:br/>
        <w:t xml:space="preserve">written consent, which shall not be unreasonably </w:t>
        <w:br/>
        <w:t xml:space="preserve">withheld.  If the Purchaser consents to such an action, </w:t>
        <w:br/>
        <w:t xml:space="preserve">the Supplier shall appoint another person of equal or </w:t>
        <w:br/>
        <w:t xml:space="preserve">superior </w:t>
        <w:br/>
        <w:t xml:space="preserve">qualifications </w:t>
        <w:br/>
        <w:t xml:space="preserve">as </w:t>
        <w:br/>
        <w:t xml:space="preserve">the </w:t>
        <w:br/>
        <w:t xml:space="preserve">Supplier’s </w:t>
        <w:br/>
        <w:t xml:space="preserve">Representative, pursuant to the procedure set out in </w:t>
        <w:br/>
        <w:t>GCC Clause 18.2.1.</w:t>
      </w:r>
    </w:p>
    <w:p>
      <w:r>
        <w:rPr>
          <w:sz w:val="24"/>
        </w:rPr>
        <w:t>18.2.4 The Supplier’s Representative and staff are obliged to</w:t>
      </w:r>
    </w:p>
    <w:p>
      <w:r>
        <w:rPr>
          <w:sz w:val="24"/>
        </w:rPr>
        <w:t xml:space="preserve">work closely with the Purchaser’s Project Manager and </w:t>
        <w:br/>
        <w:t xml:space="preserve">staff, act within their own authority, and abide by </w:t>
        <w:br/>
        <w:t xml:space="preserve">directives issued by the Purchaser that are consistent </w:t>
        <w:br/>
        <w:t xml:space="preserve">with the terms of the Contract.  The Supplier’s </w:t>
        <w:br/>
        <w:t xml:space="preserve">Representative is responsible for managing the </w:t>
        <w:br/>
        <w:t>activities of the Supplier’s Personnel.</w:t>
      </w:r>
    </w:p>
    <w:p>
      <w:r>
        <w:rPr>
          <w:sz w:val="24"/>
        </w:rPr>
        <w:t>18.2.5 The Supplier’s Representative may, subject to the</w:t>
      </w:r>
    </w:p>
    <w:p>
      <w:r>
        <w:rPr>
          <w:sz w:val="24"/>
        </w:rPr>
        <w:t xml:space="preserve">approval of the Purchaser (which shall not be </w:t>
        <w:br/>
        <w:t xml:space="preserve">unreasonably withheld), at any time delegate to any </w:t>
        <w:br/>
        <w:t xml:space="preserve">person any of the powers, functions, and authorities </w:t>
        <w:br/>
        <w:t>vested in him or her.  Any such delegation may be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242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revoked at any time.  Any such delegation or revocation </w:t>
        <w:br/>
        <w:t xml:space="preserve">shall be subject to a prior notice signed by the </w:t>
        <w:br/>
        <w:t xml:space="preserve">Supplier’s Representative and shall specify the powers, </w:t>
        <w:br/>
        <w:t xml:space="preserve">functions, and authorities thereby delegated or revoked. </w:t>
        <w:br/>
        <w:t xml:space="preserve">No such delegation or revocation shall take effect </w:t>
        <w:br/>
        <w:t>unless and until the notice of it has been delivered.</w:t>
      </w:r>
    </w:p>
    <w:p>
      <w:r>
        <w:rPr>
          <w:sz w:val="24"/>
        </w:rPr>
        <w:t>18.2.6 Any act or exercise by any person of powers, functions</w:t>
      </w:r>
    </w:p>
    <w:p>
      <w:r>
        <w:rPr>
          <w:sz w:val="24"/>
        </w:rPr>
        <w:t xml:space="preserve">and authorities so delegated to him or her in accordance </w:t>
        <w:br/>
        <w:t xml:space="preserve">with GCC Clause 18.2.5 shall be deemed to be an act </w:t>
        <w:br/>
        <w:t>or exercise by the Supplier’s Representative.</w:t>
      </w:r>
    </w:p>
    <w:p>
      <w:r>
        <w:rPr>
          <w:sz w:val="24"/>
        </w:rPr>
        <w:t xml:space="preserve">18.3 </w:t>
        <w:br/>
        <w:t>Removal of Supplier’s Personnel</w:t>
      </w:r>
    </w:p>
    <w:p>
      <w:r>
        <w:rPr>
          <w:sz w:val="24"/>
        </w:rPr>
        <w:t>18.3.1 The Project Manager may require the Supplier to</w:t>
      </w:r>
    </w:p>
    <w:p>
      <w:r>
        <w:rPr>
          <w:sz w:val="24"/>
        </w:rPr>
        <w:t xml:space="preserve">remove (or cause to be removed) the Supplier’s </w:t>
        <w:br/>
        <w:t xml:space="preserve">Representative or any other person employed by the </w:t>
        <w:br/>
        <w:t>Supplier in the execution of the Contract, who:</w:t>
      </w:r>
    </w:p>
    <w:p>
      <w:r>
        <w:rPr>
          <w:sz w:val="24"/>
        </w:rPr>
        <w:t>(a) persists in any misconduct or lack of care;</w:t>
      </w:r>
    </w:p>
    <w:p>
      <w:r>
        <w:rPr>
          <w:sz w:val="24"/>
        </w:rPr>
        <w:t>(b) carries out duties incompetently or negligently;</w:t>
      </w:r>
    </w:p>
    <w:p>
      <w:r>
        <w:rPr>
          <w:sz w:val="24"/>
        </w:rPr>
        <w:t>(c) fails to comply with any provision of the</w:t>
      </w:r>
    </w:p>
    <w:p>
      <w:r>
        <w:rPr>
          <w:sz w:val="24"/>
        </w:rPr>
        <w:t>Contract;</w:t>
      </w:r>
    </w:p>
    <w:p>
      <w:r>
        <w:rPr>
          <w:sz w:val="24"/>
        </w:rPr>
        <w:t>(d) persists in any conduct which is prejudicial to</w:t>
      </w:r>
    </w:p>
    <w:p>
      <w:r>
        <w:rPr>
          <w:sz w:val="24"/>
        </w:rPr>
        <w:t xml:space="preserve">safety, health, or the protection of the </w:t>
        <w:br/>
        <w:t>environment;</w:t>
      </w:r>
    </w:p>
    <w:p>
      <w:r>
        <w:rPr>
          <w:sz w:val="24"/>
        </w:rPr>
        <w:t>(e) based on reasonable evidence, is determined to</w:t>
      </w:r>
    </w:p>
    <w:p>
      <w:r>
        <w:rPr>
          <w:sz w:val="24"/>
        </w:rPr>
        <w:t xml:space="preserve">have engaged in Fraud and Corruption during the </w:t>
        <w:br/>
        <w:t>execution of the Contract;</w:t>
      </w:r>
    </w:p>
    <w:p>
      <w:r>
        <w:rPr>
          <w:sz w:val="24"/>
        </w:rPr>
        <w:t>(f) has been recruited from the Purchaser’s</w:t>
      </w:r>
    </w:p>
    <w:p>
      <w:r>
        <w:rPr>
          <w:sz w:val="24"/>
        </w:rPr>
        <w:t>Personnel;</w:t>
      </w:r>
    </w:p>
    <w:p>
      <w:r>
        <w:rPr>
          <w:sz w:val="24"/>
        </w:rPr>
        <w:t>(g) engages in any other behaviour which breaches</w:t>
      </w:r>
    </w:p>
    <w:p>
      <w:r>
        <w:rPr>
          <w:sz w:val="24"/>
        </w:rPr>
        <w:t>the Code of Conduct, as applicable;</w:t>
      </w:r>
    </w:p>
    <w:p>
      <w:r>
        <w:rPr>
          <w:sz w:val="24"/>
        </w:rPr>
        <w:t xml:space="preserve">If appropriate, the Supplier shall then promptly appoint </w:t>
        <w:br/>
        <w:t xml:space="preserve">(or cause to be appointed) a suitable replacement with </w:t>
        <w:br/>
        <w:t>equivalent skills and experience.</w:t>
      </w:r>
    </w:p>
    <w:p>
      <w:r>
        <w:rPr>
          <w:sz w:val="24"/>
        </w:rPr>
        <w:t>Notwithstanding any requirement from the Project</w:t>
      </w:r>
    </w:p>
    <w:p>
      <w:r>
        <w:rPr>
          <w:sz w:val="24"/>
        </w:rPr>
        <w:t xml:space="preserve">Manager to remove or cause to remove any person, the </w:t>
        <w:br/>
        <w:t xml:space="preserve">Supplier shall take immediate action as appropriate in </w:t>
        <w:br/>
        <w:t xml:space="preserve">response to any violation of (a) through (g) above. Such </w:t>
        <w:br/>
        <w:t xml:space="preserve">immediate action shall include removing (or causing to </w:t>
        <w:br/>
        <w:t xml:space="preserve">be removed) from work on the System, any person </w:t>
        <w:br/>
        <w:t xml:space="preserve">Employed by the Supplier in the execution of the </w:t>
        <w:br/>
        <w:t xml:space="preserve">Contract who engages in (a), (b), (c), (d), (e) or (g) </w:t>
        <w:br/>
        <w:t>above or has been recruited as stated in (f) above.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243</w:t>
      </w:r>
    </w:p>
    <w:p>
      <w:r>
        <w:rPr>
          <w:sz w:val="20"/>
        </w:rPr>
        <w:t>Official Use Only</w:t>
      </w:r>
    </w:p>
    <w:p>
      <w:r>
        <w:rPr>
          <w:sz w:val="24"/>
        </w:rPr>
        <w:t>18.3.2 If any representative or person employed by the</w:t>
      </w:r>
    </w:p>
    <w:p>
      <w:r>
        <w:rPr>
          <w:sz w:val="24"/>
        </w:rPr>
        <w:t xml:space="preserve">Supplier is removed in accordance with GCC Clause </w:t>
        <w:br/>
        <w:t xml:space="preserve">18.3.1, the Supplier shall, where required, promptly </w:t>
        <w:br/>
        <w:t xml:space="preserve">appoint a suitable replacement with equivalent skills </w:t>
        <w:br/>
        <w:t>and experience.</w:t>
      </w:r>
    </w:p>
    <w:p>
      <w:r>
        <w:rPr>
          <w:sz w:val="24"/>
        </w:rPr>
        <w:t xml:space="preserve">19. Project Plan </w:t>
        <w:br/>
        <w:t xml:space="preserve">19.1 </w:t>
        <w:br/>
        <w:t xml:space="preserve">In close cooperation with the Purchaser and based on the </w:t>
        <w:br/>
        <w:t xml:space="preserve">Preliminary Project Plan included in the Supplier’s </w:t>
        <w:br/>
        <w:t xml:space="preserve">proposal, the Supplier shall develop a Project Plan </w:t>
        <w:br/>
        <w:t xml:space="preserve">encompassing the activities specified in the Contract.  The </w:t>
        <w:br/>
        <w:t xml:space="preserve">contents of the Project Plan shall be as specified in the </w:t>
        <w:br/>
        <w:t>SCC and/or Technical Requirements.</w:t>
      </w:r>
    </w:p>
    <w:p>
      <w:r>
        <w:rPr>
          <w:sz w:val="24"/>
        </w:rPr>
        <w:t xml:space="preserve">19.2 </w:t>
        <w:br/>
        <w:t xml:space="preserve">Unless otherwise specified in the SCC, within thirty (30) </w:t>
        <w:br/>
        <w:t xml:space="preserve">days from the Effective Date of the Contract, the Supplier </w:t>
        <w:br/>
        <w:t xml:space="preserve">shall present a Project Plan to the Purchaser. Such </w:t>
        <w:br/>
        <w:t xml:space="preserve">submission to the Purchaser shall include any applicable </w:t>
        <w:br/>
        <w:t xml:space="preserve">environmental and social management plan to manage </w:t>
        <w:br/>
        <w:t xml:space="preserve">environmental and social risks and impacts. The Purchaser </w:t>
        <w:br/>
        <w:t xml:space="preserve">shall, within fourteen (14) days of receipt of the Project </w:t>
        <w:br/>
        <w:t xml:space="preserve">Plan, notify the Supplier of any respects in which it </w:t>
        <w:br/>
        <w:t xml:space="preserve">considers that the Project Plan does not adequately ensure </w:t>
        <w:br/>
        <w:t xml:space="preserve">that the proposed program of work, proposed methods, </w:t>
        <w:br/>
        <w:t xml:space="preserve">and/or proposed Information Technologies will satisfy the </w:t>
        <w:br/>
        <w:t xml:space="preserve">Technical Requirements and/or the SCC (in this Clause </w:t>
        <w:br/>
        <w:t xml:space="preserve">19.2 called “non-conformities” below).  The Supplier shall, </w:t>
        <w:br/>
        <w:t xml:space="preserve">within five (5) days of receipt of such notification, correct </w:t>
        <w:br/>
        <w:t xml:space="preserve">the Project Plan and resubmit to the Purchaser.  The </w:t>
        <w:br/>
        <w:t xml:space="preserve">Purchaser shall, within five (5) days of resubmission of the </w:t>
        <w:br/>
        <w:t>Project Plan, notify the Supplier of any remaining non-</w:t>
        <w:br/>
        <w:t xml:space="preserve">conformities.  This procedure shall be repeated as necessary </w:t>
        <w:br/>
        <w:t xml:space="preserve">until the Project Plan is free from non-conformities.  When </w:t>
        <w:br/>
        <w:t xml:space="preserve">the Project Plan is free from non-conformities, the </w:t>
        <w:br/>
        <w:t xml:space="preserve">Purchaser shall provide confirmation in writing to the </w:t>
        <w:br/>
        <w:t xml:space="preserve">Supplier.  This approved Project Plan (“the Agreed Project </w:t>
        <w:br/>
        <w:t xml:space="preserve">Plan”) shall be contractually binding on the Purchaser and </w:t>
        <w:br/>
        <w:t>the Supplier.</w:t>
      </w:r>
    </w:p>
    <w:p>
      <w:r>
        <w:rPr>
          <w:sz w:val="24"/>
        </w:rPr>
        <w:t>19.3      If required, the impact on the Implementation Schedule of</w:t>
      </w:r>
    </w:p>
    <w:p>
      <w:r>
        <w:rPr>
          <w:sz w:val="24"/>
        </w:rPr>
        <w:t xml:space="preserve">modifications agreed during finalization of the Agreed </w:t>
        <w:br/>
        <w:t xml:space="preserve">Project Plan shall be incorporated in the Contract by </w:t>
        <w:br/>
        <w:t>amendment, in accordance with GCC Clauses 39 and 40.</w:t>
      </w:r>
    </w:p>
    <w:p>
      <w:r>
        <w:rPr>
          <w:sz w:val="24"/>
        </w:rPr>
        <w:t xml:space="preserve">19.4 </w:t>
        <w:br/>
        <w:t xml:space="preserve">The Supplier shall undertake to supply, install, test, and </w:t>
        <w:br/>
        <w:t xml:space="preserve">commission the System in accordance with the Agreed </w:t>
        <w:br/>
        <w:t>Project Plan and the Contract.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244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19.5 </w:t>
        <w:br/>
        <w:t xml:space="preserve">Unless otherwise specified in the SCC, the Supplier shall </w:t>
        <w:br/>
        <w:t xml:space="preserve">submit to the Purchaser Monthly Progress Reports </w:t>
        <w:br/>
        <w:t>summarizing:</w:t>
      </w:r>
    </w:p>
    <w:p>
      <w:r>
        <w:rPr>
          <w:sz w:val="24"/>
        </w:rPr>
        <w:t xml:space="preserve">(i)  </w:t>
        <w:br/>
        <w:t>results accomplished during the prior period;</w:t>
      </w:r>
    </w:p>
    <w:p>
      <w:r>
        <w:rPr>
          <w:sz w:val="24"/>
        </w:rPr>
        <w:t>(ii)  cumulative deviations to date from schedule of</w:t>
      </w:r>
    </w:p>
    <w:p>
      <w:r>
        <w:rPr>
          <w:sz w:val="24"/>
        </w:rPr>
        <w:t xml:space="preserve">progress milestones as specified in the Agreed Project </w:t>
        <w:br/>
        <w:t>Plan;</w:t>
      </w:r>
    </w:p>
    <w:p>
      <w:r>
        <w:rPr>
          <w:sz w:val="24"/>
        </w:rPr>
        <w:t>(iii)  corrective actions to be taken to return to planned</w:t>
      </w:r>
    </w:p>
    <w:p>
      <w:r>
        <w:rPr>
          <w:sz w:val="24"/>
        </w:rPr>
        <w:t xml:space="preserve">schedule of progress; proposed revisions to planned </w:t>
        <w:br/>
        <w:t>schedule;</w:t>
      </w:r>
    </w:p>
    <w:p>
      <w:r>
        <w:rPr>
          <w:sz w:val="24"/>
        </w:rPr>
        <w:t>(iv)  other issues and outstanding problems; proposed</w:t>
      </w:r>
    </w:p>
    <w:p>
      <w:r>
        <w:rPr>
          <w:sz w:val="24"/>
        </w:rPr>
        <w:t>actions to be taken;</w:t>
      </w:r>
    </w:p>
    <w:p>
      <w:r>
        <w:rPr>
          <w:sz w:val="24"/>
        </w:rPr>
        <w:t>(v)  resources that the Supplier expects to be provided by</w:t>
      </w:r>
    </w:p>
    <w:p>
      <w:r>
        <w:rPr>
          <w:sz w:val="24"/>
        </w:rPr>
        <w:t xml:space="preserve">the Purchaser and/or actions to be taken by the </w:t>
        <w:br/>
        <w:t>Purchaser in the next reporting period;</w:t>
      </w:r>
    </w:p>
    <w:p>
      <w:r>
        <w:rPr>
          <w:sz w:val="24"/>
        </w:rPr>
        <w:t>(vi)  status of compliance to environmental and social</w:t>
      </w:r>
    </w:p>
    <w:p>
      <w:r>
        <w:rPr>
          <w:sz w:val="24"/>
        </w:rPr>
        <w:t>requirements, as applicable;</w:t>
      </w:r>
    </w:p>
    <w:p>
      <w:r>
        <w:rPr>
          <w:sz w:val="24"/>
        </w:rPr>
        <w:t>(vii) other issues or potential problems the Supplier</w:t>
      </w:r>
    </w:p>
    <w:p>
      <w:r>
        <w:rPr>
          <w:sz w:val="24"/>
        </w:rPr>
        <w:t xml:space="preserve">foresees that could impact on project progress and/or </w:t>
        <w:br/>
        <w:t>effectiveness.</w:t>
      </w:r>
    </w:p>
    <w:p>
      <w:r>
        <w:rPr>
          <w:sz w:val="24"/>
        </w:rPr>
        <w:t xml:space="preserve">19.6 </w:t>
        <w:br/>
        <w:t xml:space="preserve">The Supplier shall submit to the Purchaser other (periodic) </w:t>
        <w:br/>
        <w:t>reports as specified in the SCC.</w:t>
      </w:r>
    </w:p>
    <w:p>
      <w:r>
        <w:rPr>
          <w:sz w:val="24"/>
        </w:rPr>
        <w:t>19.7      Immediate Reporting requirement</w:t>
      </w:r>
    </w:p>
    <w:p>
      <w:r>
        <w:rPr>
          <w:sz w:val="24"/>
        </w:rPr>
        <w:t xml:space="preserve">The Supplier shall inform the Project Manager </w:t>
        <w:br/>
        <w:t xml:space="preserve">immediately of any allegation, incident or accident in </w:t>
        <w:br/>
        <w:t xml:space="preserve">Project Site/s, which has or is likely to have a significant </w:t>
        <w:br/>
        <w:t xml:space="preserve">adverse effect on the environment, the affected </w:t>
        <w:br/>
        <w:t xml:space="preserve">communities, the public, Purchaser’s Personnel or </w:t>
        <w:br/>
        <w:t xml:space="preserve">Supplier’s Personnel. This includes, but is not limited to, </w:t>
        <w:br/>
        <w:t xml:space="preserve">any incident or accident causing fatality or serious injury; </w:t>
        <w:br/>
        <w:t xml:space="preserve">significant adverse effects or damage to private property; </w:t>
        <w:br/>
        <w:t xml:space="preserve">any cyber security incidents as specified in the SCC; or </w:t>
        <w:br/>
        <w:t xml:space="preserve">any allegation of SEA and/or SH. In case of SEA and/or </w:t>
        <w:br/>
        <w:t xml:space="preserve">SH, while maintaining confidentiality as appropriate, the </w:t>
        <w:br/>
        <w:t xml:space="preserve">type of allegation (sexual exploitation, sexual abuse or </w:t>
        <w:br/>
        <w:t xml:space="preserve">sexual harassment), gender and age of the person who </w:t>
        <w:br/>
        <w:t xml:space="preserve">experienced the alleged incident should be included in the </w:t>
        <w:br/>
        <w:t>information.</w:t>
      </w:r>
    </w:p>
    <w:p>
      <w:r>
        <w:rPr>
          <w:sz w:val="24"/>
        </w:rPr>
        <w:t xml:space="preserve">The Supplier, upon becoming aware of the allegation, </w:t>
        <w:br/>
        <w:t xml:space="preserve">incident or accident, shall also immediately inform the </w:t>
        <w:br/>
        <w:t>Purchaser of any such incident or accident on the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245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Subcontractors’ or suppliers’ premises relating to the </w:t>
        <w:br/>
        <w:t xml:space="preserve">Contract which has or is likely to have a significant adverse </w:t>
        <w:br/>
        <w:t xml:space="preserve">effect on the environment, the affected communities, the </w:t>
        <w:br/>
        <w:t xml:space="preserve">public, Purchaser’s Personnel or Supplier’s Personnel. The </w:t>
        <w:br/>
        <w:t xml:space="preserve">notification shall provide sufficient detail regarding such </w:t>
        <w:br/>
        <w:t>incidents or accidents.</w:t>
      </w:r>
    </w:p>
    <w:p>
      <w:r>
        <w:rPr>
          <w:sz w:val="24"/>
        </w:rPr>
        <w:t xml:space="preserve">The Supplier shall provide full details of such incidents or </w:t>
        <w:br/>
        <w:t xml:space="preserve">accidents to the Project Manager within the timeframe </w:t>
        <w:br/>
        <w:t>agreed with the Purchaser.</w:t>
      </w:r>
    </w:p>
    <w:p>
      <w:r>
        <w:rPr>
          <w:sz w:val="24"/>
        </w:rPr>
        <w:t xml:space="preserve">The Purchaser shall require its Subcontractors to </w:t>
        <w:br/>
        <w:t xml:space="preserve">immediately notify it of any incidents or accidents referred </w:t>
        <w:br/>
        <w:t>to in this Sub- Clause.</w:t>
      </w:r>
    </w:p>
    <w:p>
      <w:r>
        <w:rPr>
          <w:sz w:val="24"/>
        </w:rPr>
        <w:t xml:space="preserve">20. Subcontracting </w:t>
        <w:br/>
        <w:t xml:space="preserve">20.1 </w:t>
        <w:br/>
        <w:t xml:space="preserve">Appendix 3 (List of Approved Subcontractors) to the </w:t>
        <w:br/>
        <w:t xml:space="preserve">Contract Agreement specifies critical items of supply or </w:t>
        <w:br/>
        <w:t xml:space="preserve">services and a list of Subcontractors for each item that are </w:t>
        <w:br/>
        <w:t xml:space="preserve">considered acceptable by the Purchaser.  If no </w:t>
        <w:br/>
        <w:t xml:space="preserve">Subcontractors are listed for an item, the Supplier shall </w:t>
        <w:br/>
        <w:t xml:space="preserve">prepare a list of Subcontractors it considers qualified and </w:t>
        <w:br/>
        <w:t xml:space="preserve">wishes to be added to the list for such items. The Supplier </w:t>
        <w:br/>
        <w:t xml:space="preserve">may from time to time propose additions to or deletions </w:t>
        <w:br/>
        <w:t xml:space="preserve">from any such list.  The Supplier shall submit any such list </w:t>
        <w:br/>
        <w:t xml:space="preserve">or any modification to the list to the Purchaser for its </w:t>
        <w:br/>
        <w:t xml:space="preserve">approval in sufficient time so as not to impede the progress </w:t>
        <w:br/>
        <w:t xml:space="preserve">of work on the System.  Submision by the Supplier, for </w:t>
        <w:br/>
        <w:t xml:space="preserve">addition of any Subcontractor not named in the Contract, </w:t>
        <w:br/>
        <w:t xml:space="preserve">shall also include the Subcontractor’s declaration in </w:t>
        <w:br/>
        <w:t xml:space="preserve">accordance with Appendix 2 to the GCC- Sexual </w:t>
        <w:br/>
        <w:t xml:space="preserve">exploitation and Abuse (SEA) and/or Sexual Harassment </w:t>
        <w:br/>
        <w:t xml:space="preserve">(SH) Performance Declaration. Approval by the Purchaser </w:t>
        <w:br/>
        <w:t xml:space="preserve">of a Subcontractor(s) shall not relieve the Supplier from any </w:t>
        <w:br/>
        <w:t xml:space="preserve">of its obligations, duties, or responsibilities under the </w:t>
        <w:br/>
        <w:t>Contract.</w:t>
      </w:r>
    </w:p>
    <w:p>
      <w:r>
        <w:rPr>
          <w:sz w:val="24"/>
        </w:rPr>
        <w:t xml:space="preserve">20.2 </w:t>
        <w:br/>
        <w:t xml:space="preserve">The Supplier may, at its discretion, select and employ </w:t>
        <w:br/>
        <w:t xml:space="preserve">Subcontractors for such critical items from those </w:t>
        <w:br/>
        <w:t xml:space="preserve">Subcontractors listed pursuant to GCC Clause 20.1.  If the </w:t>
        <w:br/>
        <w:t xml:space="preserve">Supplier wishes to employ a Subcontractor not so listed, or </w:t>
        <w:br/>
        <w:t xml:space="preserve">subcontract an item not so listed, it must seek the </w:t>
        <w:br/>
        <w:t>Purchaser’s prior approval under GCC Clause 20.3.</w:t>
      </w:r>
    </w:p>
    <w:p>
      <w:r>
        <w:rPr>
          <w:sz w:val="24"/>
        </w:rPr>
        <w:t xml:space="preserve">20.3 </w:t>
        <w:br/>
        <w:t xml:space="preserve">For items for which pre-approved Subcontractor lists have </w:t>
        <w:br/>
        <w:t xml:space="preserve">not been specified in Appendix 3 to the Contract </w:t>
        <w:br/>
        <w:t xml:space="preserve">Agreement, the Supplier may employ such Subcontractors </w:t>
        <w:br/>
        <w:t xml:space="preserve">as it may select, provided: (i) the Supplier notifies the </w:t>
        <w:br/>
        <w:t>Purchaser in writing at least twenty-eight (28) days prior to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246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the proposed mobilization date for such Subcontractor, </w:t>
        <w:br/>
        <w:t xml:space="preserve">including by providing the Subcontractor’s declaration in </w:t>
        <w:br/>
        <w:t xml:space="preserve">accordance with Appendix 2 to the GCC- Sexual </w:t>
        <w:br/>
        <w:t xml:space="preserve">exploitation and Abuse (SEA) and/or Sexual Harassment </w:t>
        <w:br/>
        <w:t xml:space="preserve">(SH) Performance Declaration; and (ii) by the end of this </w:t>
        <w:br/>
        <w:t xml:space="preserve">period either the Purchaser has granted its approval in </w:t>
        <w:br/>
        <w:t xml:space="preserve">writing or fails to respond.  The Supplier shall not engage </w:t>
        <w:br/>
        <w:t xml:space="preserve">any Subcontractor to which the Purchaser has objected in </w:t>
        <w:br/>
        <w:t xml:space="preserve">writing prior to the end of the notice period.  The absence </w:t>
        <w:br/>
        <w:t xml:space="preserve">of a written objection by the Purchaser during the above </w:t>
        <w:br/>
        <w:t xml:space="preserve">specified period shall constitute formal acceptance of the </w:t>
        <w:br/>
        <w:t xml:space="preserve">proposed Subcontractor.  Except to the extent that it permits </w:t>
        <w:br/>
        <w:t xml:space="preserve">the deemed approval of the Purchaser of Subcontractors not </w:t>
        <w:br/>
        <w:t xml:space="preserve">listed in the Contract Agreement, nothing in this Clause, </w:t>
        <w:br/>
        <w:t xml:space="preserve">however, shall limit the rights and obligations of either the </w:t>
        <w:br/>
        <w:t xml:space="preserve">Purchaser or Supplier as they are specified in GCC </w:t>
        <w:br/>
        <w:t xml:space="preserve">Clauses 20.1 and 20.2, or in Appendix 3 of the Contract </w:t>
        <w:br/>
        <w:t>Agreement.</w:t>
      </w:r>
    </w:p>
    <w:p>
      <w:r>
        <w:rPr>
          <w:sz w:val="24"/>
        </w:rPr>
        <w:t xml:space="preserve">20.4 </w:t>
        <w:br/>
        <w:t xml:space="preserve">The Supplier shall ensure that its Subcontractors comply </w:t>
        <w:br/>
        <w:t xml:space="preserve">with the relevant ES requirements and the obligations set </w:t>
        <w:br/>
        <w:t>out in GCC Clause 9.9.</w:t>
      </w:r>
    </w:p>
    <w:p>
      <w:r>
        <w:rPr>
          <w:sz w:val="24"/>
        </w:rPr>
        <w:t>21. Design and</w:t>
      </w:r>
    </w:p>
    <w:p>
      <w:r>
        <w:rPr>
          <w:sz w:val="24"/>
        </w:rPr>
        <w:t>Engineering</w:t>
      </w:r>
    </w:p>
    <w:p>
      <w:r>
        <w:rPr>
          <w:sz w:val="24"/>
        </w:rPr>
        <w:t xml:space="preserve">21.1 </w:t>
        <w:br/>
        <w:t>Technical Specifications and Drawings</w:t>
      </w:r>
    </w:p>
    <w:p>
      <w:r>
        <w:rPr>
          <w:sz w:val="24"/>
        </w:rPr>
        <w:t>21.1.1 The Supplier shall execute the basic and detailed design</w:t>
      </w:r>
    </w:p>
    <w:p>
      <w:r>
        <w:rPr>
          <w:sz w:val="24"/>
        </w:rPr>
        <w:t xml:space="preserve">and the implementation activities necessary for </w:t>
        <w:br/>
        <w:t xml:space="preserve">successful installation of the System in compliance </w:t>
        <w:br/>
        <w:t xml:space="preserve">with the provisions of the Contract or, where not so </w:t>
        <w:br/>
        <w:t>specified, in accordance with good industry practice.</w:t>
      </w:r>
    </w:p>
    <w:p>
      <w:r>
        <w:rPr>
          <w:sz w:val="24"/>
        </w:rPr>
        <w:t xml:space="preserve">The Supplier shall be responsible for any discrepancies, </w:t>
        <w:br/>
        <w:t xml:space="preserve">errors or omissions in the specifications, drawings, and </w:t>
        <w:br/>
        <w:t xml:space="preserve">other technical documents that it has prepared, whether </w:t>
        <w:br/>
        <w:t xml:space="preserve">such specifications, drawings, and other documents </w:t>
        <w:br/>
        <w:t xml:space="preserve">have been approved by the Project Manager or not, </w:t>
        <w:br/>
        <w:t xml:space="preserve">provided that such discrepancies, errors, or omissions </w:t>
        <w:br/>
        <w:t xml:space="preserve">are not because of inaccurate information furnished in </w:t>
        <w:br/>
        <w:t>writing to the Supplier by or on behalf of the Purchaser.</w:t>
      </w:r>
    </w:p>
    <w:p>
      <w:r>
        <w:rPr>
          <w:sz w:val="24"/>
        </w:rPr>
        <w:t>21.1.2 The Supplier shall be entitled to disclaim responsibility</w:t>
      </w:r>
    </w:p>
    <w:p>
      <w:r>
        <w:rPr>
          <w:sz w:val="24"/>
        </w:rPr>
        <w:t xml:space="preserve">for any design, data, drawing, specification, or other </w:t>
        <w:br/>
        <w:t xml:space="preserve">document, or any modification of such design, </w:t>
        <w:br/>
        <w:t xml:space="preserve">drawings, specification, or other documents provided </w:t>
        <w:br/>
        <w:t xml:space="preserve">or designated by or on behalf of the Purchaser, by </w:t>
        <w:br/>
        <w:t xml:space="preserve">giving a notice of such disclaimer to the Project </w:t>
        <w:br/>
        <w:t>Manager.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247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21.2 </w:t>
        <w:br/>
        <w:t>Codes and Standards</w:t>
      </w:r>
    </w:p>
    <w:p>
      <w:r>
        <w:rPr>
          <w:sz w:val="24"/>
        </w:rPr>
        <w:t xml:space="preserve">Wherever references are made in the Contract to codes and </w:t>
        <w:br/>
        <w:t xml:space="preserve">standards in accordance with which the Contract shall be </w:t>
        <w:br/>
        <w:t xml:space="preserve">executed, the edition or the revised version of such codes and </w:t>
        <w:br/>
        <w:t xml:space="preserve">standards current at the date twenty-eight (28) days prior to </w:t>
        <w:br/>
        <w:t xml:space="preserve">date of proposal submission shall apply.  During Contract </w:t>
        <w:br/>
        <w:t xml:space="preserve">execution, any changes in such codes and standards shall be </w:t>
        <w:br/>
        <w:t xml:space="preserve">applied after approval by the Purchaser and shall be treated in </w:t>
        <w:br/>
        <w:t>accordance with GCC Clause 39.3.</w:t>
      </w:r>
    </w:p>
    <w:p>
      <w:r>
        <w:rPr>
          <w:sz w:val="24"/>
        </w:rPr>
        <w:t xml:space="preserve">21.3 </w:t>
        <w:br/>
        <w:t xml:space="preserve">Approval/Review of Controlling Technical Documents by </w:t>
        <w:br/>
        <w:t>the Project Manager</w:t>
      </w:r>
    </w:p>
    <w:p>
      <w:r>
        <w:rPr>
          <w:sz w:val="24"/>
        </w:rPr>
        <w:t>21.3.1 Unless otherwise specified in the SCC, there will NO</w:t>
      </w:r>
    </w:p>
    <w:p>
      <w:r>
        <w:rPr>
          <w:sz w:val="24"/>
        </w:rPr>
        <w:t xml:space="preserve">Controlling Technical Documents required.  However, </w:t>
        <w:br/>
        <w:t xml:space="preserve">if </w:t>
        <w:br/>
        <w:t xml:space="preserve">the </w:t>
        <w:br/>
        <w:t xml:space="preserve">SCC </w:t>
        <w:br/>
        <w:t xml:space="preserve">specifies </w:t>
        <w:br/>
        <w:t xml:space="preserve">Controlling </w:t>
        <w:br/>
        <w:t xml:space="preserve">Technical </w:t>
        <w:br/>
        <w:t xml:space="preserve">Documents, the Supplier shall prepare and furnish such </w:t>
        <w:br/>
        <w:t xml:space="preserve">documents for the Project Manager’s approval or </w:t>
        <w:br/>
        <w:t>review.</w:t>
      </w:r>
    </w:p>
    <w:p>
      <w:r>
        <w:rPr>
          <w:sz w:val="24"/>
        </w:rPr>
        <w:t xml:space="preserve">Any part of the System covered by or related to the </w:t>
        <w:br/>
        <w:t xml:space="preserve">documents to be approved by the Project Manager shall </w:t>
        <w:br/>
        <w:t xml:space="preserve">be executed only after the Project Manager’s approval </w:t>
        <w:br/>
        <w:t>of these documents.</w:t>
      </w:r>
    </w:p>
    <w:p>
      <w:r>
        <w:rPr>
          <w:sz w:val="24"/>
        </w:rPr>
        <w:t xml:space="preserve">GCC Clauses 21.3.2 through 21.3.7 shall apply to those </w:t>
        <w:br/>
        <w:t xml:space="preserve">documents requiring the Project Manager’s approval, </w:t>
        <w:br/>
        <w:t xml:space="preserve">but not to those furnished to the Project Manager for its </w:t>
        <w:br/>
        <w:t>review only.</w:t>
      </w:r>
    </w:p>
    <w:p>
      <w:r>
        <w:rPr>
          <w:sz w:val="24"/>
        </w:rPr>
        <w:t>21.3.2 Within fourteen (14) days after receipt by the Project</w:t>
      </w:r>
    </w:p>
    <w:p>
      <w:r>
        <w:rPr>
          <w:sz w:val="24"/>
        </w:rPr>
        <w:t xml:space="preserve">Manager of any document requiring the Project </w:t>
        <w:br/>
        <w:t xml:space="preserve">Manager’s approval in accordance with GCC Clause </w:t>
        <w:br/>
        <w:t xml:space="preserve">21.3.1, the Project Manager shall either return one copy </w:t>
        <w:br/>
        <w:t xml:space="preserve">of the document to the Supplier with its approval </w:t>
        <w:br/>
        <w:t xml:space="preserve">endorsed on the document or shall notify the Supplier </w:t>
        <w:br/>
        <w:t xml:space="preserve">in writing of its disapproval of the document and the </w:t>
        <w:br/>
        <w:t xml:space="preserve">reasons for disapproval and the modifications that the </w:t>
        <w:br/>
        <w:t xml:space="preserve">Project Manager proposes. If the Project Manager fails </w:t>
        <w:br/>
        <w:t xml:space="preserve">to take such action within the fourteen (14) days, then </w:t>
        <w:br/>
        <w:t xml:space="preserve">the document shall be deemed to have been approved </w:t>
        <w:br/>
        <w:t>by the Project Manager.</w:t>
      </w:r>
    </w:p>
    <w:p>
      <w:r>
        <w:rPr>
          <w:sz w:val="24"/>
        </w:rPr>
        <w:t>21.3.3 The Project Manager shall not disapprove any</w:t>
      </w:r>
    </w:p>
    <w:p>
      <w:r>
        <w:rPr>
          <w:sz w:val="24"/>
        </w:rPr>
        <w:t xml:space="preserve">document except on the grounds that the document </w:t>
        <w:br/>
        <w:t xml:space="preserve">does not comply with some specified provision of the </w:t>
        <w:br/>
        <w:t>Contract or that it is contrary to good industry practice.</w:t>
      </w:r>
    </w:p>
    <w:p>
      <w:r>
        <w:rPr>
          <w:sz w:val="24"/>
        </w:rPr>
        <w:t>21.3.4 If the Project Manager disapproves the document, the</w:t>
      </w:r>
    </w:p>
    <w:p>
      <w:r>
        <w:rPr>
          <w:sz w:val="24"/>
        </w:rPr>
        <w:t>Supplier shall modify the document and resubmit it for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248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the Project Manager’s approval in accordance with </w:t>
        <w:br/>
        <w:t xml:space="preserve">GCC Clause 21.3.2.  If the Project Manager approves </w:t>
        <w:br/>
        <w:t xml:space="preserve">the document subject to modification(s), the Supplier </w:t>
        <w:br/>
        <w:t xml:space="preserve">shall make the required modification(s), and the </w:t>
        <w:br/>
        <w:t xml:space="preserve">document shall then be deemed to have been approved, </w:t>
        <w:br/>
        <w:t xml:space="preserve">subject to GCC Clause 21.3.5.  The procedure set out </w:t>
        <w:br/>
        <w:t xml:space="preserve">in GCC Clauses 21.3.2 through 21.3.4 shall be </w:t>
        <w:br/>
        <w:t xml:space="preserve">repeated, as appropriate, until the Project Manager </w:t>
        <w:br/>
        <w:t>approves such documents.</w:t>
      </w:r>
    </w:p>
    <w:p>
      <w:r>
        <w:rPr>
          <w:sz w:val="24"/>
        </w:rPr>
        <w:t>21.3.5 If any dispute occurs between the Purchaser and the</w:t>
      </w:r>
    </w:p>
    <w:p>
      <w:r>
        <w:rPr>
          <w:sz w:val="24"/>
        </w:rPr>
        <w:t xml:space="preserve">Supplier in connection with or arising out of the </w:t>
        <w:br/>
        <w:t xml:space="preserve">disapproval by the Project Manager of any document </w:t>
        <w:br/>
        <w:t xml:space="preserve">and/or any modification(s) to a document that cannot </w:t>
        <w:br/>
        <w:t xml:space="preserve">be settled between the parties within a reasonable </w:t>
        <w:br/>
        <w:t xml:space="preserve">period, then, in case the Contract Agreement includes </w:t>
        <w:br/>
        <w:t xml:space="preserve">and names an Adjudicator, such dispute may be </w:t>
        <w:br/>
        <w:t xml:space="preserve">referred to the Adjudicator for determination in </w:t>
        <w:br/>
        <w:t xml:space="preserve">accordance with GCC Clause 43.1 (Adjudication).  If </w:t>
        <w:br/>
        <w:t xml:space="preserve">such dispute is referred to an Adjudicator, the Project </w:t>
        <w:br/>
        <w:t xml:space="preserve">Manager shall give instructions as to whether and if so, </w:t>
        <w:br/>
        <w:t xml:space="preserve">how, performance of the Contract is to proceed.  The </w:t>
        <w:br/>
        <w:t xml:space="preserve">Supplier shall proceed with the Contract in accordance </w:t>
        <w:br/>
        <w:t xml:space="preserve">with the Project Manager’s instructions, provided that </w:t>
        <w:br/>
        <w:t xml:space="preserve">if the Adjudicator upholds the Supplier’s view on the </w:t>
        <w:br/>
        <w:t xml:space="preserve">dispute and if the Purchaser has not given notice under </w:t>
        <w:br/>
        <w:t xml:space="preserve">GCC Clause 43.1.2, then the Supplier shall be </w:t>
        <w:br/>
        <w:t xml:space="preserve">reimbursed by the Purchaser for any additional costs </w:t>
        <w:br/>
        <w:t xml:space="preserve">incurred by reason of such instructions and shall be </w:t>
        <w:br/>
        <w:t xml:space="preserve">relieved of such responsibility or liability in connection </w:t>
        <w:br/>
        <w:t xml:space="preserve">with the dispute and the execution of the instructions as </w:t>
        <w:br/>
        <w:t xml:space="preserve">the Adjudicator shall decide, and the Time for </w:t>
        <w:br/>
        <w:t xml:space="preserve">Achieving Operational Acceptance shall be extended </w:t>
        <w:br/>
        <w:t>accordingly.</w:t>
      </w:r>
    </w:p>
    <w:p>
      <w:r>
        <w:rPr>
          <w:sz w:val="24"/>
        </w:rPr>
        <w:t>21.3.6 The Project Manager’s approval, with or without</w:t>
      </w:r>
    </w:p>
    <w:p>
      <w:r>
        <w:rPr>
          <w:sz w:val="24"/>
        </w:rPr>
        <w:t xml:space="preserve">modification of the document furnished by the </w:t>
        <w:br/>
        <w:t xml:space="preserve">Supplier, shall not relieve the Supplier of any </w:t>
        <w:br/>
        <w:t xml:space="preserve">responsibility or liability imposed upon it by any </w:t>
        <w:br/>
        <w:t xml:space="preserve">provisions of the Contract except to the extent that any </w:t>
        <w:br/>
        <w:t xml:space="preserve">subsequent failure results from modifications required </w:t>
        <w:br/>
        <w:t xml:space="preserve">by the Project Manager or inaccurate information </w:t>
        <w:br/>
        <w:t xml:space="preserve">furnished in writing to the Supplier by or on behalf of </w:t>
        <w:br/>
        <w:t>the Purchaser.</w:t>
      </w:r>
    </w:p>
    <w:p>
      <w:r>
        <w:rPr>
          <w:sz w:val="24"/>
        </w:rPr>
        <w:t>21.3.7 The Supplier shall not depart from any approved</w:t>
      </w:r>
    </w:p>
    <w:p>
      <w:r>
        <w:rPr>
          <w:sz w:val="24"/>
        </w:rPr>
        <w:t xml:space="preserve">document unless the Supplier has first submitted to the </w:t>
        <w:br/>
        <w:t>Project Manager an amended document and obtained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249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the Project Manager’s approval of the document, </w:t>
        <w:br/>
        <w:t xml:space="preserve">pursuant to the provisions of this GCC Clause 21.3.  If </w:t>
        <w:br/>
        <w:t xml:space="preserve">the Project Manager requests any change in any already </w:t>
        <w:br/>
        <w:t xml:space="preserve">approved document and/or in any document based on </w:t>
        <w:br/>
        <w:t xml:space="preserve">such an approved document, the provisions of GCC </w:t>
        <w:br/>
        <w:t xml:space="preserve">Clause 39 (Changes to the System) shall apply to such </w:t>
        <w:br/>
        <w:t>request.</w:t>
      </w:r>
    </w:p>
    <w:p>
      <w:r>
        <w:rPr>
          <w:sz w:val="24"/>
        </w:rPr>
        <w:t>22. Procurement,</w:t>
      </w:r>
    </w:p>
    <w:p>
      <w:r>
        <w:rPr>
          <w:sz w:val="24"/>
        </w:rPr>
        <w:t xml:space="preserve">Delivery, and </w:t>
        <w:br/>
        <w:t>Transport</w:t>
      </w:r>
    </w:p>
    <w:p>
      <w:r>
        <w:rPr>
          <w:sz w:val="24"/>
        </w:rPr>
        <w:t xml:space="preserve">22.1 </w:t>
        <w:br/>
        <w:t xml:space="preserve">Subject to related Purchaser's responsibilities pursuant to </w:t>
        <w:br/>
        <w:t xml:space="preserve">GCC Clauses 10 and 14, the Supplier shall manufacture or </w:t>
        <w:br/>
        <w:t xml:space="preserve">procure and transport all the Information Technologies, </w:t>
        <w:br/>
        <w:t xml:space="preserve">Materials, and other Goods in an expeditious and orderly </w:t>
        <w:br/>
        <w:t>manner to the Project Site.</w:t>
      </w:r>
    </w:p>
    <w:p>
      <w:r>
        <w:rPr>
          <w:sz w:val="24"/>
        </w:rPr>
        <w:t xml:space="preserve">22.2 </w:t>
        <w:br/>
        <w:t xml:space="preserve">Delivery of the Information Technologies, Materials, and </w:t>
        <w:br/>
        <w:t xml:space="preserve">other Goods shall be made by the Supplier in accordance </w:t>
        <w:br/>
        <w:t>with the Technical Requirements.</w:t>
      </w:r>
    </w:p>
    <w:p>
      <w:r>
        <w:rPr>
          <w:sz w:val="24"/>
        </w:rPr>
        <w:t xml:space="preserve">22.3 </w:t>
        <w:br/>
        <w:t xml:space="preserve">Early or partial deliveries require the explicit written </w:t>
        <w:br/>
        <w:t xml:space="preserve">consent of the Purchaser, which consent shall not be </w:t>
        <w:br/>
        <w:t>unreasonably withheld.</w:t>
      </w:r>
    </w:p>
    <w:p>
      <w:r>
        <w:rPr>
          <w:sz w:val="24"/>
        </w:rPr>
        <w:t xml:space="preserve">22.4 </w:t>
        <w:br/>
        <w:t>Transportation</w:t>
      </w:r>
    </w:p>
    <w:p>
      <w:r>
        <w:rPr>
          <w:sz w:val="24"/>
        </w:rPr>
        <w:t>22.4.1 The Supplier shall provide such packing of the Goods</w:t>
      </w:r>
    </w:p>
    <w:p>
      <w:r>
        <w:rPr>
          <w:sz w:val="24"/>
        </w:rPr>
        <w:t xml:space="preserve">as is required to prevent their damage or deterioration </w:t>
        <w:br/>
        <w:t xml:space="preserve">during shipment.  The packing, marking, and </w:t>
        <w:br/>
        <w:t xml:space="preserve">documentation within and outside the packages shall </w:t>
        <w:br/>
        <w:t xml:space="preserve">comply strictly with the Purchaser’s instructions to the </w:t>
        <w:br/>
        <w:t>Supplier.</w:t>
      </w:r>
    </w:p>
    <w:p>
      <w:r>
        <w:rPr>
          <w:sz w:val="24"/>
        </w:rPr>
        <w:t>22.4.2 The Supplier will bear responsibility for and cost of</w:t>
      </w:r>
    </w:p>
    <w:p>
      <w:r>
        <w:rPr>
          <w:sz w:val="24"/>
        </w:rPr>
        <w:t xml:space="preserve">transport to the Project Sites in accordance with the </w:t>
        <w:br/>
        <w:t xml:space="preserve">terms and conditions used in the specification of prices </w:t>
        <w:br/>
        <w:t xml:space="preserve">in the Price Schedules, including the terms and </w:t>
        <w:br/>
        <w:t>conditions of the associated Incoterms.</w:t>
      </w:r>
    </w:p>
    <w:p>
      <w:r>
        <w:rPr>
          <w:sz w:val="24"/>
        </w:rPr>
        <w:t>22.4.3 Unless otherwise specified in the SCC, the Supplier</w:t>
      </w:r>
    </w:p>
    <w:p>
      <w:r>
        <w:rPr>
          <w:sz w:val="24"/>
        </w:rPr>
        <w:t xml:space="preserve">shall be free to use transportation through carriers </w:t>
        <w:br/>
        <w:t xml:space="preserve">registered in any eligible country and to obtain </w:t>
        <w:br/>
        <w:t>insurance from any eligible source country.</w:t>
      </w:r>
    </w:p>
    <w:p>
      <w:r>
        <w:rPr>
          <w:sz w:val="24"/>
        </w:rPr>
        <w:t xml:space="preserve">22.5 </w:t>
        <w:br/>
        <w:t xml:space="preserve">Unless otherwise specified in the SCC, the Supplier will </w:t>
        <w:br/>
        <w:t xml:space="preserve">provide the Purchaser with shipping and other documents, </w:t>
        <w:br/>
        <w:t>as specified below:</w:t>
      </w:r>
    </w:p>
    <w:p>
      <w:r>
        <w:rPr>
          <w:sz w:val="24"/>
        </w:rPr>
        <w:t>22.5.1 For Goods supplied from outside the Purchaser’s</w:t>
      </w:r>
    </w:p>
    <w:p>
      <w:r>
        <w:rPr>
          <w:sz w:val="24"/>
        </w:rPr>
        <w:t>Country:</w:t>
      </w:r>
    </w:p>
    <w:p>
      <w:r>
        <w:rPr>
          <w:sz w:val="24"/>
        </w:rPr>
        <w:t xml:space="preserve">Upon shipment, the Supplier shall notify the Purchaser </w:t>
        <w:br/>
        <w:t>and the insurance company contracted by the Supplier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250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to provide cargo insurance by cable, facsimile, </w:t>
        <w:br/>
        <w:t xml:space="preserve">electronic mail, or EDI with the full details of the </w:t>
        <w:br/>
        <w:t xml:space="preserve">shipment.  The Supplier shall promptly send the </w:t>
        <w:br/>
        <w:t xml:space="preserve">following documents to the Purchaser by mail or </w:t>
        <w:br/>
        <w:t xml:space="preserve">courier, as appropriate, with a copy to the cargo </w:t>
        <w:br/>
        <w:t>insurance company:</w:t>
      </w:r>
    </w:p>
    <w:p>
      <w:r>
        <w:rPr>
          <w:sz w:val="24"/>
        </w:rPr>
        <w:t xml:space="preserve">(a) </w:t>
        <w:br/>
        <w:t xml:space="preserve">two copies of the Supplier’s invoice showing the </w:t>
        <w:br/>
        <w:t xml:space="preserve">description of the Goods, quantity, unit price, </w:t>
        <w:br/>
        <w:t>and total amount;</w:t>
      </w:r>
    </w:p>
    <w:p>
      <w:r>
        <w:rPr>
          <w:sz w:val="24"/>
        </w:rPr>
        <w:t xml:space="preserve">(b) </w:t>
        <w:br/>
        <w:t>usual transportation documents;</w:t>
      </w:r>
    </w:p>
    <w:p>
      <w:r>
        <w:rPr>
          <w:sz w:val="24"/>
        </w:rPr>
        <w:t xml:space="preserve">(c) </w:t>
        <w:br/>
        <w:t>insurance certificate;</w:t>
      </w:r>
    </w:p>
    <w:p>
      <w:r>
        <w:rPr>
          <w:sz w:val="24"/>
        </w:rPr>
        <w:t xml:space="preserve">(d) </w:t>
        <w:br/>
        <w:t>certificate(s) of origin; and</w:t>
      </w:r>
    </w:p>
    <w:p>
      <w:r>
        <w:rPr>
          <w:sz w:val="24"/>
        </w:rPr>
        <w:t>(e)  estimated time and point of arrival in the</w:t>
      </w:r>
    </w:p>
    <w:p>
      <w:r>
        <w:rPr>
          <w:sz w:val="24"/>
        </w:rPr>
        <w:t>Purchaser’s Country and at the site.</w:t>
      </w:r>
    </w:p>
    <w:p>
      <w:r>
        <w:rPr>
          <w:sz w:val="24"/>
        </w:rPr>
        <w:t xml:space="preserve">22.5.2 </w:t>
        <w:br/>
        <w:t xml:space="preserve">For Goods supplied locally (i.e., from within the </w:t>
        <w:br/>
        <w:t>Purchaser’s country):</w:t>
      </w:r>
    </w:p>
    <w:p>
      <w:r>
        <w:rPr>
          <w:sz w:val="24"/>
        </w:rPr>
        <w:t xml:space="preserve">Upon shipment, the Supplier shall notify the Purchaser </w:t>
        <w:br/>
        <w:t xml:space="preserve">by cable, facsimile, electronic mail, or EDI with the full </w:t>
        <w:br/>
        <w:t xml:space="preserve">details of the shipment.  The Supplier shall promptly </w:t>
        <w:br/>
        <w:t xml:space="preserve">send the following documents to the Purchaser by mail </w:t>
        <w:br/>
        <w:t>or courier, as appropriate:</w:t>
      </w:r>
    </w:p>
    <w:p>
      <w:r>
        <w:rPr>
          <w:sz w:val="24"/>
        </w:rPr>
        <w:t xml:space="preserve">(a) </w:t>
        <w:br/>
        <w:t xml:space="preserve">two copies of the Supplier’s invoice showing the </w:t>
        <w:br/>
        <w:t xml:space="preserve">Goods’ description, quantity, unit price, and total </w:t>
        <w:br/>
        <w:t>amount;</w:t>
      </w:r>
    </w:p>
    <w:p>
      <w:r>
        <w:rPr>
          <w:sz w:val="24"/>
        </w:rPr>
        <w:t xml:space="preserve">(b) </w:t>
        <w:br/>
        <w:t>delivery note, railway receipt, or truck receipt;</w:t>
      </w:r>
    </w:p>
    <w:p>
      <w:r>
        <w:rPr>
          <w:sz w:val="24"/>
        </w:rPr>
        <w:t xml:space="preserve">(c) </w:t>
        <w:br/>
        <w:t>certificate of insurance;</w:t>
      </w:r>
    </w:p>
    <w:p>
      <w:r>
        <w:rPr>
          <w:sz w:val="24"/>
        </w:rPr>
        <w:t xml:space="preserve">(d) </w:t>
        <w:br/>
        <w:t>certificate(s) of origin; and</w:t>
      </w:r>
    </w:p>
    <w:p>
      <w:r>
        <w:rPr>
          <w:sz w:val="24"/>
        </w:rPr>
        <w:t xml:space="preserve">(e) </w:t>
        <w:br/>
        <w:t>estimated time of arrival at the site.</w:t>
      </w:r>
    </w:p>
    <w:p>
      <w:r>
        <w:rPr>
          <w:sz w:val="24"/>
        </w:rPr>
        <w:t xml:space="preserve">22.6 </w:t>
        <w:br/>
        <w:t>Customs Clearance</w:t>
      </w:r>
    </w:p>
    <w:p>
      <w:r>
        <w:rPr>
          <w:sz w:val="24"/>
        </w:rPr>
        <w:t xml:space="preserve">(a) </w:t>
        <w:br/>
        <w:t xml:space="preserve">The Purchaser will bear responsibility for, and cost </w:t>
        <w:br/>
        <w:t xml:space="preserve">of, customs clearance into the Purchaser's country in </w:t>
        <w:br/>
        <w:t xml:space="preserve">accordance the particular Incoterm(s) used for </w:t>
        <w:br/>
        <w:t xml:space="preserve">Goods supplied from outside the Purchaser’s country </w:t>
        <w:br/>
        <w:t xml:space="preserve">in the Price Schedules referred to by Article 2 of the </w:t>
        <w:br/>
        <w:t>Contract Agreement.</w:t>
      </w:r>
    </w:p>
    <w:p>
      <w:r>
        <w:rPr>
          <w:sz w:val="24"/>
        </w:rPr>
        <w:t xml:space="preserve">(b) </w:t>
        <w:br/>
        <w:t xml:space="preserve">At the request of the Purchaser, the Supplier will </w:t>
        <w:br/>
        <w:t xml:space="preserve">make available a representative or agent during the </w:t>
        <w:br/>
        <w:t xml:space="preserve">process of customs clearance in the Purchaser's </w:t>
        <w:br/>
        <w:t xml:space="preserve">country for goods supplied from outside the </w:t>
        <w:br/>
        <w:t>Purchaser's country.  In the event of delays in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251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customs clearance that are not the fault of the </w:t>
        <w:br/>
        <w:t>Supplier:</w:t>
      </w:r>
    </w:p>
    <w:p>
      <w:r>
        <w:rPr>
          <w:sz w:val="24"/>
        </w:rPr>
        <w:t xml:space="preserve">(i) </w:t>
        <w:br/>
        <w:t xml:space="preserve">the Supplier shall be entitled to an extension in </w:t>
        <w:br/>
        <w:t xml:space="preserve">the </w:t>
        <w:br/>
        <w:t xml:space="preserve">Time </w:t>
        <w:br/>
        <w:t xml:space="preserve">for </w:t>
        <w:br/>
        <w:t xml:space="preserve">Achieving </w:t>
        <w:br/>
        <w:t xml:space="preserve">Operational </w:t>
        <w:br/>
        <w:t>Acceptance, pursuant to GCC Clause 40;</w:t>
      </w:r>
    </w:p>
    <w:p>
      <w:r>
        <w:rPr>
          <w:sz w:val="24"/>
        </w:rPr>
        <w:t xml:space="preserve">(ii) </w:t>
        <w:br/>
        <w:t xml:space="preserve">the Contract Price shall be adjusted to </w:t>
        <w:br/>
        <w:t xml:space="preserve">compensate the Supplier for any additional </w:t>
        <w:br/>
        <w:t xml:space="preserve">storage charges that the Supplier may incur as </w:t>
        <w:br/>
        <w:t>a result of the delay.</w:t>
      </w:r>
    </w:p>
    <w:p>
      <w:r>
        <w:rPr>
          <w:sz w:val="24"/>
        </w:rPr>
        <w:t>23. Product</w:t>
      </w:r>
    </w:p>
    <w:p>
      <w:r>
        <w:rPr>
          <w:sz w:val="24"/>
        </w:rPr>
        <w:t>Upgrades</w:t>
      </w:r>
    </w:p>
    <w:p>
      <w:r>
        <w:rPr>
          <w:sz w:val="24"/>
        </w:rPr>
        <w:t xml:space="preserve">23.1 </w:t>
        <w:br/>
        <w:t xml:space="preserve">At any point during performance of the Contract, should </w:t>
        <w:br/>
        <w:t xml:space="preserve">technological advances be introduced by the Supplier for </w:t>
        <w:br/>
        <w:t xml:space="preserve">Information Technologies originally offered by the </w:t>
        <w:br/>
        <w:t xml:space="preserve">Supplier in its proposal and still to be delivered, the </w:t>
        <w:br/>
        <w:t xml:space="preserve">Supplier shall be obligated to offer to the Purchaser the </w:t>
        <w:br/>
        <w:t xml:space="preserve">latest versions of the available Information Technologies </w:t>
        <w:br/>
        <w:t xml:space="preserve">having equal or better performance or functionality at the </w:t>
        <w:br/>
        <w:t xml:space="preserve">same or lesser unit prices, pursuant to GCC Clause 39 </w:t>
        <w:br/>
        <w:t>(Changes to the System).</w:t>
      </w:r>
    </w:p>
    <w:p>
      <w:r>
        <w:rPr>
          <w:sz w:val="24"/>
        </w:rPr>
        <w:t xml:space="preserve">23.2 </w:t>
        <w:br/>
        <w:t xml:space="preserve">At any point during performance of the Contract, for </w:t>
        <w:br/>
        <w:t xml:space="preserve">Information Technologies still to be delivered, the Supplier </w:t>
        <w:br/>
        <w:t xml:space="preserve">will also pass on to the Purchaser any cost reductions and </w:t>
        <w:br/>
        <w:t xml:space="preserve">additional and/or improved support and facilities that it </w:t>
        <w:br/>
        <w:t xml:space="preserve">offers to other clients of the Supplier in the Purchaser’s </w:t>
        <w:br/>
        <w:t xml:space="preserve">Country, pursuant to GCC Clause 39 (Changes to the </w:t>
        <w:br/>
        <w:t>System).</w:t>
      </w:r>
    </w:p>
    <w:p>
      <w:r>
        <w:rPr>
          <w:sz w:val="24"/>
        </w:rPr>
        <w:t xml:space="preserve">23.3 </w:t>
        <w:br/>
        <w:t xml:space="preserve">During performance of the Contract, the Supplier shall </w:t>
        <w:br/>
        <w:t xml:space="preserve">offer to the Purchaser all new versions, releases, and </w:t>
        <w:br/>
        <w:t xml:space="preserve">updates of Standard Software, as well as related </w:t>
        <w:br/>
        <w:t xml:space="preserve">documentation and technical support services, within thirty </w:t>
        <w:br/>
        <w:t xml:space="preserve">(30) days of their availability from the Supplier to other </w:t>
        <w:br/>
        <w:t xml:space="preserve">clients of the Supplier in the Purchaser’s Country, and no </w:t>
        <w:br/>
        <w:t xml:space="preserve">later than twelve (12) months after they are released in the </w:t>
        <w:br/>
        <w:t xml:space="preserve">country of origin.  In no case will the prices for these </w:t>
        <w:br/>
        <w:t xml:space="preserve">Software exceed those quoted by the Supplier in the </w:t>
        <w:br/>
        <w:t>Recurrent Costs tables in its proposal.</w:t>
      </w:r>
    </w:p>
    <w:p>
      <w:r>
        <w:rPr>
          <w:sz w:val="24"/>
        </w:rPr>
        <w:t xml:space="preserve">23.4 </w:t>
        <w:br/>
        <w:t xml:space="preserve">Unless otherwise specified in the SCC, during the </w:t>
        <w:br/>
        <w:t xml:space="preserve">Warranty Period, the Supplier will provide at no additional </w:t>
        <w:br/>
        <w:t xml:space="preserve">cost to the Purchaser all new versions, releases, and updates </w:t>
        <w:br/>
        <w:t xml:space="preserve">for all Standard Software that are used in the System, within </w:t>
        <w:br/>
        <w:t xml:space="preserve">thirty (30) days of their availability from the Supplier to </w:t>
        <w:br/>
        <w:t>other clients of the Supplier in the Purchaser’s country, and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252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no later than twelve (12) months after they are released in </w:t>
        <w:br/>
        <w:t>the country of origin of the Software.</w:t>
      </w:r>
    </w:p>
    <w:p>
      <w:r>
        <w:rPr>
          <w:sz w:val="24"/>
        </w:rPr>
        <w:t xml:space="preserve">23.5 </w:t>
        <w:br/>
        <w:t xml:space="preserve">The Purchaser shall introduce all new versions, releases or </w:t>
        <w:br/>
        <w:t xml:space="preserve">updates of the Software within eighteen (18) months of </w:t>
        <w:br/>
        <w:t xml:space="preserve">receipt of a production-ready copy of the new version, </w:t>
        <w:br/>
        <w:t xml:space="preserve">release, or update, provided that the new version, release, </w:t>
        <w:br/>
        <w:t xml:space="preserve">or update does not adversely affect System operation or </w:t>
        <w:br/>
        <w:t xml:space="preserve">performance or require extensive reworking of the System. </w:t>
        <w:br/>
        <w:t xml:space="preserve">In cases where the new version, release, or update adversely </w:t>
        <w:br/>
        <w:t xml:space="preserve">affects System operation or performance, or requires </w:t>
        <w:br/>
        <w:t xml:space="preserve">extensive reworking of the System, the Supplier shall </w:t>
        <w:br/>
        <w:t xml:space="preserve">continue to support and maintain the version or release </w:t>
        <w:br/>
        <w:t xml:space="preserve">previously in operation for as long as necessary to allow </w:t>
        <w:br/>
        <w:t xml:space="preserve">introduction of the new version, release, or update.  In no </w:t>
        <w:br/>
        <w:t xml:space="preserve">case shall the Supplier stop supporting or maintaining a </w:t>
        <w:br/>
        <w:t xml:space="preserve">version or release of the Software less than twenty four (24) </w:t>
        <w:br/>
        <w:t xml:space="preserve">months after the Purchaser receives a production-ready </w:t>
        <w:br/>
        <w:t xml:space="preserve">copy of a subsequent version, release, or update.  The </w:t>
        <w:br/>
        <w:t xml:space="preserve">Purchaser shall use all reasonable endeavors to implement </w:t>
        <w:br/>
        <w:t xml:space="preserve">any new version, release, or update as soon as practicable, </w:t>
        <w:br/>
        <w:t>subject to the twenty-four-month-long stop date.</w:t>
      </w:r>
    </w:p>
    <w:p>
      <w:r>
        <w:rPr>
          <w:sz w:val="24"/>
        </w:rPr>
        <w:t>24. Implementation,</w:t>
      </w:r>
    </w:p>
    <w:p>
      <w:r>
        <w:rPr>
          <w:sz w:val="24"/>
        </w:rPr>
        <w:t xml:space="preserve">Installation, and </w:t>
        <w:br/>
        <w:t>Other Services</w:t>
      </w:r>
    </w:p>
    <w:p>
      <w:r>
        <w:rPr>
          <w:sz w:val="24"/>
        </w:rPr>
        <w:t xml:space="preserve">24.1 </w:t>
        <w:br/>
        <w:t xml:space="preserve">The Supplier shall provide all Services specified in the </w:t>
        <w:br/>
        <w:t xml:space="preserve">Contract and Agreed Project Plan in accordance with the </w:t>
        <w:br/>
        <w:t>highest standards of professional competence and integrity.</w:t>
      </w:r>
    </w:p>
    <w:p>
      <w:r>
        <w:rPr>
          <w:sz w:val="24"/>
        </w:rPr>
        <w:t xml:space="preserve">24.2 </w:t>
        <w:br/>
        <w:t xml:space="preserve">Prices charged by the Supplier for Services, if not included </w:t>
        <w:br/>
        <w:t xml:space="preserve">in the Contract, shall be agreed upon in advance by the </w:t>
        <w:br/>
        <w:t xml:space="preserve">parties (including, but not restricted to, any prices </w:t>
        <w:br/>
        <w:t xml:space="preserve">submitted by the Supplier in the Recurrent Cost Schedules </w:t>
        <w:br/>
        <w:t xml:space="preserve">of its proposal) and shall not exceed the prevailing rates </w:t>
        <w:br/>
        <w:t xml:space="preserve">charged by the Supplier to other purchasers in the </w:t>
        <w:br/>
        <w:t>Purchaser’s Country for similar services.</w:t>
      </w:r>
    </w:p>
    <w:p>
      <w:r>
        <w:rPr>
          <w:sz w:val="24"/>
        </w:rPr>
        <w:t>25. Inspections and</w:t>
      </w:r>
    </w:p>
    <w:p>
      <w:r>
        <w:rPr>
          <w:sz w:val="24"/>
        </w:rPr>
        <w:t>Tests</w:t>
      </w:r>
    </w:p>
    <w:p>
      <w:r>
        <w:rPr>
          <w:sz w:val="24"/>
        </w:rPr>
        <w:t xml:space="preserve">25.1 </w:t>
        <w:br/>
        <w:t xml:space="preserve">The Purchaser or its representative shall have the right to </w:t>
        <w:br/>
        <w:t xml:space="preserve">inspect and/or test any components of the System, as </w:t>
        <w:br/>
        <w:t xml:space="preserve">specified in the Technical Requirements, to confirm their </w:t>
        <w:br/>
        <w:t xml:space="preserve">good working order and/or conformity to the Contract at </w:t>
        <w:br/>
        <w:t>the point of delivery and/or at the Project Site.</w:t>
      </w:r>
    </w:p>
    <w:p>
      <w:r>
        <w:rPr>
          <w:sz w:val="24"/>
        </w:rPr>
        <w:t xml:space="preserve">25.2 </w:t>
        <w:br/>
        <w:t xml:space="preserve">The Purchaser or its representative shall be entitled to </w:t>
        <w:br/>
        <w:t xml:space="preserve">attend any such inspections and/or tests of the components, </w:t>
        <w:br/>
        <w:t xml:space="preserve">provided that the Purchaser shall bear all costs and </w:t>
        <w:br/>
        <w:t xml:space="preserve">expenses incurred in connection with such attendance, </w:t>
        <w:br/>
        <w:t xml:space="preserve">including but not limited to all inspection agent fees, travel, </w:t>
        <w:br/>
        <w:t>and related expenses.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253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25.3 </w:t>
        <w:br/>
        <w:t xml:space="preserve">Should the inspected or tested components fail to conform </w:t>
        <w:br/>
        <w:t xml:space="preserve">to the Contract, the Purchaser may reject the component(s), </w:t>
        <w:br/>
        <w:t xml:space="preserve">and the Supplier shall either replace the rejected </w:t>
        <w:br/>
        <w:t xml:space="preserve">component(s), or make alterations as necessary so that it </w:t>
        <w:br/>
        <w:t xml:space="preserve">meets the Contract requirements free of cost to the </w:t>
        <w:br/>
        <w:t>Purchaser.</w:t>
      </w:r>
    </w:p>
    <w:p>
      <w:r>
        <w:rPr>
          <w:sz w:val="24"/>
        </w:rPr>
        <w:t xml:space="preserve">25.4 </w:t>
        <w:br/>
        <w:t xml:space="preserve">The Project Manager may require the Supplier to carry out </w:t>
        <w:br/>
        <w:t xml:space="preserve">any inspection and/or test not specified in the Contract, </w:t>
        <w:br/>
        <w:t xml:space="preserve">provided that the Supplier’s reasonable costs and expenses </w:t>
        <w:br/>
        <w:t xml:space="preserve">incurred in the carrying out of such inspection and/or test </w:t>
        <w:br/>
        <w:t xml:space="preserve">shall be added to the Contract Price.  Further, if such </w:t>
        <w:br/>
        <w:t xml:space="preserve">inspection and/or test impedes the progress of work on the </w:t>
        <w:br/>
        <w:t xml:space="preserve">System and/or the Supplier’s performance of its other </w:t>
        <w:br/>
        <w:t xml:space="preserve">obligations under the Contract, due allowance will be made </w:t>
        <w:br/>
        <w:t xml:space="preserve">in respect of the Time for Achieving Operational </w:t>
        <w:br/>
        <w:t>Acceptance and the other obligations so affected.</w:t>
      </w:r>
    </w:p>
    <w:p>
      <w:r>
        <w:rPr>
          <w:sz w:val="24"/>
        </w:rPr>
        <w:t xml:space="preserve">25.5 </w:t>
        <w:br/>
        <w:t xml:space="preserve">If any dispute shall arise between the parties in connection </w:t>
        <w:br/>
        <w:t xml:space="preserve">with or caused by an inspection and/or with regard to any </w:t>
        <w:br/>
        <w:t xml:space="preserve">component to be incorporated in the System that cannot be </w:t>
        <w:br/>
        <w:t xml:space="preserve">settled amicably between the parties within a reasonable </w:t>
        <w:br/>
        <w:t xml:space="preserve">period of time, either party may invoke the process pursuant </w:t>
        <w:br/>
        <w:t xml:space="preserve">to GCC Clause 43 (Settlement of Disputes), starting with </w:t>
        <w:br/>
        <w:t xml:space="preserve">referral of the matter to the Adjudicator in case an </w:t>
        <w:br/>
        <w:t xml:space="preserve">Adjudicator is included and named in the Contract </w:t>
        <w:br/>
        <w:t>Agreement.</w:t>
      </w:r>
    </w:p>
    <w:p>
      <w:r>
        <w:rPr>
          <w:sz w:val="24"/>
        </w:rPr>
        <w:t>26. Installation of the</w:t>
      </w:r>
    </w:p>
    <w:p>
      <w:r>
        <w:rPr>
          <w:sz w:val="24"/>
        </w:rPr>
        <w:t>System</w:t>
      </w:r>
    </w:p>
    <w:p>
      <w:r>
        <w:rPr>
          <w:sz w:val="24"/>
        </w:rPr>
        <w:t xml:space="preserve">26.1 </w:t>
        <w:br/>
        <w:t xml:space="preserve">As soon as the System, or any Subsystem, has, in the </w:t>
        <w:br/>
        <w:t xml:space="preserve">opinion of the Supplier, been delivered, Pre-commissioned, </w:t>
        <w:br/>
        <w:t xml:space="preserve">and made ready for Commissioning and Operational </w:t>
        <w:br/>
        <w:t xml:space="preserve">Acceptance Testing in accordance with the Technical </w:t>
        <w:br/>
        <w:t xml:space="preserve">Requirements, the SCC and the Agreed Project Plan, the </w:t>
        <w:br/>
        <w:t>Supplier shall so notify the Purchaser in writing.</w:t>
      </w:r>
    </w:p>
    <w:p>
      <w:r>
        <w:rPr>
          <w:sz w:val="24"/>
        </w:rPr>
        <w:t xml:space="preserve">26.2 </w:t>
        <w:br/>
        <w:t xml:space="preserve">The Project Manager shall, within fourteen (14) days after </w:t>
        <w:br/>
        <w:t xml:space="preserve">receipt of the Supplier’s notice under GCC Clause 26.1, </w:t>
        <w:br/>
        <w:t xml:space="preserve">either issue an Installation Certificate in the form specified </w:t>
        <w:br/>
        <w:t xml:space="preserve">in the Sample Contractual Forms Section in the request for </w:t>
        <w:br/>
        <w:t xml:space="preserve">proposals document, stating that the System, or major </w:t>
        <w:br/>
        <w:t xml:space="preserve">component or Subsystem (if Acceptance by major </w:t>
        <w:br/>
        <w:t xml:space="preserve">component or Subsystem is specified pursuant to the SCC </w:t>
        <w:br/>
        <w:t xml:space="preserve">for GCC Clause 27.2.1), has achieved Installation by the </w:t>
        <w:br/>
        <w:t xml:space="preserve">date of the Supplier’s notice under GCC Clause 26.1, or </w:t>
        <w:br/>
        <w:t xml:space="preserve">notify the Supplier in writing of any defects and/or </w:t>
        <w:br/>
        <w:t xml:space="preserve">deficiencies, including, but not limited to, defects or </w:t>
        <w:br/>
        <w:t xml:space="preserve">deficiencies in the interoperability or integration of the </w:t>
        <w:br/>
        <w:t>various components and/or Subsystems making up the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254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System.  The Supplier shall use all reasonable endeavors to </w:t>
        <w:br/>
        <w:t xml:space="preserve">promptly remedy any defect and/or deficiencies that the </w:t>
        <w:br/>
        <w:t xml:space="preserve">Project Manager has notified the Supplier of.  The Supplier </w:t>
        <w:br/>
        <w:t xml:space="preserve">shall then promptly carry out retesting of the System or </w:t>
        <w:br/>
        <w:t xml:space="preserve">Subsystem and, when in the Supplier’s opinion the System </w:t>
        <w:br/>
        <w:t xml:space="preserve">or Subsystem is ready for Commissioning and Operational </w:t>
        <w:br/>
        <w:t xml:space="preserve">Acceptance Testing, notify the Purchaser in writing, in </w:t>
        <w:br/>
        <w:t xml:space="preserve">accordance with GCC Clause 26.1. The procedure set out </w:t>
        <w:br/>
        <w:t xml:space="preserve">in this GCC Clause 26.2 shall be repeated, as necessary, </w:t>
        <w:br/>
        <w:t>until an Installation Certificate is issued.</w:t>
      </w:r>
    </w:p>
    <w:p>
      <w:r>
        <w:rPr>
          <w:sz w:val="24"/>
        </w:rPr>
        <w:t xml:space="preserve">26.3 </w:t>
        <w:br/>
        <w:t xml:space="preserve">If the Project Manager fails to issue the Installation </w:t>
        <w:br/>
        <w:t xml:space="preserve">Certificate and fails to inform the Supplier of any defects </w:t>
        <w:br/>
        <w:t xml:space="preserve">and/or deficiencies within fourteen (14) days after receipt </w:t>
        <w:br/>
        <w:t xml:space="preserve">of the Supplier’s notice under GCC Clause 26.1, or if the </w:t>
        <w:br/>
        <w:t xml:space="preserve">Purchaser puts the System or a Subsystem into production </w:t>
        <w:br/>
        <w:t xml:space="preserve">operation, then the System (or Subsystem) shall be deemed </w:t>
        <w:br/>
        <w:t xml:space="preserve">to have achieved successful Installation as of the date of the </w:t>
        <w:br/>
        <w:t xml:space="preserve">Supplier’s notice or repeated notice, or when the Purchaser </w:t>
        <w:br/>
        <w:t xml:space="preserve">put the System into production operation, as the case may </w:t>
        <w:br/>
        <w:t>be.</w:t>
      </w:r>
    </w:p>
    <w:p>
      <w:r>
        <w:rPr>
          <w:sz w:val="24"/>
        </w:rPr>
        <w:t>27. Commissioning</w:t>
      </w:r>
    </w:p>
    <w:p>
      <w:r>
        <w:rPr>
          <w:sz w:val="24"/>
        </w:rPr>
        <w:t xml:space="preserve">and Operational </w:t>
        <w:br/>
        <w:t>Acceptance</w:t>
      </w:r>
    </w:p>
    <w:p>
      <w:r>
        <w:rPr>
          <w:sz w:val="24"/>
        </w:rPr>
        <w:t xml:space="preserve">27.1 </w:t>
        <w:br/>
        <w:t>Commissioning</w:t>
      </w:r>
    </w:p>
    <w:p>
      <w:r>
        <w:rPr>
          <w:sz w:val="24"/>
        </w:rPr>
        <w:t>27.1.1 Commissioning of the System (or Subsystem if</w:t>
      </w:r>
    </w:p>
    <w:p>
      <w:r>
        <w:rPr>
          <w:sz w:val="24"/>
        </w:rPr>
        <w:t xml:space="preserve">specified pursuant to the SCC for GCC Clause 27.2.1) </w:t>
        <w:br/>
        <w:t>shall be commenced by the Supplier:</w:t>
      </w:r>
    </w:p>
    <w:p>
      <w:r>
        <w:rPr>
          <w:sz w:val="24"/>
        </w:rPr>
        <w:t xml:space="preserve">(a) </w:t>
        <w:br/>
        <w:t xml:space="preserve">immediately after the Installation Certificate is </w:t>
        <w:br/>
        <w:t xml:space="preserve">issued by the Project Manager, pursuant to GCC </w:t>
        <w:br/>
        <w:t>Clause 26.2; or</w:t>
      </w:r>
    </w:p>
    <w:p>
      <w:r>
        <w:rPr>
          <w:sz w:val="24"/>
        </w:rPr>
        <w:t xml:space="preserve">(b) </w:t>
        <w:br/>
        <w:t xml:space="preserve">as otherwise specified in the Technical </w:t>
        <w:br/>
        <w:t>Requirement or the Agreed Project Plan; or</w:t>
      </w:r>
    </w:p>
    <w:p>
      <w:r>
        <w:rPr>
          <w:sz w:val="24"/>
        </w:rPr>
        <w:t xml:space="preserve">(c) </w:t>
        <w:br/>
        <w:t xml:space="preserve">immediately after Installation is deemed to have </w:t>
        <w:br/>
        <w:t>occurred, under GCC Clause 26.3.</w:t>
      </w:r>
    </w:p>
    <w:p>
      <w:r>
        <w:rPr>
          <w:sz w:val="24"/>
        </w:rPr>
        <w:t>27.1.2 The Purchaser shall supply the operating and technical</w:t>
      </w:r>
    </w:p>
    <w:p>
      <w:r>
        <w:rPr>
          <w:sz w:val="24"/>
        </w:rPr>
        <w:t xml:space="preserve">personnel and all materials and information reasonably </w:t>
        <w:br/>
        <w:t xml:space="preserve">required to enable the Supplier to carry out its </w:t>
        <w:br/>
        <w:t>obligations with respect to Commissioning.</w:t>
      </w:r>
    </w:p>
    <w:p>
      <w:r>
        <w:rPr>
          <w:sz w:val="24"/>
        </w:rPr>
        <w:t xml:space="preserve">Production use of the System or Subsystem(s) shall not </w:t>
        <w:br/>
        <w:t xml:space="preserve">commence prior to the start of formal Operational </w:t>
        <w:br/>
        <w:t>Acceptance Testing.</w:t>
      </w:r>
    </w:p>
    <w:p>
      <w:r>
        <w:rPr>
          <w:sz w:val="24"/>
        </w:rPr>
        <w:t xml:space="preserve">27.2 </w:t>
        <w:br/>
        <w:t>Operational Acceptance Tests</w:t>
      </w:r>
    </w:p>
    <w:p>
      <w:r>
        <w:rPr>
          <w:sz w:val="24"/>
        </w:rPr>
        <w:t>27.2.1 The Operational Acceptance Tests (and repeats of such</w:t>
      </w:r>
    </w:p>
    <w:p>
      <w:r>
        <w:rPr>
          <w:sz w:val="24"/>
        </w:rPr>
        <w:t>tests) shall be the primary responsibility of the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255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Purchaser (in accordance with GCC Clause 10.9), but </w:t>
        <w:br/>
        <w:t xml:space="preserve">shall be conducted with the full cooperation of the </w:t>
        <w:br/>
        <w:t xml:space="preserve">Supplier during Commissioning of the System (or </w:t>
        <w:br/>
        <w:t xml:space="preserve">major components or Subsystem[s]), to ascertain </w:t>
        <w:br/>
        <w:t xml:space="preserve">whether the System (or major component or </w:t>
        <w:br/>
        <w:t xml:space="preserve">Subsystem[s]) conforms to the Technical Requirements </w:t>
        <w:br/>
        <w:t xml:space="preserve">and meets the standard of performance quoted in the </w:t>
        <w:br/>
        <w:t xml:space="preserve">Supplier’s proposal, including, but not restricted to, the </w:t>
        <w:br/>
        <w:t xml:space="preserve">functional and technical performance requirements. </w:t>
        <w:br/>
        <w:t xml:space="preserve">Unless otherwise specified in the SCC, the </w:t>
        <w:br/>
        <w:t xml:space="preserve">Operational Acceptance Tests during Commissioning </w:t>
        <w:br/>
        <w:t xml:space="preserve">will be conducted as specified in the Technical </w:t>
        <w:br/>
        <w:t>Requirements and/or the Agreed Project Plan.</w:t>
      </w:r>
    </w:p>
    <w:p>
      <w:r>
        <w:rPr>
          <w:sz w:val="24"/>
        </w:rPr>
        <w:t xml:space="preserve">At the Purchaser’s discretion, Operational Acceptance </w:t>
        <w:br/>
        <w:t xml:space="preserve">Tests may also be performed on replacement Goods, </w:t>
        <w:br/>
        <w:t xml:space="preserve">upgrades and new version releases, and Goods that are </w:t>
        <w:br/>
        <w:t xml:space="preserve">added or field-modified after Operational Acceptance </w:t>
        <w:br/>
        <w:t>of the System.</w:t>
      </w:r>
    </w:p>
    <w:p>
      <w:r>
        <w:rPr>
          <w:sz w:val="24"/>
        </w:rPr>
        <w:t>27.2.2 If for reasons attributable to the Purchaser, the</w:t>
      </w:r>
    </w:p>
    <w:p>
      <w:r>
        <w:rPr>
          <w:sz w:val="24"/>
        </w:rPr>
        <w:t xml:space="preserve">Operational Acceptance Test of the System (or </w:t>
        <w:br/>
        <w:t xml:space="preserve">Subsystem[s] or major components, pursuant to the </w:t>
        <w:br/>
        <w:t xml:space="preserve">SCC for GCC Clause 27.2.1) cannot be successfully </w:t>
        <w:br/>
        <w:t xml:space="preserve">completed within ninety (90) days from the date of </w:t>
        <w:br/>
        <w:t xml:space="preserve">Installation or any other period agreed upon in writing </w:t>
        <w:br/>
        <w:t xml:space="preserve">by the Purchaser and the Supplier, the Supplier shall be </w:t>
        <w:br/>
        <w:t xml:space="preserve">deemed to have fulfilled its obligations with respect to </w:t>
        <w:br/>
        <w:t xml:space="preserve">the technical and functional aspects of the Technical </w:t>
        <w:br/>
        <w:t xml:space="preserve">Specifications, SCC and/or the Agreed Project Plan, </w:t>
        <w:br/>
        <w:t>and GCC Clause 28.2 and 28.3 shall not apply.</w:t>
      </w:r>
    </w:p>
    <w:p>
      <w:r>
        <w:rPr>
          <w:sz w:val="24"/>
        </w:rPr>
        <w:t xml:space="preserve">27.3 </w:t>
        <w:br/>
        <w:t>Operational Acceptance</w:t>
      </w:r>
    </w:p>
    <w:p>
      <w:r>
        <w:rPr>
          <w:sz w:val="24"/>
        </w:rPr>
        <w:t>27.3.1 Subject to GCC Clause 27.4 (Partial Acceptance)</w:t>
      </w:r>
    </w:p>
    <w:p>
      <w:r>
        <w:rPr>
          <w:sz w:val="24"/>
        </w:rPr>
        <w:t xml:space="preserve">below, Operational Acceptance shall occur in respect </w:t>
        <w:br/>
        <w:t>of the System, when</w:t>
      </w:r>
    </w:p>
    <w:p>
      <w:r>
        <w:rPr>
          <w:sz w:val="24"/>
        </w:rPr>
        <w:t>(a) the Operational Acceptance Tests, as specified in</w:t>
      </w:r>
    </w:p>
    <w:p>
      <w:r>
        <w:rPr>
          <w:sz w:val="24"/>
        </w:rPr>
        <w:t xml:space="preserve">the Technical Requirements, and/or SCC and/or </w:t>
        <w:br/>
        <w:t xml:space="preserve">the Agreed Project Plan have been successfully </w:t>
        <w:br/>
        <w:t>completed; or</w:t>
      </w:r>
    </w:p>
    <w:p>
      <w:r>
        <w:rPr>
          <w:sz w:val="24"/>
        </w:rPr>
        <w:t>(b) the Operational Acceptance Tests have not been</w:t>
      </w:r>
    </w:p>
    <w:p>
      <w:r>
        <w:rPr>
          <w:sz w:val="24"/>
        </w:rPr>
        <w:t xml:space="preserve">successfully completed or have not been carried </w:t>
        <w:br/>
        <w:t xml:space="preserve">out for reasons that are attributable to the </w:t>
        <w:br/>
        <w:t xml:space="preserve">Purchaser within the period from the date of </w:t>
        <w:br/>
        <w:t xml:space="preserve">Installation or any other agreed-upon period as </w:t>
        <w:br/>
        <w:t>specified in GCC Clause 27.2.2 above; or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256</w:t>
      </w:r>
    </w:p>
    <w:p>
      <w:r>
        <w:rPr>
          <w:sz w:val="20"/>
        </w:rPr>
        <w:t>Official Use Only</w:t>
      </w:r>
    </w:p>
    <w:p>
      <w:r>
        <w:rPr>
          <w:sz w:val="24"/>
        </w:rPr>
        <w:t>(c) the Purchaser has put the System into production</w:t>
      </w:r>
    </w:p>
    <w:p>
      <w:r>
        <w:rPr>
          <w:sz w:val="24"/>
        </w:rPr>
        <w:t xml:space="preserve">or use for sixty (60) consecutive days.  If the </w:t>
        <w:br/>
        <w:t xml:space="preserve">System is put into production or use in this </w:t>
        <w:br/>
        <w:t xml:space="preserve">manner, the Supplier shall notify the Purchaser and </w:t>
        <w:br/>
        <w:t>document such use.</w:t>
      </w:r>
    </w:p>
    <w:p>
      <w:r>
        <w:rPr>
          <w:sz w:val="24"/>
        </w:rPr>
        <w:t>27.3.2 At any time after any of the events set out in GCC</w:t>
      </w:r>
    </w:p>
    <w:p>
      <w:r>
        <w:rPr>
          <w:sz w:val="24"/>
        </w:rPr>
        <w:t xml:space="preserve">Clause 27.3.1 have occurred, the Supplier may give a </w:t>
        <w:br/>
        <w:t xml:space="preserve">notice to the Project Manager requesting the issue of an </w:t>
        <w:br/>
        <w:t>Operational Acceptance Certificate.</w:t>
      </w:r>
    </w:p>
    <w:p>
      <w:r>
        <w:rPr>
          <w:sz w:val="24"/>
        </w:rPr>
        <w:t>27.3.3 After consultation with the Purchaser, and within</w:t>
      </w:r>
    </w:p>
    <w:p>
      <w:r>
        <w:rPr>
          <w:sz w:val="24"/>
        </w:rPr>
        <w:t xml:space="preserve">fourteen (14) days after receipt of the Supplier’s notice, </w:t>
        <w:br/>
        <w:t>the Project Manager shall:</w:t>
      </w:r>
    </w:p>
    <w:p>
      <w:r>
        <w:rPr>
          <w:sz w:val="24"/>
        </w:rPr>
        <w:t xml:space="preserve">(a) </w:t>
        <w:br/>
        <w:t>issue an Operational Acceptance Certificate; or</w:t>
      </w:r>
    </w:p>
    <w:p>
      <w:r>
        <w:rPr>
          <w:sz w:val="24"/>
        </w:rPr>
        <w:t xml:space="preserve">(b) </w:t>
        <w:br/>
        <w:t xml:space="preserve">notify the Supplier in writing of any defect or </w:t>
        <w:br/>
        <w:t xml:space="preserve">deficiencies or other reason for the failure of the </w:t>
        <w:br/>
        <w:t>Operational Acceptance Tests; or</w:t>
      </w:r>
    </w:p>
    <w:p>
      <w:r>
        <w:rPr>
          <w:sz w:val="24"/>
        </w:rPr>
        <w:t xml:space="preserve">(c) </w:t>
        <w:br/>
        <w:t xml:space="preserve">issue the Operational Acceptance Certificate, if the </w:t>
        <w:br/>
        <w:t>situation covered by GCC Clause 27.3.1 (b) arises.</w:t>
      </w:r>
    </w:p>
    <w:p>
      <w:r>
        <w:rPr>
          <w:sz w:val="24"/>
        </w:rPr>
        <w:t>27.3.4 The Supplier shall use all reasonable endeavors to</w:t>
      </w:r>
    </w:p>
    <w:p>
      <w:r>
        <w:rPr>
          <w:sz w:val="24"/>
        </w:rPr>
        <w:t xml:space="preserve">promptly remedy any defect and/or deficiencies and/or </w:t>
        <w:br/>
        <w:t xml:space="preserve">other reasons for the failure of the Operational </w:t>
        <w:br/>
        <w:t xml:space="preserve">Acceptance Test that the Project Manager has notified </w:t>
        <w:br/>
        <w:t xml:space="preserve">the Supplier of.  Once such remedies have been made </w:t>
        <w:br/>
        <w:t xml:space="preserve">by the Supplier, the Supplier shall notify the Purchaser, </w:t>
        <w:br/>
        <w:t xml:space="preserve">and the Purchaser, with the full cooperation of the </w:t>
        <w:br/>
        <w:t xml:space="preserve">Supplier, shall use all reasonable endeavors to promptly </w:t>
        <w:br/>
        <w:t xml:space="preserve">carry out retesting of the System or Subsystem.  Upon </w:t>
        <w:br/>
        <w:t xml:space="preserve">the </w:t>
        <w:br/>
        <w:t xml:space="preserve">successful </w:t>
        <w:br/>
        <w:t xml:space="preserve">conclusion </w:t>
        <w:br/>
        <w:t xml:space="preserve">of </w:t>
        <w:br/>
        <w:t xml:space="preserve">the </w:t>
        <w:br/>
        <w:t xml:space="preserve">Operational </w:t>
        <w:br/>
        <w:t xml:space="preserve">Acceptance Tests, the Supplier shall notify the </w:t>
        <w:br/>
        <w:t xml:space="preserve">Purchaser of its request for Operational Acceptance </w:t>
        <w:br/>
        <w:t xml:space="preserve">Certification, in accordance with GCC Clause 27.3.3. </w:t>
        <w:br/>
        <w:t xml:space="preserve">The Purchaser shall then issue to the Supplier the </w:t>
        <w:br/>
        <w:t xml:space="preserve">Operational Acceptance Certification in accordance </w:t>
        <w:br/>
        <w:t xml:space="preserve">with GCC Clause 27.3.3 (a), or shall notify the Supplier </w:t>
        <w:br/>
        <w:t xml:space="preserve">of further defects, deficiencies, or other reasons for the </w:t>
        <w:br/>
        <w:t xml:space="preserve">failure of the Operational Acceptance Test.  The </w:t>
        <w:br/>
        <w:t xml:space="preserve">procedure set out in this GCC Clause 27.3.4 shall be </w:t>
        <w:br/>
        <w:t xml:space="preserve">repeated, as necessary, until an Operational Acceptance </w:t>
        <w:br/>
        <w:t>Certificate is issued.</w:t>
      </w:r>
    </w:p>
    <w:p>
      <w:r>
        <w:rPr>
          <w:sz w:val="24"/>
        </w:rPr>
        <w:t>27.3.5 If the System or Subsystem fails to pass the Operational</w:t>
      </w:r>
    </w:p>
    <w:p>
      <w:r>
        <w:rPr>
          <w:sz w:val="24"/>
        </w:rPr>
        <w:t xml:space="preserve">Acceptance </w:t>
        <w:br/>
        <w:t xml:space="preserve">Test(s) </w:t>
        <w:br/>
        <w:t xml:space="preserve">in </w:t>
        <w:br/>
        <w:t xml:space="preserve">accordance </w:t>
        <w:br/>
        <w:t xml:space="preserve">with </w:t>
        <w:br/>
        <w:t xml:space="preserve">GCC </w:t>
        <w:br/>
        <w:t>Clause 27.2, then either: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257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(a) </w:t>
        <w:br/>
        <w:t xml:space="preserve">the Purchaser may consider terminating the </w:t>
        <w:br/>
        <w:t>Contract, pursuant to GCC Clause 41.2.2;</w:t>
      </w:r>
    </w:p>
    <w:p>
      <w:r>
        <w:rPr>
          <w:sz w:val="24"/>
        </w:rPr>
        <w:t>or</w:t>
      </w:r>
    </w:p>
    <w:p>
      <w:r>
        <w:rPr>
          <w:sz w:val="24"/>
        </w:rPr>
        <w:t xml:space="preserve">(b) </w:t>
        <w:br/>
        <w:t xml:space="preserve">if the failure to achieve Operational Acceptance </w:t>
        <w:br/>
        <w:t xml:space="preserve">within the specified time period is a result of the </w:t>
        <w:br/>
        <w:t xml:space="preserve">failure of the Purchaser to fulfill its obligations </w:t>
        <w:br/>
        <w:t xml:space="preserve">under the Contract, then the Supplier shall be </w:t>
        <w:br/>
        <w:t xml:space="preserve">deemed to have fulfilled its obligations with </w:t>
        <w:br/>
        <w:t xml:space="preserve">respect to the relevant technical and functional </w:t>
        <w:br/>
        <w:t xml:space="preserve">aspects of the Contract, and GCC Clauses 30.3 </w:t>
        <w:br/>
        <w:t>and 30.4 shall not apply.</w:t>
      </w:r>
    </w:p>
    <w:p>
      <w:r>
        <w:rPr>
          <w:sz w:val="24"/>
        </w:rPr>
        <w:t>27.3.6 If within fourteen (14) days after receipt of the</w:t>
      </w:r>
    </w:p>
    <w:p>
      <w:r>
        <w:rPr>
          <w:sz w:val="24"/>
        </w:rPr>
        <w:t xml:space="preserve">Supplier’s notice the Project Manager fails to issue the </w:t>
        <w:br/>
        <w:t xml:space="preserve">Operational Acceptance Certificate or fails to inform </w:t>
        <w:br/>
        <w:t xml:space="preserve">the Supplier in writing of the justifiable reasons why </w:t>
        <w:br/>
        <w:t xml:space="preserve">the Project Manager has not issued the Operational </w:t>
        <w:br/>
        <w:t xml:space="preserve">Acceptance Certificate, the System or Subsystem shall </w:t>
        <w:br/>
        <w:t xml:space="preserve">be deemed to have been accepted as of the date of the </w:t>
        <w:br/>
        <w:t>Supplier’s said notice.</w:t>
      </w:r>
    </w:p>
    <w:p>
      <w:r>
        <w:rPr>
          <w:sz w:val="24"/>
        </w:rPr>
        <w:t xml:space="preserve">27.4 </w:t>
        <w:br/>
        <w:t>Partial Acceptance</w:t>
      </w:r>
    </w:p>
    <w:p>
      <w:r>
        <w:rPr>
          <w:sz w:val="24"/>
        </w:rPr>
        <w:t>27.4.1 If so specified in the SCC for GCC Clause 27.2.1,</w:t>
      </w:r>
    </w:p>
    <w:p>
      <w:r>
        <w:rPr>
          <w:sz w:val="24"/>
        </w:rPr>
        <w:t xml:space="preserve">Installation and Commissioning shall be carried out </w:t>
        <w:br/>
        <w:t xml:space="preserve">individually for each identified major component or </w:t>
        <w:br/>
        <w:t xml:space="preserve">Subsystem(s) of the System.  In this event, the provisions </w:t>
        <w:br/>
        <w:t xml:space="preserve">in </w:t>
        <w:br/>
        <w:t xml:space="preserve">the </w:t>
        <w:br/>
        <w:t xml:space="preserve">Contract </w:t>
        <w:br/>
        <w:t xml:space="preserve">relating </w:t>
        <w:br/>
        <w:t xml:space="preserve">to </w:t>
        <w:br/>
        <w:t xml:space="preserve">Installation </w:t>
        <w:br/>
        <w:t xml:space="preserve">and </w:t>
        <w:br/>
        <w:t xml:space="preserve">Commissioning, including the Operational Acceptance </w:t>
        <w:br/>
        <w:t xml:space="preserve">Test, shall apply to each such major component or </w:t>
        <w:br/>
        <w:t xml:space="preserve">Subsystem individually, and Operational Acceptance </w:t>
        <w:br/>
        <w:t xml:space="preserve">Certificate(s) shall be issued accordingly for each such </w:t>
        <w:br/>
        <w:t xml:space="preserve">major component or Subsystem of the System, subject to </w:t>
        <w:br/>
        <w:t>the limitations contained in GCC Clause 27.4.2.</w:t>
      </w:r>
    </w:p>
    <w:p>
      <w:r>
        <w:rPr>
          <w:sz w:val="24"/>
        </w:rPr>
        <w:t>27.4.2 The issuance of Operational Acceptance Certificates for</w:t>
      </w:r>
    </w:p>
    <w:p>
      <w:r>
        <w:rPr>
          <w:sz w:val="24"/>
        </w:rPr>
        <w:t xml:space="preserve">individual major components or Subsystems pursuant to </w:t>
        <w:br/>
        <w:t xml:space="preserve">GCC Clause 27.4.1 shall not relieve the Supplier of its </w:t>
        <w:br/>
        <w:t xml:space="preserve">obligation to obtain an Operational Acceptance </w:t>
        <w:br/>
        <w:t xml:space="preserve">Certificate for the System as an integrated whole (if so </w:t>
        <w:br/>
        <w:t xml:space="preserve">specified in the SCC for GCC Clauses 12.1 and 27.2.1) </w:t>
        <w:br/>
        <w:t xml:space="preserve">once all major components and Subsystems have been </w:t>
        <w:br/>
        <w:t>supplied, installed, tested, and commissioned.</w:t>
      </w:r>
    </w:p>
    <w:p>
      <w:r>
        <w:rPr>
          <w:sz w:val="24"/>
        </w:rPr>
        <w:t>27.4.3 In the case of minor components for the System that by</w:t>
      </w:r>
    </w:p>
    <w:p>
      <w:r>
        <w:rPr>
          <w:sz w:val="24"/>
        </w:rPr>
        <w:t xml:space="preserve">their nature do not require Commissioning or an </w:t>
        <w:br/>
        <w:t xml:space="preserve">Operational Acceptance Test (e.g., minor fittings, </w:t>
        <w:br/>
        <w:t>furnishings or site works, etc.), the Project Manager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258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shall issue an Operational Acceptance Certificate </w:t>
        <w:br/>
        <w:t xml:space="preserve">within fourteen (14) days after the fittings and/or </w:t>
        <w:br/>
        <w:t xml:space="preserve">furnishings have been delivered and/or installed or the </w:t>
        <w:br/>
        <w:t xml:space="preserve">site works have been completed.  The Supplier shall, </w:t>
        <w:br/>
        <w:t xml:space="preserve">however, use all reasonable endeavors to promptly </w:t>
        <w:br/>
        <w:t xml:space="preserve">remedy any defects or deficiencies in such minor </w:t>
        <w:br/>
        <w:t>components detected by the Purchaser or Supplier.</w:t>
      </w:r>
    </w:p>
    <w:p>
      <w:pPr>
        <w:pStyle w:val="Heading2"/>
      </w:pPr>
      <w:r>
        <w:rPr>
          <w:sz w:val="32"/>
        </w:rPr>
        <w:t>F.  GUARANTEES AND LIABILITIES</w:t>
      </w:r>
    </w:p>
    <w:p>
      <w:r>
        <w:rPr>
          <w:sz w:val="24"/>
        </w:rPr>
        <w:t>28. Operational</w:t>
      </w:r>
    </w:p>
    <w:p>
      <w:r>
        <w:rPr>
          <w:sz w:val="24"/>
        </w:rPr>
        <w:t xml:space="preserve">Acceptance Time </w:t>
        <w:br/>
        <w:t>Guarantee</w:t>
      </w:r>
    </w:p>
    <w:p>
      <w:r>
        <w:rPr>
          <w:sz w:val="24"/>
        </w:rPr>
        <w:t xml:space="preserve">28.1 </w:t>
        <w:br/>
        <w:t xml:space="preserve">The Supplier guarantees that it shall complete the supply, </w:t>
        <w:br/>
        <w:t xml:space="preserve">Installation, Commissioning, and achieve Operational </w:t>
        <w:br/>
        <w:t xml:space="preserve">Acceptance of the System (or Subsystems, pursuant to the </w:t>
        <w:br/>
        <w:t xml:space="preserve">SCC for GCC Clause 27.2.1) within the time periods </w:t>
        <w:br/>
        <w:t xml:space="preserve">specified in the Implementation Schedule and/or the </w:t>
        <w:br/>
        <w:t xml:space="preserve">Agreed Project Plan pursuant to GCC Clause 8.2, or within </w:t>
        <w:br/>
        <w:t xml:space="preserve">such extended time to which the Supplier shall be entitled </w:t>
        <w:br/>
        <w:t xml:space="preserve">under GCC Clause 40 (Extension of Time for Achieving </w:t>
        <w:br/>
        <w:t>Operational Acceptance).</w:t>
      </w:r>
    </w:p>
    <w:p>
      <w:r>
        <w:rPr>
          <w:sz w:val="24"/>
        </w:rPr>
        <w:t xml:space="preserve">28.2 </w:t>
        <w:br/>
        <w:t xml:space="preserve">Unless otherwise specified in the SCC, if the Supplier fails </w:t>
        <w:br/>
        <w:t xml:space="preserve">to supply, install, commission, and achieve Operational </w:t>
        <w:br/>
        <w:t xml:space="preserve">Acceptance of the System (or Subsystems pursuant to the </w:t>
        <w:br/>
        <w:t xml:space="preserve">SCC for GCC Clause 27.2.1) within the time for achieving </w:t>
        <w:br/>
        <w:t xml:space="preserve">Operational Acceptance specified in the Implementation </w:t>
        <w:br/>
        <w:t xml:space="preserve">Schedule or the Agreed Project Plan, or any extension of the </w:t>
        <w:br/>
        <w:t xml:space="preserve">time for achieving Operational Acceptance previously </w:t>
        <w:br/>
        <w:t xml:space="preserve">granted under GCC Clause 40 (Extension of Time for </w:t>
        <w:br/>
        <w:t xml:space="preserve">Achieving Operational Acceptance), the Supplier shall pay to </w:t>
        <w:br/>
        <w:t xml:space="preserve">the Purchaser liquidated damages at the rate of one half of one </w:t>
        <w:br/>
        <w:t xml:space="preserve">percent per week as a percentage of the Contract Price </w:t>
        <w:br/>
        <w:t xml:space="preserve">(exclusive of Recurrent Costs if any), or the relevant part of </w:t>
        <w:br/>
        <w:t xml:space="preserve">the Contract Price if a Subsystem has not achieved </w:t>
        <w:br/>
        <w:t xml:space="preserve">Operational Acceptance.  The aggregate amount of such </w:t>
        <w:br/>
        <w:t xml:space="preserve">liquidated damages shall in no event exceed the amount of ten </w:t>
        <w:br/>
        <w:t xml:space="preserve">(10) percent of the Contract Price (exclusive of Recurrent </w:t>
        <w:br/>
        <w:t xml:space="preserve">Costs if any).  Once the Maximum is reached, the Purchaser </w:t>
        <w:br/>
        <w:t xml:space="preserve">may consider termination of the Contract, pursuant to GCC </w:t>
        <w:br/>
        <w:t>Clause 41.2.2.</w:t>
      </w:r>
    </w:p>
    <w:p>
      <w:r>
        <w:rPr>
          <w:sz w:val="24"/>
        </w:rPr>
        <w:t xml:space="preserve">28.3 </w:t>
        <w:br/>
        <w:t xml:space="preserve">Unless otherwise specified in the SCC, liquidated </w:t>
        <w:br/>
        <w:t xml:space="preserve">damages payable under GCC Clause 28.2 shall apply only </w:t>
        <w:br/>
        <w:t xml:space="preserve">to the failure to achieve Operational Acceptance of the </w:t>
        <w:br/>
        <w:t xml:space="preserve">System </w:t>
        <w:br/>
        <w:t xml:space="preserve">(and </w:t>
        <w:br/>
        <w:t xml:space="preserve">Subsystems) </w:t>
        <w:br/>
        <w:t xml:space="preserve">as </w:t>
        <w:br/>
        <w:t xml:space="preserve">specified </w:t>
        <w:br/>
        <w:t xml:space="preserve">in </w:t>
        <w:br/>
        <w:t xml:space="preserve">the </w:t>
        <w:br/>
        <w:t xml:space="preserve">Implementation Schedule and/or Agreed Project Plan.  This </w:t>
        <w:br/>
        <w:t>Clause 28.3 shall not limit, however, any other rights or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259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remedies the Purchaser may have under the Contract for </w:t>
        <w:br/>
        <w:t>other delays.</w:t>
      </w:r>
    </w:p>
    <w:p>
      <w:r>
        <w:rPr>
          <w:sz w:val="24"/>
        </w:rPr>
        <w:t xml:space="preserve">28.4 </w:t>
        <w:br/>
        <w:t xml:space="preserve">If liquidated damages are claimed by the Purchaser for the </w:t>
        <w:br/>
        <w:t xml:space="preserve">System (or Subsystem), the Supplier shall have no further </w:t>
        <w:br/>
        <w:t xml:space="preserve">liability whatsoever to the Purchaser in respect to the </w:t>
        <w:br/>
        <w:t xml:space="preserve">Operational Acceptance time guarantee for the System (or </w:t>
        <w:br/>
        <w:t xml:space="preserve">Subsystem).  However, the payment of liquidated damages </w:t>
        <w:br/>
        <w:t xml:space="preserve">shall not in any way relieve the Supplier from any of its </w:t>
        <w:br/>
        <w:t xml:space="preserve">obligations to complete the System or from any other of its </w:t>
        <w:br/>
        <w:t>obligations and liabilities under the Contract.</w:t>
      </w:r>
    </w:p>
    <w:p>
      <w:r>
        <w:rPr>
          <w:sz w:val="24"/>
        </w:rPr>
        <w:t xml:space="preserve">29. Defect Liability </w:t>
        <w:br/>
        <w:t xml:space="preserve">29.1 </w:t>
        <w:br/>
        <w:t xml:space="preserve">The Supplier warrants that the System, including all </w:t>
        <w:br/>
        <w:t xml:space="preserve">Information Technologies, Materials, and other Goods </w:t>
        <w:br/>
        <w:t xml:space="preserve">supplied and Services provided, shall be free from defects </w:t>
        <w:br/>
        <w:t xml:space="preserve">in the design, engineering, Materials, and workmanship </w:t>
        <w:br/>
        <w:t xml:space="preserve">that prevent the System and/or any of its components from </w:t>
        <w:br/>
        <w:t xml:space="preserve">fulfilling the Technical Requirements or that limit in a </w:t>
        <w:br/>
        <w:t xml:space="preserve">material </w:t>
        <w:br/>
        <w:t xml:space="preserve">fashion </w:t>
        <w:br/>
        <w:t xml:space="preserve">the </w:t>
        <w:br/>
        <w:t xml:space="preserve">performance, </w:t>
        <w:br/>
        <w:t xml:space="preserve">reliability, </w:t>
        <w:br/>
        <w:t xml:space="preserve">or </w:t>
        <w:br/>
        <w:t xml:space="preserve">extensibility of the System and/or Subsystems.  Unless </w:t>
        <w:br/>
        <w:t xml:space="preserve">otherwise specified in the SCC, there will be NO </w:t>
        <w:br/>
        <w:t xml:space="preserve">exceptions and/or limitations to this warranty with respect </w:t>
        <w:br/>
        <w:t xml:space="preserve">to Software (or categories of Software).  Commercial </w:t>
        <w:br/>
        <w:t xml:space="preserve">warranty provisions of products supplied under the </w:t>
        <w:br/>
        <w:t xml:space="preserve">Contract shall apply to the extent that they do not conflict </w:t>
        <w:br/>
        <w:t>with the provisions of this Contract.</w:t>
      </w:r>
    </w:p>
    <w:p>
      <w:r>
        <w:rPr>
          <w:sz w:val="24"/>
        </w:rPr>
        <w:t xml:space="preserve">29.2 </w:t>
        <w:br/>
        <w:t xml:space="preserve">The Supplier also warrants that the Information </w:t>
        <w:br/>
        <w:t xml:space="preserve">Technologies, Materials, and other Goods supplied under </w:t>
        <w:br/>
        <w:t xml:space="preserve">the Contract are new, unused, and incorporate all recent </w:t>
        <w:br/>
        <w:t xml:space="preserve">improvements in design that materially affect the System’s </w:t>
        <w:br/>
        <w:t xml:space="preserve">or </w:t>
        <w:br/>
        <w:t xml:space="preserve">Subsystem’s </w:t>
        <w:br/>
        <w:t xml:space="preserve">ability </w:t>
        <w:br/>
        <w:t xml:space="preserve">to </w:t>
        <w:br/>
        <w:t xml:space="preserve">fulfill </w:t>
        <w:br/>
        <w:t xml:space="preserve">the </w:t>
        <w:br/>
        <w:t xml:space="preserve">Technical </w:t>
        <w:br/>
        <w:t>Requirements.</w:t>
      </w:r>
    </w:p>
    <w:p>
      <w:r>
        <w:rPr>
          <w:sz w:val="24"/>
        </w:rPr>
        <w:t xml:space="preserve">29.3 </w:t>
        <w:br/>
        <w:t xml:space="preserve">Unless otherwise specified in the SCC, the Supplier </w:t>
        <w:br/>
        <w:t xml:space="preserve">warrants that: (i) all Goods components to be incorporated </w:t>
        <w:br/>
        <w:t xml:space="preserve">into the System form part of the Supplier’s and/or </w:t>
        <w:br/>
        <w:t xml:space="preserve">Subcontractor’s current product lines, and (ii) they have </w:t>
        <w:br/>
        <w:t>been previously released to the market.</w:t>
      </w:r>
    </w:p>
    <w:p>
      <w:r>
        <w:rPr>
          <w:sz w:val="24"/>
        </w:rPr>
        <w:t xml:space="preserve">29.4 </w:t>
        <w:br/>
        <w:t xml:space="preserve">Unless otherwise specified in the SCC, the Warranty </w:t>
        <w:br/>
        <w:t xml:space="preserve">Period shall commence from the date of Operational </w:t>
        <w:br/>
        <w:t xml:space="preserve">Acceptance of the System (or of any major component or </w:t>
        <w:br/>
        <w:t xml:space="preserve">Subsystem for which separate Operational Acceptance is </w:t>
        <w:br/>
        <w:t xml:space="preserve">provided for in the Contract) and shall extend for thirty-six </w:t>
        <w:br/>
        <w:t>(36) months.</w:t>
      </w:r>
    </w:p>
    <w:p>
      <w:r>
        <w:rPr>
          <w:sz w:val="24"/>
        </w:rPr>
        <w:t xml:space="preserve">29.5 </w:t>
        <w:br/>
        <w:t xml:space="preserve">If during the Warranty Period any defect as described in </w:t>
        <w:br/>
        <w:t>GCC Clause 29.1 should be found in the design,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260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engineering, </w:t>
        <w:br/>
        <w:t xml:space="preserve">Materials, </w:t>
        <w:br/>
        <w:t xml:space="preserve">and </w:t>
        <w:br/>
        <w:t xml:space="preserve">workmanship </w:t>
        <w:br/>
        <w:t xml:space="preserve">of </w:t>
        <w:br/>
        <w:t xml:space="preserve">the </w:t>
        <w:br/>
        <w:t xml:space="preserve">Information Technologies and other Goods supplied or of </w:t>
        <w:br/>
        <w:t xml:space="preserve">the Services provided by the Supplier, the Supplier shall </w:t>
        <w:br/>
        <w:t xml:space="preserve">promptly, in consultation and agreement with the Purchaser </w:t>
        <w:br/>
        <w:t xml:space="preserve">regarding appropriate remedying of the defects, and at its </w:t>
        <w:br/>
        <w:t xml:space="preserve">sole cost, repair, replace, or otherwise make good (as the </w:t>
        <w:br/>
        <w:t xml:space="preserve">Supplier shall, at its discretion, determine) such defect as </w:t>
        <w:br/>
        <w:t xml:space="preserve">well as any damage to the System caused by such defect. </w:t>
        <w:br/>
        <w:t xml:space="preserve">Any defective Information Technologies or other Goods </w:t>
        <w:br/>
        <w:t xml:space="preserve">that have been replaced by the Supplier shall remain the </w:t>
        <w:br/>
        <w:t>property of the Supplier.</w:t>
      </w:r>
    </w:p>
    <w:p>
      <w:r>
        <w:rPr>
          <w:sz w:val="24"/>
        </w:rPr>
        <w:t xml:space="preserve">29.6 </w:t>
        <w:br/>
        <w:t xml:space="preserve">The Supplier shall not be responsible for the repair, </w:t>
        <w:br/>
        <w:t xml:space="preserve">replacement, or making good of any defect, or of any </w:t>
        <w:br/>
        <w:t xml:space="preserve">damage to the System arising out of or resulting from any </w:t>
        <w:br/>
        <w:t>of the following causes:</w:t>
      </w:r>
    </w:p>
    <w:p>
      <w:r>
        <w:rPr>
          <w:sz w:val="24"/>
        </w:rPr>
        <w:t xml:space="preserve">(a) </w:t>
        <w:br/>
        <w:t xml:space="preserve">improper operation or maintenance of the System by </w:t>
        <w:br/>
        <w:t>the Purchaser;</w:t>
      </w:r>
    </w:p>
    <w:p>
      <w:r>
        <w:rPr>
          <w:sz w:val="24"/>
        </w:rPr>
        <w:t xml:space="preserve">(b) </w:t>
        <w:br/>
        <w:t>normal wear and tear;</w:t>
      </w:r>
    </w:p>
    <w:p>
      <w:r>
        <w:rPr>
          <w:sz w:val="24"/>
        </w:rPr>
        <w:t xml:space="preserve">(c) </w:t>
        <w:br/>
        <w:t xml:space="preserve">use of the System with items not supplied by the </w:t>
        <w:br/>
        <w:t xml:space="preserve">Supplier, unless otherwise identified in the Technical </w:t>
        <w:br/>
        <w:t>Requirements, or approved by the Supplier; or</w:t>
      </w:r>
    </w:p>
    <w:p>
      <w:r>
        <w:rPr>
          <w:sz w:val="24"/>
        </w:rPr>
        <w:t xml:space="preserve">(d) </w:t>
        <w:br/>
        <w:t xml:space="preserve">modifications made to the System by the Purchaser, </w:t>
        <w:br/>
        <w:t>or a third party, not approved by the Supplier.</w:t>
      </w:r>
    </w:p>
    <w:p>
      <w:r>
        <w:rPr>
          <w:sz w:val="24"/>
        </w:rPr>
        <w:t xml:space="preserve">29.7 </w:t>
        <w:br/>
        <w:t xml:space="preserve">The Supplier’s obligations under this GCC Clause 29 shall </w:t>
        <w:br/>
        <w:t>not apply to:</w:t>
      </w:r>
    </w:p>
    <w:p>
      <w:r>
        <w:rPr>
          <w:sz w:val="24"/>
        </w:rPr>
        <w:t xml:space="preserve">(a) </w:t>
        <w:br/>
        <w:t xml:space="preserve">any materials that are normally consumed in </w:t>
        <w:br/>
        <w:t xml:space="preserve">operation or have a normal life shorter than the </w:t>
        <w:br/>
        <w:t>Warranty Period; or</w:t>
      </w:r>
    </w:p>
    <w:p>
      <w:r>
        <w:rPr>
          <w:sz w:val="24"/>
        </w:rPr>
        <w:t xml:space="preserve">(b) </w:t>
        <w:br/>
        <w:t xml:space="preserve">any designs, specifications, or other data designed, </w:t>
        <w:br/>
        <w:t xml:space="preserve">supplied, or specified by or on behalf of the Purchaser </w:t>
        <w:br/>
        <w:t xml:space="preserve">or any matters for which the Supplier has disclaimed </w:t>
        <w:br/>
        <w:t xml:space="preserve">responsibility, in accordance with GCC Clause </w:t>
        <w:br/>
        <w:t>21.1.2.</w:t>
      </w:r>
    </w:p>
    <w:p>
      <w:r>
        <w:rPr>
          <w:sz w:val="24"/>
        </w:rPr>
        <w:t xml:space="preserve">29.8 </w:t>
        <w:br/>
        <w:t xml:space="preserve">The Purchaser shall give the Supplier a notice promptly </w:t>
        <w:br/>
        <w:t xml:space="preserve">following the discovery of such defect, stating the nature of </w:t>
        <w:br/>
        <w:t xml:space="preserve">any such defect together with all available evidence.  The </w:t>
        <w:br/>
        <w:t xml:space="preserve">Purchaser shall afford all reasonable opportunity for the </w:t>
        <w:br/>
        <w:t xml:space="preserve">Supplier to inspect any such defect. The Purchaser shall </w:t>
        <w:br/>
        <w:t xml:space="preserve">afford the Supplier all necessary access to the System and </w:t>
        <w:br/>
        <w:t xml:space="preserve">the site to enable the Supplier to perform its obligations </w:t>
        <w:br/>
        <w:t>under this GCC Clause 29.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261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29.9 </w:t>
        <w:br/>
        <w:t xml:space="preserve">The Supplier may, with the consent of the Purchaser, </w:t>
        <w:br/>
        <w:t xml:space="preserve">remove from the site any Information Technologies and </w:t>
        <w:br/>
        <w:t xml:space="preserve">other Goods that are defective, if the nature of the defect, </w:t>
        <w:br/>
        <w:t xml:space="preserve">and/or any damage to the System caused by the defect, is </w:t>
        <w:br/>
        <w:t xml:space="preserve">such that repairs cannot be expeditiously carried out at the </w:t>
        <w:br/>
        <w:t xml:space="preserve">site.  If the repair, replacement, or making good is of such </w:t>
        <w:br/>
        <w:t xml:space="preserve">a character that it may affect the efficiency of the System, </w:t>
        <w:br/>
        <w:t xml:space="preserve">the Purchaser may give the Supplier notice requiring that </w:t>
        <w:br/>
        <w:t xml:space="preserve">tests of the defective part be made by the Supplier </w:t>
        <w:br/>
        <w:t xml:space="preserve">immediately upon completion of such remedial work, </w:t>
        <w:br/>
        <w:t>whereupon the Supplier shall carry out such tests.</w:t>
      </w:r>
    </w:p>
    <w:p>
      <w:r>
        <w:rPr>
          <w:sz w:val="24"/>
        </w:rPr>
        <w:t xml:space="preserve">If such part fails the tests, the Supplier shall carry out </w:t>
        <w:br/>
        <w:t xml:space="preserve">further repair, replacement, or making good (as the case </w:t>
        <w:br/>
        <w:t xml:space="preserve">may be) until that part of the System passes such tests.  The </w:t>
        <w:br/>
        <w:t xml:space="preserve">tests shall be agreed upon by the Purchaser and the </w:t>
        <w:br/>
        <w:t>Supplier.</w:t>
      </w:r>
    </w:p>
    <w:p>
      <w:r>
        <w:rPr>
          <w:sz w:val="24"/>
        </w:rPr>
        <w:t>29.10  Unless otherwise specified in the SCC, the response</w:t>
      </w:r>
    </w:p>
    <w:p>
      <w:r>
        <w:rPr>
          <w:sz w:val="24"/>
        </w:rPr>
        <w:t xml:space="preserve">times and repair/replacement times for Warranty Defect </w:t>
        <w:br/>
        <w:t xml:space="preserve">Repair are specified in the Technical Requirements. </w:t>
        <w:br/>
        <w:t xml:space="preserve">Nevertheless, if the Supplier fails to commence the work </w:t>
        <w:br/>
        <w:t xml:space="preserve">necessary to remedy such defect or any damage to the </w:t>
        <w:br/>
        <w:t xml:space="preserve">System caused by such defect within two weeks the </w:t>
        <w:br/>
        <w:t xml:space="preserve">Purchaser may, following notice to the Supplier, proceed to </w:t>
        <w:br/>
        <w:t xml:space="preserve">do such work or contract a third party (or parties) to do such </w:t>
        <w:br/>
        <w:t xml:space="preserve">work, and the reasonable costs incurred by the Purchaser in </w:t>
        <w:br/>
        <w:t xml:space="preserve">connection with such work shall be paid to the Purchaser </w:t>
        <w:br/>
        <w:t xml:space="preserve">by the Supplier or may be deducted by the Purchaser from </w:t>
        <w:br/>
        <w:t xml:space="preserve">any monies due the Supplier or claimed under the </w:t>
        <w:br/>
        <w:t>Performance Security.</w:t>
      </w:r>
    </w:p>
    <w:p>
      <w:r>
        <w:rPr>
          <w:sz w:val="24"/>
        </w:rPr>
        <w:t>29.11  If the System or Subsystem cannot be used by reason of</w:t>
      </w:r>
    </w:p>
    <w:p>
      <w:r>
        <w:rPr>
          <w:sz w:val="24"/>
        </w:rPr>
        <w:t xml:space="preserve">such defect and/or making good of such defect, the </w:t>
        <w:br/>
        <w:t xml:space="preserve">Warranty Period for the System shall be extended by a </w:t>
        <w:br/>
        <w:t xml:space="preserve">period equal to the period during which the System or </w:t>
        <w:br/>
        <w:t xml:space="preserve">Subsystem could not be used by the Purchaser because of </w:t>
        <w:br/>
        <w:t>such defect and/or making good of such defect.</w:t>
      </w:r>
    </w:p>
    <w:p>
      <w:r>
        <w:rPr>
          <w:sz w:val="24"/>
        </w:rPr>
        <w:t>29.12  Items substituted for defective parts of the System during</w:t>
      </w:r>
    </w:p>
    <w:p>
      <w:r>
        <w:rPr>
          <w:sz w:val="24"/>
        </w:rPr>
        <w:t xml:space="preserve">the Warranty Period shall be covered by the Defect </w:t>
        <w:br/>
        <w:t xml:space="preserve">Liability Warranty for the remainder of the Warranty </w:t>
        <w:br/>
        <w:t xml:space="preserve">Period applicable for the part replaced or three (3) months, </w:t>
        <w:br/>
        <w:t xml:space="preserve">whichever is greater.  For reasons of information security, </w:t>
        <w:br/>
        <w:t xml:space="preserve">the Purchaser may choose to retain physical possession of </w:t>
        <w:br/>
        <w:t>any replaced defective information storage devices.</w:t>
      </w:r>
    </w:p>
    <w:p>
      <w:r>
        <w:rPr>
          <w:sz w:val="24"/>
        </w:rPr>
        <w:t>29.13  At the request of the Purchaser and without prejudice to</w:t>
      </w:r>
    </w:p>
    <w:p>
      <w:r>
        <w:rPr>
          <w:sz w:val="24"/>
        </w:rPr>
        <w:t>any other rights and remedies that the Purchaser may have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262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against the Supplier under the Contract, the Supplier will </w:t>
        <w:br/>
        <w:t xml:space="preserve">offer all possible assistance to the Purchaser to seek </w:t>
        <w:br/>
        <w:t xml:space="preserve">warranty </w:t>
        <w:br/>
        <w:t xml:space="preserve">services </w:t>
        <w:br/>
        <w:t xml:space="preserve">or </w:t>
        <w:br/>
        <w:t xml:space="preserve">remedial </w:t>
        <w:br/>
        <w:t xml:space="preserve">action </w:t>
        <w:br/>
        <w:t xml:space="preserve">from </w:t>
        <w:br/>
        <w:t xml:space="preserve">any </w:t>
        <w:br/>
        <w:t xml:space="preserve">subcontracted third-party producers or licensor of Goods </w:t>
        <w:br/>
        <w:t xml:space="preserve">included in the System, including without limitation </w:t>
        <w:br/>
        <w:t xml:space="preserve">assignment or transfer in favor of the Purchaser of the </w:t>
        <w:br/>
        <w:t xml:space="preserve">benefit of any warranties given by such producers or </w:t>
        <w:br/>
        <w:t>licensors to the Supplier.</w:t>
      </w:r>
    </w:p>
    <w:p>
      <w:r>
        <w:rPr>
          <w:sz w:val="24"/>
        </w:rPr>
        <w:t>30. Functional</w:t>
      </w:r>
    </w:p>
    <w:p>
      <w:r>
        <w:rPr>
          <w:sz w:val="24"/>
        </w:rPr>
        <w:t>Guarantees</w:t>
      </w:r>
    </w:p>
    <w:p>
      <w:r>
        <w:rPr>
          <w:sz w:val="24"/>
        </w:rPr>
        <w:t xml:space="preserve">30.1 </w:t>
        <w:br/>
        <w:t xml:space="preserve">The Supplier guarantees that, once the Operational </w:t>
        <w:br/>
        <w:t xml:space="preserve">Acceptance Certificate(s) has been issued, the System </w:t>
        <w:br/>
        <w:t xml:space="preserve">represents a complete, integrated solution to the </w:t>
        <w:br/>
        <w:t xml:space="preserve">Purchaser’s requirements set forth in the Technical </w:t>
        <w:br/>
        <w:t xml:space="preserve">Requirements and it conforms to all other aspects of the </w:t>
        <w:br/>
        <w:t xml:space="preserve">Contract. The Supplier acknowledges that GCC Clause 27 </w:t>
        <w:br/>
        <w:t xml:space="preserve">regarding Commissioning and Operational Acceptance </w:t>
        <w:br/>
        <w:t xml:space="preserve">governs how technical conformance of the System to the </w:t>
        <w:br/>
        <w:t>Contract requirements will be determined.</w:t>
      </w:r>
    </w:p>
    <w:p>
      <w:r>
        <w:rPr>
          <w:sz w:val="24"/>
        </w:rPr>
        <w:t xml:space="preserve">30.2 </w:t>
        <w:br/>
        <w:t xml:space="preserve">If, for reasons attributable to the Supplier, the System does </w:t>
        <w:br/>
        <w:t xml:space="preserve">not conform to the Technical Requirements or does not </w:t>
        <w:br/>
        <w:t xml:space="preserve">conform to all other aspects of the Contract, the Supplier </w:t>
        <w:br/>
        <w:t xml:space="preserve">shall at its cost and expense make such changes, </w:t>
        <w:br/>
        <w:t xml:space="preserve">modifications, and/or additions to the System as may be </w:t>
        <w:br/>
        <w:t xml:space="preserve">necessary to conform to the Technical Requirements and </w:t>
        <w:br/>
        <w:t xml:space="preserve">meet all functional and performance standards.  The </w:t>
        <w:br/>
        <w:t xml:space="preserve">Supplier shall notify the Purchaser upon completion of the </w:t>
        <w:br/>
        <w:t xml:space="preserve">necessary changes, modifications, and/or additions and </w:t>
        <w:br/>
        <w:t xml:space="preserve">shall request the Purchaser to repeat the Operational </w:t>
        <w:br/>
        <w:t xml:space="preserve">Acceptance Tests until the System achieves Operational </w:t>
        <w:br/>
        <w:t>Acceptance.</w:t>
      </w:r>
    </w:p>
    <w:p>
      <w:r>
        <w:rPr>
          <w:sz w:val="24"/>
        </w:rPr>
        <w:t xml:space="preserve">30.3 </w:t>
        <w:br/>
        <w:t xml:space="preserve">If the System (or Subsystem[s]) fails to achieve Operational </w:t>
        <w:br/>
        <w:t xml:space="preserve">Acceptance, the Purchaser may consider termination of the </w:t>
        <w:br/>
        <w:t xml:space="preserve">Contract, pursuant to GCC Clause 41.2.2, and forfeiture of </w:t>
        <w:br/>
        <w:t xml:space="preserve">the Supplier’s Performance Security in accordance with </w:t>
        <w:br/>
        <w:t xml:space="preserve">GCC Clause 13.3 in compensation for the extra costs and </w:t>
        <w:br/>
        <w:t>delays likely to result from this failure.</w:t>
      </w:r>
    </w:p>
    <w:p>
      <w:r>
        <w:rPr>
          <w:sz w:val="24"/>
        </w:rPr>
        <w:t>31. Intellectual</w:t>
      </w:r>
    </w:p>
    <w:p>
      <w:r>
        <w:rPr>
          <w:sz w:val="24"/>
        </w:rPr>
        <w:t xml:space="preserve">Property Rights </w:t>
        <w:br/>
        <w:t>Warranty</w:t>
      </w:r>
    </w:p>
    <w:p>
      <w:r>
        <w:rPr>
          <w:sz w:val="24"/>
        </w:rPr>
        <w:t xml:space="preserve">31.1 </w:t>
        <w:br/>
        <w:t>The Supplier hereby represents and warrants that:</w:t>
      </w:r>
    </w:p>
    <w:p>
      <w:r>
        <w:rPr>
          <w:sz w:val="24"/>
        </w:rPr>
        <w:t xml:space="preserve">(a) </w:t>
        <w:br/>
        <w:t xml:space="preserve">the System as supplied, installed, tested, and </w:t>
        <w:br/>
        <w:t>accepted;</w:t>
      </w:r>
    </w:p>
    <w:p>
      <w:r>
        <w:rPr>
          <w:sz w:val="24"/>
        </w:rPr>
        <w:t xml:space="preserve">(b) </w:t>
        <w:br/>
        <w:t xml:space="preserve">use of the System in accordance with the Contract; </w:t>
        <w:br/>
        <w:t>and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263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(c) </w:t>
        <w:br/>
        <w:t xml:space="preserve">copying of the Software and Materials provided to </w:t>
        <w:br/>
        <w:t>the Purchaser in accordance with the Contract</w:t>
      </w:r>
    </w:p>
    <w:p>
      <w:r>
        <w:rPr>
          <w:sz w:val="24"/>
        </w:rPr>
        <w:t xml:space="preserve">do not and will not infringe any Intellectual Property </w:t>
        <w:br/>
        <w:t xml:space="preserve">Rights held by any third party and that it has all necessary </w:t>
        <w:br/>
        <w:t xml:space="preserve">rights or at its sole expense shall have secured in writing </w:t>
        <w:br/>
        <w:t xml:space="preserve">all transfers of rights and other consents necessary to make </w:t>
        <w:br/>
        <w:t xml:space="preserve">the assignments, licenses, and other transfers of </w:t>
        <w:br/>
        <w:t xml:space="preserve">Intellectual Property Rights and the warranties set forth in </w:t>
        <w:br/>
        <w:t xml:space="preserve">the Contract, and for the Purchaser to own or exercise all </w:t>
        <w:br/>
        <w:t xml:space="preserve">Intellectual Property Rights as provided in the Contract. </w:t>
        <w:br/>
        <w:t xml:space="preserve">Without limitation, the Supplier shall secure all necessary </w:t>
        <w:br/>
        <w:t xml:space="preserve">written agreements, consents, and transfers of rights from </w:t>
        <w:br/>
        <w:t xml:space="preserve">its employees and other persons or entities whose services </w:t>
        <w:br/>
        <w:t>are used for development of the System.</w:t>
      </w:r>
    </w:p>
    <w:p>
      <w:r>
        <w:rPr>
          <w:sz w:val="24"/>
        </w:rPr>
        <w:t>32. Intellectual</w:t>
      </w:r>
    </w:p>
    <w:p>
      <w:r>
        <w:rPr>
          <w:sz w:val="24"/>
        </w:rPr>
        <w:t xml:space="preserve">Property Rights </w:t>
        <w:br/>
        <w:t>Indemnity</w:t>
      </w:r>
    </w:p>
    <w:p>
      <w:r>
        <w:rPr>
          <w:sz w:val="24"/>
        </w:rPr>
        <w:t xml:space="preserve">32.1 </w:t>
        <w:br/>
        <w:t xml:space="preserve">The Supplier shall indemnify and hold harmless the </w:t>
        <w:br/>
        <w:t xml:space="preserve">Purchaser and its employees and officers from and against </w:t>
        <w:br/>
        <w:t xml:space="preserve">any and all losses, liabilities, and costs (including losses, </w:t>
        <w:br/>
        <w:t xml:space="preserve">liabilities, and costs incurred in defending a claim alleging </w:t>
        <w:br/>
        <w:t xml:space="preserve">such a liability), that the Purchaser or its employees or </w:t>
        <w:br/>
        <w:t xml:space="preserve">officers may suffer as a result of any infringement or </w:t>
        <w:br/>
        <w:t xml:space="preserve">alleged infringement of any Intellectual Property Rights by </w:t>
        <w:br/>
        <w:t>reason of:</w:t>
      </w:r>
    </w:p>
    <w:p>
      <w:r>
        <w:rPr>
          <w:sz w:val="24"/>
        </w:rPr>
        <w:t xml:space="preserve">(a) </w:t>
        <w:br/>
        <w:t xml:space="preserve">installation of the System by the Supplier or the use </w:t>
        <w:br/>
        <w:t xml:space="preserve">of the System, including the Materials, in the country </w:t>
        <w:br/>
        <w:t>where the site is located;</w:t>
      </w:r>
    </w:p>
    <w:p>
      <w:r>
        <w:rPr>
          <w:sz w:val="24"/>
        </w:rPr>
        <w:t xml:space="preserve">(b) </w:t>
        <w:br/>
        <w:t xml:space="preserve">copying of the Software and Materials provided the </w:t>
        <w:br/>
        <w:t>Supplier in accordance with the Agreement; and</w:t>
      </w:r>
    </w:p>
    <w:p>
      <w:r>
        <w:rPr>
          <w:sz w:val="24"/>
        </w:rPr>
        <w:t xml:space="preserve">(c) </w:t>
        <w:br/>
        <w:t xml:space="preserve">sale of the products produced by the System in any </w:t>
        <w:br/>
        <w:t xml:space="preserve">country, except to the extent that such losses, </w:t>
        <w:br/>
        <w:t xml:space="preserve">liabilities, and costs arise as a result of the </w:t>
        <w:br/>
        <w:t>Purchaser’s breach of GCC Clause 32.2.</w:t>
      </w:r>
    </w:p>
    <w:p>
      <w:r>
        <w:rPr>
          <w:sz w:val="24"/>
        </w:rPr>
        <w:t xml:space="preserve">32.2 </w:t>
        <w:br/>
        <w:t xml:space="preserve">Such indemnity shall not cover any use of the System, </w:t>
        <w:br/>
        <w:t xml:space="preserve">including the Materials, other than for the purpose indicated </w:t>
        <w:br/>
        <w:t xml:space="preserve">by or to be reasonably inferred from the Contract, any </w:t>
        <w:br/>
        <w:t xml:space="preserve">infringement resulting from the use of the System, or any </w:t>
        <w:br/>
        <w:t xml:space="preserve">products of the System produced thereby in association or </w:t>
        <w:br/>
        <w:t xml:space="preserve">combination with any other goods or services not supplied </w:t>
        <w:br/>
        <w:t xml:space="preserve">by the Supplier, where the infringement arises because of </w:t>
        <w:br/>
        <w:t xml:space="preserve">such association or combination and not because of use of </w:t>
        <w:br/>
        <w:t>the System in its own right.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264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32.3 </w:t>
        <w:br/>
        <w:t xml:space="preserve">Such indemnities shall also not apply if any claim of </w:t>
        <w:br/>
        <w:t>infringement:</w:t>
      </w:r>
    </w:p>
    <w:p>
      <w:r>
        <w:rPr>
          <w:sz w:val="24"/>
        </w:rPr>
        <w:t xml:space="preserve">(a) </w:t>
        <w:br/>
        <w:t xml:space="preserve">is asserted by a parent, subsidiary, or affiliate of the </w:t>
        <w:br/>
        <w:t>Purchaser’s organization;</w:t>
      </w:r>
    </w:p>
    <w:p>
      <w:r>
        <w:rPr>
          <w:sz w:val="24"/>
        </w:rPr>
        <w:t xml:space="preserve">(b) </w:t>
        <w:br/>
        <w:t xml:space="preserve">is a direct result of a design mandated by the </w:t>
        <w:br/>
        <w:t xml:space="preserve">Purchaser’s </w:t>
        <w:br/>
        <w:t xml:space="preserve">Technical </w:t>
        <w:br/>
        <w:t xml:space="preserve">Requirements </w:t>
        <w:br/>
        <w:t xml:space="preserve">and </w:t>
        <w:br/>
        <w:t xml:space="preserve">the </w:t>
        <w:br/>
        <w:t xml:space="preserve">possibility of such infringement was duly noted in the </w:t>
        <w:br/>
        <w:t>Supplier’s Proposal; or</w:t>
      </w:r>
    </w:p>
    <w:p>
      <w:r>
        <w:rPr>
          <w:sz w:val="24"/>
        </w:rPr>
        <w:t xml:space="preserve">(c) </w:t>
        <w:br/>
        <w:t xml:space="preserve">results from the alteration of the System, including </w:t>
        <w:br/>
        <w:t xml:space="preserve">the Materials, by the Purchaser or any persons other </w:t>
        <w:br/>
        <w:t xml:space="preserve">than the Supplier or a person authorized by the </w:t>
        <w:br/>
        <w:t>Supplier.</w:t>
      </w:r>
    </w:p>
    <w:p>
      <w:r>
        <w:rPr>
          <w:sz w:val="24"/>
        </w:rPr>
        <w:t xml:space="preserve">32.4 </w:t>
        <w:br/>
        <w:t xml:space="preserve">If any proceedings are brought or any claim is made against </w:t>
        <w:br/>
        <w:t xml:space="preserve">the Purchaser arising out of the matters referred to in GCC </w:t>
        <w:br/>
        <w:t xml:space="preserve">Clause 32.1, the Purchaser shall promptly give the Supplier </w:t>
        <w:br/>
        <w:t xml:space="preserve">notice of such proceedings or claims, and the Supplier may </w:t>
        <w:br/>
        <w:t xml:space="preserve">at its own expense and in the Purchaser’s name conduct </w:t>
        <w:br/>
        <w:t xml:space="preserve">such proceedings or claim and any negotiations for the </w:t>
        <w:br/>
        <w:t>settlement of any such proceedings or claim.</w:t>
      </w:r>
    </w:p>
    <w:p>
      <w:r>
        <w:rPr>
          <w:sz w:val="24"/>
        </w:rPr>
        <w:t>If the Supplier fails to notify the Purchaser within twenty-</w:t>
        <w:br/>
        <w:t xml:space="preserve">eight (28) days after receipt of such notice that it intends to </w:t>
        <w:br/>
        <w:t xml:space="preserve">conduct any such proceedings or claim, then the Purchaser </w:t>
        <w:br/>
        <w:t xml:space="preserve">shall be free to conduct the same on its own behalf.  Unless </w:t>
        <w:br/>
        <w:t xml:space="preserve">the Supplier has so failed to notify the Purchaser within the </w:t>
        <w:br/>
        <w:t xml:space="preserve">twenty-eight (28) days, the Purchaser shall make no </w:t>
        <w:br/>
        <w:t xml:space="preserve">admission that may be prejudicial to the defense of any such </w:t>
        <w:br/>
        <w:t xml:space="preserve">proceedings or claim.  The Purchaser shall, at the Supplier’s </w:t>
        <w:br/>
        <w:t xml:space="preserve">request, afford all available assistance to the Supplier in </w:t>
        <w:br/>
        <w:t xml:space="preserve">conducting such proceedings or claim and shall be </w:t>
        <w:br/>
        <w:t xml:space="preserve">reimbursed by the Supplier for all reasonable expenses </w:t>
        <w:br/>
        <w:t>incurred in so doing.</w:t>
      </w:r>
    </w:p>
    <w:p>
      <w:r>
        <w:rPr>
          <w:sz w:val="24"/>
        </w:rPr>
        <w:t xml:space="preserve">32.5 </w:t>
        <w:br/>
        <w:t xml:space="preserve">The Purchaser shall indemnify and hold harmless the </w:t>
        <w:br/>
        <w:t xml:space="preserve">Supplier and its employees, officers, and Subcontractors </w:t>
        <w:br/>
        <w:t xml:space="preserve">from and against any and all losses, liabilities, and costs </w:t>
        <w:br/>
        <w:t xml:space="preserve">(including losses, liabilities, and costs incurred in </w:t>
        <w:br/>
        <w:t xml:space="preserve">defending a claim alleging such a liability) that the Supplier </w:t>
        <w:br/>
        <w:t xml:space="preserve">or its employees, officers, or Subcontractors may suffer as </w:t>
        <w:br/>
        <w:t xml:space="preserve">a result of any infringement or alleged infringement of any </w:t>
        <w:br/>
        <w:t xml:space="preserve">Intellectual Property Rights arising out of or in connection </w:t>
        <w:br/>
        <w:t xml:space="preserve">with any design, data, drawing, specification, or other </w:t>
        <w:br/>
        <w:t xml:space="preserve">documents or materials provided to the Supplier in </w:t>
        <w:br/>
        <w:t xml:space="preserve">connection with this Contract by the Purchaser or any </w:t>
        <w:br/>
        <w:t>persons (other than the Supplier) contracted by the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265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Purchaser, except to the extent that such losses, liabilities, </w:t>
        <w:br/>
        <w:t xml:space="preserve">and costs arise as a result of the Supplier’s breach of GCC </w:t>
        <w:br/>
        <w:t>Clause 32.8.</w:t>
      </w:r>
    </w:p>
    <w:p>
      <w:r>
        <w:rPr>
          <w:sz w:val="24"/>
        </w:rPr>
        <w:t xml:space="preserve">32.6 </w:t>
        <w:br/>
        <w:t>Such indemnity shall not cover</w:t>
      </w:r>
    </w:p>
    <w:p>
      <w:r>
        <w:rPr>
          <w:sz w:val="24"/>
        </w:rPr>
        <w:t xml:space="preserve">(a) </w:t>
        <w:br/>
        <w:t xml:space="preserve">any use of the design, data, drawing, specification, or </w:t>
        <w:br/>
        <w:t xml:space="preserve">other documents or materials, other than for the </w:t>
        <w:br/>
        <w:t xml:space="preserve">purpose indicated by or to be reasonably inferred </w:t>
        <w:br/>
        <w:t>from the Contract;</w:t>
      </w:r>
    </w:p>
    <w:p>
      <w:r>
        <w:rPr>
          <w:sz w:val="24"/>
        </w:rPr>
        <w:t xml:space="preserve">(b) </w:t>
        <w:br/>
        <w:t xml:space="preserve">any infringement resulting from the use of the design, </w:t>
        <w:br/>
        <w:t xml:space="preserve">data, drawing, specification, or other documents or </w:t>
        <w:br/>
        <w:t xml:space="preserve">materials, or any products produced thereby, in </w:t>
        <w:br/>
        <w:t xml:space="preserve">association or combination with any other Goods or </w:t>
        <w:br/>
        <w:t xml:space="preserve">Services not provided by the Purchaser or any other </w:t>
        <w:br/>
        <w:t xml:space="preserve">person contracted by the Purchaser, where the </w:t>
        <w:br/>
        <w:t xml:space="preserve">infringement arises because of such association or </w:t>
        <w:br/>
        <w:t xml:space="preserve">combination and not because of the use of the design, </w:t>
        <w:br/>
        <w:t xml:space="preserve">data, drawing, specification, or other documents or </w:t>
        <w:br/>
        <w:t>materials in its own right.</w:t>
      </w:r>
    </w:p>
    <w:p>
      <w:r>
        <w:rPr>
          <w:sz w:val="24"/>
        </w:rPr>
        <w:t xml:space="preserve">32.7 </w:t>
        <w:br/>
        <w:t>Such indemnities shall also not apply:</w:t>
      </w:r>
    </w:p>
    <w:p>
      <w:r>
        <w:rPr>
          <w:sz w:val="24"/>
        </w:rPr>
        <w:t xml:space="preserve">(a) </w:t>
        <w:br/>
        <w:t xml:space="preserve">if any claim of infringement is asserted by a parent, </w:t>
        <w:br/>
        <w:t>subsidiary, or affiliate of the Supplier’s organization;</w:t>
      </w:r>
    </w:p>
    <w:p>
      <w:r>
        <w:rPr>
          <w:sz w:val="24"/>
        </w:rPr>
        <w:t xml:space="preserve">(b) </w:t>
        <w:br/>
        <w:t xml:space="preserve">to the extent that any claim of infringement is caused </w:t>
        <w:br/>
        <w:t xml:space="preserve">by the alteration, by the Supplier, or any persons </w:t>
        <w:br/>
        <w:t xml:space="preserve">contracted by the Supplier, of the design, data, </w:t>
        <w:br/>
        <w:t xml:space="preserve">drawing, specification, or other documents or </w:t>
        <w:br/>
        <w:t xml:space="preserve">materials provided to the Supplier by the Purchaser or </w:t>
        <w:br/>
        <w:t>any persons contracted by the Purchaser.</w:t>
      </w:r>
    </w:p>
    <w:p>
      <w:r>
        <w:rPr>
          <w:sz w:val="24"/>
        </w:rPr>
        <w:t xml:space="preserve">32.8 </w:t>
        <w:br/>
        <w:t xml:space="preserve">If any proceedings are brought or any claim is made against </w:t>
        <w:br/>
        <w:t xml:space="preserve">the Supplier arising out of the matters referred to in GCC </w:t>
        <w:br/>
        <w:t xml:space="preserve">Clause 32.5, the Supplier shall promptly give the Purchaser </w:t>
        <w:br/>
        <w:t xml:space="preserve">notice of such proceedings or claims, and the Purchaser </w:t>
        <w:br/>
        <w:t xml:space="preserve">may at its own expense and in the Supplier’s name conduct </w:t>
        <w:br/>
        <w:t xml:space="preserve">such proceedings or claim and any negotiations for the </w:t>
        <w:br/>
        <w:t xml:space="preserve">settlement of any such proceedings or claim.  If the </w:t>
        <w:br/>
        <w:t xml:space="preserve">Purchaser fails to notify the Supplier within twenty-eight </w:t>
        <w:br/>
        <w:t xml:space="preserve">(28) days after receipt of such notice that it intends to </w:t>
        <w:br/>
        <w:t xml:space="preserve">conduct any such proceedings or claim, then the Supplier </w:t>
        <w:br/>
        <w:t xml:space="preserve">shall be free to conduct the same on its own behalf.  Unless </w:t>
        <w:br/>
        <w:t xml:space="preserve">the Purchaser has so failed to notify the Supplier within the </w:t>
        <w:br/>
        <w:t xml:space="preserve">twenty-eight (28) days, the Supplier shall make no </w:t>
        <w:br/>
        <w:t xml:space="preserve">admission that may be prejudicial to the defense of any such </w:t>
        <w:br/>
        <w:t xml:space="preserve">proceedings or claim.  The Supplier shall, at the Purchaser’s </w:t>
        <w:br/>
        <w:t>request, afford all available assistance to the Purchaser in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266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conducting such proceedings or claim and shall be </w:t>
        <w:br/>
        <w:t xml:space="preserve">reimbursed by the Purchaser for all reasonable expenses </w:t>
        <w:br/>
        <w:t>incurred in so doing.</w:t>
      </w:r>
    </w:p>
    <w:p>
      <w:r>
        <w:rPr>
          <w:sz w:val="24"/>
        </w:rPr>
        <w:t>33. Limitation of</w:t>
      </w:r>
    </w:p>
    <w:p>
      <w:r>
        <w:rPr>
          <w:sz w:val="24"/>
        </w:rPr>
        <w:t>Liability</w:t>
      </w:r>
    </w:p>
    <w:p>
      <w:r>
        <w:rPr>
          <w:sz w:val="24"/>
        </w:rPr>
        <w:t xml:space="preserve">33.1 </w:t>
        <w:br/>
        <w:t xml:space="preserve">Provided the following does not exclude or limit any </w:t>
        <w:br/>
        <w:t xml:space="preserve">liabilities of either party in ways not permitted by </w:t>
        <w:br/>
        <w:t>applicable law:</w:t>
      </w:r>
    </w:p>
    <w:p>
      <w:r>
        <w:rPr>
          <w:sz w:val="24"/>
        </w:rPr>
        <w:t xml:space="preserve">(a) </w:t>
        <w:br/>
        <w:t xml:space="preserve">the Supplier shall not be liable to the Purchaser, </w:t>
        <w:br/>
        <w:t xml:space="preserve">whether in contract, tort, or otherwise, for any </w:t>
        <w:br/>
        <w:t xml:space="preserve">indirect or consequential loss or damage, loss of use, </w:t>
        <w:br/>
        <w:t xml:space="preserve">loss of production, or loss of profits or interest costs, </w:t>
        <w:br/>
        <w:t xml:space="preserve">provided that this exclusion shall not apply to any </w:t>
        <w:br/>
        <w:t xml:space="preserve">obligation of the Supplier to pay liquidated damages </w:t>
        <w:br/>
        <w:t>to the Purchaser; and</w:t>
      </w:r>
    </w:p>
    <w:p>
      <w:r>
        <w:rPr>
          <w:sz w:val="24"/>
        </w:rPr>
        <w:t xml:space="preserve">(b) </w:t>
        <w:br/>
        <w:t xml:space="preserve">the aggregate liability of the Supplier to the </w:t>
        <w:br/>
        <w:t xml:space="preserve">Purchaser, whether under the Contract, in tort or </w:t>
        <w:br/>
        <w:t xml:space="preserve">otherwise, shall not exceed the total Contract Price, </w:t>
        <w:br/>
        <w:t xml:space="preserve">provided that this limitation shall not apply to any </w:t>
        <w:br/>
        <w:t xml:space="preserve">obligation of the Supplier to indemnify the Purchaser </w:t>
        <w:br/>
        <w:t xml:space="preserve">with </w:t>
        <w:br/>
        <w:t xml:space="preserve">respect </w:t>
        <w:br/>
        <w:t xml:space="preserve">to </w:t>
        <w:br/>
        <w:t xml:space="preserve">intellectual </w:t>
        <w:br/>
        <w:t xml:space="preserve">property </w:t>
        <w:br/>
        <w:t xml:space="preserve">rights </w:t>
        <w:br/>
        <w:t>infringement.</w:t>
      </w:r>
    </w:p>
    <w:p>
      <w:pPr>
        <w:pStyle w:val="Heading2"/>
      </w:pPr>
      <w:r>
        <w:rPr>
          <w:sz w:val="32"/>
        </w:rPr>
        <w:t>G.  RISK DISTRIBUTION</w:t>
      </w:r>
    </w:p>
    <w:p>
      <w:r>
        <w:rPr>
          <w:sz w:val="24"/>
        </w:rPr>
        <w:t>34. Transfer of</w:t>
      </w:r>
    </w:p>
    <w:p>
      <w:r>
        <w:rPr>
          <w:sz w:val="24"/>
        </w:rPr>
        <w:t>Ownership</w:t>
      </w:r>
    </w:p>
    <w:p>
      <w:r>
        <w:rPr>
          <w:sz w:val="24"/>
        </w:rPr>
        <w:t xml:space="preserve">34.1 </w:t>
        <w:br/>
        <w:t xml:space="preserve">With the exception of Software and Materials, the </w:t>
        <w:br/>
        <w:t xml:space="preserve">ownership of the Information Technologies and other </w:t>
        <w:br/>
        <w:t xml:space="preserve">Goods shall be transferred to the Purchaser at the time of </w:t>
        <w:br/>
        <w:t xml:space="preserve">Delivery or otherwise under terms that may be agreed upon </w:t>
        <w:br/>
        <w:t>and specified in the Contract Agreement.</w:t>
      </w:r>
    </w:p>
    <w:p>
      <w:r>
        <w:rPr>
          <w:sz w:val="24"/>
        </w:rPr>
        <w:t xml:space="preserve">34.2 </w:t>
        <w:br/>
        <w:t xml:space="preserve">Ownership and the terms of usage of the Software and </w:t>
        <w:br/>
        <w:t xml:space="preserve">Materials supplied under the Contract shall be governed by </w:t>
        <w:br/>
        <w:t xml:space="preserve">GCC Clause 15 (Copyright) Clause 16 (Software License </w:t>
        <w:br/>
        <w:t xml:space="preserve">Agreements), and any elaboration in the Technical </w:t>
        <w:br/>
        <w:t>Requirements.</w:t>
      </w:r>
    </w:p>
    <w:p>
      <w:r>
        <w:rPr>
          <w:sz w:val="24"/>
        </w:rPr>
        <w:t xml:space="preserve">34.3 </w:t>
        <w:br/>
        <w:t xml:space="preserve">Ownership of the Supplier’s Equipment used by the </w:t>
        <w:br/>
        <w:t xml:space="preserve">Supplier and its Subcontractors in connection with the </w:t>
        <w:br/>
        <w:t xml:space="preserve">Contract </w:t>
        <w:br/>
        <w:t xml:space="preserve">shall </w:t>
        <w:br/>
        <w:t xml:space="preserve">remain </w:t>
        <w:br/>
        <w:t xml:space="preserve">with </w:t>
        <w:br/>
        <w:t xml:space="preserve">the </w:t>
        <w:br/>
        <w:t xml:space="preserve">Supplier </w:t>
        <w:br/>
        <w:t xml:space="preserve">or </w:t>
        <w:br/>
        <w:t xml:space="preserve">its </w:t>
        <w:br/>
        <w:t>Subcontractors.</w:t>
      </w:r>
    </w:p>
    <w:p>
      <w:r>
        <w:rPr>
          <w:sz w:val="24"/>
        </w:rPr>
        <w:t>35. Care of the</w:t>
      </w:r>
    </w:p>
    <w:p>
      <w:r>
        <w:rPr>
          <w:sz w:val="24"/>
        </w:rPr>
        <w:t>System</w:t>
      </w:r>
    </w:p>
    <w:p>
      <w:r>
        <w:rPr>
          <w:sz w:val="24"/>
        </w:rPr>
        <w:t xml:space="preserve">35.1 </w:t>
        <w:br/>
        <w:t xml:space="preserve">The Purchaser shall become responsible for the care and </w:t>
        <w:br/>
        <w:t xml:space="preserve">custody of the System or Subsystems upon their Delivery. </w:t>
        <w:br/>
        <w:t xml:space="preserve">The Purchaser shall make good at its own cost any loss or </w:t>
        <w:br/>
        <w:t>damage that may occur to the System or Subsystems from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267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any cause from the date of Delivery until the date of </w:t>
        <w:br/>
        <w:t xml:space="preserve">Operational Acceptance of the System or Subsystems, </w:t>
        <w:br/>
        <w:t xml:space="preserve">pursuant to GCC Clause 27 (Commissioning and </w:t>
        <w:br/>
        <w:t xml:space="preserve">Operational Acceptance), excepting such loss or damage </w:t>
        <w:br/>
        <w:t xml:space="preserve">arising from acts or omissions of the Supplier, its </w:t>
        <w:br/>
        <w:t>employees, or subcontractors.</w:t>
      </w:r>
    </w:p>
    <w:p>
      <w:r>
        <w:rPr>
          <w:sz w:val="24"/>
        </w:rPr>
        <w:t xml:space="preserve">35.2 </w:t>
        <w:br/>
        <w:t xml:space="preserve">If any loss or damage occurs to the System or any part of </w:t>
        <w:br/>
        <w:t>the System by reason of:</w:t>
      </w:r>
    </w:p>
    <w:p>
      <w:r>
        <w:rPr>
          <w:sz w:val="24"/>
        </w:rPr>
        <w:t xml:space="preserve">(a) </w:t>
        <w:br/>
        <w:t xml:space="preserve">(insofar as they relate to the country where the Project </w:t>
        <w:br/>
        <w:t xml:space="preserve">Site is located) nuclear reaction, nuclear radiation, </w:t>
        <w:br/>
        <w:t xml:space="preserve">radioactive contamination, a pressure wave caused by </w:t>
        <w:br/>
        <w:t xml:space="preserve">aircraft or other aerial objects, or any other </w:t>
        <w:br/>
        <w:t xml:space="preserve">occurrences that an experienced Supplier could not </w:t>
        <w:br/>
        <w:t xml:space="preserve">reasonably foresee, or if reasonably foreseeable could </w:t>
        <w:br/>
        <w:t xml:space="preserve">not reasonably make provision for or insure against, </w:t>
        <w:br/>
        <w:t xml:space="preserve">insofar as such risks are not normally insurable on the </w:t>
        <w:br/>
        <w:t xml:space="preserve">insurance market and are mentioned in the general </w:t>
        <w:br/>
        <w:t xml:space="preserve">exclusions of the policy of insurance taken out under </w:t>
        <w:br/>
        <w:t>GCC Clause 37;</w:t>
      </w:r>
    </w:p>
    <w:p>
      <w:r>
        <w:rPr>
          <w:sz w:val="24"/>
        </w:rPr>
        <w:t xml:space="preserve">(b) </w:t>
        <w:br/>
        <w:t xml:space="preserve">any use not in accordance with the Contract, by the </w:t>
        <w:br/>
        <w:t>Purchaser or any third party;</w:t>
      </w:r>
    </w:p>
    <w:p>
      <w:r>
        <w:rPr>
          <w:sz w:val="24"/>
        </w:rPr>
        <w:t xml:space="preserve">(c) </w:t>
        <w:br/>
        <w:t xml:space="preserve">any use of or reliance upon any design, data, or </w:t>
        <w:br/>
        <w:t xml:space="preserve">specification provided or designated by or on behalf </w:t>
        <w:br/>
        <w:t xml:space="preserve">of the Purchaser, or any such matter for which the </w:t>
        <w:br/>
        <w:t xml:space="preserve">Supplier has disclaimed responsibility in accordance </w:t>
        <w:br/>
        <w:t>with GCC Clause 21.1.2,</w:t>
      </w:r>
    </w:p>
    <w:p>
      <w:r>
        <w:rPr>
          <w:sz w:val="24"/>
        </w:rPr>
        <w:t xml:space="preserve">the Purchaser shall pay to the Supplier all sums payable in </w:t>
        <w:br/>
        <w:t xml:space="preserve">respect of the System or Subsystems that have achieved </w:t>
        <w:br/>
        <w:t xml:space="preserve">Operational Acceptance, notwithstanding that the same be </w:t>
        <w:br/>
        <w:t xml:space="preserve">lost, destroyed, or damaged.  If the Purchaser requests the </w:t>
        <w:br/>
        <w:t xml:space="preserve">Supplier in writing to make good any loss or damage to the </w:t>
        <w:br/>
        <w:t xml:space="preserve">System thereby occasioned, the Supplier shall make good </w:t>
        <w:br/>
        <w:t xml:space="preserve">the same at the cost of the Purchaser in accordance with </w:t>
        <w:br/>
        <w:t xml:space="preserve">GCC Clause 39.  If the Purchaser does not request the </w:t>
        <w:br/>
        <w:t xml:space="preserve">Supplier in writing to make good any loss or damage to the </w:t>
        <w:br/>
        <w:t xml:space="preserve">System thereby occasioned, the Purchaser shall either </w:t>
        <w:br/>
        <w:t xml:space="preserve">request a change in accordance with GCC Clause 39, </w:t>
        <w:br/>
        <w:t xml:space="preserve">excluding the performance of that part of the System </w:t>
        <w:br/>
        <w:t xml:space="preserve">thereby lost, destroyed, or damaged, or, where the loss or </w:t>
        <w:br/>
        <w:t xml:space="preserve">damage affects a substantial part of the System, the </w:t>
        <w:br/>
        <w:t xml:space="preserve">Purchaser shall terminate the Contract pursuant to GCC </w:t>
        <w:br/>
        <w:t>Clause 41.1.</w:t>
      </w:r>
    </w:p>
    <w:p>
      <w:r>
        <w:rPr>
          <w:sz w:val="24"/>
        </w:rPr>
        <w:t xml:space="preserve">35.3 </w:t>
        <w:br/>
        <w:t xml:space="preserve">The Purchaser shall be liable for any loss of or damage to </w:t>
        <w:br/>
        <w:t>any Supplier’s Equipment which the Purchaser has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268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authorized to locate within the Purchaser's premises for use </w:t>
        <w:br/>
        <w:t xml:space="preserve">in fulfillment of Supplier's obligations under the Contract, </w:t>
        <w:br/>
        <w:t xml:space="preserve">except where such loss or damage arises from acts or </w:t>
        <w:br/>
        <w:t>omissions of the Supplier, its employees, or subcontractors.</w:t>
      </w:r>
    </w:p>
    <w:p>
      <w:r>
        <w:rPr>
          <w:sz w:val="24"/>
        </w:rPr>
        <w:t>36. Loss of or</w:t>
      </w:r>
    </w:p>
    <w:p>
      <w:r>
        <w:rPr>
          <w:sz w:val="24"/>
        </w:rPr>
        <w:t xml:space="preserve">Damage to </w:t>
        <w:br/>
        <w:t xml:space="preserve">Property; </w:t>
        <w:br/>
        <w:t xml:space="preserve">Accident or </w:t>
        <w:br/>
        <w:t xml:space="preserve">Injury to </w:t>
        <w:br/>
        <w:t xml:space="preserve">Workers; </w:t>
        <w:br/>
        <w:t>Indemnification</w:t>
      </w:r>
    </w:p>
    <w:p>
      <w:r>
        <w:rPr>
          <w:sz w:val="24"/>
        </w:rPr>
        <w:t xml:space="preserve">36.1 </w:t>
        <w:br/>
        <w:t xml:space="preserve">The Supplier and each and every Subcontractor shall abide </w:t>
        <w:br/>
        <w:t xml:space="preserve">by the job safety, insurance, customs, and immigration </w:t>
        <w:br/>
        <w:t xml:space="preserve">measures prevalent and laws in force in the Purchaser’s </w:t>
        <w:br/>
        <w:t>Country.</w:t>
      </w:r>
    </w:p>
    <w:p>
      <w:r>
        <w:rPr>
          <w:sz w:val="24"/>
        </w:rPr>
        <w:t xml:space="preserve">36.2 </w:t>
        <w:br/>
        <w:t xml:space="preserve">Subject to GCC Clause 36.3, the Supplier shall indemnify </w:t>
        <w:br/>
        <w:t xml:space="preserve">and hold harmless the Purchaser and its employees and </w:t>
        <w:br/>
        <w:t xml:space="preserve">officers from and against any and all losses, liabilities and </w:t>
        <w:br/>
        <w:t xml:space="preserve">costs (including losses, liabilities, and costs incurred in </w:t>
        <w:br/>
        <w:t xml:space="preserve">defending a claim alleging such a liability) that the </w:t>
        <w:br/>
        <w:t xml:space="preserve">Purchaser or its employees or officers may suffer as a result </w:t>
        <w:br/>
        <w:t xml:space="preserve">of the death or injury of any person or loss of or damage to </w:t>
        <w:br/>
        <w:t xml:space="preserve">any property (other than the System, whether accepted or </w:t>
        <w:br/>
        <w:t xml:space="preserve">not) arising in connection with the supply, installation, </w:t>
        <w:br/>
        <w:t xml:space="preserve">testing, and Commissioning of the System and by reason of </w:t>
        <w:br/>
        <w:t xml:space="preserve">the negligence of the Supplier or its Subcontractors, or their </w:t>
        <w:br/>
        <w:t xml:space="preserve">employees, officers or agents, except any injury, death, or </w:t>
        <w:br/>
        <w:t xml:space="preserve">property damage caused by the negligence of the Purchaser, </w:t>
        <w:br/>
        <w:t>its contractors, employees, officers, or agents.</w:t>
      </w:r>
    </w:p>
    <w:p>
      <w:r>
        <w:rPr>
          <w:sz w:val="24"/>
        </w:rPr>
        <w:t xml:space="preserve">36.3 </w:t>
        <w:br/>
        <w:t xml:space="preserve">If any proceedings are brought or any claim is made against </w:t>
        <w:br/>
        <w:t xml:space="preserve">the Purchaser that might subject the Supplier to liability </w:t>
        <w:br/>
        <w:t xml:space="preserve">under GCC Clause 36.2, the Purchaser shall promptly give </w:t>
        <w:br/>
        <w:t xml:space="preserve">the Supplier notice of such proceedings or claims, and the </w:t>
        <w:br/>
        <w:t xml:space="preserve">Supplier may at its own expense and in the Purchaser’s </w:t>
        <w:br/>
        <w:t xml:space="preserve">name conduct such proceedings or claim and any </w:t>
        <w:br/>
        <w:t xml:space="preserve">negotiations for the settlement of any such proceedings or </w:t>
        <w:br/>
        <w:t xml:space="preserve">claim.  If the Supplier fails to notify the Purchaser within </w:t>
        <w:br/>
        <w:t xml:space="preserve">twenty-eight (28) days after receipt of such notice that it </w:t>
        <w:br/>
        <w:t xml:space="preserve">intends to conduct any such proceedings or claim, then the </w:t>
        <w:br/>
        <w:t xml:space="preserve">Purchaser shall be free to conduct the same on its own </w:t>
        <w:br/>
        <w:t xml:space="preserve">behalf.  Unless the Supplier has so failed to notify the </w:t>
        <w:br/>
        <w:t xml:space="preserve">Purchaser within the twenty-eight (28) day period, the </w:t>
        <w:br/>
        <w:t xml:space="preserve">Purchaser shall make no admission that may be prejudicial </w:t>
        <w:br/>
        <w:t xml:space="preserve">to the defense of any such proceedings or claim.  The </w:t>
        <w:br/>
        <w:t xml:space="preserve">Purchaser shall, at the Supplier’s request, afford all </w:t>
        <w:br/>
        <w:t xml:space="preserve">available assistance to the Supplier in conducting such </w:t>
        <w:br/>
        <w:t xml:space="preserve">proceedings or claim and shall be reimbursed by the </w:t>
        <w:br/>
        <w:t>Supplier for all reasonable expenses incurred in so doing.</w:t>
      </w:r>
    </w:p>
    <w:p>
      <w:r>
        <w:rPr>
          <w:sz w:val="24"/>
        </w:rPr>
        <w:t xml:space="preserve">36.4 </w:t>
        <w:br/>
        <w:t xml:space="preserve">The Purchaser shall indemnify and hold harmless the </w:t>
        <w:br/>
        <w:t xml:space="preserve">Supplier and its employees, officers, and Subcontractors </w:t>
        <w:br/>
        <w:t>from any and all losses, liabilities, and costs (including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269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losses, liabilities, and costs incurred in defending a claim </w:t>
        <w:br/>
        <w:t xml:space="preserve">alleging such a liability) that the Supplier or its employees, </w:t>
        <w:br/>
        <w:t xml:space="preserve">officers, or Subcontractors may suffer as a result of the </w:t>
        <w:br/>
        <w:t xml:space="preserve">death or personal injury of any person or loss of or damage </w:t>
        <w:br/>
        <w:t xml:space="preserve">to property of the Purchaser, other than the System not yet </w:t>
        <w:br/>
        <w:t xml:space="preserve">achieving Operational Acceptance, that is caused by fire, </w:t>
        <w:br/>
        <w:t xml:space="preserve">explosion, or any other perils, in excess of the amount </w:t>
        <w:br/>
        <w:t xml:space="preserve">recoverable from insurances procured under GCC Clause </w:t>
        <w:br/>
        <w:t xml:space="preserve">37 (Insurances), provided that such fire, explosion, or other </w:t>
        <w:br/>
        <w:t>perils were not caused by any act or failure of the Supplier.</w:t>
      </w:r>
    </w:p>
    <w:p>
      <w:r>
        <w:rPr>
          <w:sz w:val="24"/>
        </w:rPr>
        <w:t xml:space="preserve">36.5 </w:t>
        <w:br/>
        <w:t xml:space="preserve">If any proceedings are brought or any claim is made against </w:t>
        <w:br/>
        <w:t xml:space="preserve">the Supplier that might subject the Purchaser to liability </w:t>
        <w:br/>
        <w:t xml:space="preserve">under GCC Clause 36.4, the Supplier shall promptly give </w:t>
        <w:br/>
        <w:t xml:space="preserve">the Purchaser notice of such proceedings or claims, and the </w:t>
        <w:br/>
        <w:t xml:space="preserve">Purchaser may at its own expense and in the Supplier’s </w:t>
        <w:br/>
        <w:t xml:space="preserve">name conduct such proceedings or claim and any </w:t>
        <w:br/>
        <w:t xml:space="preserve">negotiations for the settlement of any such proceedings or </w:t>
        <w:br/>
        <w:t xml:space="preserve">claim.  If the Purchaser fails to notify the Supplier within </w:t>
        <w:br/>
        <w:t xml:space="preserve">twenty-eight (28) days after receipt of such notice that it </w:t>
        <w:br/>
        <w:t xml:space="preserve">intends to conduct any such proceedings or claim, then the </w:t>
        <w:br/>
        <w:t xml:space="preserve">Supplier shall be free to conduct the same on its own behalf. </w:t>
        <w:br/>
        <w:t xml:space="preserve">Unless the Purchaser has so failed to notify the Supplier </w:t>
        <w:br/>
        <w:t xml:space="preserve">within the twenty-eight (28) days, the Supplier shall make </w:t>
        <w:br/>
        <w:t xml:space="preserve">no admission that may be prejudicial to the defense of any </w:t>
        <w:br/>
        <w:t xml:space="preserve">such proceedings or claim.  The Supplier shall, at the </w:t>
        <w:br/>
        <w:t xml:space="preserve">Purchaser’s request, afford all available assistance to the </w:t>
        <w:br/>
        <w:t xml:space="preserve">Purchaser in conducting such proceedings or claim and </w:t>
        <w:br/>
        <w:t xml:space="preserve">shall be reimbursed by the Purchaser for all reasonable </w:t>
        <w:br/>
        <w:t>expenses incurred in so doing.</w:t>
      </w:r>
    </w:p>
    <w:p>
      <w:r>
        <w:rPr>
          <w:sz w:val="24"/>
        </w:rPr>
        <w:t xml:space="preserve">36.6 </w:t>
        <w:br/>
        <w:t xml:space="preserve">The party entitled to the benefit of an indemnity under this </w:t>
        <w:br/>
        <w:t xml:space="preserve">GCC Clause 36 shall take all reasonable measures to </w:t>
        <w:br/>
        <w:t xml:space="preserve">mitigate any loss or damage that has occurred.  If the party </w:t>
        <w:br/>
        <w:t xml:space="preserve">fails to take such measures, the other party’s liabilities shall </w:t>
        <w:br/>
        <w:t>be correspondingly reduced.</w:t>
      </w:r>
    </w:p>
    <w:p>
      <w:r>
        <w:rPr>
          <w:sz w:val="24"/>
        </w:rPr>
        <w:t xml:space="preserve">37. Insurances </w:t>
        <w:br/>
        <w:t xml:space="preserve">37.1 </w:t>
        <w:br/>
        <w:t xml:space="preserve">The Supplier shall at its expense take out and maintain in </w:t>
        <w:br/>
        <w:t xml:space="preserve">effect, or cause to be taken out and maintained in effect, </w:t>
        <w:br/>
        <w:t xml:space="preserve">during the performance of the Contract, the insurance set </w:t>
        <w:br/>
        <w:t xml:space="preserve">forth below.  The identity of the insurers and the form of </w:t>
        <w:br/>
        <w:t xml:space="preserve">the policies shall be subject to the approval of the </w:t>
        <w:br/>
        <w:t xml:space="preserve">Purchaser, who should not unreasonably withhold such </w:t>
        <w:br/>
        <w:t>approval.</w:t>
      </w:r>
    </w:p>
    <w:p>
      <w:r>
        <w:rPr>
          <w:sz w:val="24"/>
        </w:rPr>
        <w:t xml:space="preserve">(a) </w:t>
        <w:br/>
        <w:t>Cargo Insurance During Transport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270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as applicable, 110 percent of the price of the </w:t>
        <w:br/>
        <w:t xml:space="preserve">Information Technologies and other Goods in a freely </w:t>
        <w:br/>
        <w:t xml:space="preserve">convertible currency, covering the Goods from </w:t>
        <w:br/>
        <w:t xml:space="preserve">physical loss or damage during shipment through </w:t>
        <w:br/>
        <w:t>receipt at the Project Site.</w:t>
      </w:r>
    </w:p>
    <w:p>
      <w:r>
        <w:rPr>
          <w:sz w:val="24"/>
        </w:rPr>
        <w:t xml:space="preserve">(b) </w:t>
        <w:br/>
        <w:t>Installation “All Risks” Insurance</w:t>
      </w:r>
    </w:p>
    <w:p>
      <w:r>
        <w:rPr>
          <w:sz w:val="24"/>
        </w:rPr>
        <w:t xml:space="preserve">as applicable, 110 percent of the price of the </w:t>
        <w:br/>
        <w:t xml:space="preserve">Information Technologies and other Goods covering </w:t>
        <w:br/>
        <w:t xml:space="preserve">the Goods at the site from all risks of physical loss or </w:t>
        <w:br/>
        <w:t xml:space="preserve">damage (excluding only perils commonly excluded </w:t>
        <w:br/>
        <w:t xml:space="preserve">under “all risks” insurance policies of this type by </w:t>
        <w:br/>
        <w:t xml:space="preserve">reputable insurers) occurring prior to Operational </w:t>
        <w:br/>
        <w:t>Acceptance of the System.</w:t>
      </w:r>
    </w:p>
    <w:p>
      <w:r>
        <w:rPr>
          <w:sz w:val="24"/>
        </w:rPr>
        <w:t xml:space="preserve">(c) </w:t>
        <w:br/>
        <w:t>Third-Party Liability Insurance</w:t>
      </w:r>
    </w:p>
    <w:p>
      <w:r>
        <w:rPr>
          <w:sz w:val="24"/>
        </w:rPr>
        <w:t xml:space="preserve">On terms as specified in the SCC, covering bodily </w:t>
        <w:br/>
        <w:t xml:space="preserve">injury or death suffered by third parties (including the </w:t>
        <w:br/>
        <w:t xml:space="preserve">Purchaser’s personnel) and loss of or damage to </w:t>
        <w:br/>
        <w:t xml:space="preserve">property (including the Purchaser’s property and any </w:t>
        <w:br/>
        <w:t xml:space="preserve">Subsystems that have been accepted by the </w:t>
        <w:br/>
        <w:t xml:space="preserve">Purchaser) occurring in connection with the supply </w:t>
        <w:br/>
        <w:t>and installation of the Information System.</w:t>
      </w:r>
    </w:p>
    <w:p>
      <w:r>
        <w:rPr>
          <w:sz w:val="24"/>
        </w:rPr>
        <w:t xml:space="preserve">(d) </w:t>
        <w:br/>
        <w:t>Automobile Liability Insurance</w:t>
      </w:r>
    </w:p>
    <w:p>
      <w:r>
        <w:rPr>
          <w:sz w:val="24"/>
        </w:rPr>
        <w:t xml:space="preserve">In accordance with the statutory requirements </w:t>
        <w:br/>
        <w:t xml:space="preserve">prevailing in the Purchaser’s Country, covering use of </w:t>
        <w:br/>
        <w:t xml:space="preserve">all vehicles used by the Supplier or its Subcontractors </w:t>
        <w:br/>
        <w:t xml:space="preserve">(whether or not owned by them) in connection with </w:t>
        <w:br/>
        <w:t>the execution of the Contract.</w:t>
      </w:r>
    </w:p>
    <w:p>
      <w:r>
        <w:rPr>
          <w:sz w:val="24"/>
        </w:rPr>
        <w:t xml:space="preserve">(e) </w:t>
        <w:br/>
        <w:t>Other Insurance (if any), as specified in the SCC.</w:t>
      </w:r>
    </w:p>
    <w:p>
      <w:r>
        <w:rPr>
          <w:sz w:val="24"/>
        </w:rPr>
        <w:t xml:space="preserve">37.2 </w:t>
        <w:br/>
        <w:t xml:space="preserve">The Purchaser shall be named as co-insured under all </w:t>
        <w:br/>
        <w:t xml:space="preserve">insurance policies taken out by the Supplier pursuant to </w:t>
        <w:br/>
        <w:t xml:space="preserve">GCC Clause 37.1, except for the Third-Party Liability, and </w:t>
        <w:br/>
        <w:t xml:space="preserve">the Supplier’s Subcontractors shall be named as co-insured </w:t>
        <w:br/>
        <w:t xml:space="preserve">under all insurance policies taken out by the Supplier </w:t>
        <w:br/>
        <w:t xml:space="preserve">pursuant to GCC Clause 37.1 except for Cargo Insurance </w:t>
        <w:br/>
        <w:t xml:space="preserve">During Transport.  All insurer’s rights of subrogation </w:t>
        <w:br/>
        <w:t xml:space="preserve">against such co-insured for losses or claims arising out of </w:t>
        <w:br/>
        <w:t xml:space="preserve">the performance of the Contract shall be waived under such </w:t>
        <w:br/>
        <w:t>policies.</w:t>
      </w:r>
    </w:p>
    <w:p>
      <w:r>
        <w:rPr>
          <w:sz w:val="24"/>
        </w:rPr>
        <w:t xml:space="preserve">37.3 </w:t>
        <w:br/>
        <w:t xml:space="preserve">The Supplier shall deliver to the Purchaser certificates of </w:t>
        <w:br/>
        <w:t xml:space="preserve">insurance (or copies of the insurance policies) as evidence </w:t>
        <w:br/>
        <w:t>that the required policies are in full force and effect.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271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37.4 </w:t>
        <w:br/>
        <w:t xml:space="preserve">The Supplier shall ensure that, where applicable, its </w:t>
        <w:br/>
        <w:t xml:space="preserve">Subcontractor(s) shall take out and maintain in effect </w:t>
        <w:br/>
        <w:t xml:space="preserve">adequate insurance policies for their personnel and vehicles </w:t>
        <w:br/>
        <w:t xml:space="preserve">and for work executed by them under the Contract, unless </w:t>
        <w:br/>
        <w:t xml:space="preserve">such Subcontractors are covered by the policies taken out </w:t>
        <w:br/>
        <w:t>by the Supplier.</w:t>
      </w:r>
    </w:p>
    <w:p>
      <w:r>
        <w:rPr>
          <w:sz w:val="24"/>
        </w:rPr>
        <w:t xml:space="preserve">37.5 </w:t>
        <w:br/>
        <w:t xml:space="preserve">If the Supplier fails to take out and/or maintain in effect the </w:t>
        <w:br/>
        <w:t xml:space="preserve">insurance referred to in GCC Clause 37.1, the Purchaser </w:t>
        <w:br/>
        <w:t xml:space="preserve">may take out and maintain in effect any such insurance and </w:t>
        <w:br/>
        <w:t xml:space="preserve">may from time to time deduct from any amount due the </w:t>
        <w:br/>
        <w:t xml:space="preserve">Supplier under the Contract any premium that the </w:t>
        <w:br/>
        <w:t xml:space="preserve">Purchaser shall have paid to the insurer or may otherwise </w:t>
        <w:br/>
        <w:t>recover such amount as a debt due from the Supplier.</w:t>
      </w:r>
    </w:p>
    <w:p>
      <w:r>
        <w:rPr>
          <w:sz w:val="24"/>
        </w:rPr>
        <w:t xml:space="preserve">37.6 </w:t>
        <w:br/>
        <w:t xml:space="preserve">Unless otherwise provided in the Contract, the Supplier </w:t>
        <w:br/>
        <w:t xml:space="preserve">shall prepare and conduct all and any claims made under </w:t>
        <w:br/>
        <w:t xml:space="preserve">the policies affected by it pursuant to this GCC Clause 37, </w:t>
        <w:br/>
        <w:t xml:space="preserve">and all monies payable by any insurers shall be paid to the </w:t>
        <w:br/>
        <w:t xml:space="preserve">Supplier.  The Purchaser shall give to the Supplier all such </w:t>
        <w:br/>
        <w:t xml:space="preserve">reasonable assistance as may be required by the Supplier in </w:t>
        <w:br/>
        <w:t xml:space="preserve">connection with any claim under the relevant insurance </w:t>
        <w:br/>
        <w:t xml:space="preserve">policies.  With respect to insurance claims in which the </w:t>
        <w:br/>
        <w:t xml:space="preserve">Purchaser’s interest is involved, the Supplier shall not give </w:t>
        <w:br/>
        <w:t xml:space="preserve">any release or make any compromise with the insurer </w:t>
        <w:br/>
        <w:t xml:space="preserve">without the prior written consent of the Purchaser.  With </w:t>
        <w:br/>
        <w:t xml:space="preserve">respect to insurance claims in which the Supplier’s interest </w:t>
        <w:br/>
        <w:t xml:space="preserve">is involved, the Purchaser shall not give any release or </w:t>
        <w:br/>
        <w:t xml:space="preserve">make any compromise with the insurer without the prior </w:t>
        <w:br/>
        <w:t>written consent of the Supplier.</w:t>
      </w:r>
    </w:p>
    <w:p>
      <w:r>
        <w:rPr>
          <w:sz w:val="24"/>
        </w:rPr>
        <w:t xml:space="preserve">38. Force Majeure </w:t>
        <w:br/>
        <w:t xml:space="preserve">38.1 </w:t>
        <w:br/>
        <w:t xml:space="preserve">“Force Majeure” shall mean any event beyond the </w:t>
        <w:br/>
        <w:t xml:space="preserve">reasonable control of the Purchaser or of the Supplier, as </w:t>
        <w:br/>
        <w:t xml:space="preserve">the case may be, and which is unavoidable notwithstanding </w:t>
        <w:br/>
        <w:t xml:space="preserve">the reasonable care of the party affected and shall include, </w:t>
        <w:br/>
        <w:t>without limitation, the following:</w:t>
      </w:r>
    </w:p>
    <w:p>
      <w:r>
        <w:rPr>
          <w:sz w:val="24"/>
        </w:rPr>
        <w:t xml:space="preserve">(a) </w:t>
        <w:br/>
        <w:t xml:space="preserve">war, hostilities, or warlike operations (whether a state </w:t>
        <w:br/>
        <w:t xml:space="preserve">of war be declared or not), invasion, act of foreign </w:t>
        <w:br/>
        <w:t>enemy, and civil war;</w:t>
      </w:r>
    </w:p>
    <w:p>
      <w:r>
        <w:rPr>
          <w:sz w:val="24"/>
        </w:rPr>
        <w:t xml:space="preserve">(b) </w:t>
        <w:br/>
        <w:t xml:space="preserve">rebellion, revolution, insurrection, mutiny, usurpation </w:t>
        <w:br/>
        <w:t xml:space="preserve">of civil or military government, conspiracy, riot, civil </w:t>
        <w:br/>
        <w:t>commotion, and terrorist acts;</w:t>
      </w:r>
    </w:p>
    <w:p>
      <w:r>
        <w:rPr>
          <w:sz w:val="24"/>
        </w:rPr>
        <w:t xml:space="preserve">(c) </w:t>
        <w:br/>
        <w:t xml:space="preserve">confiscation, </w:t>
        <w:br/>
        <w:t xml:space="preserve">nationalization, </w:t>
        <w:br/>
        <w:t xml:space="preserve">mobilization, </w:t>
        <w:br/>
        <w:t xml:space="preserve">commandeering or requisition by or under the order </w:t>
        <w:br/>
        <w:t>of any government or de jure or de facto authority or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272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ruler, or any other act or failure to act of any local </w:t>
        <w:br/>
        <w:t>state or national government authority;</w:t>
      </w:r>
    </w:p>
    <w:p>
      <w:r>
        <w:rPr>
          <w:sz w:val="24"/>
        </w:rPr>
        <w:t xml:space="preserve">(d) </w:t>
        <w:br/>
        <w:t xml:space="preserve">strike, sabotage, lockout, embargo, import restriction, </w:t>
        <w:br/>
        <w:t xml:space="preserve">port congestion, lack of usual means of public </w:t>
        <w:br/>
        <w:t xml:space="preserve">transportation and communication, industrial dispute, </w:t>
        <w:br/>
        <w:t xml:space="preserve">shipwreck, shortage or restriction of power supply, </w:t>
        <w:br/>
        <w:t>epidemics, quarantine, and plague;</w:t>
      </w:r>
    </w:p>
    <w:p>
      <w:r>
        <w:rPr>
          <w:sz w:val="24"/>
        </w:rPr>
        <w:t xml:space="preserve">(e) </w:t>
        <w:br/>
        <w:t xml:space="preserve">earthquake, landslide, volcanic activity, fire, flood or </w:t>
        <w:br/>
        <w:t xml:space="preserve">inundation, tidal wave, typhoon or cyclone, hurricane, </w:t>
        <w:br/>
        <w:t xml:space="preserve">storm, lightning, or other inclement weather </w:t>
        <w:br/>
        <w:t xml:space="preserve">condition, nuclear and pressure waves, or other </w:t>
        <w:br/>
        <w:t>natural or physical disaster;</w:t>
      </w:r>
    </w:p>
    <w:p>
      <w:r>
        <w:rPr>
          <w:sz w:val="24"/>
        </w:rPr>
        <w:t xml:space="preserve">(f) </w:t>
        <w:br/>
        <w:t xml:space="preserve">failure, by the Supplier, to obtain the necessary export </w:t>
        <w:br/>
        <w:t xml:space="preserve">permit(s) from the governments of the Country(s) of </w:t>
        <w:br/>
        <w:t xml:space="preserve">Origin of the Information Technologies or other </w:t>
        <w:br/>
        <w:t xml:space="preserve">Goods, or Supplier’s Equipment provided that the </w:t>
        <w:br/>
        <w:t xml:space="preserve">Supplier has made all reasonable efforts to obtain the </w:t>
        <w:br/>
        <w:t xml:space="preserve">required export permit(s), including the exercise of </w:t>
        <w:br/>
        <w:t xml:space="preserve">due diligence in determining the eligibility of the </w:t>
        <w:br/>
        <w:t xml:space="preserve">System and all of its components for receipt of the </w:t>
        <w:br/>
        <w:t>necessary export permits.</w:t>
      </w:r>
    </w:p>
    <w:p>
      <w:r>
        <w:rPr>
          <w:sz w:val="24"/>
        </w:rPr>
        <w:t xml:space="preserve">38.2 </w:t>
        <w:br/>
        <w:t xml:space="preserve">If either party is prevented, hindered, or delayed from or in </w:t>
        <w:br/>
        <w:t xml:space="preserve">performing any of its obligations under the Contract by an </w:t>
        <w:br/>
        <w:t xml:space="preserve">event of Force Majeure, then it shall notify the other in </w:t>
        <w:br/>
        <w:t xml:space="preserve">writing of the occurrence of such event and the </w:t>
        <w:br/>
        <w:t xml:space="preserve">circumstances of the event of Force Majeure within </w:t>
        <w:br/>
        <w:t>fourteen (14) days after the occurrence of such event.</w:t>
      </w:r>
    </w:p>
    <w:p>
      <w:r>
        <w:rPr>
          <w:sz w:val="24"/>
        </w:rPr>
        <w:t xml:space="preserve">38.3 </w:t>
        <w:br/>
        <w:t xml:space="preserve">The party who has given such notice shall be excused from </w:t>
        <w:br/>
        <w:t xml:space="preserve">the performance or punctual performance of its obligations </w:t>
        <w:br/>
        <w:t xml:space="preserve">under the Contract for so long as the relevant event of Force </w:t>
        <w:br/>
        <w:t xml:space="preserve">Majeure continues and to the extent that such party’s </w:t>
        <w:br/>
        <w:t xml:space="preserve">performance is prevented, hindered, or delayed.  The Time </w:t>
        <w:br/>
        <w:t xml:space="preserve">for Achieving Operational Acceptance shall be extended in </w:t>
        <w:br/>
        <w:t xml:space="preserve">accordance with GCC Clause 40 (Extension of Time for </w:t>
        <w:br/>
        <w:t>Achieving Operational Acceptance).</w:t>
      </w:r>
    </w:p>
    <w:p>
      <w:r>
        <w:rPr>
          <w:sz w:val="24"/>
        </w:rPr>
        <w:t xml:space="preserve">38.4 </w:t>
        <w:br/>
        <w:t xml:space="preserve">The party or parties affected by the event of Force Majeure </w:t>
        <w:br/>
        <w:t xml:space="preserve">shall use reasonable efforts to mitigate the effect of the </w:t>
        <w:br/>
        <w:t xml:space="preserve">event of Force Majeure upon its or their performance of the </w:t>
        <w:br/>
        <w:t xml:space="preserve">Contract and to fulfill its or their obligations under the </w:t>
        <w:br/>
        <w:t xml:space="preserve">Contract, but without prejudice to either party’s right to </w:t>
        <w:br/>
        <w:t>terminate the Contract under GCC Clause 38.6.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273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38.5 </w:t>
        <w:br/>
        <w:t xml:space="preserve">No delay or nonperformance by either party to this Contract </w:t>
        <w:br/>
        <w:t xml:space="preserve">caused by the occurrence of any event of Force Majeure </w:t>
        <w:br/>
        <w:t>shall:</w:t>
      </w:r>
    </w:p>
    <w:p>
      <w:r>
        <w:rPr>
          <w:sz w:val="24"/>
        </w:rPr>
        <w:t xml:space="preserve">(a) </w:t>
        <w:br/>
        <w:t>constitute a default or breach of the Contract;</w:t>
      </w:r>
    </w:p>
    <w:p>
      <w:r>
        <w:rPr>
          <w:sz w:val="24"/>
        </w:rPr>
        <w:t xml:space="preserve">(b) </w:t>
        <w:br/>
        <w:t xml:space="preserve">(subject to GCC Clauses 35.2, 38.3, and 38.4) give </w:t>
        <w:br/>
        <w:t xml:space="preserve">rise to any claim for damages or additional cost or </w:t>
        <w:br/>
        <w:t>expense occasioned by the delay or nonperformance,</w:t>
      </w:r>
    </w:p>
    <w:p>
      <w:r>
        <w:rPr>
          <w:sz w:val="24"/>
        </w:rPr>
        <w:t xml:space="preserve">if, and to the extent that, such delay or nonperformance is </w:t>
        <w:br/>
        <w:t>caused by the occurrence of an event of Force Majeure.</w:t>
      </w:r>
    </w:p>
    <w:p>
      <w:r>
        <w:rPr>
          <w:sz w:val="24"/>
        </w:rPr>
        <w:t xml:space="preserve">38.6 </w:t>
        <w:br/>
        <w:t xml:space="preserve">If the performance of the Contract is substantially </w:t>
        <w:br/>
        <w:t xml:space="preserve">prevented, hindered, or delayed for a single period of more </w:t>
        <w:br/>
        <w:t xml:space="preserve">than sixty (60) days or an aggregate period of more than </w:t>
        <w:br/>
        <w:t xml:space="preserve">one hundred and twenty (120) days on account of one or </w:t>
        <w:br/>
        <w:t xml:space="preserve">more events of Force Majeure during the time period </w:t>
        <w:br/>
        <w:t xml:space="preserve">covered by the Contract, the parties will attempt to develop </w:t>
        <w:br/>
        <w:t xml:space="preserve">a mutually satisfactory solution, failing which, either party </w:t>
        <w:br/>
        <w:t>may terminate the Contract by giving a notice to the other.</w:t>
      </w:r>
    </w:p>
    <w:p>
      <w:r>
        <w:rPr>
          <w:sz w:val="24"/>
        </w:rPr>
        <w:t xml:space="preserve">38.7 </w:t>
        <w:br/>
        <w:t xml:space="preserve">In the event of termination pursuant to GCC Clause 38.6, </w:t>
        <w:br/>
        <w:t xml:space="preserve">the rights and obligations of the Purchaser and the Supplier </w:t>
        <w:br/>
        <w:t>shall be as specified in GCC Clauses 41.1.2 and 41.1.3.</w:t>
      </w:r>
    </w:p>
    <w:p>
      <w:r>
        <w:rPr>
          <w:sz w:val="24"/>
        </w:rPr>
        <w:t xml:space="preserve">38.8 </w:t>
        <w:br/>
        <w:t xml:space="preserve">Notwithstanding GCC Clause 38.5, Force Majeure shall not </w:t>
        <w:br/>
        <w:t xml:space="preserve">apply to any obligation of the Purchaser to make payments </w:t>
        <w:br/>
        <w:t>to the Supplier under this Contract.</w:t>
      </w:r>
    </w:p>
    <w:p>
      <w:pPr>
        <w:pStyle w:val="Heading2"/>
      </w:pPr>
      <w:r>
        <w:rPr>
          <w:sz w:val="32"/>
        </w:rPr>
        <w:t>H.  CHANGE IN CONTRACT ELEMENTS</w:t>
      </w:r>
    </w:p>
    <w:p>
      <w:r>
        <w:rPr>
          <w:sz w:val="24"/>
        </w:rPr>
        <w:t>39. Changes to the</w:t>
      </w:r>
    </w:p>
    <w:p>
      <w:r>
        <w:rPr>
          <w:sz w:val="24"/>
        </w:rPr>
        <w:t>System</w:t>
      </w:r>
    </w:p>
    <w:p>
      <w:r>
        <w:rPr>
          <w:sz w:val="24"/>
        </w:rPr>
        <w:t xml:space="preserve">39.1 </w:t>
        <w:br/>
        <w:t>Introducing a Change</w:t>
      </w:r>
    </w:p>
    <w:p>
      <w:r>
        <w:rPr>
          <w:sz w:val="24"/>
        </w:rPr>
        <w:t>39.1.1 Subject to GCC Clauses 39.2.5 and 39.2.7, the</w:t>
      </w:r>
    </w:p>
    <w:p>
      <w:r>
        <w:rPr>
          <w:sz w:val="24"/>
        </w:rPr>
        <w:t xml:space="preserve">Purchaser shall have the right to propose, and </w:t>
        <w:br/>
        <w:t xml:space="preserve">subsequently require, the Project Manager to order the </w:t>
        <w:br/>
        <w:t xml:space="preserve">Supplier from time to time during the performance of </w:t>
        <w:br/>
        <w:t xml:space="preserve">the Contract to make any change, modification, </w:t>
        <w:br/>
        <w:t xml:space="preserve">addition, or deletion to, in, or from the System </w:t>
        <w:br/>
        <w:t xml:space="preserve">(interchangeably called “Change”), provided that such </w:t>
        <w:br/>
        <w:t xml:space="preserve">Change falls within the general scope of the System, </w:t>
        <w:br/>
        <w:t xml:space="preserve">does not constitute unrelated work, and is technically </w:t>
        <w:br/>
        <w:t xml:space="preserve">practicable, taking into account both the state of </w:t>
        <w:br/>
        <w:t xml:space="preserve">advancement of the System and the technical </w:t>
        <w:br/>
        <w:t xml:space="preserve">compatibility of the Change envisaged with the nature </w:t>
        <w:br/>
        <w:t>of the System as originally specified in the Contract.</w:t>
      </w:r>
    </w:p>
    <w:p>
      <w:r>
        <w:rPr>
          <w:sz w:val="24"/>
        </w:rPr>
        <w:t xml:space="preserve">A Change may involve, but is not restricted to, the </w:t>
        <w:br/>
        <w:t>substitution of updated Information Technologies and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274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related Services in accordance with GCC Clause 23 </w:t>
        <w:br/>
        <w:t>(Product Upgrades).</w:t>
      </w:r>
    </w:p>
    <w:p>
      <w:r>
        <w:rPr>
          <w:sz w:val="24"/>
        </w:rPr>
        <w:t>39.1.2 The Supplier may from time to time during its</w:t>
      </w:r>
    </w:p>
    <w:p>
      <w:r>
        <w:rPr>
          <w:sz w:val="24"/>
        </w:rPr>
        <w:t xml:space="preserve">performance of the Contract propose to the Purchaser </w:t>
        <w:br/>
        <w:t xml:space="preserve">(with a copy to the Project Manager) any Change that </w:t>
        <w:br/>
        <w:t xml:space="preserve">the Supplier considers necessary or desirable to </w:t>
        <w:br/>
        <w:t xml:space="preserve">improve the quality or efficiency of the System.  The </w:t>
        <w:br/>
        <w:t xml:space="preserve">Purchaser may at its discretion approve or reject any </w:t>
        <w:br/>
        <w:t>Change proposed by the Supplier.</w:t>
      </w:r>
    </w:p>
    <w:p>
      <w:r>
        <w:rPr>
          <w:sz w:val="24"/>
        </w:rPr>
        <w:t>39.1.3 Notwithstanding GCC Clauses 39.1.1 and 39.1.2, no</w:t>
      </w:r>
    </w:p>
    <w:p>
      <w:r>
        <w:rPr>
          <w:sz w:val="24"/>
        </w:rPr>
        <w:t xml:space="preserve">change made necessary because of any default of the </w:t>
        <w:br/>
        <w:t xml:space="preserve">Supplier in the performance of its obligations under the </w:t>
        <w:br/>
        <w:t xml:space="preserve">Contract shall be deemed to be a Change, and such </w:t>
        <w:br/>
        <w:t xml:space="preserve">change shall not result in any adjustment of the </w:t>
        <w:br/>
        <w:t xml:space="preserve">Contract Price or the Time for Achieving Operational </w:t>
        <w:br/>
        <w:t>Acceptance.</w:t>
      </w:r>
    </w:p>
    <w:p>
      <w:r>
        <w:rPr>
          <w:sz w:val="24"/>
        </w:rPr>
        <w:t>39.1.4 The procedure on how to proceed with and execute</w:t>
      </w:r>
    </w:p>
    <w:p>
      <w:r>
        <w:rPr>
          <w:sz w:val="24"/>
        </w:rPr>
        <w:t xml:space="preserve">Changes is specified in GCC Clauses 39.2 and 39.3, </w:t>
        <w:br/>
        <w:t xml:space="preserve">and further details and sample forms are provided in </w:t>
        <w:br/>
        <w:t xml:space="preserve">the Sample Contractual Forms Section in the request </w:t>
        <w:br/>
        <w:t>for proposals document.</w:t>
      </w:r>
    </w:p>
    <w:p>
      <w:r>
        <w:rPr>
          <w:sz w:val="24"/>
        </w:rPr>
        <w:t>39.1.5 Moreover, the Purchaser and Supplier will agree,</w:t>
      </w:r>
    </w:p>
    <w:p>
      <w:r>
        <w:rPr>
          <w:sz w:val="24"/>
        </w:rPr>
        <w:t xml:space="preserve">during development of the Project Plan, to a date prior </w:t>
        <w:br/>
        <w:t xml:space="preserve">to the scheduled date for Operational Acceptance, after </w:t>
        <w:br/>
        <w:t xml:space="preserve">which the Technical Requirements for the System shall </w:t>
        <w:br/>
        <w:t xml:space="preserve">be “frozen.”  Any Change initiated after this time will </w:t>
        <w:br/>
        <w:t>be dealt with after Operational Acceptance.</w:t>
      </w:r>
    </w:p>
    <w:p>
      <w:r>
        <w:rPr>
          <w:sz w:val="24"/>
        </w:rPr>
        <w:t xml:space="preserve">39.2 </w:t>
        <w:br/>
        <w:t>Changes Originating from Purchaser</w:t>
      </w:r>
    </w:p>
    <w:p>
      <w:r>
        <w:rPr>
          <w:sz w:val="24"/>
        </w:rPr>
        <w:t>39.2.1 If the Purchaser proposes a Change pursuant to GCC</w:t>
      </w:r>
    </w:p>
    <w:p>
      <w:r>
        <w:rPr>
          <w:sz w:val="24"/>
        </w:rPr>
        <w:t xml:space="preserve">Clauses 39.1.1, it shall send to the Supplier a “Request </w:t>
        <w:br/>
        <w:t xml:space="preserve">for Change Proposal,” requiring the Supplier to </w:t>
        <w:br/>
        <w:t xml:space="preserve">prepare and furnish to the Project Manager as soon as </w:t>
        <w:br/>
        <w:t xml:space="preserve">reasonably practicable a “Change Proposal,” which </w:t>
        <w:br/>
        <w:t>shall include the following:</w:t>
      </w:r>
    </w:p>
    <w:p>
      <w:r>
        <w:rPr>
          <w:sz w:val="24"/>
        </w:rPr>
        <w:t>(a) brief description of the Change;</w:t>
      </w:r>
    </w:p>
    <w:p>
      <w:r>
        <w:rPr>
          <w:sz w:val="24"/>
        </w:rPr>
        <w:t>(b) impact on the Time for Achieving Operational</w:t>
      </w:r>
    </w:p>
    <w:p>
      <w:r>
        <w:rPr>
          <w:sz w:val="24"/>
        </w:rPr>
        <w:t>Acceptance;</w:t>
      </w:r>
    </w:p>
    <w:p>
      <w:r>
        <w:rPr>
          <w:sz w:val="24"/>
        </w:rPr>
        <w:t>(c) detailed estimated cost of the Change;</w:t>
      </w:r>
    </w:p>
    <w:p>
      <w:r>
        <w:rPr>
          <w:sz w:val="24"/>
        </w:rPr>
        <w:t>(d) effect on Functional Guarantees (if any);</w:t>
      </w:r>
    </w:p>
    <w:p>
      <w:r>
        <w:rPr>
          <w:sz w:val="24"/>
        </w:rPr>
        <w:t>(e) effect on any other provisions of the Contract; and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275</w:t>
      </w:r>
    </w:p>
    <w:p>
      <w:r>
        <w:rPr>
          <w:sz w:val="20"/>
        </w:rPr>
        <w:t>Official Use Only</w:t>
      </w:r>
    </w:p>
    <w:p>
      <w:r>
        <w:rPr>
          <w:sz w:val="24"/>
        </w:rPr>
        <w:t>(f) any additional documents as specified in the SCC.</w:t>
      </w:r>
    </w:p>
    <w:p>
      <w:r>
        <w:rPr>
          <w:sz w:val="24"/>
        </w:rPr>
        <w:t>39.2.2 Prior to preparing and submitting the “Change</w:t>
      </w:r>
    </w:p>
    <w:p>
      <w:r>
        <w:rPr>
          <w:sz w:val="24"/>
        </w:rPr>
        <w:t xml:space="preserve">Proposal,” the Supplier shall submit to the Project </w:t>
        <w:br/>
        <w:t xml:space="preserve">Manager a “Change Estimate Proposal,” which shall </w:t>
        <w:br/>
        <w:t xml:space="preserve">be an estimate of the cost of preparing the Change </w:t>
        <w:br/>
        <w:t xml:space="preserve">Proposal, plus a first approximation of the suggested </w:t>
        <w:br/>
        <w:t xml:space="preserve">approach and cost for implementing the changes. </w:t>
        <w:br/>
        <w:t xml:space="preserve">Upon receipt of the Supplier’s Change Estimate </w:t>
        <w:br/>
        <w:t>Proposal, the Purchaser shall do one of the following:</w:t>
      </w:r>
    </w:p>
    <w:p>
      <w:r>
        <w:rPr>
          <w:sz w:val="24"/>
        </w:rPr>
        <w:t>(a) accept the Supplier’s estimate with instructions to</w:t>
      </w:r>
    </w:p>
    <w:p>
      <w:r>
        <w:rPr>
          <w:sz w:val="24"/>
        </w:rPr>
        <w:t xml:space="preserve">the Supplier to proceed with the preparation of the </w:t>
        <w:br/>
        <w:t>Change Proposal;</w:t>
      </w:r>
    </w:p>
    <w:p>
      <w:r>
        <w:rPr>
          <w:sz w:val="24"/>
        </w:rPr>
        <w:t>(b) advise the Supplier of any part of its Change</w:t>
      </w:r>
    </w:p>
    <w:p>
      <w:r>
        <w:rPr>
          <w:sz w:val="24"/>
        </w:rPr>
        <w:t xml:space="preserve">Estimate Proposal that is unacceptable and </w:t>
        <w:br/>
        <w:t>request the Supplier to review its estimate;</w:t>
      </w:r>
    </w:p>
    <w:p>
      <w:r>
        <w:rPr>
          <w:sz w:val="24"/>
        </w:rPr>
        <w:t>(c) advise the Supplier that the Purchaser does not</w:t>
      </w:r>
    </w:p>
    <w:p>
      <w:r>
        <w:rPr>
          <w:sz w:val="24"/>
        </w:rPr>
        <w:t>intend to proceed with the Change.</w:t>
      </w:r>
    </w:p>
    <w:p>
      <w:r>
        <w:rPr>
          <w:sz w:val="24"/>
        </w:rPr>
        <w:t>39.2.3 Upon receipt of the Purchaser’s instruction to proceed</w:t>
      </w:r>
    </w:p>
    <w:p>
      <w:r>
        <w:rPr>
          <w:sz w:val="24"/>
        </w:rPr>
        <w:t xml:space="preserve">under GCC Clause 39.2.2 (a), the Supplier shall, with </w:t>
        <w:br/>
        <w:t xml:space="preserve">proper expedition, proceed with the preparation of the </w:t>
        <w:br/>
        <w:t xml:space="preserve">Change </w:t>
        <w:br/>
        <w:t xml:space="preserve">Proposal, </w:t>
        <w:br/>
        <w:t xml:space="preserve">in </w:t>
        <w:br/>
        <w:t xml:space="preserve">accordance </w:t>
        <w:br/>
        <w:t xml:space="preserve">with </w:t>
        <w:br/>
        <w:t xml:space="preserve">GCC </w:t>
        <w:br/>
        <w:t xml:space="preserve">Clause 39.2.1.  The Supplier, at its discretion, may </w:t>
        <w:br/>
        <w:t xml:space="preserve">specify a validity period for the Change Proposal, after </w:t>
        <w:br/>
        <w:t xml:space="preserve">which if the Purchaser and Supplier has not reached </w:t>
        <w:br/>
        <w:t xml:space="preserve">agreement in accordance with GCC Clause 39.2.6, </w:t>
        <w:br/>
        <w:t>then GCC Clause 39.2.7 shall apply.</w:t>
      </w:r>
    </w:p>
    <w:p>
      <w:r>
        <w:rPr>
          <w:sz w:val="24"/>
        </w:rPr>
        <w:t>39.2.4 The pricing of any Change shall, as far as practicable,</w:t>
      </w:r>
    </w:p>
    <w:p>
      <w:r>
        <w:rPr>
          <w:sz w:val="24"/>
        </w:rPr>
        <w:t xml:space="preserve">be calculated in accordance with the rates and prices </w:t>
        <w:br/>
        <w:t xml:space="preserve">included in the Contract.  If the nature of the Change </w:t>
        <w:br/>
        <w:t xml:space="preserve">is such that the Contract rates and prices are </w:t>
        <w:br/>
        <w:t xml:space="preserve">inequitable, the parties to the Contract shall agree on </w:t>
        <w:br/>
        <w:t>other specific rates to be used for valuing the Change.</w:t>
      </w:r>
    </w:p>
    <w:p>
      <w:r>
        <w:rPr>
          <w:sz w:val="24"/>
        </w:rPr>
        <w:t>39.2.5 If before or during the preparation of the Change</w:t>
      </w:r>
    </w:p>
    <w:p>
      <w:r>
        <w:rPr>
          <w:sz w:val="24"/>
        </w:rPr>
        <w:t xml:space="preserve">Proposal it becomes apparent that the aggregate impact </w:t>
        <w:br/>
        <w:t xml:space="preserve">of compliance with the Request for Change Proposal </w:t>
        <w:br/>
        <w:t xml:space="preserve">and with all other Change Orders that have already </w:t>
        <w:br/>
        <w:t xml:space="preserve">become binding upon the Supplier under this GCC </w:t>
        <w:br/>
        <w:t xml:space="preserve">Clause 39 would be to increase or decrease the </w:t>
        <w:br/>
        <w:t xml:space="preserve">Contract Price as originally set forth in Article 2 </w:t>
        <w:br/>
        <w:t xml:space="preserve">(Contract Price) of the Contract Agreement by more </w:t>
        <w:br/>
        <w:t xml:space="preserve">than fifteen (15) percent, the Supplier may give a </w:t>
        <w:br/>
        <w:t xml:space="preserve">written notice of objection to this Request for Change </w:t>
        <w:br/>
        <w:t>Proposal prior to furnishing the Change Proposal.  If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276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the Purchaser accepts the Supplier’s objection, the </w:t>
        <w:br/>
        <w:t xml:space="preserve">Purchaser shall withdraw the proposed Change and </w:t>
        <w:br/>
        <w:t>shall notify the Supplier in writing of its acceptance.</w:t>
      </w:r>
    </w:p>
    <w:p>
      <w:r>
        <w:rPr>
          <w:sz w:val="24"/>
        </w:rPr>
        <w:t xml:space="preserve">The Supplier’s failure to so object to a Request for </w:t>
        <w:br/>
        <w:t xml:space="preserve">Change Proposal shall neither affect its right to object </w:t>
        <w:br/>
        <w:t xml:space="preserve">to any subsequent requested Changes or Change </w:t>
        <w:br/>
        <w:t xml:space="preserve">Orders, nor affect its right to take into account, when </w:t>
        <w:br/>
        <w:t xml:space="preserve">making such subsequent objection, the percentage </w:t>
        <w:br/>
        <w:t xml:space="preserve">increase or decrease in the Contract Price that any </w:t>
        <w:br/>
        <w:t>Change not objected to by the Supplier represents.</w:t>
      </w:r>
    </w:p>
    <w:p>
      <w:r>
        <w:rPr>
          <w:sz w:val="24"/>
        </w:rPr>
        <w:t>39.2.6 Upon receipt of the Change Proposal, the Purchaser</w:t>
      </w:r>
    </w:p>
    <w:p>
      <w:r>
        <w:rPr>
          <w:sz w:val="24"/>
        </w:rPr>
        <w:t xml:space="preserve">and the Supplier shall mutually agree upon all matters </w:t>
        <w:br/>
        <w:t xml:space="preserve">contained in the Change Proposal.  Within fourteen </w:t>
        <w:br/>
        <w:t xml:space="preserve">(14) days after such agreement, the Purchaser shall, if </w:t>
        <w:br/>
        <w:t xml:space="preserve">it intends to proceed with the Change, issue the </w:t>
        <w:br/>
        <w:t xml:space="preserve">Supplier a Change Order.  If the Purchaser is unable to </w:t>
        <w:br/>
        <w:t xml:space="preserve">reach a decision within fourteen (14) days, it shall </w:t>
        <w:br/>
        <w:t xml:space="preserve">notify the Supplier with details of when the Supplier </w:t>
        <w:br/>
        <w:t xml:space="preserve">can expect a decision.  If the Purchaser decides not to </w:t>
        <w:br/>
        <w:t xml:space="preserve">proceed with the Change for whatever reason, it shall, </w:t>
        <w:br/>
        <w:t xml:space="preserve">within the said period of fourteen (14) days, notify the </w:t>
        <w:br/>
        <w:t xml:space="preserve">Supplier accordingly.  Under such circumstances, the </w:t>
        <w:br/>
        <w:t xml:space="preserve">Supplier shall be entitled to reimbursement of all costs </w:t>
        <w:br/>
        <w:t xml:space="preserve">reasonably incurred by it in the preparation of the </w:t>
        <w:br/>
        <w:t xml:space="preserve">Change Proposal, provided that these do not exceed the </w:t>
        <w:br/>
        <w:t xml:space="preserve">amount given by the Supplier in its Change Estimate </w:t>
        <w:br/>
        <w:t xml:space="preserve">Proposal submitted </w:t>
        <w:br/>
        <w:t xml:space="preserve">in accordance with GCC </w:t>
        <w:br/>
        <w:t>Clause 39.2.2.</w:t>
      </w:r>
    </w:p>
    <w:p>
      <w:r>
        <w:rPr>
          <w:sz w:val="24"/>
        </w:rPr>
        <w:t>39.2.7 If the Purchaser and the Supplier cannot reach</w:t>
      </w:r>
    </w:p>
    <w:p>
      <w:r>
        <w:rPr>
          <w:sz w:val="24"/>
        </w:rPr>
        <w:t xml:space="preserve">agreement on the price for the Change, an equitable </w:t>
        <w:br/>
        <w:t xml:space="preserve">adjustment to the Time for Achieving Operational </w:t>
        <w:br/>
        <w:t xml:space="preserve">Acceptance, or any other matters identified in the </w:t>
        <w:br/>
        <w:t xml:space="preserve">Change Proposal, the Change will not be implemented. </w:t>
        <w:br/>
        <w:t xml:space="preserve">However, this provision does not limit the rights of </w:t>
        <w:br/>
        <w:t xml:space="preserve">either party under GCC Clause 6 (Settlement of </w:t>
        <w:br/>
        <w:t>Disputes).</w:t>
      </w:r>
    </w:p>
    <w:p>
      <w:r>
        <w:rPr>
          <w:sz w:val="24"/>
        </w:rPr>
        <w:t xml:space="preserve">39.3 </w:t>
        <w:br/>
        <w:t>Changes Originating from Supplier</w:t>
      </w:r>
    </w:p>
    <w:p>
      <w:r>
        <w:rPr>
          <w:sz w:val="24"/>
        </w:rPr>
        <w:t xml:space="preserve">If the Supplier proposes a Change pursuant to GCC </w:t>
        <w:br/>
        <w:t xml:space="preserve">Clause 39.1.2, the Supplier shall submit to the Project </w:t>
        <w:br/>
        <w:t xml:space="preserve">Manager a written “Application for Change Proposal,” </w:t>
        <w:br/>
        <w:t xml:space="preserve">giving reasons for the proposed Change and including the </w:t>
        <w:br/>
        <w:t xml:space="preserve">information specified in GCC Clause 39.2.1. Upon receipt </w:t>
        <w:br/>
        <w:t xml:space="preserve">of the Application for Change Proposal, the parties shall </w:t>
        <w:br/>
        <w:t>follow the procedures outlined in GCC Clauses 39.2.6 and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277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39.2.7. However, should the Purchaser choose not to </w:t>
        <w:br/>
        <w:t xml:space="preserve">proceed or the Purchaser and the Supplier cannot come to </w:t>
        <w:br/>
        <w:t xml:space="preserve">agreement on the change during any validity period that the </w:t>
        <w:br/>
        <w:t xml:space="preserve">Supplier may specify in its Application for Change </w:t>
        <w:br/>
        <w:t xml:space="preserve">Proposal, the Supplier shall not be entitled to recover the </w:t>
        <w:br/>
        <w:t xml:space="preserve">costs of preparing the Application for Change Proposal, </w:t>
        <w:br/>
        <w:t xml:space="preserve">unless subject to an agreement between the Purchaser and </w:t>
        <w:br/>
        <w:t>the Supplier to the contrary.</w:t>
      </w:r>
    </w:p>
    <w:p>
      <w:r>
        <w:rPr>
          <w:sz w:val="24"/>
        </w:rPr>
        <w:t xml:space="preserve">39.4 </w:t>
        <w:br/>
        <w:t xml:space="preserve">Value engineering. The Supplier may prepare, at its own </w:t>
        <w:br/>
        <w:t xml:space="preserve">cost, a value engineering proposal at any time during the </w:t>
        <w:br/>
        <w:t xml:space="preserve">performance of the Contract. The value engineering </w:t>
        <w:br/>
        <w:t>proposal shall, at a minimum, include the following;</w:t>
      </w:r>
    </w:p>
    <w:p>
      <w:r>
        <w:rPr>
          <w:sz w:val="24"/>
        </w:rPr>
        <w:t>(a) the proposed change(s), and a description of the</w:t>
      </w:r>
    </w:p>
    <w:p>
      <w:r>
        <w:rPr>
          <w:sz w:val="24"/>
        </w:rPr>
        <w:t>difference to the existing Contract requirements;</w:t>
      </w:r>
    </w:p>
    <w:p>
      <w:r>
        <w:rPr>
          <w:sz w:val="24"/>
        </w:rPr>
        <w:t>(b) a full cost/benefit analysis of the proposed change(s)</w:t>
      </w:r>
    </w:p>
    <w:p>
      <w:r>
        <w:rPr>
          <w:sz w:val="24"/>
        </w:rPr>
        <w:t xml:space="preserve">including a description and estimate of costs </w:t>
        <w:br/>
        <w:t xml:space="preserve">(including life cycle costs) the Purchaser may incur </w:t>
        <w:br/>
        <w:t>in implementing the value engineering proposal; and</w:t>
      </w:r>
    </w:p>
    <w:p>
      <w:r>
        <w:rPr>
          <w:sz w:val="24"/>
        </w:rPr>
        <w:t>(c) a description of any effect(s) of the change on</w:t>
      </w:r>
    </w:p>
    <w:p>
      <w:r>
        <w:rPr>
          <w:sz w:val="24"/>
        </w:rPr>
        <w:t>performance/functionality.</w:t>
      </w:r>
    </w:p>
    <w:p>
      <w:r>
        <w:rPr>
          <w:sz w:val="24"/>
        </w:rPr>
        <w:t xml:space="preserve">The Purchaser may accept the value engineering proposal </w:t>
        <w:br/>
        <w:t>if the proposal demonstrates benefits that:</w:t>
      </w:r>
    </w:p>
    <w:p>
      <w:r>
        <w:rPr>
          <w:sz w:val="24"/>
        </w:rPr>
        <w:t>(a) accelerates the delivery period; or</w:t>
      </w:r>
    </w:p>
    <w:p>
      <w:r>
        <w:rPr>
          <w:sz w:val="24"/>
        </w:rPr>
        <w:t>(b) reduces the Contract Price or the life cycle costs to</w:t>
      </w:r>
    </w:p>
    <w:p>
      <w:r>
        <w:rPr>
          <w:sz w:val="24"/>
        </w:rPr>
        <w:t>the Purchaser; or</w:t>
      </w:r>
    </w:p>
    <w:p>
      <w:r>
        <w:rPr>
          <w:sz w:val="24"/>
        </w:rPr>
        <w:t xml:space="preserve">(c) improves </w:t>
        <w:br/>
        <w:t xml:space="preserve">the </w:t>
        <w:br/>
        <w:t xml:space="preserve">quality, </w:t>
        <w:br/>
        <w:t xml:space="preserve">efficiency, </w:t>
        <w:br/>
        <w:t xml:space="preserve">safety </w:t>
        <w:br/>
        <w:t xml:space="preserve">or </w:t>
        <w:br/>
        <w:t>sustainability of the systems; or</w:t>
      </w:r>
    </w:p>
    <w:p>
      <w:r>
        <w:rPr>
          <w:sz w:val="24"/>
        </w:rPr>
        <w:t>(d) yields any other benefits to the Purchaser,</w:t>
      </w:r>
    </w:p>
    <w:p>
      <w:r>
        <w:rPr>
          <w:sz w:val="24"/>
        </w:rPr>
        <w:t xml:space="preserve">without compromising the necessary functions of the </w:t>
        <w:br/>
        <w:t>systems.</w:t>
      </w:r>
    </w:p>
    <w:p>
      <w:r>
        <w:rPr>
          <w:sz w:val="24"/>
        </w:rPr>
        <w:t xml:space="preserve">If the value engineering proposal is approved by the </w:t>
        <w:br/>
        <w:t>Purchaser and results in:</w:t>
      </w:r>
    </w:p>
    <w:p>
      <w:r>
        <w:rPr>
          <w:sz w:val="24"/>
        </w:rPr>
        <w:t>(a)   a reduction of the Contract Price; the amount to be</w:t>
      </w:r>
    </w:p>
    <w:p>
      <w:r>
        <w:rPr>
          <w:sz w:val="24"/>
        </w:rPr>
        <w:t xml:space="preserve">paid to the Supplier shall be the percentage specified </w:t>
        <w:br/>
        <w:t>in the SCC of the reduction in the Contract Price; or</w:t>
      </w:r>
    </w:p>
    <w:p>
      <w:r>
        <w:rPr>
          <w:sz w:val="24"/>
        </w:rPr>
        <w:t>(b)  an increase in the Contract Price; but results in a</w:t>
      </w:r>
    </w:p>
    <w:p>
      <w:r>
        <w:rPr>
          <w:sz w:val="24"/>
        </w:rPr>
        <w:t xml:space="preserve">reduction in life cycle costs due to any benefit </w:t>
        <w:br/>
        <w:t>described in (a) to (d) above,</w:t>
      </w:r>
    </w:p>
    <w:p>
      <w:r>
        <w:rPr>
          <w:sz w:val="24"/>
        </w:rPr>
        <w:t xml:space="preserve">the amount to be paid to the Supplier shall be the full </w:t>
        <w:br/>
        <w:t>increase in the Contract Price.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278</w:t>
      </w:r>
    </w:p>
    <w:p>
      <w:r>
        <w:rPr>
          <w:sz w:val="20"/>
        </w:rPr>
        <w:t>Official Use Only</w:t>
      </w:r>
    </w:p>
    <w:p>
      <w:r>
        <w:rPr>
          <w:sz w:val="24"/>
        </w:rPr>
        <w:t>40. Extension of</w:t>
      </w:r>
    </w:p>
    <w:p>
      <w:r>
        <w:rPr>
          <w:sz w:val="24"/>
        </w:rPr>
        <w:t xml:space="preserve">Time for </w:t>
        <w:br/>
        <w:t xml:space="preserve">Achieving </w:t>
        <w:br/>
        <w:t xml:space="preserve">Operational </w:t>
        <w:br/>
        <w:t>Acceptance</w:t>
      </w:r>
    </w:p>
    <w:p>
      <w:r>
        <w:rPr>
          <w:sz w:val="24"/>
        </w:rPr>
        <w:t xml:space="preserve">40.1 </w:t>
        <w:br/>
        <w:t xml:space="preserve">The time(s) for achieving Operational Acceptance </w:t>
        <w:br/>
        <w:t xml:space="preserve">specified in the Schedule of Implementation shall be </w:t>
        <w:br/>
        <w:t xml:space="preserve">extended if the Supplier is delayed or impeded in the </w:t>
        <w:br/>
        <w:t xml:space="preserve">performance of any of its obligations under the Contract by </w:t>
        <w:br/>
        <w:t>reason of any of the following:</w:t>
      </w:r>
    </w:p>
    <w:p>
      <w:r>
        <w:rPr>
          <w:sz w:val="24"/>
        </w:rPr>
        <w:t xml:space="preserve">(a) </w:t>
        <w:br/>
        <w:t xml:space="preserve">any Change in the System as provided in GCC </w:t>
        <w:br/>
        <w:t>Clause 39 (Change in the Information System);</w:t>
      </w:r>
    </w:p>
    <w:p>
      <w:r>
        <w:rPr>
          <w:sz w:val="24"/>
        </w:rPr>
        <w:t xml:space="preserve">(b) </w:t>
        <w:br/>
        <w:t xml:space="preserve">any occurrence of Force Majeure as provided in </w:t>
        <w:br/>
        <w:t>GCC Clause 38 (Force Majeure);</w:t>
      </w:r>
    </w:p>
    <w:p>
      <w:r>
        <w:rPr>
          <w:sz w:val="24"/>
        </w:rPr>
        <w:t xml:space="preserve">(c) </w:t>
        <w:br/>
        <w:t>default of the Purchaser; or</w:t>
      </w:r>
    </w:p>
    <w:p>
      <w:r>
        <w:rPr>
          <w:sz w:val="24"/>
        </w:rPr>
        <w:t xml:space="preserve">(d) </w:t>
        <w:br/>
        <w:t xml:space="preserve">any other matter specifically mentioned in the </w:t>
        <w:br/>
        <w:t>Contract;</w:t>
      </w:r>
    </w:p>
    <w:p>
      <w:r>
        <w:rPr>
          <w:sz w:val="24"/>
        </w:rPr>
        <w:t xml:space="preserve">by such period as shall be fair and reasonable in all the </w:t>
        <w:br/>
        <w:t xml:space="preserve">circumstances and as shall fairly reflect the delay or </w:t>
        <w:br/>
        <w:t>impediment sustained by the Supplier.</w:t>
      </w:r>
    </w:p>
    <w:p>
      <w:r>
        <w:rPr>
          <w:sz w:val="24"/>
        </w:rPr>
        <w:t xml:space="preserve">40.2 </w:t>
        <w:br/>
        <w:t xml:space="preserve">Except where otherwise specifically provided in the </w:t>
        <w:br/>
        <w:t xml:space="preserve">Contract, the Supplier shall submit to the Project Manager </w:t>
        <w:br/>
        <w:t xml:space="preserve">a notice of a claim for an extension of the time for achieving </w:t>
        <w:br/>
        <w:t xml:space="preserve">Operational Acceptance, together with particulars of the </w:t>
        <w:br/>
        <w:t xml:space="preserve">event or circumstance justifying such extension as soon as </w:t>
        <w:br/>
        <w:t xml:space="preserve">reasonably practicable after the commencement of such </w:t>
        <w:br/>
        <w:t xml:space="preserve">event or circumstance.  As soon as reasonably practicable </w:t>
        <w:br/>
        <w:t xml:space="preserve">after receipt of such notice and supporting particulars of the </w:t>
        <w:br/>
        <w:t xml:space="preserve">claim, the Purchaser and the Supplier shall agree upon the </w:t>
        <w:br/>
        <w:t xml:space="preserve">period of such extension.  In the event that the Supplier does </w:t>
        <w:br/>
        <w:t xml:space="preserve">not accept the Purchaser’s estimate of a fair and reasonable </w:t>
        <w:br/>
        <w:t xml:space="preserve">time extension, the Supplier shall be entitled to refer the </w:t>
        <w:br/>
        <w:t xml:space="preserve">matter to the provisions for the Settlement of Disputes </w:t>
        <w:br/>
        <w:t>pursuant to GCC Clause 43.</w:t>
      </w:r>
    </w:p>
    <w:p>
      <w:r>
        <w:rPr>
          <w:sz w:val="24"/>
        </w:rPr>
        <w:t xml:space="preserve">40.3 </w:t>
        <w:br/>
        <w:t xml:space="preserve">The Supplier shall at all times use its reasonable efforts to </w:t>
        <w:br/>
        <w:t xml:space="preserve">minimize any delay in the performance of its obligations </w:t>
        <w:br/>
        <w:t>under the Contract.</w:t>
      </w:r>
    </w:p>
    <w:p>
      <w:r>
        <w:rPr>
          <w:sz w:val="24"/>
        </w:rPr>
        <w:t xml:space="preserve">41. Termination </w:t>
        <w:br/>
        <w:t xml:space="preserve">41.1 </w:t>
        <w:br/>
        <w:t>Termination for Purchaser’s Convenience</w:t>
      </w:r>
    </w:p>
    <w:p>
      <w:r>
        <w:rPr>
          <w:sz w:val="24"/>
        </w:rPr>
        <w:t>41.1.1 The Purchaser may at any time terminate the Contract</w:t>
      </w:r>
    </w:p>
    <w:p>
      <w:r>
        <w:rPr>
          <w:sz w:val="24"/>
        </w:rPr>
        <w:t xml:space="preserve">for any reason by giving the Supplier a notice of </w:t>
        <w:br/>
        <w:t>termination that refers to this GCC Clause 41.1.</w:t>
      </w:r>
    </w:p>
    <w:p>
      <w:r>
        <w:rPr>
          <w:sz w:val="24"/>
        </w:rPr>
        <w:t>41.1.2 Upon receipt of the notice of termination under GCC</w:t>
      </w:r>
    </w:p>
    <w:p>
      <w:r>
        <w:rPr>
          <w:sz w:val="24"/>
        </w:rPr>
        <w:t xml:space="preserve">Clause 41.1.1, the Supplier shall either as soon as </w:t>
        <w:br/>
        <w:t xml:space="preserve">reasonably practical or upon the date specified in the </w:t>
        <w:br/>
        <w:t>notice of termination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279</w:t>
      </w:r>
    </w:p>
    <w:p>
      <w:r>
        <w:rPr>
          <w:sz w:val="20"/>
        </w:rPr>
        <w:t>Official Use Only</w:t>
      </w:r>
    </w:p>
    <w:p>
      <w:r>
        <w:rPr>
          <w:sz w:val="24"/>
        </w:rPr>
        <w:t>(a) cease all further work, except for such work as</w:t>
      </w:r>
    </w:p>
    <w:p>
      <w:r>
        <w:rPr>
          <w:sz w:val="24"/>
        </w:rPr>
        <w:t xml:space="preserve">the Purchaser may specify in the notice of </w:t>
        <w:br/>
        <w:t xml:space="preserve">termination for the sole purpose of protecting </w:t>
        <w:br/>
        <w:t xml:space="preserve">that part of the System already executed, or any </w:t>
        <w:br/>
        <w:t xml:space="preserve">work required to leave the site in a clean and safe </w:t>
        <w:br/>
        <w:t>condition;</w:t>
      </w:r>
    </w:p>
    <w:p>
      <w:r>
        <w:rPr>
          <w:sz w:val="24"/>
        </w:rPr>
        <w:t>(b) terminate all subcontracts, except those to be</w:t>
      </w:r>
    </w:p>
    <w:p>
      <w:r>
        <w:rPr>
          <w:sz w:val="24"/>
        </w:rPr>
        <w:t xml:space="preserve">assigned to the Purchaser pursuant to GCC </w:t>
        <w:br/>
        <w:t>Clause 41.1.2 (d) (ii) below;</w:t>
      </w:r>
    </w:p>
    <w:p>
      <w:r>
        <w:rPr>
          <w:sz w:val="24"/>
        </w:rPr>
        <w:t>(c) remove all Supplier’s Equipment from the site,</w:t>
      </w:r>
    </w:p>
    <w:p>
      <w:r>
        <w:rPr>
          <w:sz w:val="24"/>
        </w:rPr>
        <w:t xml:space="preserve">repatriate the Supplier’s Personnel from the site, </w:t>
        <w:br/>
        <w:t xml:space="preserve">remove from the site any wreckage, rubbish, and </w:t>
        <w:br/>
        <w:t>debris of any kind;</w:t>
      </w:r>
    </w:p>
    <w:p>
      <w:r>
        <w:rPr>
          <w:sz w:val="24"/>
        </w:rPr>
        <w:t>(d) in addition, the Supplier, subject to the payment</w:t>
      </w:r>
    </w:p>
    <w:p>
      <w:r>
        <w:rPr>
          <w:sz w:val="24"/>
        </w:rPr>
        <w:t>specified in GCC Clause 41.1.3, shall</w:t>
      </w:r>
    </w:p>
    <w:p>
      <w:r>
        <w:rPr>
          <w:sz w:val="24"/>
        </w:rPr>
        <w:t xml:space="preserve">(i) </w:t>
        <w:br/>
        <w:t xml:space="preserve">deliver to the Purchaser the parts of the </w:t>
        <w:br/>
        <w:t xml:space="preserve">System executed by the Supplier up to the </w:t>
        <w:br/>
        <w:t>date of termination;</w:t>
      </w:r>
    </w:p>
    <w:p>
      <w:r>
        <w:rPr>
          <w:sz w:val="24"/>
        </w:rPr>
        <w:t xml:space="preserve">(ii) </w:t>
        <w:br/>
        <w:t xml:space="preserve">to the extent legally possible, assign to the </w:t>
        <w:br/>
        <w:t xml:space="preserve">Purchaser all right, title, and benefit of the </w:t>
        <w:br/>
        <w:t xml:space="preserve">Supplier to the System, or Subsystem, as at </w:t>
        <w:br/>
        <w:t xml:space="preserve">the date of termination, and, as may be </w:t>
        <w:br/>
        <w:t xml:space="preserve">required </w:t>
        <w:br/>
        <w:t xml:space="preserve">by </w:t>
        <w:br/>
        <w:t xml:space="preserve">the </w:t>
        <w:br/>
        <w:t xml:space="preserve">Purchaser, </w:t>
        <w:br/>
        <w:t xml:space="preserve">in </w:t>
        <w:br/>
        <w:t xml:space="preserve">any </w:t>
        <w:br/>
        <w:t xml:space="preserve">subcontracts </w:t>
        <w:br/>
        <w:t xml:space="preserve">concluded </w:t>
        <w:br/>
        <w:t xml:space="preserve">between </w:t>
        <w:br/>
        <w:t xml:space="preserve">the </w:t>
        <w:br/>
        <w:t>Supplier and its Subcontractors;</w:t>
      </w:r>
    </w:p>
    <w:p>
      <w:r>
        <w:rPr>
          <w:sz w:val="24"/>
        </w:rPr>
        <w:t>(iii) deliver to the Purchaser all nonproprietary</w:t>
      </w:r>
    </w:p>
    <w:p>
      <w:r>
        <w:rPr>
          <w:sz w:val="24"/>
        </w:rPr>
        <w:t xml:space="preserve">drawings, </w:t>
        <w:br/>
        <w:t xml:space="preserve">specifications, </w:t>
        <w:br/>
        <w:t xml:space="preserve">and </w:t>
        <w:br/>
        <w:t xml:space="preserve">other </w:t>
        <w:br/>
        <w:t xml:space="preserve">documents prepared by the Supplier or its </w:t>
        <w:br/>
        <w:t xml:space="preserve">Subcontractors as of the date of termination </w:t>
        <w:br/>
        <w:t>in connection with the System.</w:t>
      </w:r>
    </w:p>
    <w:p>
      <w:r>
        <w:rPr>
          <w:sz w:val="24"/>
        </w:rPr>
        <w:t>41.1.3 In the event of termination of the Contract under GCC</w:t>
      </w:r>
    </w:p>
    <w:p>
      <w:r>
        <w:rPr>
          <w:sz w:val="24"/>
        </w:rPr>
        <w:t xml:space="preserve">Clause 41.1.1, the Purchaser shall pay to the Supplier </w:t>
        <w:br/>
        <w:t>the following amounts:</w:t>
      </w:r>
    </w:p>
    <w:p>
      <w:r>
        <w:rPr>
          <w:sz w:val="24"/>
        </w:rPr>
        <w:t>(a) the Contract Price, properly attributable to the</w:t>
      </w:r>
    </w:p>
    <w:p>
      <w:r>
        <w:rPr>
          <w:sz w:val="24"/>
        </w:rPr>
        <w:t xml:space="preserve">parts of the System executed by the Supplier as </w:t>
        <w:br/>
        <w:t>of the date of termination;</w:t>
      </w:r>
    </w:p>
    <w:p>
      <w:r>
        <w:rPr>
          <w:sz w:val="24"/>
        </w:rPr>
        <w:t>(b) the costs reasonably incurred by the Supplier in</w:t>
      </w:r>
    </w:p>
    <w:p>
      <w:r>
        <w:rPr>
          <w:sz w:val="24"/>
        </w:rPr>
        <w:t xml:space="preserve">the removal of the Supplier’s Equipment from </w:t>
        <w:br/>
        <w:t xml:space="preserve">the site and in the repatriation of the Supplier’s </w:t>
        <w:br/>
        <w:t>Personnel;</w:t>
      </w:r>
    </w:p>
    <w:p>
      <w:r>
        <w:rPr>
          <w:sz w:val="24"/>
        </w:rPr>
        <w:t>(c) any amount to be paid by the Supplier to its</w:t>
      </w:r>
    </w:p>
    <w:p>
      <w:r>
        <w:rPr>
          <w:sz w:val="24"/>
        </w:rPr>
        <w:t xml:space="preserve">Subcontractors </w:t>
        <w:br/>
        <w:t xml:space="preserve">in </w:t>
        <w:br/>
        <w:t xml:space="preserve">connection </w:t>
        <w:br/>
        <w:t xml:space="preserve">with </w:t>
        <w:br/>
        <w:t>the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280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termination of any subcontracts, including any </w:t>
        <w:br/>
        <w:t>cancellation charges;</w:t>
      </w:r>
    </w:p>
    <w:p>
      <w:r>
        <w:rPr>
          <w:sz w:val="24"/>
        </w:rPr>
        <w:t>(d) costs incurred by the Supplier in protecting the</w:t>
      </w:r>
    </w:p>
    <w:p>
      <w:r>
        <w:rPr>
          <w:sz w:val="24"/>
        </w:rPr>
        <w:t xml:space="preserve">System and leaving the site in a clean and safe </w:t>
        <w:br/>
        <w:t>condition pursuant to GCC Clause 41.1.2 (a); and</w:t>
      </w:r>
    </w:p>
    <w:p>
      <w:r>
        <w:rPr>
          <w:sz w:val="24"/>
        </w:rPr>
        <w:t>(e) the cost of satisfying all other obligations,</w:t>
      </w:r>
    </w:p>
    <w:p>
      <w:r>
        <w:rPr>
          <w:sz w:val="24"/>
        </w:rPr>
        <w:t xml:space="preserve">commitments, and claims that the Supplier may </w:t>
        <w:br/>
        <w:t xml:space="preserve">in good faith have undertaken with third parties </w:t>
        <w:br/>
        <w:t xml:space="preserve">in connection with the Contract and that are not </w:t>
        <w:br/>
        <w:t xml:space="preserve">covered by GCC Clauses 41.1.3 (a) through (d) </w:t>
        <w:br/>
        <w:t>above.</w:t>
      </w:r>
    </w:p>
    <w:p>
      <w:r>
        <w:rPr>
          <w:sz w:val="24"/>
        </w:rPr>
        <w:t xml:space="preserve">41.2 </w:t>
        <w:br/>
        <w:t>Termination for Supplier’s Default</w:t>
      </w:r>
    </w:p>
    <w:p>
      <w:r>
        <w:rPr>
          <w:sz w:val="24"/>
        </w:rPr>
        <w:t>41.2.1 The Purchaser, without prejudice to any other rights or</w:t>
      </w:r>
    </w:p>
    <w:p>
      <w:r>
        <w:rPr>
          <w:sz w:val="24"/>
        </w:rPr>
        <w:t xml:space="preserve">remedies it may possess, may terminate the Contract </w:t>
        <w:br/>
        <w:t xml:space="preserve">forthwith in the following circumstances by giving a </w:t>
        <w:br/>
        <w:t xml:space="preserve">notice of termination and its reasons therefore to the </w:t>
        <w:br/>
        <w:t>Supplier, referring to this GCC Clause 41.2:</w:t>
      </w:r>
    </w:p>
    <w:p>
      <w:r>
        <w:rPr>
          <w:sz w:val="24"/>
        </w:rPr>
        <w:t xml:space="preserve">(a) </w:t>
        <w:br/>
        <w:t xml:space="preserve">if the Supplier becomes bankrupt or insolvent, </w:t>
        <w:br/>
        <w:t xml:space="preserve">has a receiving order issued against it, </w:t>
        <w:br/>
        <w:t xml:space="preserve">compounds with its creditors, or, if the Supplier </w:t>
        <w:br/>
        <w:t xml:space="preserve">is a corporation, a resolution is passed or order </w:t>
        <w:br/>
        <w:t xml:space="preserve">is made for its winding up (other than a </w:t>
        <w:br/>
        <w:t xml:space="preserve">voluntary liquidation for the purposes of </w:t>
        <w:br/>
        <w:t xml:space="preserve">amalgamation or reconstruction), a receiver is </w:t>
        <w:br/>
        <w:t xml:space="preserve">appointed over any part of its undertaking or </w:t>
        <w:br/>
        <w:t xml:space="preserve">assets, or if the Supplier takes or suffers any </w:t>
        <w:br/>
        <w:t>other analogous action in consequence of debt;</w:t>
      </w:r>
    </w:p>
    <w:p>
      <w:r>
        <w:rPr>
          <w:sz w:val="24"/>
        </w:rPr>
        <w:t>(b) if the Supplier assigns or transfers the Contract</w:t>
      </w:r>
    </w:p>
    <w:p>
      <w:r>
        <w:rPr>
          <w:sz w:val="24"/>
        </w:rPr>
        <w:t xml:space="preserve">or any right or interest therein in violation of the </w:t>
        <w:br/>
        <w:t>provision of GCC Clause 42 (Assignment); or</w:t>
      </w:r>
    </w:p>
    <w:p>
      <w:r>
        <w:rPr>
          <w:sz w:val="24"/>
        </w:rPr>
        <w:t xml:space="preserve">(c) </w:t>
        <w:br/>
        <w:t xml:space="preserve">if the Supplier, in the judgment of the Purchaser </w:t>
        <w:br/>
        <w:t xml:space="preserve">has engaged in Fraud and Corruption, as defined </w:t>
        <w:br/>
        <w:t xml:space="preserve">in  paragraph 2.2 a. of the Appendix 1 to the </w:t>
        <w:br/>
        <w:t xml:space="preserve">GCC, in competing for or in executing the </w:t>
        <w:br/>
        <w:t xml:space="preserve">Contract, including but not limited to willful </w:t>
        <w:br/>
        <w:t xml:space="preserve">misrepresentation </w:t>
        <w:br/>
        <w:t xml:space="preserve">of </w:t>
        <w:br/>
        <w:t xml:space="preserve">facts </w:t>
        <w:br/>
        <w:t xml:space="preserve">concerning </w:t>
        <w:br/>
        <w:t xml:space="preserve">ownership of Intellectual Property Rights in, or </w:t>
        <w:br/>
        <w:t xml:space="preserve">proper authorization and/or licenses from the </w:t>
        <w:br/>
        <w:t xml:space="preserve">owner to offer, the hardware, software, or </w:t>
        <w:br/>
        <w:t>materials provided under this Contract.</w:t>
      </w:r>
    </w:p>
    <w:p>
      <w:r>
        <w:rPr>
          <w:sz w:val="24"/>
        </w:rPr>
        <w:t>41.2.2 If the Supplier:</w:t>
      </w:r>
    </w:p>
    <w:p>
      <w:r>
        <w:rPr>
          <w:sz w:val="24"/>
        </w:rPr>
        <w:t>(a) has abandoned or repudiated the Contract;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281</w:t>
      </w:r>
    </w:p>
    <w:p>
      <w:r>
        <w:rPr>
          <w:sz w:val="20"/>
        </w:rPr>
        <w:t>Official Use Only</w:t>
      </w:r>
    </w:p>
    <w:p>
      <w:r>
        <w:rPr>
          <w:sz w:val="24"/>
        </w:rPr>
        <w:t>(b) has without valid reason failed to commence</w:t>
      </w:r>
    </w:p>
    <w:p>
      <w:r>
        <w:rPr>
          <w:sz w:val="24"/>
        </w:rPr>
        <w:t>work on the System promptly;</w:t>
      </w:r>
    </w:p>
    <w:p>
      <w:r>
        <w:rPr>
          <w:sz w:val="24"/>
        </w:rPr>
        <w:t>(c) persistently fails to execute the Contract in</w:t>
      </w:r>
    </w:p>
    <w:p>
      <w:r>
        <w:rPr>
          <w:sz w:val="24"/>
        </w:rPr>
        <w:t xml:space="preserve">accordance with the Contract or persistently </w:t>
        <w:br/>
        <w:t xml:space="preserve">neglects to carry out its obligations under the </w:t>
        <w:br/>
        <w:t>Contract without just cause;</w:t>
      </w:r>
    </w:p>
    <w:p>
      <w:r>
        <w:rPr>
          <w:sz w:val="24"/>
        </w:rPr>
        <w:t>(d) refuses or is unable to provide sufficient</w:t>
      </w:r>
    </w:p>
    <w:p>
      <w:r>
        <w:rPr>
          <w:sz w:val="24"/>
        </w:rPr>
        <w:t xml:space="preserve">Materials, Services, or labor to execute and </w:t>
        <w:br/>
        <w:t xml:space="preserve">complete the System in the manner specified in </w:t>
        <w:br/>
        <w:t xml:space="preserve">the Agreed Project Plan furnished under GCC </w:t>
        <w:br/>
        <w:t xml:space="preserve">Clause 19 at rates of progress that give </w:t>
        <w:br/>
        <w:t xml:space="preserve">reasonable assurance to the Purchaser that the </w:t>
        <w:br/>
        <w:t xml:space="preserve">Supplier can attain Operational Acceptance of </w:t>
        <w:br/>
        <w:t xml:space="preserve">the System by the Time for Achieving </w:t>
        <w:br/>
        <w:t>Operational Acceptance as extended;</w:t>
      </w:r>
    </w:p>
    <w:p>
      <w:r>
        <w:rPr>
          <w:sz w:val="24"/>
        </w:rPr>
        <w:t xml:space="preserve">then the Purchaser may, without prejudice to any </w:t>
        <w:br/>
        <w:t xml:space="preserve">other rights it may possess under the Contract, give a </w:t>
        <w:br/>
        <w:t xml:space="preserve">notice to the Supplier stating the nature of the default </w:t>
        <w:br/>
        <w:t xml:space="preserve">and requiring the Supplier to remedy the same.  If the </w:t>
        <w:br/>
        <w:t xml:space="preserve">Supplier fails to remedy or to take steps to remedy the </w:t>
        <w:br/>
        <w:t xml:space="preserve">same within thirty (30) days of its receipt of such </w:t>
        <w:br/>
        <w:t xml:space="preserve">notice, then the Purchaser may terminate the Contract </w:t>
        <w:br/>
        <w:t xml:space="preserve">forthwith by giving a notice of termination to the </w:t>
        <w:br/>
        <w:t>Supplier that refers to this GCC Clause 41.2.</w:t>
      </w:r>
    </w:p>
    <w:p>
      <w:r>
        <w:rPr>
          <w:sz w:val="24"/>
        </w:rPr>
        <w:t>41.2.3 Upon receipt of the notice of termination under GCC</w:t>
      </w:r>
    </w:p>
    <w:p>
      <w:r>
        <w:rPr>
          <w:sz w:val="24"/>
        </w:rPr>
        <w:t xml:space="preserve">Clauses 41.2.1 or 41.2.2, the Supplier shall, either </w:t>
        <w:br/>
        <w:t xml:space="preserve">immediately or upon such date as is specified in the </w:t>
        <w:br/>
        <w:t>notice of termination:</w:t>
      </w:r>
    </w:p>
    <w:p>
      <w:r>
        <w:rPr>
          <w:sz w:val="24"/>
        </w:rPr>
        <w:t>(a) cease all further work, except for such work as</w:t>
      </w:r>
    </w:p>
    <w:p>
      <w:r>
        <w:rPr>
          <w:sz w:val="24"/>
        </w:rPr>
        <w:t xml:space="preserve">the Purchaser may specify in the notice of </w:t>
        <w:br/>
        <w:t xml:space="preserve">termination for the sole purpose of protecting </w:t>
        <w:br/>
        <w:t xml:space="preserve">that part of the System already executed or any </w:t>
        <w:br/>
        <w:t xml:space="preserve">work required to leave the site in a clean and safe </w:t>
        <w:br/>
        <w:t>condition;</w:t>
      </w:r>
    </w:p>
    <w:p>
      <w:r>
        <w:rPr>
          <w:sz w:val="24"/>
        </w:rPr>
        <w:t>(b) terminate all subcontracts, except those to be</w:t>
      </w:r>
    </w:p>
    <w:p>
      <w:r>
        <w:rPr>
          <w:sz w:val="24"/>
        </w:rPr>
        <w:t xml:space="preserve">assigned to the Purchaser pursuant to GCC </w:t>
        <w:br/>
        <w:t>Clause 41.2.3 (d) below;</w:t>
      </w:r>
    </w:p>
    <w:p>
      <w:r>
        <w:rPr>
          <w:sz w:val="24"/>
        </w:rPr>
        <w:t>(c) deliver to the Purchaser the parts of the System</w:t>
      </w:r>
    </w:p>
    <w:p>
      <w:r>
        <w:rPr>
          <w:sz w:val="24"/>
        </w:rPr>
        <w:t xml:space="preserve">executed by the Supplier up to the date of </w:t>
        <w:br/>
        <w:t>termination;</w:t>
      </w:r>
    </w:p>
    <w:p>
      <w:r>
        <w:rPr>
          <w:sz w:val="24"/>
        </w:rPr>
        <w:t>(d) to the extent legally possible, assign to the</w:t>
      </w:r>
    </w:p>
    <w:p>
      <w:r>
        <w:rPr>
          <w:sz w:val="24"/>
        </w:rPr>
        <w:t xml:space="preserve">Purchaser all right, title and benefit of the </w:t>
        <w:br/>
        <w:t>Supplier to the System or Subsystems as at the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282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date of termination, and, as may be required by </w:t>
        <w:br/>
        <w:t xml:space="preserve">the Purchaser, in any subcontracts concluded </w:t>
        <w:br/>
        <w:t>between the Supplier and its Subcontractors;</w:t>
      </w:r>
    </w:p>
    <w:p>
      <w:r>
        <w:rPr>
          <w:sz w:val="24"/>
        </w:rPr>
        <w:t xml:space="preserve">(e) deliver </w:t>
        <w:br/>
        <w:t xml:space="preserve">to </w:t>
        <w:br/>
        <w:t xml:space="preserve">the </w:t>
        <w:br/>
        <w:t xml:space="preserve">Purchaser </w:t>
        <w:br/>
        <w:t xml:space="preserve">all </w:t>
        <w:br/>
        <w:t xml:space="preserve">drawings, </w:t>
        <w:br/>
        <w:t xml:space="preserve">specifications, and other documents prepared by </w:t>
        <w:br/>
        <w:t xml:space="preserve">the Supplier or its Subcontractors as at the date </w:t>
        <w:br/>
        <w:t>of termination in connection with the System.</w:t>
      </w:r>
    </w:p>
    <w:p>
      <w:r>
        <w:rPr>
          <w:sz w:val="24"/>
        </w:rPr>
        <w:t>41.2.4 The Purchaser may enter upon the site, expel the</w:t>
      </w:r>
    </w:p>
    <w:p>
      <w:r>
        <w:rPr>
          <w:sz w:val="24"/>
        </w:rPr>
        <w:t xml:space="preserve">Supplier, and complete the System itself or by </w:t>
        <w:br/>
        <w:t xml:space="preserve">employing any third party.  Upon completion of the </w:t>
        <w:br/>
        <w:t xml:space="preserve">System or at such earlier date as the Purchaser thinks </w:t>
        <w:br/>
        <w:t xml:space="preserve">appropriate, the Purchaser shall give notice to the </w:t>
        <w:br/>
        <w:t xml:space="preserve">Supplier that such Supplier’s Equipment will be </w:t>
        <w:br/>
        <w:t xml:space="preserve">returned to the Supplier at or near the site and shall </w:t>
        <w:br/>
        <w:t xml:space="preserve">return such Supplier’s Equipment to the Supplier in </w:t>
        <w:br/>
        <w:t xml:space="preserve">accordance with such notice.  The Supplier shall </w:t>
        <w:br/>
        <w:t xml:space="preserve">thereafter without delay and at its cost remove or </w:t>
        <w:br/>
        <w:t>arrange removal of the same from the site.</w:t>
      </w:r>
    </w:p>
    <w:p>
      <w:r>
        <w:rPr>
          <w:sz w:val="24"/>
        </w:rPr>
        <w:t>41.2.5 Subject to GCC Clause 41.2.6, the Supplier shall be</w:t>
      </w:r>
    </w:p>
    <w:p>
      <w:r>
        <w:rPr>
          <w:sz w:val="24"/>
        </w:rPr>
        <w:t xml:space="preserve">entitled to be paid the Contract Price attributable to the </w:t>
        <w:br/>
        <w:t xml:space="preserve">portion of the System executed as at the date of </w:t>
        <w:br/>
        <w:t xml:space="preserve">termination and the costs, if any, incurred in protecting </w:t>
        <w:br/>
        <w:t xml:space="preserve">the System and in leaving the site in a clean and safe </w:t>
        <w:br/>
        <w:t xml:space="preserve">condition pursuant to GCC Clause 41.2.3 (a).  Any </w:t>
        <w:br/>
        <w:t xml:space="preserve">sums due the Purchaser from the Supplier accruing </w:t>
        <w:br/>
        <w:t xml:space="preserve">prior to the date of termination shall be deducted from </w:t>
        <w:br/>
        <w:t xml:space="preserve">the amount to be paid to the Supplier under this </w:t>
        <w:br/>
        <w:t>Contract.</w:t>
      </w:r>
    </w:p>
    <w:p>
      <w:r>
        <w:rPr>
          <w:sz w:val="24"/>
        </w:rPr>
        <w:t>41.2.6 If the Purchaser completes the System, the cost of</w:t>
      </w:r>
    </w:p>
    <w:p>
      <w:r>
        <w:rPr>
          <w:sz w:val="24"/>
        </w:rPr>
        <w:t xml:space="preserve">completing the System by the Purchaser shall be </w:t>
        <w:br/>
        <w:t xml:space="preserve">determined.  If the sum that the Supplier is entitled to </w:t>
        <w:br/>
        <w:t xml:space="preserve">be paid, pursuant to GCC Clause 41.2.5, plus the </w:t>
        <w:br/>
        <w:t xml:space="preserve">reasonable costs incurred by the Purchaser in </w:t>
        <w:br/>
        <w:t xml:space="preserve">completing the System, exceeds the Contract Price, the </w:t>
        <w:br/>
        <w:t xml:space="preserve">Supplier shall be liable for such excess.  If such excess </w:t>
        <w:br/>
        <w:t xml:space="preserve">is greater than the sums due the Supplier under GCC </w:t>
        <w:br/>
        <w:t xml:space="preserve">Clause 41.2.5, the Supplier shall pay the balance to the </w:t>
        <w:br/>
        <w:t xml:space="preserve">Purchaser, and if such excess is less than the sums due </w:t>
        <w:br/>
        <w:t xml:space="preserve">the Supplier under GCC Clause 41.2.5, the Purchaser </w:t>
        <w:br/>
        <w:t xml:space="preserve">shall pay the balance to the Supplier.  The Purchaser </w:t>
        <w:br/>
        <w:t xml:space="preserve">and the Supplier shall agree, in writing, on the </w:t>
        <w:br/>
        <w:t xml:space="preserve">computation described above and the manner in which </w:t>
        <w:br/>
        <w:t>any sums shall be paid.</w:t>
      </w:r>
    </w:p>
    <w:p>
      <w:r>
        <w:rPr>
          <w:sz w:val="24"/>
        </w:rPr>
        <w:t xml:space="preserve">41.3 </w:t>
        <w:br/>
        <w:t>Termination by Supplier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283</w:t>
      </w:r>
    </w:p>
    <w:p>
      <w:r>
        <w:rPr>
          <w:sz w:val="20"/>
        </w:rPr>
        <w:t>Official Use Only</w:t>
      </w:r>
    </w:p>
    <w:p>
      <w:r>
        <w:rPr>
          <w:sz w:val="24"/>
        </w:rPr>
        <w:t>41.3.1 If:</w:t>
      </w:r>
    </w:p>
    <w:p>
      <w:r>
        <w:rPr>
          <w:sz w:val="24"/>
        </w:rPr>
        <w:t>(a) the Purchaser has failed to pay the Supplier any</w:t>
      </w:r>
    </w:p>
    <w:p>
      <w:r>
        <w:rPr>
          <w:sz w:val="24"/>
        </w:rPr>
        <w:t xml:space="preserve">sum due under the Contract within the specified </w:t>
        <w:br/>
        <w:t xml:space="preserve">period, has failed to approve any invoice or </w:t>
        <w:br/>
        <w:t xml:space="preserve">supporting documents without just cause </w:t>
        <w:br/>
        <w:t xml:space="preserve">pursuant to the SCC, or commits a substantial </w:t>
        <w:br/>
        <w:t xml:space="preserve">breach of the Contract, the Supplier may give a </w:t>
        <w:br/>
        <w:t xml:space="preserve">notice to the Purchaser that requires payment of </w:t>
        <w:br/>
        <w:t xml:space="preserve">such sum, with interest on this sum as stipulated </w:t>
        <w:br/>
        <w:t xml:space="preserve">in GCC Clause 12.3, requires approval of such </w:t>
        <w:br/>
        <w:t xml:space="preserve">invoice or supporting documents, or specifies the </w:t>
        <w:br/>
        <w:t xml:space="preserve">breach and requires the Purchaser to remedy the </w:t>
        <w:br/>
        <w:t xml:space="preserve">same, as the case may be.  If the Purchaser fails </w:t>
        <w:br/>
        <w:t xml:space="preserve">to pay such sum together with such interest, fails </w:t>
        <w:br/>
        <w:t xml:space="preserve">to approve such invoice or supporting documents </w:t>
        <w:br/>
        <w:t xml:space="preserve">or give its reasons for withholding such approval, </w:t>
        <w:br/>
        <w:t xml:space="preserve">fails to remedy the breach or take steps to remedy </w:t>
        <w:br/>
        <w:t xml:space="preserve">the breach within fourteen (14) days after receipt </w:t>
        <w:br/>
        <w:t>of the Supplier’s notice; or</w:t>
      </w:r>
    </w:p>
    <w:p>
      <w:r>
        <w:rPr>
          <w:sz w:val="24"/>
        </w:rPr>
        <w:t>(b) the Supplier is unable to carry out any of its</w:t>
      </w:r>
    </w:p>
    <w:p>
      <w:r>
        <w:rPr>
          <w:sz w:val="24"/>
        </w:rPr>
        <w:t xml:space="preserve">obligations under the Contract for any reason </w:t>
        <w:br/>
        <w:t xml:space="preserve">attributable to the Purchaser, including but not </w:t>
        <w:br/>
        <w:t xml:space="preserve">limited to the Purchaser’s failure to provide </w:t>
        <w:br/>
        <w:t xml:space="preserve">possession of or access to the site or other areas </w:t>
        <w:br/>
        <w:t xml:space="preserve">or failure to obtain any governmental permit </w:t>
        <w:br/>
        <w:t xml:space="preserve">necessary for the execution and/or completion of </w:t>
        <w:br/>
        <w:t>the System;</w:t>
      </w:r>
    </w:p>
    <w:p>
      <w:r>
        <w:rPr>
          <w:sz w:val="24"/>
        </w:rPr>
        <w:t xml:space="preserve">then the Supplier may give a notice to the Purchaser </w:t>
        <w:br/>
        <w:t xml:space="preserve">of such events, and if the Purchaser has failed to pay </w:t>
        <w:br/>
        <w:t xml:space="preserve">the outstanding sum, to approve the invoice or </w:t>
        <w:br/>
        <w:t xml:space="preserve">supporting documents, to give its reasons for </w:t>
        <w:br/>
        <w:t xml:space="preserve">withholding such approval, or to remedy the breach </w:t>
        <w:br/>
        <w:t xml:space="preserve">within twenty-eight (28) days of such notice, or if the </w:t>
        <w:br/>
        <w:t xml:space="preserve">Supplier is still unable to carry out any of its </w:t>
        <w:br/>
        <w:t xml:space="preserve">obligations under the Contract for any reason </w:t>
        <w:br/>
        <w:t xml:space="preserve">attributable to the Purchaser within twenty-eight (28) </w:t>
        <w:br/>
        <w:t xml:space="preserve">days of the said notice, the Supplier may by a further </w:t>
        <w:br/>
        <w:t xml:space="preserve">notice to the Purchaser referring to this GCC </w:t>
        <w:br/>
        <w:t>Clause 41.3.1, forthwith terminate the Contract.</w:t>
      </w:r>
    </w:p>
    <w:p>
      <w:r>
        <w:rPr>
          <w:sz w:val="24"/>
        </w:rPr>
        <w:t>41.3.2 The Supplier may terminate the Contract immediately</w:t>
      </w:r>
    </w:p>
    <w:p>
      <w:r>
        <w:rPr>
          <w:sz w:val="24"/>
        </w:rPr>
        <w:t xml:space="preserve">by giving a notice to the Purchaser to that effect, </w:t>
        <w:br/>
        <w:t xml:space="preserve">referring to this GCC Clause 41.3.2, if the Purchaser </w:t>
        <w:br/>
        <w:t xml:space="preserve">becomes bankrupt or insolvent, has a receiving order </w:t>
        <w:br/>
        <w:t>issued against it, compounds with its creditors, or,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284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being a corporation, if a resolution is passed or order is </w:t>
        <w:br/>
        <w:t xml:space="preserve">made for its winding up (other than a voluntary </w:t>
        <w:br/>
        <w:t xml:space="preserve">liquidation for the purposes of amalgamation or </w:t>
        <w:br/>
        <w:t xml:space="preserve">reconstruction), a receiver is appointed over any part </w:t>
        <w:br/>
        <w:t xml:space="preserve">of its undertaking or assets, or if the Purchaser takes or </w:t>
        <w:br/>
        <w:t xml:space="preserve">suffers any other analogous action in consequence of </w:t>
        <w:br/>
        <w:t>debt.</w:t>
      </w:r>
    </w:p>
    <w:p>
      <w:r>
        <w:rPr>
          <w:sz w:val="24"/>
        </w:rPr>
        <w:t xml:space="preserve">41.3.3 If </w:t>
        <w:br/>
        <w:t xml:space="preserve">the </w:t>
        <w:br/>
        <w:t xml:space="preserve">Contract </w:t>
        <w:br/>
        <w:t xml:space="preserve">is </w:t>
        <w:br/>
        <w:t xml:space="preserve">terminated </w:t>
        <w:br/>
        <w:t xml:space="preserve">under </w:t>
        <w:br/>
        <w:t xml:space="preserve">GCC </w:t>
        <w:br/>
        <w:t xml:space="preserve">Clauses 41.3.1 or 41.3.2, then the Supplier shall </w:t>
        <w:br/>
        <w:t>immediately:</w:t>
      </w:r>
    </w:p>
    <w:p>
      <w:r>
        <w:rPr>
          <w:sz w:val="24"/>
        </w:rPr>
        <w:t xml:space="preserve">(a) </w:t>
        <w:br/>
        <w:t xml:space="preserve">cease all further work, except for such work as </w:t>
        <w:br/>
        <w:t xml:space="preserve">may be necessary for the purpose of protecting </w:t>
        <w:br/>
        <w:t xml:space="preserve">that part of the System already executed, or any </w:t>
        <w:br/>
        <w:t xml:space="preserve">work required to leave the site in a clean and </w:t>
        <w:br/>
        <w:t>safe condition;</w:t>
      </w:r>
    </w:p>
    <w:p>
      <w:r>
        <w:rPr>
          <w:sz w:val="24"/>
        </w:rPr>
        <w:t>(b) terminate all subcontracts, except those to be</w:t>
      </w:r>
    </w:p>
    <w:p>
      <w:r>
        <w:rPr>
          <w:sz w:val="24"/>
        </w:rPr>
        <w:t xml:space="preserve">assigned </w:t>
        <w:br/>
        <w:t xml:space="preserve">to </w:t>
        <w:br/>
        <w:t xml:space="preserve">the </w:t>
        <w:br/>
        <w:t xml:space="preserve">Purchaser </w:t>
        <w:br/>
        <w:t xml:space="preserve">pursuant </w:t>
        <w:br/>
        <w:t xml:space="preserve">to </w:t>
        <w:br/>
        <w:t>Clause 41.3.3 (d) (ii);</w:t>
      </w:r>
    </w:p>
    <w:p>
      <w:r>
        <w:rPr>
          <w:sz w:val="24"/>
        </w:rPr>
        <w:t xml:space="preserve">(c) </w:t>
        <w:br/>
        <w:t xml:space="preserve">remove all Supplier’s Equipment from the site </w:t>
        <w:br/>
        <w:t xml:space="preserve">and repatriate the Supplier’s Personnel from the </w:t>
        <w:br/>
        <w:t>site.</w:t>
      </w:r>
    </w:p>
    <w:p>
      <w:r>
        <w:rPr>
          <w:sz w:val="24"/>
        </w:rPr>
        <w:t>(d) In addition, the Supplier, subject to the payment</w:t>
      </w:r>
    </w:p>
    <w:p>
      <w:r>
        <w:rPr>
          <w:sz w:val="24"/>
        </w:rPr>
        <w:t>specified in GCC Clause 41.3.4, shall:</w:t>
      </w:r>
    </w:p>
    <w:p>
      <w:r>
        <w:rPr>
          <w:sz w:val="24"/>
        </w:rPr>
        <w:t xml:space="preserve">(i) </w:t>
        <w:br/>
        <w:t xml:space="preserve">deliver to the Purchaser the parts of the </w:t>
        <w:br/>
        <w:t xml:space="preserve">System executed by the Supplier up to the </w:t>
        <w:br/>
        <w:t>date of termination;</w:t>
      </w:r>
    </w:p>
    <w:p>
      <w:r>
        <w:rPr>
          <w:sz w:val="24"/>
        </w:rPr>
        <w:t>(ii) to the extent legally possible, assign to the</w:t>
      </w:r>
    </w:p>
    <w:p>
      <w:r>
        <w:rPr>
          <w:sz w:val="24"/>
        </w:rPr>
        <w:t xml:space="preserve">Purchaser all right, title, and benefit of the </w:t>
        <w:br/>
        <w:t xml:space="preserve">Supplier to the System, or Subsystems, as of </w:t>
        <w:br/>
        <w:t xml:space="preserve">the date of termination, and, as may be </w:t>
        <w:br/>
        <w:t xml:space="preserve">required </w:t>
        <w:br/>
        <w:t xml:space="preserve">by </w:t>
        <w:br/>
        <w:t xml:space="preserve">the </w:t>
        <w:br/>
        <w:t xml:space="preserve">Purchaser, </w:t>
        <w:br/>
        <w:t xml:space="preserve">in </w:t>
        <w:br/>
        <w:t xml:space="preserve">any </w:t>
        <w:br/>
        <w:t xml:space="preserve">subcontracts </w:t>
        <w:br/>
        <w:t xml:space="preserve">concluded </w:t>
        <w:br/>
        <w:t xml:space="preserve">between </w:t>
        <w:br/>
        <w:t xml:space="preserve">the </w:t>
        <w:br/>
        <w:t>Supplier and its Subcontractors;</w:t>
      </w:r>
    </w:p>
    <w:p>
      <w:r>
        <w:rPr>
          <w:sz w:val="24"/>
        </w:rPr>
        <w:t>(iii) to the extent legally possible, deliver to the</w:t>
      </w:r>
    </w:p>
    <w:p>
      <w:r>
        <w:rPr>
          <w:sz w:val="24"/>
        </w:rPr>
        <w:t xml:space="preserve">Purchaser all drawings, specifications, and </w:t>
        <w:br/>
        <w:t xml:space="preserve">other documents prepared by the Supplier or </w:t>
        <w:br/>
        <w:t xml:space="preserve">its Subcontractors as of the date of </w:t>
        <w:br/>
        <w:t>termination in connection with the System.</w:t>
      </w:r>
    </w:p>
    <w:p>
      <w:r>
        <w:rPr>
          <w:sz w:val="24"/>
        </w:rPr>
        <w:t xml:space="preserve">41.3.4 If </w:t>
        <w:br/>
        <w:t xml:space="preserve">the </w:t>
        <w:br/>
        <w:t xml:space="preserve">Contract </w:t>
        <w:br/>
        <w:t xml:space="preserve">is </w:t>
        <w:br/>
        <w:t xml:space="preserve">terminated </w:t>
        <w:br/>
        <w:t xml:space="preserve">under </w:t>
        <w:br/>
        <w:t xml:space="preserve">GCC </w:t>
        <w:br/>
        <w:t xml:space="preserve">Clauses 41.3.1 or 41.3.2, the Purchaser shall pay to the </w:t>
        <w:br/>
        <w:t xml:space="preserve">Supplier all payments specified in GCC Clause 41.1.3 </w:t>
        <w:br/>
        <w:t>and reasonable compensation for all loss, except for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285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loss of profit, or damage sustained by the Supplier </w:t>
        <w:br/>
        <w:t xml:space="preserve">arising out of, in connection with, or in consequence of </w:t>
        <w:br/>
        <w:t>such termination.</w:t>
      </w:r>
    </w:p>
    <w:p>
      <w:r>
        <w:rPr>
          <w:sz w:val="24"/>
        </w:rPr>
        <w:t>41.3.5 Termination by the Supplier pursuant to this GCC</w:t>
      </w:r>
    </w:p>
    <w:p>
      <w:r>
        <w:rPr>
          <w:sz w:val="24"/>
        </w:rPr>
        <w:t xml:space="preserve">Clause 41.3 is without prejudice to any other rights or </w:t>
        <w:br/>
        <w:t xml:space="preserve">remedies of the Supplier that may be exercised in lieu </w:t>
        <w:br/>
        <w:t xml:space="preserve">of or in addition to rights conferred by GCC </w:t>
        <w:br/>
        <w:t>Clause 41.3.</w:t>
      </w:r>
    </w:p>
    <w:p>
      <w:r>
        <w:rPr>
          <w:sz w:val="24"/>
        </w:rPr>
        <w:t xml:space="preserve">41.4 </w:t>
        <w:br/>
        <w:t xml:space="preserve">In this GCC Clause 41, the expression “portion of the </w:t>
        <w:br/>
        <w:t xml:space="preserve">System executed” shall include all work executed, Services </w:t>
        <w:br/>
        <w:t xml:space="preserve">provided, and all Information Technologies, or other Goods </w:t>
        <w:br/>
        <w:t xml:space="preserve">acquired (or subject to a legally binding obligation to </w:t>
        <w:br/>
        <w:t xml:space="preserve">purchase) by the Supplier and used or intended to be used </w:t>
        <w:br/>
        <w:t xml:space="preserve">for the purpose of the System, up to and including the date </w:t>
        <w:br/>
        <w:t>of termination.</w:t>
      </w:r>
    </w:p>
    <w:p>
      <w:r>
        <w:rPr>
          <w:sz w:val="24"/>
        </w:rPr>
        <w:t xml:space="preserve">41.5 </w:t>
        <w:br/>
        <w:t xml:space="preserve">In this GCC Clause 41, in calculating any monies due from </w:t>
        <w:br/>
        <w:t xml:space="preserve">the Purchaser to the Supplier, account shall be taken of any </w:t>
        <w:br/>
        <w:t xml:space="preserve">sum previously paid by the Purchaser to the Supplier under </w:t>
        <w:br/>
        <w:t xml:space="preserve">the Contract, including any advance payment paid </w:t>
        <w:br/>
        <w:t>pursuant to the SCC.</w:t>
      </w:r>
    </w:p>
    <w:p>
      <w:r>
        <w:rPr>
          <w:sz w:val="24"/>
        </w:rPr>
        <w:t xml:space="preserve">42. Assignment </w:t>
        <w:br/>
        <w:t xml:space="preserve">42.l </w:t>
        <w:br/>
        <w:t xml:space="preserve">Neither the Purchaser nor the Supplier shall, without the </w:t>
        <w:br/>
        <w:t xml:space="preserve">express prior written consent of the other, assign to any </w:t>
        <w:br/>
        <w:t xml:space="preserve">third party the Contract or any part thereof, or any right, </w:t>
        <w:br/>
        <w:t xml:space="preserve">benefit, obligation, or interest therein or thereunder, except </w:t>
        <w:br/>
        <w:t xml:space="preserve">that the Supplier shall be entitled to assign either absolutely </w:t>
        <w:br/>
        <w:t xml:space="preserve">or by way of charge any monies due and payable to it or </w:t>
        <w:br/>
        <w:t>that may become due and payable to it under the Contract.</w:t>
      </w:r>
    </w:p>
    <w:p>
      <w:pPr>
        <w:pStyle w:val="Heading2"/>
      </w:pPr>
      <w:r>
        <w:rPr>
          <w:sz w:val="32"/>
        </w:rPr>
        <w:t>I.  SETTLEMENT OF DISPUTES</w:t>
      </w:r>
    </w:p>
    <w:p>
      <w:r>
        <w:rPr>
          <w:sz w:val="24"/>
        </w:rPr>
        <w:t>43. Settlement of</w:t>
      </w:r>
    </w:p>
    <w:p>
      <w:r>
        <w:rPr>
          <w:sz w:val="24"/>
        </w:rPr>
        <w:t>Disputes</w:t>
      </w:r>
    </w:p>
    <w:p>
      <w:r>
        <w:rPr>
          <w:sz w:val="24"/>
        </w:rPr>
        <w:t xml:space="preserve">43.1 </w:t>
        <w:br/>
        <w:t>Adjudication</w:t>
      </w:r>
    </w:p>
    <w:p>
      <w:r>
        <w:rPr>
          <w:sz w:val="24"/>
        </w:rPr>
        <w:t>43.1.1 If any dispute of any kind whatsoever shall arise</w:t>
      </w:r>
    </w:p>
    <w:p>
      <w:r>
        <w:rPr>
          <w:sz w:val="24"/>
        </w:rPr>
        <w:t xml:space="preserve">between the Purchaser and the Supplier in connection </w:t>
        <w:br/>
        <w:t xml:space="preserve">with or arising out of the Contract, including without </w:t>
        <w:br/>
        <w:t xml:space="preserve">prejudice to the generality of the foregoing, any </w:t>
        <w:br/>
        <w:t xml:space="preserve">question regarding its existence, validity, or </w:t>
        <w:br/>
        <w:t xml:space="preserve">termination, or the operation of the System (whether </w:t>
        <w:br/>
        <w:t xml:space="preserve">during the progress of implementation or after its </w:t>
        <w:br/>
        <w:t xml:space="preserve">achieving Operational Acceptance and whether </w:t>
        <w:br/>
        <w:t xml:space="preserve">before or after the termination, abandonment, or </w:t>
        <w:br/>
        <w:t xml:space="preserve">breach of the Contract), the parties shall seek to </w:t>
        <w:br/>
        <w:t>resolve any such dispute by mutual consultation.  If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286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the parties fail to resolve such a dispute by mutual </w:t>
        <w:br/>
        <w:t xml:space="preserve">consultation within fourteen (14) days after one party </w:t>
        <w:br/>
        <w:t xml:space="preserve">has notified the other in writing of the dispute, then, </w:t>
        <w:br/>
        <w:t xml:space="preserve">if the Contract Agreement in Appendix 2 includes and </w:t>
        <w:br/>
        <w:t xml:space="preserve">names an Adjudicator, the dispute shall, within </w:t>
        <w:br/>
        <w:t xml:space="preserve">another fourteen (14) days, be referred in writing by </w:t>
        <w:br/>
        <w:t xml:space="preserve">either party to the Adjudicator, with a copy to the </w:t>
        <w:br/>
        <w:t xml:space="preserve">other party.  If there is no Adjudicator specified in the </w:t>
        <w:br/>
        <w:t xml:space="preserve">Contract Agreement, the mutual consultation period </w:t>
        <w:br/>
        <w:t xml:space="preserve">stated above shall last twenty-eight (28) days (instead </w:t>
        <w:br/>
        <w:t xml:space="preserve">of fourteen), upon expiry of which either party may </w:t>
        <w:br/>
        <w:t xml:space="preserve">move to the notification of arbitration pursuant to </w:t>
        <w:br/>
        <w:t>GCC Clause 43.2.1.</w:t>
      </w:r>
    </w:p>
    <w:p>
      <w:r>
        <w:rPr>
          <w:sz w:val="24"/>
        </w:rPr>
        <w:t>43.1.2 The Adjudicator shall give his or her decision in</w:t>
      </w:r>
    </w:p>
    <w:p>
      <w:r>
        <w:rPr>
          <w:sz w:val="24"/>
        </w:rPr>
        <w:t xml:space="preserve">writing to both parties within twenty-eight (28) days </w:t>
        <w:br/>
        <w:t xml:space="preserve">of the dispute being referred to the Adjudicator.  If the </w:t>
        <w:br/>
        <w:t xml:space="preserve">Adjudicator has done so, and no notice of intention to </w:t>
        <w:br/>
        <w:t xml:space="preserve">commence arbitration has been given by either the </w:t>
        <w:br/>
        <w:t xml:space="preserve">Purchaser or the Supplier within fifty-six (56) days of </w:t>
        <w:br/>
        <w:t xml:space="preserve">such reference, the decision shall become final and </w:t>
        <w:br/>
        <w:t xml:space="preserve">binding upon the Purchaser and the Supplier.  Any </w:t>
        <w:br/>
        <w:t xml:space="preserve">decision that has become final and binding shall be </w:t>
        <w:br/>
        <w:t>implemented by the parties forthwith.</w:t>
      </w:r>
    </w:p>
    <w:p>
      <w:r>
        <w:rPr>
          <w:sz w:val="24"/>
        </w:rPr>
        <w:t>43.1.3 The Adjudicator shall be paid an hourly fee at the rate</w:t>
      </w:r>
    </w:p>
    <w:p>
      <w:r>
        <w:rPr>
          <w:sz w:val="24"/>
        </w:rPr>
        <w:t xml:space="preserve">specified in the Contract Agreement plus reasonable </w:t>
        <w:br/>
        <w:t xml:space="preserve">expenditures incurred in the execution of duties as </w:t>
        <w:br/>
        <w:t xml:space="preserve">Adjudicator, and these costs shall be divided equally </w:t>
        <w:br/>
        <w:t>between the Purchaser and the Supplier.</w:t>
      </w:r>
    </w:p>
    <w:p>
      <w:r>
        <w:rPr>
          <w:sz w:val="24"/>
        </w:rPr>
        <w:t>43.1.4 Should the Adjudicator resign or die, or should the</w:t>
      </w:r>
    </w:p>
    <w:p>
      <w:r>
        <w:rPr>
          <w:sz w:val="24"/>
        </w:rPr>
        <w:t xml:space="preserve">Purchaser and the Supplier agree that the Adjudicator </w:t>
        <w:br/>
        <w:t xml:space="preserve">is not fulfilling his or her functions in accordance with </w:t>
        <w:br/>
        <w:t xml:space="preserve">the provisions of the Contract, a new Adjudicator </w:t>
        <w:br/>
        <w:t xml:space="preserve">shall be jointly appointed by the Purchaser and the </w:t>
        <w:br/>
        <w:t xml:space="preserve">Supplier.  Failing agreement between the two within </w:t>
        <w:br/>
        <w:t xml:space="preserve">twenty-eight (28) days, the new Adjudicator shall be </w:t>
        <w:br/>
        <w:t xml:space="preserve">appointed at the request of either party by the </w:t>
        <w:br/>
        <w:t xml:space="preserve">Appointing Authority specified in the SCC, or, if no </w:t>
        <w:br/>
        <w:t xml:space="preserve">Appointing Authority is specified in SCC, the </w:t>
        <w:br/>
        <w:t xml:space="preserve">Contract shall, from this point onward and until the </w:t>
        <w:br/>
        <w:t xml:space="preserve">parties may otherwise agree on an Adjudicator or an </w:t>
        <w:br/>
        <w:t xml:space="preserve">Appointing Authority, be implemented as if there is </w:t>
        <w:br/>
        <w:t>no Adjudicator.</w:t>
      </w:r>
    </w:p>
    <w:p>
      <w:r>
        <w:rPr>
          <w:sz w:val="24"/>
        </w:rPr>
        <w:t xml:space="preserve">43.2 </w:t>
        <w:br/>
        <w:t>Arbitration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287</w:t>
      </w:r>
    </w:p>
    <w:p>
      <w:r>
        <w:rPr>
          <w:sz w:val="20"/>
        </w:rPr>
        <w:t>Official Use Only</w:t>
      </w:r>
    </w:p>
    <w:p>
      <w:r>
        <w:rPr>
          <w:sz w:val="24"/>
        </w:rPr>
        <w:t>43.2.1 If</w:t>
      </w:r>
    </w:p>
    <w:p>
      <w:r>
        <w:rPr>
          <w:sz w:val="24"/>
        </w:rPr>
        <w:t>(a) the Purchaser or the Supplier is dissatisfied with</w:t>
      </w:r>
    </w:p>
    <w:p>
      <w:r>
        <w:rPr>
          <w:sz w:val="24"/>
        </w:rPr>
        <w:t xml:space="preserve">the Adjudicator’s decision and acts before this </w:t>
        <w:br/>
        <w:t xml:space="preserve">decision has become final and binding pursuant to </w:t>
        <w:br/>
        <w:t>GCC Clause 43.1.2, or</w:t>
      </w:r>
    </w:p>
    <w:p>
      <w:r>
        <w:rPr>
          <w:sz w:val="24"/>
        </w:rPr>
        <w:t>(b) the Adjudicator fails to give a decision within the</w:t>
      </w:r>
    </w:p>
    <w:p>
      <w:r>
        <w:rPr>
          <w:sz w:val="24"/>
        </w:rPr>
        <w:t xml:space="preserve">allotted time from referral of the dispute pursuant </w:t>
        <w:br/>
        <w:t xml:space="preserve">to GCC Clause 43.1.2, and the Purchaser or the </w:t>
        <w:br/>
        <w:t xml:space="preserve">Supplier acts within the following fourteen (14) </w:t>
        <w:br/>
        <w:t>days, or</w:t>
      </w:r>
    </w:p>
    <w:p>
      <w:r>
        <w:rPr>
          <w:sz w:val="24"/>
        </w:rPr>
        <w:t>(c) in the absence of an Adjudicator from the Contract</w:t>
      </w:r>
    </w:p>
    <w:p>
      <w:r>
        <w:rPr>
          <w:sz w:val="24"/>
        </w:rPr>
        <w:t xml:space="preserve">Agreement, the mutual consultation pursuant to </w:t>
        <w:br/>
        <w:t xml:space="preserve">GCC Clause 43.1.1 expires without resolution of </w:t>
        <w:br/>
        <w:t xml:space="preserve">the dispute and the Purchaser or the Supplier acts </w:t>
        <w:br/>
        <w:t>within the following fourteen (14) days,</w:t>
      </w:r>
    </w:p>
    <w:p>
      <w:r>
        <w:rPr>
          <w:sz w:val="24"/>
        </w:rPr>
        <w:t xml:space="preserve">then either the Purchaser or the Supplier may act to </w:t>
        <w:br/>
        <w:t xml:space="preserve">give notice to the other party, with a copy for </w:t>
        <w:br/>
        <w:t xml:space="preserve">information to the Adjudicator in case an Adjudicator </w:t>
        <w:br/>
        <w:t xml:space="preserve">had been involved, of its intention to commence </w:t>
        <w:br/>
        <w:t xml:space="preserve">arbitration, as provided below, as to the matter in </w:t>
        <w:br/>
        <w:t xml:space="preserve">dispute, and no arbitration in respect of this matter </w:t>
        <w:br/>
        <w:t>may be commenced unless such notice is given.</w:t>
      </w:r>
    </w:p>
    <w:p>
      <w:r>
        <w:rPr>
          <w:sz w:val="24"/>
        </w:rPr>
        <w:t>43.2.2 Any dispute in respect of which a notice of intention</w:t>
      </w:r>
    </w:p>
    <w:p>
      <w:r>
        <w:rPr>
          <w:sz w:val="24"/>
        </w:rPr>
        <w:t xml:space="preserve">to commence arbitration has been given, in </w:t>
        <w:br/>
        <w:t xml:space="preserve">accordance with GCC Clause 43.2.1, shall be finally </w:t>
        <w:br/>
        <w:t xml:space="preserve">settled by arbitration.  Arbitration may be commenced </w:t>
        <w:br/>
        <w:t xml:space="preserve">prior to or after Installation of the Information </w:t>
        <w:br/>
        <w:t>System.</w:t>
      </w:r>
    </w:p>
    <w:p>
      <w:r>
        <w:rPr>
          <w:sz w:val="24"/>
        </w:rPr>
        <w:t>43.2.3 Arbitration proceedings shall be conducted in</w:t>
      </w:r>
    </w:p>
    <w:p>
      <w:r>
        <w:rPr>
          <w:sz w:val="24"/>
        </w:rPr>
        <w:t xml:space="preserve">accordance with the rules of procedure specified in </w:t>
        <w:br/>
        <w:t>the SCC.</w:t>
      </w:r>
    </w:p>
    <w:p>
      <w:r>
        <w:rPr>
          <w:sz w:val="24"/>
        </w:rPr>
        <w:t xml:space="preserve">43.3 </w:t>
        <w:br/>
        <w:t xml:space="preserve">Notwithstanding any reference to the Adjudicator or </w:t>
        <w:br/>
        <w:t>arbitration in this clause,</w:t>
      </w:r>
    </w:p>
    <w:p>
      <w:r>
        <w:rPr>
          <w:sz w:val="24"/>
        </w:rPr>
        <w:t xml:space="preserve">(a) </w:t>
        <w:br/>
        <w:t xml:space="preserve">the parties shall continue to perform their respective </w:t>
        <w:br/>
        <w:t xml:space="preserve">obligations under the Contract unless they otherwise </w:t>
        <w:br/>
        <w:t>agree;</w:t>
      </w:r>
    </w:p>
    <w:p>
      <w:r>
        <w:rPr>
          <w:sz w:val="24"/>
        </w:rPr>
        <w:t xml:space="preserve">(b) </w:t>
        <w:br/>
        <w:t xml:space="preserve">the Purchaser shall pay the Supplier any monies due </w:t>
        <w:br/>
        <w:t>the Supplier.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288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J.  CYBER SECURITY</w:t>
      </w:r>
    </w:p>
    <w:p>
      <w:r>
        <w:rPr>
          <w:sz w:val="24"/>
        </w:rPr>
        <w:t xml:space="preserve">44. Cyber Security        </w:t>
        <w:br/>
        <w:t>44.1 Pursuant to the SCC, the Supplier, including its</w:t>
      </w:r>
    </w:p>
    <w:p>
      <w:r>
        <w:rPr>
          <w:sz w:val="24"/>
        </w:rPr>
        <w:t xml:space="preserve">Subcontractors/ suppliers/ manufacturers shall take all </w:t>
        <w:br/>
        <w:t xml:space="preserve">technical and organizational measures necessary to protect </w:t>
        <w:br/>
        <w:t xml:space="preserve">the information technology systems and data used in </w:t>
        <w:br/>
        <w:t xml:space="preserve">connection with the Contract. Without limiting the </w:t>
        <w:br/>
        <w:t xml:space="preserve">foregoing, the Supplier, including its Subcontractors/ </w:t>
        <w:br/>
        <w:t xml:space="preserve">suppliers/ manufacturers, shall use all reasonable efforts to </w:t>
        <w:br/>
        <w:t xml:space="preserve">establish, maintain, implement and comply with, reasonable </w:t>
        <w:br/>
        <w:t xml:space="preserve">information technology, information security, cyber security </w:t>
        <w:br/>
        <w:t xml:space="preserve">and data protection controls, policies and procedures, </w:t>
        <w:br/>
        <w:t xml:space="preserve">including </w:t>
        <w:br/>
        <w:t xml:space="preserve">oversight, </w:t>
        <w:br/>
        <w:t xml:space="preserve">access </w:t>
        <w:br/>
        <w:t xml:space="preserve">controls, </w:t>
        <w:br/>
        <w:t xml:space="preserve">encryption, </w:t>
        <w:br/>
        <w:t xml:space="preserve">technological and physical safeguards and business </w:t>
        <w:br/>
        <w:t xml:space="preserve">continuity/disaster recovery and security plans that are </w:t>
        <w:br/>
        <w:t xml:space="preserve">designed to protect against and prevent breach, destruction, </w:t>
        <w:br/>
        <w:t xml:space="preserve">loss, unauthorized distribution, use, access, disablement, </w:t>
        <w:br/>
        <w:t xml:space="preserve">misappropriation or modification, or other compromise or </w:t>
        <w:br/>
        <w:t xml:space="preserve">misuse of or relating to any information technology system </w:t>
        <w:br/>
        <w:t>or data used in connection with the Contract.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289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APPENDIX 1</w:t>
      </w:r>
    </w:p>
    <w:p>
      <w:pPr>
        <w:pStyle w:val="Heading2"/>
      </w:pPr>
      <w:r>
        <w:rPr>
          <w:sz w:val="36"/>
        </w:rPr>
        <w:t xml:space="preserve">Fraud and Corruption  </w:t>
        <w:br/>
        <w:t>(Text in this Appendix shall not be modified)</w:t>
      </w:r>
    </w:p>
    <w:p>
      <w:pPr>
        <w:pStyle w:val="Heading3"/>
      </w:pPr>
      <w:r>
        <w:rPr>
          <w:sz w:val="28"/>
        </w:rPr>
        <w:t>1. Purpose</w:t>
      </w:r>
    </w:p>
    <w:p>
      <w:r>
        <w:rPr>
          <w:sz w:val="24"/>
        </w:rPr>
        <w:t>1.1 The Bank’s Anti-Corruption Guidelines and this annex apply with respect to procurement</w:t>
      </w:r>
    </w:p>
    <w:p>
      <w:r>
        <w:rPr>
          <w:sz w:val="24"/>
        </w:rPr>
        <w:t>under Bank Investment Project Financing operations.</w:t>
      </w:r>
    </w:p>
    <w:p>
      <w:r>
        <w:rPr>
          <w:sz w:val="24"/>
        </w:rPr>
        <w:t>2. Requirements</w:t>
      </w:r>
    </w:p>
    <w:p>
      <w:r>
        <w:rPr>
          <w:sz w:val="22"/>
        </w:rPr>
        <w:t>2.1 The Bank requires that Borrowers (including beneficiaries of Bank financing); project</w:t>
      </w:r>
    </w:p>
    <w:p>
      <w:r>
        <w:rPr>
          <w:sz w:val="24"/>
        </w:rPr>
        <w:t>implementers (applicants/proposers), consultants, contractors and suppliers; any sub-</w:t>
        <w:br/>
        <w:t xml:space="preserve">contractors, sub-consultants, service providers or suppliers; any agents (whether declared </w:t>
        <w:br/>
        <w:t xml:space="preserve">or not); and any of their personnel, observe the highest standard of ethics during the </w:t>
        <w:br/>
        <w:t xml:space="preserve">procurement process, selection and contract execution of Bank-financed contracts, and </w:t>
        <w:br/>
        <w:t>refrain from Fraud and Corruption.</w:t>
      </w:r>
    </w:p>
    <w:p>
      <w:r>
        <w:rPr>
          <w:sz w:val="22"/>
        </w:rPr>
        <w:t>2.2 To this end, the Bank:</w:t>
      </w:r>
    </w:p>
    <w:p>
      <w:r>
        <w:rPr>
          <w:sz w:val="24"/>
        </w:rPr>
        <w:t>a. Defines, for the purposes of this provision, the terms set forth below as follows:</w:t>
      </w:r>
    </w:p>
    <w:p>
      <w:r>
        <w:rPr>
          <w:sz w:val="24"/>
        </w:rPr>
        <w:t>i. “corrupt practice” is the offering, giving, receiving, or soliciting, directly or</w:t>
      </w:r>
    </w:p>
    <w:p>
      <w:r>
        <w:rPr>
          <w:sz w:val="24"/>
        </w:rPr>
        <w:t xml:space="preserve">indirectly, of anything of value to influence improperly the actions of another </w:t>
        <w:br/>
        <w:t>party;</w:t>
      </w:r>
    </w:p>
    <w:p>
      <w:r>
        <w:rPr>
          <w:sz w:val="24"/>
        </w:rPr>
        <w:t>ii. “fraudulent practice” is any act or omission, including misrepresentation, that</w:t>
      </w:r>
    </w:p>
    <w:p>
      <w:r>
        <w:rPr>
          <w:sz w:val="24"/>
        </w:rPr>
        <w:t xml:space="preserve">knowingly or recklessly misleads, or attempts to mislead, a party to obtain </w:t>
        <w:br/>
        <w:t>financial or other benefit or to avoid an obligation;</w:t>
      </w:r>
    </w:p>
    <w:p>
      <w:r>
        <w:rPr>
          <w:sz w:val="24"/>
        </w:rPr>
        <w:t>iii. “collusive practice” is an arrangement between two or more parties designed to</w:t>
      </w:r>
    </w:p>
    <w:p>
      <w:r>
        <w:rPr>
          <w:sz w:val="24"/>
        </w:rPr>
        <w:t xml:space="preserve">achieve an improper purpose, including to influence improperly the actions of </w:t>
        <w:br/>
        <w:t>another party;</w:t>
      </w:r>
    </w:p>
    <w:p>
      <w:r>
        <w:rPr>
          <w:sz w:val="24"/>
        </w:rPr>
        <w:t>iv. “coercive practice” is impairing or harming, or threatening to impair or harm,</w:t>
      </w:r>
    </w:p>
    <w:p>
      <w:r>
        <w:rPr>
          <w:sz w:val="24"/>
        </w:rPr>
        <w:t xml:space="preserve">directly or indirectly, any party or the property of the party to influence improperly </w:t>
        <w:br/>
        <w:t>the actions of a party;</w:t>
      </w:r>
    </w:p>
    <w:p>
      <w:r>
        <w:rPr>
          <w:sz w:val="24"/>
        </w:rPr>
        <w:t>v. “obstructive practice” is:</w:t>
      </w:r>
    </w:p>
    <w:p>
      <w:r>
        <w:rPr>
          <w:sz w:val="24"/>
        </w:rPr>
        <w:t>(a) deliberately destroying, falsifying, altering, or concealing of evidence</w:t>
      </w:r>
    </w:p>
    <w:p>
      <w:r>
        <w:rPr>
          <w:sz w:val="24"/>
        </w:rPr>
        <w:t xml:space="preserve">material to the investigation or making false statements to investigators in </w:t>
        <w:br/>
        <w:t xml:space="preserve">order to materially impede a Bank investigation into allegations of a corrupt, </w:t>
        <w:br/>
        <w:t xml:space="preserve">fraudulent, coercive, or collusive practice; and/or threatening, harassing, or </w:t>
        <w:br/>
        <w:t xml:space="preserve">intimidating any party to prevent it from disclosing its knowledge of matters </w:t>
        <w:br/>
        <w:t>relevant to the investigation or from pursuing the investigation; or</w:t>
      </w:r>
    </w:p>
    <w:p>
      <w:r>
        <w:rPr>
          <w:sz w:val="24"/>
        </w:rPr>
        <w:t>(b) acts intended to materially impede the exercise of the Bank’s inspection and</w:t>
      </w:r>
    </w:p>
    <w:p>
      <w:r>
        <w:rPr>
          <w:sz w:val="24"/>
        </w:rPr>
        <w:t>audit rights provided for under paragraph 2.2 e. below.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290</w:t>
      </w:r>
    </w:p>
    <w:p>
      <w:r>
        <w:rPr>
          <w:sz w:val="20"/>
        </w:rPr>
        <w:t>Official Use Only</w:t>
      </w:r>
    </w:p>
    <w:p>
      <w:r>
        <w:rPr>
          <w:sz w:val="24"/>
        </w:rPr>
        <w:t>b. Rejects a proposal for award if the Bank determines that the firm or individual</w:t>
      </w:r>
    </w:p>
    <w:p>
      <w:r>
        <w:rPr>
          <w:sz w:val="24"/>
        </w:rPr>
        <w:t>recommended for award, any of its personnel, or its agents, or its sub-consultants, sub-</w:t>
        <w:br/>
        <w:t xml:space="preserve">contractors, service providers, suppliers and/ or their employees, has, directly or </w:t>
        <w:br/>
        <w:t xml:space="preserve">indirectly, engaged in corrupt, fraudulent, collusive, coercive, or obstructive practices </w:t>
        <w:br/>
        <w:t>in competing for the contract in question;</w:t>
      </w:r>
    </w:p>
    <w:p>
      <w:r>
        <w:rPr>
          <w:sz w:val="24"/>
        </w:rPr>
        <w:t>c. In addition to the legal remedies set out in the relevant Legal Agreement, may take</w:t>
      </w:r>
    </w:p>
    <w:p>
      <w:r>
        <w:rPr>
          <w:sz w:val="24"/>
        </w:rPr>
        <w:t xml:space="preserve">other appropriate actions, including declaring misprocurement, if the Bank determines </w:t>
        <w:br/>
        <w:t xml:space="preserve">at any time that representatives of the Borrower or of a recipient of any part of the </w:t>
        <w:br/>
        <w:t xml:space="preserve">proceeds of the loan engaged in corrupt, fraudulent, collusive, coercive, or obstructive </w:t>
        <w:br/>
        <w:t xml:space="preserve">practices during the procurement process, selection and/or execution of the contract in </w:t>
        <w:br/>
        <w:t xml:space="preserve">question,  without the Borrower having taken timely and appropriate action satisfactory </w:t>
        <w:br/>
        <w:t xml:space="preserve">to the Bank to address such practices when they occur, including by failing to inform </w:t>
        <w:br/>
        <w:t>the Bank in a timely manner at the time  they knew of the practices;</w:t>
      </w:r>
    </w:p>
    <w:p>
      <w:r>
        <w:rPr>
          <w:sz w:val="24"/>
        </w:rPr>
        <w:t>d. Pursuant to the Bank’s Anti-Corruption Guidelines, and in accordance with the Bank’s</w:t>
      </w:r>
    </w:p>
    <w:p>
      <w:r>
        <w:rPr>
          <w:sz w:val="24"/>
        </w:rPr>
        <w:t xml:space="preserve">prevailing sanctions policies and procedures, may sanction a firm or individual, either </w:t>
        <w:br/>
        <w:t xml:space="preserve">indefinitely or for a stated period of time, including by publicly declaring such firm or </w:t>
        <w:br/>
        <w:t xml:space="preserve">individual ineligible (i) to be awarded or otherwise benefit from a Bank-financed </w:t>
        <w:br/>
        <w:t xml:space="preserve">contract, financially or in any other manner;1 (ii) to be a nominated2 sub-contractor, </w:t>
        <w:br/>
        <w:t xml:space="preserve">consultant, manufacturer or supplier, or service provider of an otherwise eligible firm </w:t>
        <w:br/>
        <w:t xml:space="preserve">being awarded a Bank-financed contract; and (iii) to receive the proceeds of any loan </w:t>
        <w:br/>
        <w:t xml:space="preserve">made by the Bank or otherwise to participate further in the preparation or </w:t>
        <w:br/>
        <w:t>implementation of any Bank-financed project;</w:t>
      </w:r>
    </w:p>
    <w:p>
      <w:r>
        <w:rPr>
          <w:sz w:val="24"/>
        </w:rPr>
        <w:t>e. Requires that a clause be included in bidding/request for proposals documents and in</w:t>
      </w:r>
    </w:p>
    <w:p>
      <w:r>
        <w:rPr>
          <w:sz w:val="24"/>
        </w:rPr>
        <w:t xml:space="preserve">contracts financed by a Bank loan, requiring (i) </w:t>
        <w:br/>
        <w:t xml:space="preserve">project implementers </w:t>
        <w:br/>
        <w:t>(applicants/proposers), consultants, contractors, and suppliers, and their sub-</w:t>
        <w:br/>
        <w:t xml:space="preserve">contractors, sub-consultants, service providers, suppliers, agents, personnel, permit the </w:t>
        <w:br/>
        <w:t>Bank to inspect3 all accounts, records and other documents relating to the procurement</w:t>
      </w:r>
    </w:p>
    <w:p>
      <w:r>
        <w:rPr>
          <w:sz w:val="12"/>
        </w:rPr>
        <w:t xml:space="preserve">1  </w:t>
        <w:br/>
        <w:t xml:space="preserve">For the avoidance of doubt, a sanctioned party’s ineligibility to be awarded a contract shall include, without limitation, </w:t>
        <w:br/>
        <w:t xml:space="preserve">(i) applying for pre-qualification, expressing interest in a consultancy, and bidding, either directly or as a nominated </w:t>
        <w:br/>
        <w:t xml:space="preserve">sub-contractor, nominated consultant, nominated manufacturer or supplier, or nominated service provider, in respect of </w:t>
        <w:br/>
        <w:t xml:space="preserve">such contract, and (ii) entering into an addendum or amendment introducing a material modification to any existing </w:t>
        <w:br/>
        <w:t>contract.</w:t>
      </w:r>
    </w:p>
    <w:p>
      <w:r>
        <w:rPr>
          <w:sz w:val="12"/>
        </w:rPr>
        <w:t xml:space="preserve">2  </w:t>
        <w:br/>
        <w:t xml:space="preserve">A nominated sub-contractor, nominated consultant, nominated manufacturer or supplier, or nominated service provider </w:t>
        <w:br/>
        <w:t xml:space="preserve">(different names are used depending on the particular bidding document) is one which has been: (i) included by the </w:t>
        <w:br/>
        <w:t xml:space="preserve">project implementer in its pre-qualification application or bid because it brings specific and critical experience and </w:t>
        <w:br/>
        <w:t xml:space="preserve">know-how that allow the project implementer to meet the qualification requirements for the particular bid; or (ii) </w:t>
        <w:br/>
        <w:t>appointed by the Borrower.</w:t>
      </w:r>
    </w:p>
    <w:p>
      <w:r>
        <w:rPr>
          <w:sz w:val="12"/>
        </w:rPr>
        <w:t xml:space="preserve">3  </w:t>
        <w:br/>
        <w:t xml:space="preserve">Inspections in this context usually are investigative (i.e., forensic) in nature.  They involve fact-finding activities </w:t>
        <w:br/>
        <w:t xml:space="preserve">undertaken by the Bank or persons appointed by the Bank to address specific matters related to investigations/audits, </w:t>
        <w:br/>
        <w:t xml:space="preserve">such as evaluating the veracity of an allegation of possible Fraud and Corruption, through the appropriate mechanisms.  </w:t>
        <w:br/>
        <w:t xml:space="preserve">Such activity includes but is not limited to: accessing and examining a firm's or individual's financial records and </w:t>
        <w:br/>
        <w:t xml:space="preserve">information, and making copies thereof as relevant; accessing and examining any other documents, data and </w:t>
        <w:br/>
        <w:t xml:space="preserve">information (whether in hard copy or electronic format) deemed relevant for the investigation/audit, and making copies </w:t>
        <w:br/>
        <w:t xml:space="preserve">thereof as relevant; interviewing staff and other relevant individuals; performing physical inspections and site visits; </w:t>
        <w:br/>
        <w:t>and obtaining third party verification of information.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291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process, selection and/or contract execution, and to have them audited by auditors </w:t>
        <w:br/>
        <w:t>appointed by the Bank.</w:t>
      </w:r>
    </w:p>
    <w:p>
      <w:r>
        <w:br w:type="page"/>
      </w:r>
    </w:p>
    <w:p>
      <w:r>
        <w:rPr>
          <w:sz w:val="20"/>
        </w:rPr>
        <w:t xml:space="preserve">Section VIII – General Conditions of Contract    </w:t>
        <w:br/>
        <w:t>292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 xml:space="preserve">APPENDIX 2  </w:t>
        <w:br/>
        <w:t>Sexual Exploitation and Abuse (SEA) and/or Sexual Harassment (SH)</w:t>
      </w:r>
    </w:p>
    <w:p>
      <w:pPr>
        <w:pStyle w:val="Heading3"/>
      </w:pPr>
      <w:r>
        <w:rPr>
          <w:sz w:val="28"/>
        </w:rPr>
        <w:t xml:space="preserve">Performance Declaration for Subcontractors </w:t>
        <w:br/>
        <w:t xml:space="preserve">[The following table shall be filled in by each subcontractor proposed by the Supplier, that was not named in </w:t>
        <w:br/>
        <w:t>the Contract]</w:t>
      </w:r>
    </w:p>
    <w:p>
      <w:r>
        <w:rPr>
          <w:sz w:val="22"/>
        </w:rPr>
        <w:t>Subcontractor’s Name: [insert full name]</w:t>
      </w:r>
    </w:p>
    <w:p>
      <w:r>
        <w:rPr>
          <w:sz w:val="22"/>
        </w:rPr>
        <w:t xml:space="preserve">Date: [insert day, month, year] </w:t>
        <w:br/>
        <w:t xml:space="preserve">Contract reference [insert contract reference] </w:t>
        <w:br/>
        <w:t>Page [insert page number] of [insert total number] pages</w:t>
      </w:r>
    </w:p>
    <w:p>
      <w:r>
        <w:rPr>
          <w:sz w:val="22"/>
        </w:rPr>
        <w:t>SEA and/or SH Declaration</w:t>
      </w:r>
    </w:p>
    <w:p>
      <w:r>
        <w:rPr>
          <w:sz w:val="22"/>
        </w:rPr>
        <w:t>We:</w:t>
      </w:r>
    </w:p>
    <w:p>
      <w:r>
        <w:rPr>
          <w:sz w:val="22"/>
        </w:rPr>
        <w:t>  (a) have not been subject to disqualification by the Bank for non-compliance with SEA/ SH obligations.</w:t>
      </w:r>
    </w:p>
    <w:p>
      <w:r>
        <w:rPr>
          <w:sz w:val="22"/>
        </w:rPr>
        <w:t>  (b) are subject to disqualification by the Bank for non-compliance with SEA/ SH obligations.</w:t>
      </w:r>
    </w:p>
    <w:p>
      <w:r>
        <w:rPr>
          <w:sz w:val="22"/>
        </w:rPr>
        <w:t xml:space="preserve">  (c) had been subject to disqualification by the Bank for non-compliance with SEA/ SH obligations, and </w:t>
        <w:br/>
        <w:t xml:space="preserve">were removed from the disqualification list. An arbitral award on the disqualification case has been made in </w:t>
        <w:br/>
        <w:t>our favor.</w:t>
      </w:r>
    </w:p>
    <w:p>
      <w:r>
        <w:rPr>
          <w:sz w:val="22"/>
        </w:rPr>
        <w:t xml:space="preserve">[If (c) above is applicable, attach evidence of an arbitral award reversing the findings on the issues </w:t>
        <w:br/>
        <w:t>underlying the disqualification.]</w:t>
      </w:r>
    </w:p>
    <w:p>
      <w:r>
        <w:rPr>
          <w:sz w:val="22"/>
        </w:rPr>
        <w:t>Period of disqualification: From: _______________ To: ________________</w:t>
      </w:r>
    </w:p>
    <w:p>
      <w:r>
        <w:rPr>
          <w:sz w:val="24"/>
        </w:rPr>
        <w:t>Name of the Subcontractor</w:t>
      </w:r>
    </w:p>
    <w:p>
      <w:r>
        <w:rPr>
          <w:sz w:val="24"/>
        </w:rPr>
        <w:t>Name of the person duly authorized to sign on behalf of the Subcontractor _______</w:t>
      </w:r>
    </w:p>
    <w:p>
      <w:r>
        <w:rPr>
          <w:sz w:val="24"/>
        </w:rPr>
        <w:t xml:space="preserve">Title of the person signing on behalf of the Subcontractor </w:t>
        <w:br/>
        <w:t>______________________</w:t>
      </w:r>
    </w:p>
    <w:p>
      <w:r>
        <w:rPr>
          <w:sz w:val="24"/>
        </w:rPr>
        <w:t xml:space="preserve">Signature of the person named above </w:t>
        <w:br/>
        <w:t>______________________</w:t>
      </w:r>
    </w:p>
    <w:p>
      <w:r>
        <w:rPr>
          <w:sz w:val="24"/>
        </w:rPr>
        <w:t>Date signed ________________________________ day of ___________________, _____</w:t>
      </w:r>
    </w:p>
    <w:p>
      <w:r>
        <w:rPr>
          <w:sz w:val="24"/>
        </w:rPr>
        <w:t>Countersignature of authorized representative of the Supplier:</w:t>
      </w:r>
    </w:p>
    <w:p>
      <w:r>
        <w:rPr>
          <w:sz w:val="24"/>
        </w:rPr>
        <w:t>Signature: ________________________________________________________</w:t>
      </w:r>
    </w:p>
    <w:p>
      <w:r>
        <w:rPr>
          <w:sz w:val="24"/>
        </w:rPr>
        <w:t>Date signed ________________________________ day of ___________________, _____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293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SECTION X - SPECIAL CONDITIONS OF CONTRACT</w:t>
      </w:r>
    </w:p>
    <w:p>
      <w:pPr>
        <w:pStyle w:val="Heading3"/>
      </w:pPr>
      <w:r>
        <w:rPr>
          <w:sz w:val="28"/>
        </w:rPr>
        <w:t>Table of Clauses</w:t>
      </w:r>
    </w:p>
    <w:p>
      <w:r>
        <w:rPr>
          <w:sz w:val="24"/>
        </w:rPr>
        <w:t>A.  Contract and Interpretation ................................................................................... 295</w:t>
      </w:r>
    </w:p>
    <w:p>
      <w:r>
        <w:rPr>
          <w:sz w:val="24"/>
        </w:rPr>
        <w:t xml:space="preserve">Definitions (GCC Clause 1) ...................................................................................... 295 </w:t>
        <w:br/>
        <w:t>Notices ( GCC  Clause 4) .......................................................................................... 295</w:t>
      </w:r>
    </w:p>
    <w:p>
      <w:r>
        <w:rPr>
          <w:sz w:val="24"/>
        </w:rPr>
        <w:t>B.  Subject Matter of Contract ..................................................................................... 296</w:t>
      </w:r>
    </w:p>
    <w:p>
      <w:r>
        <w:rPr>
          <w:sz w:val="24"/>
        </w:rPr>
        <w:t xml:space="preserve">Scope of the System ( GCC  Clause 7) ....................................................................... 296 </w:t>
        <w:br/>
        <w:t xml:space="preserve">Time for Commencement and Operational Acceptance ( GCC  Clause 8) ................... 296 </w:t>
        <w:br/>
        <w:t>Supplier’s Responsibilities ( GCC  Clause 9) ............................................................. 296</w:t>
      </w:r>
    </w:p>
    <w:p>
      <w:r>
        <w:rPr>
          <w:sz w:val="24"/>
        </w:rPr>
        <w:t>C.  Payment .................................................................................................................. 297</w:t>
      </w:r>
    </w:p>
    <w:p>
      <w:r>
        <w:rPr>
          <w:sz w:val="24"/>
        </w:rPr>
        <w:t xml:space="preserve">Contract Price ( GCC  Clause 11) .............................................................................. 297 </w:t>
        <w:br/>
        <w:t xml:space="preserve">Terms of Payment ( GCC  Clause 12) ........................................................................ 297 </w:t>
        <w:br/>
        <w:t>Securities ( GCC  Clause 13) ..................................................................................... 299</w:t>
      </w:r>
    </w:p>
    <w:p>
      <w:r>
        <w:rPr>
          <w:sz w:val="24"/>
        </w:rPr>
        <w:t>D.  Intellectual Property ............................................................................................... 300</w:t>
      </w:r>
    </w:p>
    <w:p>
      <w:r>
        <w:rPr>
          <w:sz w:val="24"/>
        </w:rPr>
        <w:t xml:space="preserve">Copyright ( GCC  Clause 15) .................................................................................... 300 </w:t>
        <w:br/>
        <w:t xml:space="preserve">Software License Agreements ( GCC  Clause 16) ...................................................... 300 </w:t>
        <w:br/>
        <w:t>Confidential Information ( GCC  Clause 17) .............................................................. 301</w:t>
      </w:r>
    </w:p>
    <w:p>
      <w:r>
        <w:rPr>
          <w:sz w:val="24"/>
        </w:rPr>
        <w:t>E.  Supply, Installation, Testing, Commissioning, and Acceptance of the System ....... 301</w:t>
      </w:r>
    </w:p>
    <w:p>
      <w:r>
        <w:rPr>
          <w:sz w:val="24"/>
        </w:rPr>
        <w:t xml:space="preserve">Representatives ( GCC  Clause 18) ............................................................................ 301 </w:t>
        <w:br/>
        <w:t xml:space="preserve">Project Plan ( GCC  Clause 19) ................................................................................. 301 </w:t>
        <w:br/>
        <w:t xml:space="preserve">Design and Engineering ( GCC  Clause 21) ............................................................... 302 </w:t>
        <w:br/>
        <w:t xml:space="preserve">Product Upgrades ( GCC  Clause 23)......................................................................... 303 </w:t>
        <w:br/>
        <w:t xml:space="preserve">Inspections and Tests ( GCC  Clause 25) ................................................................... 303 </w:t>
        <w:br/>
        <w:t>Commissioning and Operational Acceptance ( GCC  Clause 27) ................................ 303</w:t>
      </w:r>
    </w:p>
    <w:p>
      <w:r>
        <w:rPr>
          <w:sz w:val="24"/>
        </w:rPr>
        <w:t>F.  Guarantees and Liabilities ...................................................................................... 303</w:t>
      </w:r>
    </w:p>
    <w:p>
      <w:r>
        <w:rPr>
          <w:sz w:val="24"/>
        </w:rPr>
        <w:t xml:space="preserve">Operational Acceptance Time Guarantee ( GCC  Clause 28) ...................................... 303 </w:t>
        <w:br/>
        <w:t xml:space="preserve">Defect Liability ( GCC  Clause 29) ............................................................................ 304 </w:t>
        <w:br/>
        <w:t>Functional Guarantees ( GCC  Clause 30) .................................................................. 304</w:t>
      </w:r>
    </w:p>
    <w:p>
      <w:r>
        <w:rPr>
          <w:sz w:val="24"/>
        </w:rPr>
        <w:t>G.  Risk Distribution..................................................................................................... 304</w:t>
      </w:r>
    </w:p>
    <w:p>
      <w:r>
        <w:rPr>
          <w:sz w:val="24"/>
        </w:rPr>
        <w:t>Insurances ( GCC  Clause 37).................................................................................... 304</w:t>
      </w:r>
    </w:p>
    <w:p>
      <w:r>
        <w:rPr>
          <w:sz w:val="24"/>
        </w:rPr>
        <w:t>H.  Change in Contract Elements ................................................................................. 304</w:t>
      </w:r>
    </w:p>
    <w:p>
      <w:r>
        <w:rPr>
          <w:sz w:val="24"/>
        </w:rPr>
        <w:t>Changes to the System ( GCC  Clause 39) ................................................................. 304</w:t>
      </w:r>
    </w:p>
    <w:p>
      <w:r>
        <w:rPr>
          <w:sz w:val="24"/>
        </w:rPr>
        <w:t>I.  Settlement of Disputes .............................................................................................. 305</w:t>
      </w:r>
    </w:p>
    <w:p>
      <w:r>
        <w:rPr>
          <w:sz w:val="24"/>
        </w:rPr>
        <w:t>Settlement of Disputes (GCC Clause 43) ................................................................... 305</w:t>
      </w:r>
    </w:p>
    <w:p>
      <w:r>
        <w:rPr>
          <w:sz w:val="24"/>
        </w:rPr>
        <w:t>J.  Cyber Security ......................................................................................................... 305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294</w:t>
      </w:r>
    </w:p>
    <w:p>
      <w:r>
        <w:rPr>
          <w:sz w:val="20"/>
        </w:rPr>
        <w:t>Official Use Only</w:t>
      </w:r>
    </w:p>
    <w:p>
      <w:r>
        <w:rPr>
          <w:sz w:val="24"/>
        </w:rPr>
        <w:t>Cyber Security (GCC Clause 44) ............................................................................... 305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295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Special Conditions of Contract</w:t>
      </w:r>
    </w:p>
    <w:p>
      <w:r>
        <w:rPr>
          <w:sz w:val="24"/>
        </w:rPr>
        <w:t xml:space="preserve">The following Special Conditions of Contract (SCC) shall supplement or amend the General </w:t>
        <w:br/>
        <w:t xml:space="preserve">Conditions of Contract (GCC).  Whenever there is a conflict, the provisions of the SCC shall </w:t>
        <w:br/>
        <w:t xml:space="preserve">prevail over those in the General Conditions of Contract.  For the purposes of clarity, any </w:t>
        <w:br/>
        <w:t>referenced GCC clause numbers are indicated in the left column of the SCC.</w:t>
      </w:r>
    </w:p>
    <w:p>
      <w:pPr>
        <w:pStyle w:val="Heading2"/>
      </w:pPr>
      <w:r>
        <w:rPr>
          <w:sz w:val="32"/>
        </w:rPr>
        <w:t>A.  CONTRACT AND INTERPRETATION</w:t>
      </w:r>
    </w:p>
    <w:p>
      <w:r>
        <w:rPr>
          <w:sz w:val="24"/>
        </w:rPr>
        <w:t>Definitions (GCC Clause 1)</w:t>
      </w:r>
    </w:p>
    <w:p>
      <w:r>
        <w:rPr>
          <w:sz w:val="24"/>
        </w:rPr>
        <w:t>GCC 1.1 (a) (ix) The applicable edition of the Procurement Regulation is dated: September</w:t>
      </w:r>
    </w:p>
    <w:p>
      <w:r>
        <w:rPr>
          <w:sz w:val="24"/>
        </w:rPr>
        <w:t>2023</w:t>
      </w:r>
    </w:p>
    <w:p>
      <w:r>
        <w:rPr>
          <w:sz w:val="24"/>
        </w:rPr>
        <w:t xml:space="preserve">GCC 1.1 (b) (i) </w:t>
        <w:br/>
        <w:t>The Purchaser is:  SMART Zambia Institute</w:t>
      </w:r>
    </w:p>
    <w:p>
      <w:r>
        <w:rPr>
          <w:sz w:val="24"/>
        </w:rPr>
        <w:t>GCC 1.1 (b) (ii) The Project Manager is:</w:t>
      </w:r>
    </w:p>
    <w:p>
      <w:r>
        <w:rPr>
          <w:sz w:val="24"/>
        </w:rPr>
        <w:t>Mr. Daniel Kasapo</w:t>
      </w:r>
    </w:p>
    <w:p>
      <w:r>
        <w:rPr>
          <w:sz w:val="24"/>
        </w:rPr>
        <w:t>Director – Cyber Security, SMART Zambia Institute</w:t>
      </w:r>
    </w:p>
    <w:p>
      <w:r>
        <w:rPr>
          <w:sz w:val="24"/>
        </w:rPr>
        <w:t xml:space="preserve">GCC 1.1 (e) (i) </w:t>
        <w:br/>
        <w:t>The Purchaser’s Country is:  Zambia</w:t>
      </w:r>
    </w:p>
    <w:p>
      <w:r>
        <w:rPr>
          <w:sz w:val="24"/>
        </w:rPr>
        <w:t xml:space="preserve">GCC 1.1 (e) (x) </w:t>
        <w:br/>
        <w:t>There are no Special Conditions associated with GCC 1.1 (e) (x).</w:t>
      </w:r>
    </w:p>
    <w:p>
      <w:r>
        <w:rPr>
          <w:sz w:val="24"/>
        </w:rPr>
        <w:t xml:space="preserve">GCC 1.1 (e) </w:t>
        <w:br/>
        <w:t>(xiii)</w:t>
      </w:r>
    </w:p>
    <w:p>
      <w:r>
        <w:rPr>
          <w:sz w:val="24"/>
        </w:rPr>
        <w:t>The Post-Warranty Services Period is 2 years starting with the completion</w:t>
      </w:r>
    </w:p>
    <w:p>
      <w:r>
        <w:rPr>
          <w:sz w:val="24"/>
        </w:rPr>
        <w:t>of the Warranty Period.</w:t>
      </w:r>
    </w:p>
    <w:p>
      <w:r>
        <w:rPr>
          <w:sz w:val="23"/>
        </w:rPr>
        <w:t xml:space="preserve">The Post-Warranty Services shall be provided for information purposes </w:t>
        <w:br/>
        <w:t>and shall be evaluated but shall not be part of this contract.</w:t>
      </w:r>
    </w:p>
    <w:p>
      <w:r>
        <w:rPr>
          <w:sz w:val="24"/>
        </w:rPr>
        <w:t>Notices (GCC Clause 4)</w:t>
      </w:r>
    </w:p>
    <w:p>
      <w:r>
        <w:rPr>
          <w:sz w:val="24"/>
        </w:rPr>
        <w:t xml:space="preserve">GCC  4.3 </w:t>
        <w:br/>
        <w:t>Address of the Project Manager:</w:t>
      </w:r>
    </w:p>
    <w:p>
      <w:r>
        <w:rPr>
          <w:sz w:val="24"/>
        </w:rPr>
        <w:t>Mr. Daniel Kasapo</w:t>
      </w:r>
    </w:p>
    <w:p>
      <w:r>
        <w:rPr>
          <w:sz w:val="24"/>
        </w:rPr>
        <w:t>SMART Zambia Institute,</w:t>
      </w:r>
    </w:p>
    <w:p>
      <w:r>
        <w:rPr>
          <w:sz w:val="24"/>
        </w:rPr>
        <w:t>Corner of Nationalist Road and Independence Avenue</w:t>
      </w:r>
    </w:p>
    <w:p>
      <w:r>
        <w:rPr>
          <w:sz w:val="24"/>
        </w:rPr>
        <w:t>P.O. Box 31998,</w:t>
      </w:r>
    </w:p>
    <w:p>
      <w:r>
        <w:rPr>
          <w:sz w:val="24"/>
        </w:rPr>
        <w:t>Lusaka, ZAMBIA.</w:t>
      </w:r>
    </w:p>
    <w:p>
      <w:r>
        <w:rPr>
          <w:sz w:val="24"/>
        </w:rPr>
        <w:t>City: Lusaka</w:t>
      </w:r>
    </w:p>
    <w:p>
      <w:r>
        <w:rPr>
          <w:sz w:val="24"/>
        </w:rPr>
        <w:t>ZIP Code:10101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296</w:t>
      </w:r>
    </w:p>
    <w:p>
      <w:r>
        <w:rPr>
          <w:sz w:val="20"/>
        </w:rPr>
        <w:t>Official Use Only</w:t>
      </w:r>
    </w:p>
    <w:p>
      <w:r>
        <w:rPr>
          <w:sz w:val="24"/>
        </w:rPr>
        <w:t>Country: Zambia</w:t>
      </w:r>
    </w:p>
    <w:p>
      <w:r>
        <w:rPr>
          <w:sz w:val="24"/>
        </w:rPr>
        <w:t>Telephone: +260-211-254478, 253438,</w:t>
      </w:r>
    </w:p>
    <w:p>
      <w:r>
        <w:rPr>
          <w:sz w:val="24"/>
        </w:rPr>
        <w:t>253652, 254599, 254657</w:t>
      </w:r>
    </w:p>
    <w:p>
      <w:r>
        <w:rPr>
          <w:sz w:val="24"/>
        </w:rPr>
        <w:t>Email: daniel.kasapo@szi.gov.zm</w:t>
      </w:r>
    </w:p>
    <w:p>
      <w:r>
        <w:rPr>
          <w:sz w:val="24"/>
        </w:rPr>
        <w:t xml:space="preserve">Requests for clarification should be received by the Purchaser no later </w:t>
        <w:br/>
        <w:t>than: Fourteen (14) Days before Bid closing/Opening date</w:t>
      </w:r>
    </w:p>
    <w:p>
      <w:pPr>
        <w:pStyle w:val="Heading2"/>
      </w:pPr>
      <w:r>
        <w:rPr>
          <w:sz w:val="32"/>
        </w:rPr>
        <w:t>B.  SUBJECT MATTER OF CONTRACT</w:t>
      </w:r>
    </w:p>
    <w:p>
      <w:r>
        <w:rPr>
          <w:sz w:val="24"/>
        </w:rPr>
        <w:t>Scope of the System (GCC Clause 7)</w:t>
      </w:r>
    </w:p>
    <w:p>
      <w:r>
        <w:rPr>
          <w:sz w:val="24"/>
        </w:rPr>
        <w:t xml:space="preserve">GCC  7.3 </w:t>
        <w:br/>
        <w:t>The Supplier’s obligations under the Contract will include the following</w:t>
      </w:r>
    </w:p>
    <w:p>
      <w:r>
        <w:rPr>
          <w:sz w:val="24"/>
        </w:rPr>
        <w:t xml:space="preserve">recurrent cost items, as identified in the Recurrent Cost tables in </w:t>
        <w:br/>
        <w:t>the Supplier’s Proposal:</w:t>
      </w:r>
    </w:p>
    <w:p>
      <w:r>
        <w:rPr>
          <w:sz w:val="24"/>
        </w:rPr>
        <w:t>a) System Support</w:t>
      </w:r>
    </w:p>
    <w:p>
      <w:r>
        <w:rPr>
          <w:sz w:val="24"/>
        </w:rPr>
        <w:t>Time for Commencement and Operational Acceptance (GCC Clause 8)</w:t>
      </w:r>
    </w:p>
    <w:p>
      <w:r>
        <w:rPr>
          <w:sz w:val="24"/>
        </w:rPr>
        <w:t xml:space="preserve">GCC  8.1 </w:t>
        <w:br/>
        <w:t>The Supplier shall commence work on the System within: 30 Days from</w:t>
      </w:r>
    </w:p>
    <w:p>
      <w:r>
        <w:rPr>
          <w:sz w:val="24"/>
        </w:rPr>
        <w:t>the Effective Date of the Contract.</w:t>
      </w:r>
    </w:p>
    <w:p>
      <w:r>
        <w:rPr>
          <w:sz w:val="24"/>
        </w:rPr>
        <w:t>Supplier’s Responsibilities (GCC Clause 9)</w:t>
      </w:r>
    </w:p>
    <w:p>
      <w:r>
        <w:rPr>
          <w:sz w:val="24"/>
        </w:rPr>
        <w:t xml:space="preserve">GCC  9.8 </w:t>
        <w:br/>
        <w:t xml:space="preserve">The following sustainable procurement contractual provisions apply: </w:t>
        <w:br/>
        <w:t>none.</w:t>
      </w:r>
    </w:p>
    <w:p>
      <w:r>
        <w:rPr>
          <w:sz w:val="24"/>
        </w:rPr>
        <w:t xml:space="preserve">GCC 9.18 </w:t>
        <w:br/>
        <w:t xml:space="preserve">The Supplier is not required to make security arrangements for the Project </w:t>
        <w:br/>
        <w:t>Site.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297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C.  PAYMENT</w:t>
      </w:r>
    </w:p>
    <w:p>
      <w:r>
        <w:rPr>
          <w:sz w:val="24"/>
        </w:rPr>
        <w:t>Contract Price (GCC Clause 11)</w:t>
      </w:r>
    </w:p>
    <w:p>
      <w:r>
        <w:rPr>
          <w:sz w:val="24"/>
        </w:rPr>
        <w:t xml:space="preserve">GCC 11.2  </w:t>
        <w:br/>
        <w:t>Adjustments to the Contract Price shall be as follows: Not Applicable</w:t>
      </w:r>
    </w:p>
    <w:p>
      <w:r>
        <w:rPr>
          <w:sz w:val="24"/>
        </w:rPr>
        <w:t>Terms of Payment (GCC Clause 12)</w:t>
      </w:r>
    </w:p>
    <w:p>
      <w:r>
        <w:rPr>
          <w:sz w:val="24"/>
        </w:rPr>
        <w:t xml:space="preserve">GCC  </w:t>
        <w:br/>
        <w:t>12.1</w:t>
      </w:r>
    </w:p>
    <w:p>
      <w:r>
        <w:rPr>
          <w:sz w:val="24"/>
        </w:rPr>
        <w:t>Subject to the provisions of GCC Clause 12 (Terms of Payment), the Purchaser</w:t>
      </w:r>
    </w:p>
    <w:p>
      <w:r>
        <w:rPr>
          <w:sz w:val="24"/>
        </w:rPr>
        <w:t xml:space="preserve">shall pay the Contract Price to the Supplier according to the categories and in the </w:t>
        <w:br/>
        <w:t xml:space="preserve">manner specified below.  Only the categories Advance Payment and Complete </w:t>
        <w:br/>
        <w:t xml:space="preserve">System Integration relate to the entire Contract Price.  In other payment </w:t>
        <w:br/>
        <w:t xml:space="preserve">categories, the term "total Contract Price" means the total cost of goods or </w:t>
        <w:br/>
        <w:t xml:space="preserve">services under the specific payment category.  Within each such category, the </w:t>
        <w:br/>
        <w:t xml:space="preserve">Contract Implementation Schedule may trigger pro-rata payments for the portion </w:t>
        <w:br/>
        <w:t xml:space="preserve">of the total Contract Price for the category corresponding to the goods or services </w:t>
        <w:br/>
        <w:t xml:space="preserve">actually Delivered, Installed, or Operationally Accepted, at unit prices and in the </w:t>
        <w:br/>
        <w:t>currencies specified in the Price Schedules of the Contract Agreement.</w:t>
      </w:r>
    </w:p>
    <w:p>
      <w:r>
        <w:rPr>
          <w:sz w:val="24"/>
        </w:rPr>
        <w:t xml:space="preserve">(a) </w:t>
        <w:br/>
        <w:t>Advance Payment</w:t>
      </w:r>
    </w:p>
    <w:p>
      <w:r>
        <w:rPr>
          <w:sz w:val="24"/>
        </w:rPr>
        <w:t xml:space="preserve">Ten percent (10%) of the entire Contract Price, exclusive of all Recurrent Costs, </w:t>
        <w:br/>
        <w:t xml:space="preserve">shall be paid against receipt of an equivalent Advance Payment Security Bank </w:t>
        <w:br/>
        <w:t xml:space="preserve">Guarantee acceptable to the client. It shall be provided by the Supplier </w:t>
        <w:br/>
        <w:t xml:space="preserve">using the sample template form provided in Section X Contract Forms – </w:t>
        <w:br/>
        <w:t xml:space="preserve">Performance Advance Payment Forms “item 2.2 – Advance Payment </w:t>
        <w:br/>
        <w:t>Security Bank Guarantee”</w:t>
      </w:r>
    </w:p>
    <w:p>
      <w:r>
        <w:rPr>
          <w:sz w:val="24"/>
        </w:rPr>
        <w:t xml:space="preserve">(b) </w:t>
        <w:br/>
        <w:t>Inception and Planning</w:t>
      </w:r>
    </w:p>
    <w:p>
      <w:r>
        <w:rPr>
          <w:sz w:val="24"/>
        </w:rPr>
        <w:t xml:space="preserve">Ten percent (10%) of the entire Contract Price, exclusive of all Recurrent Costs, </w:t>
        <w:br/>
        <w:t xml:space="preserve">shall be paid against receipt of a claim and deliverables including Inception </w:t>
        <w:br/>
        <w:t xml:space="preserve">Report, Functional &amp; Technical Architecture, and Implementation Plan </w:t>
        <w:br/>
        <w:t>approved by SZI.</w:t>
      </w:r>
    </w:p>
    <w:p>
      <w:r>
        <w:rPr>
          <w:sz w:val="24"/>
        </w:rPr>
        <w:t xml:space="preserve">(c) </w:t>
        <w:br/>
        <w:t>E-Service re-engineering and development of 12 systems:</w:t>
      </w:r>
    </w:p>
    <w:p>
      <w:r>
        <w:rPr>
          <w:sz w:val="24"/>
        </w:rPr>
        <w:t xml:space="preserve">Thirty percent (30%) of the entire Contract Price, exclusive of all Recurrent </w:t>
        <w:br/>
        <w:t>Costs, shall be paid against receipt of a claim and deliverables including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298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approved service documentation, developed e-service systems, UAT reports, </w:t>
        <w:br/>
        <w:t>certificate of completion from SZI.</w:t>
      </w:r>
    </w:p>
    <w:p>
      <w:r>
        <w:rPr>
          <w:sz w:val="24"/>
        </w:rPr>
        <w:t xml:space="preserve">(d) </w:t>
        <w:br/>
        <w:t xml:space="preserve">Core Platform Upgrades (ZamConnect, ZamPass, ZamSign, ZamPay, </w:t>
        <w:br/>
        <w:t>ZamPortal):</w:t>
      </w:r>
    </w:p>
    <w:p>
      <w:r>
        <w:rPr>
          <w:sz w:val="24"/>
        </w:rPr>
        <w:t>Twenty percent (20%) of the entire Contract Price, exclusive of all Recurrent</w:t>
      </w:r>
    </w:p>
    <w:p>
      <w:r>
        <w:rPr>
          <w:sz w:val="24"/>
        </w:rPr>
        <w:t xml:space="preserve">Costs, shall be paid against receipt of a claim and deliverables including </w:t>
        <w:br/>
        <w:t xml:space="preserve">upgraded platforms tested and deployed with enhanced APIs, payment channels, </w:t>
        <w:br/>
        <w:t>and identity federation.</w:t>
      </w:r>
    </w:p>
    <w:p>
      <w:r>
        <w:rPr>
          <w:sz w:val="24"/>
        </w:rPr>
        <w:t xml:space="preserve">(e) </w:t>
        <w:br/>
        <w:t>eOffice Design, Development &amp; Integration:</w:t>
      </w:r>
    </w:p>
    <w:p>
      <w:r>
        <w:rPr>
          <w:sz w:val="24"/>
        </w:rPr>
        <w:t xml:space="preserve">Twenty Five percent (25%) of the entire Contract Price, exclusive of all </w:t>
        <w:br/>
        <w:t xml:space="preserve">Recurrent Costs, shall be paid against receipt of a claim and deliverables </w:t>
        <w:br/>
        <w:t xml:space="preserve">including Completion and UAT of the eOffice Suite (correspondence, meetings, </w:t>
        <w:br/>
        <w:t>tasks, ECM integration, AI dashboards, executive portal)</w:t>
      </w:r>
    </w:p>
    <w:p>
      <w:r>
        <w:rPr>
          <w:sz w:val="24"/>
        </w:rPr>
        <w:t xml:space="preserve">(f) </w:t>
        <w:br/>
        <w:t>System Testing &amp; Go-Live, System Support and Training.</w:t>
      </w:r>
    </w:p>
    <w:p>
      <w:r>
        <w:rPr>
          <w:sz w:val="24"/>
        </w:rPr>
        <w:t>Five percent (5%) of the entire Contract Price, exclusive of all Recurrent Costs,</w:t>
      </w:r>
    </w:p>
    <w:p>
      <w:r>
        <w:rPr>
          <w:sz w:val="24"/>
        </w:rPr>
        <w:t xml:space="preserve">shall be paid against receipt of a claim and deliverables including </w:t>
        <w:br/>
        <w:t xml:space="preserve">Comprehensive security/performance testing, training, production Go-Live of all </w:t>
        <w:br/>
        <w:t>systems and platforms and system support.</w:t>
      </w:r>
    </w:p>
    <w:p>
      <w:r>
        <w:rPr>
          <w:sz w:val="22"/>
        </w:rPr>
        <w:t>Detailed table showing terms of payment</w:t>
      </w:r>
    </w:p>
    <w:p>
      <w:r>
        <w:rPr>
          <w:sz w:val="22"/>
        </w:rPr>
        <w:t>Mileston</w:t>
        <w:br/>
        <w:t>e</w:t>
      </w:r>
    </w:p>
    <w:p>
      <w:r>
        <w:rPr>
          <w:sz w:val="22"/>
        </w:rPr>
        <w:t xml:space="preserve">Deliverable / </w:t>
        <w:br/>
        <w:t>Activity</w:t>
      </w:r>
    </w:p>
    <w:p>
      <w:r>
        <w:rPr>
          <w:sz w:val="22"/>
        </w:rPr>
        <w:t xml:space="preserve">Evidence </w:t>
        <w:br/>
        <w:t xml:space="preserve">of </w:t>
        <w:br/>
        <w:t xml:space="preserve">Completion </w:t>
        <w:br/>
        <w:t xml:space="preserve">/ </w:t>
        <w:br/>
        <w:t xml:space="preserve">Acceptance </w:t>
        <w:br/>
        <w:t>Criteria</w:t>
      </w:r>
    </w:p>
    <w:p>
      <w:r>
        <w:rPr>
          <w:sz w:val="22"/>
        </w:rPr>
        <w:t xml:space="preserve">% </w:t>
        <w:br/>
        <w:t xml:space="preserve">of </w:t>
        <w:br/>
        <w:t>Contrac</w:t>
        <w:br/>
        <w:t>t Price</w:t>
      </w:r>
    </w:p>
    <w:p>
      <w:r>
        <w:rPr>
          <w:sz w:val="22"/>
        </w:rPr>
        <w:t>Cumulativ</w:t>
        <w:br/>
        <w:t>e %</w:t>
      </w:r>
    </w:p>
    <w:p>
      <w:r>
        <w:rPr>
          <w:sz w:val="22"/>
        </w:rPr>
        <w:t xml:space="preserve">Payment </w:t>
        <w:br/>
        <w:t>Trigger</w:t>
      </w:r>
    </w:p>
    <w:p>
      <w:r>
        <w:rPr>
          <w:sz w:val="22"/>
        </w:rPr>
        <w:t xml:space="preserve">(a) </w:t>
        <w:br/>
        <w:t xml:space="preserve">Advance </w:t>
        <w:br/>
        <w:t>Payment</w:t>
      </w:r>
    </w:p>
    <w:p>
      <w:r>
        <w:rPr>
          <w:sz w:val="22"/>
        </w:rPr>
        <w:t xml:space="preserve">10 </w:t>
        <w:br/>
        <w:t xml:space="preserve">Receipt </w:t>
        <w:br/>
        <w:t xml:space="preserve">of </w:t>
        <w:br/>
        <w:t xml:space="preserve">Advance </w:t>
        <w:br/>
        <w:t xml:space="preserve">Payment </w:t>
        <w:br/>
        <w:t>Guarantee</w:t>
      </w:r>
    </w:p>
    <w:p>
      <w:r>
        <w:rPr>
          <w:sz w:val="22"/>
        </w:rPr>
        <w:t xml:space="preserve">(b) </w:t>
        <w:br/>
        <w:t xml:space="preserve">Inception &amp; </w:t>
        <w:br/>
        <w:t>Planning</w:t>
      </w:r>
    </w:p>
    <w:p>
      <w:r>
        <w:rPr>
          <w:sz w:val="22"/>
        </w:rPr>
        <w:t xml:space="preserve">Inception </w:t>
        <w:br/>
        <w:t xml:space="preserve">Report, </w:t>
        <w:br/>
        <w:t xml:space="preserve">Functional </w:t>
        <w:br/>
        <w:t xml:space="preserve">&amp; </w:t>
        <w:br/>
        <w:t xml:space="preserve">Technical </w:t>
        <w:br/>
        <w:t xml:space="preserve">Architecture, </w:t>
        <w:br/>
        <w:t xml:space="preserve">and </w:t>
        <w:br/>
        <w:t xml:space="preserve">Implementation </w:t>
        <w:br/>
        <w:t xml:space="preserve">Plan approved by </w:t>
        <w:br/>
        <w:t>SZI</w:t>
      </w:r>
    </w:p>
    <w:p>
      <w:r>
        <w:rPr>
          <w:sz w:val="22"/>
        </w:rPr>
        <w:t xml:space="preserve">10 </w:t>
        <w:br/>
        <w:t xml:space="preserve">20  </w:t>
        <w:br/>
        <w:t xml:space="preserve">Written </w:t>
        <w:br/>
        <w:t xml:space="preserve">acceptance by </w:t>
        <w:br/>
        <w:t>SZI</w:t>
      </w:r>
    </w:p>
    <w:p>
      <w:r>
        <w:rPr>
          <w:sz w:val="22"/>
        </w:rPr>
        <w:t xml:space="preserve">(c) </w:t>
        <w:br/>
        <w:t>E-Service re-</w:t>
        <w:br/>
        <w:t xml:space="preserve">engineering </w:t>
        <w:br/>
        <w:t xml:space="preserve">and </w:t>
        <w:br/>
        <w:t xml:space="preserve">development </w:t>
        <w:br/>
        <w:t>of 12 systems</w:t>
      </w:r>
    </w:p>
    <w:p>
      <w:r>
        <w:rPr>
          <w:sz w:val="22"/>
        </w:rPr>
        <w:t xml:space="preserve">Approved </w:t>
        <w:br/>
        <w:t xml:space="preserve">documentation, </w:t>
        <w:br/>
        <w:t xml:space="preserve">developed e-service </w:t>
        <w:br/>
        <w:t xml:space="preserve">systems, </w:t>
        <w:br/>
        <w:t xml:space="preserve">UAT </w:t>
        <w:br/>
        <w:t xml:space="preserve">reports, certificate of </w:t>
        <w:br/>
        <w:t>completion (MDA)</w:t>
      </w:r>
    </w:p>
    <w:p>
      <w:r>
        <w:rPr>
          <w:sz w:val="22"/>
        </w:rPr>
        <w:t>30</w:t>
      </w:r>
    </w:p>
    <w:p>
      <w:r>
        <w:rPr>
          <w:sz w:val="22"/>
        </w:rPr>
        <w:t xml:space="preserve">{2.5% </w:t>
        <w:br/>
        <w:t xml:space="preserve">per </w:t>
        <w:br/>
        <w:t xml:space="preserve">system </w:t>
        <w:br/>
        <w:t xml:space="preserve">to </w:t>
        <w:br/>
        <w:t xml:space="preserve">be </w:t>
        <w:br/>
        <w:t xml:space="preserve">paid. </w:t>
        <w:br/>
        <w:t>(2.5% X</w:t>
      </w:r>
    </w:p>
    <w:p>
      <w:r>
        <w:rPr>
          <w:sz w:val="22"/>
        </w:rPr>
        <w:t xml:space="preserve">50 </w:t>
        <w:br/>
        <w:t xml:space="preserve">Upon delivery </w:t>
        <w:br/>
        <w:t xml:space="preserve">of system and </w:t>
        <w:br/>
        <w:t>documentatio</w:t>
        <w:br/>
        <w:t>n to SZI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299</w:t>
      </w:r>
    </w:p>
    <w:p>
      <w:r>
        <w:rPr>
          <w:sz w:val="20"/>
        </w:rPr>
        <w:t>Official Use Only</w:t>
      </w:r>
    </w:p>
    <w:p>
      <w:r>
        <w:rPr>
          <w:sz w:val="22"/>
        </w:rPr>
        <w:t xml:space="preserve">12= 30% </w:t>
        <w:br/>
        <w:t>total) }</w:t>
      </w:r>
    </w:p>
    <w:p>
      <w:r>
        <w:rPr>
          <w:sz w:val="22"/>
        </w:rPr>
        <w:t xml:space="preserve">(d) </w:t>
        <w:br/>
        <w:t xml:space="preserve">Core </w:t>
        <w:br/>
        <w:t xml:space="preserve">Platform </w:t>
        <w:br/>
        <w:t xml:space="preserve">Upgrades </w:t>
        <w:br/>
        <w:t>(ZamConnect</w:t>
        <w:br/>
        <w:t xml:space="preserve">, </w:t>
        <w:br/>
        <w:t xml:space="preserve">ZamPass, </w:t>
        <w:br/>
        <w:t xml:space="preserve">ZamSign, </w:t>
        <w:br/>
        <w:t xml:space="preserve">ZamPay, </w:t>
        <w:br/>
        <w:t>ZamPortal)</w:t>
      </w:r>
    </w:p>
    <w:p>
      <w:r>
        <w:rPr>
          <w:sz w:val="22"/>
        </w:rPr>
        <w:t xml:space="preserve">Upgraded platforms </w:t>
        <w:br/>
        <w:t xml:space="preserve">tested and deployed </w:t>
        <w:br/>
        <w:t xml:space="preserve">with enhanced APIs, </w:t>
        <w:br/>
        <w:t xml:space="preserve">payment channels, </w:t>
        <w:br/>
        <w:t xml:space="preserve">and </w:t>
        <w:br/>
        <w:t xml:space="preserve">identity </w:t>
        <w:br/>
        <w:t>federation</w:t>
      </w:r>
    </w:p>
    <w:p>
      <w:r>
        <w:rPr>
          <w:sz w:val="22"/>
        </w:rPr>
        <w:t xml:space="preserve">20  </w:t>
        <w:br/>
        <w:t xml:space="preserve">70 </w:t>
        <w:br/>
        <w:t xml:space="preserve">Completion </w:t>
        <w:br/>
        <w:t xml:space="preserve">certificate by </w:t>
        <w:br/>
        <w:t>SZI</w:t>
      </w:r>
    </w:p>
    <w:p>
      <w:r>
        <w:rPr>
          <w:sz w:val="22"/>
        </w:rPr>
        <w:t xml:space="preserve">(e) </w:t>
        <w:br/>
        <w:t xml:space="preserve">eOffice </w:t>
        <w:br/>
        <w:t xml:space="preserve">Design, </w:t>
        <w:br/>
        <w:t xml:space="preserve">Development </w:t>
        <w:br/>
        <w:t>&amp; Integration</w:t>
      </w:r>
    </w:p>
    <w:p>
      <w:r>
        <w:rPr>
          <w:sz w:val="22"/>
        </w:rPr>
        <w:t xml:space="preserve">Completion </w:t>
        <w:br/>
        <w:t xml:space="preserve">and </w:t>
        <w:br/>
        <w:t xml:space="preserve">UAT of the eOffice </w:t>
        <w:br/>
        <w:t xml:space="preserve">Suite </w:t>
        <w:br/>
        <w:t xml:space="preserve">(correspondence, </w:t>
        <w:br/>
        <w:t xml:space="preserve">meetings, </w:t>
        <w:br/>
        <w:t xml:space="preserve">tasks, </w:t>
        <w:br/>
        <w:t xml:space="preserve">ECM integration, AI </w:t>
        <w:br/>
        <w:t xml:space="preserve">dashboards, </w:t>
        <w:br/>
        <w:t>executive portal)</w:t>
      </w:r>
    </w:p>
    <w:p>
      <w:r>
        <w:rPr>
          <w:sz w:val="22"/>
        </w:rPr>
        <w:t xml:space="preserve">25 </w:t>
        <w:br/>
        <w:t xml:space="preserve">95 </w:t>
        <w:br/>
        <w:t xml:space="preserve">Written </w:t>
        <w:br/>
        <w:t xml:space="preserve">acceptance by </w:t>
        <w:br/>
        <w:t>SZI</w:t>
      </w:r>
    </w:p>
    <w:p>
      <w:r>
        <w:rPr>
          <w:sz w:val="22"/>
        </w:rPr>
        <w:t xml:space="preserve">(f) </w:t>
        <w:br/>
        <w:t xml:space="preserve">System </w:t>
        <w:br/>
        <w:t xml:space="preserve">Testing </w:t>
        <w:br/>
        <w:t xml:space="preserve">&amp; </w:t>
        <w:br/>
        <w:t xml:space="preserve">Go-Live, </w:t>
        <w:br/>
        <w:t xml:space="preserve">System </w:t>
        <w:br/>
        <w:t xml:space="preserve">Support and </w:t>
        <w:br/>
        <w:t>Training.</w:t>
      </w:r>
    </w:p>
    <w:p>
      <w:r>
        <w:rPr>
          <w:sz w:val="22"/>
        </w:rPr>
        <w:t xml:space="preserve">Comprehensive  </w:t>
        <w:br/>
        <w:t>security/performanc</w:t>
        <w:br/>
        <w:t xml:space="preserve">e </w:t>
        <w:br/>
        <w:t xml:space="preserve">testing, </w:t>
        <w:br/>
        <w:t xml:space="preserve">and </w:t>
        <w:br/>
        <w:t xml:space="preserve">production Go-Live </w:t>
        <w:br/>
        <w:t xml:space="preserve">of all systems and </w:t>
        <w:br/>
        <w:t>platforms</w:t>
      </w:r>
    </w:p>
    <w:p>
      <w:r>
        <w:rPr>
          <w:sz w:val="22"/>
        </w:rPr>
        <w:t xml:space="preserve">5 </w:t>
        <w:br/>
        <w:t xml:space="preserve">100  </w:t>
        <w:br/>
        <w:t xml:space="preserve">Formal </w:t>
        <w:br/>
        <w:t>Go-</w:t>
        <w:br/>
        <w:t xml:space="preserve">Live </w:t>
        <w:br/>
        <w:t xml:space="preserve">certificate </w:t>
        <w:br/>
        <w:t>issued by SZI</w:t>
      </w:r>
    </w:p>
    <w:p>
      <w:r>
        <w:rPr>
          <w:sz w:val="24"/>
        </w:rPr>
        <w:t xml:space="preserve">GCC  </w:t>
        <w:br/>
        <w:t>12.3</w:t>
      </w:r>
    </w:p>
    <w:p>
      <w:r>
        <w:rPr>
          <w:sz w:val="24"/>
        </w:rPr>
        <w:t>The Purchaser shall pay to the Supplier interest on the delayed payments at a rate of:</w:t>
      </w:r>
    </w:p>
    <w:p>
      <w:r>
        <w:rPr>
          <w:sz w:val="24"/>
        </w:rPr>
        <w:t xml:space="preserve">(i) Bank of Zambia inter-bank interest rate per annum prorated for the applicable </w:t>
        <w:br/>
        <w:t>period of delay for payments in local currency and</w:t>
      </w:r>
    </w:p>
    <w:p>
      <w:r>
        <w:rPr>
          <w:sz w:val="24"/>
        </w:rPr>
        <w:t xml:space="preserve">(ii) interest rate per annum prorated for the applicable period of delay as set by the </w:t>
        <w:br/>
        <w:t xml:space="preserve">central bank or federal reserve bank of the country of the currency(cies) of the </w:t>
        <w:br/>
        <w:t xml:space="preserve">delayed payment for which interest is due as applicable for lending by commercial </w:t>
        <w:br/>
        <w:t>banks</w:t>
      </w:r>
    </w:p>
    <w:p>
      <w:r>
        <w:rPr>
          <w:sz w:val="24"/>
        </w:rPr>
        <w:t xml:space="preserve">GCC  </w:t>
        <w:br/>
        <w:t>12.4</w:t>
      </w:r>
    </w:p>
    <w:p>
      <w:r>
        <w:rPr>
          <w:sz w:val="24"/>
        </w:rPr>
        <w:t xml:space="preserve">The Supplier will invoice the Purchaser in the currency used in the Contract Agreement </w:t>
        <w:br/>
        <w:t xml:space="preserve">and the Price Schedules it refers to, for Goods and Services supplied locally, and the </w:t>
        <w:br/>
        <w:t xml:space="preserve">conversion between this currency and Zambian Kwacha for payment purposes - in case </w:t>
        <w:br/>
        <w:t xml:space="preserve">the two currencies are different - will be made as of the actual payment date using the </w:t>
        <w:br/>
        <w:t>exchange rate found in Bank of Zambia</w:t>
      </w:r>
    </w:p>
    <w:p>
      <w:r>
        <w:rPr>
          <w:sz w:val="24"/>
        </w:rPr>
        <w:t>Securities (GCC Clause 13)</w:t>
      </w:r>
    </w:p>
    <w:p>
      <w:r>
        <w:rPr>
          <w:sz w:val="24"/>
        </w:rPr>
        <w:t xml:space="preserve">GCC  13.3.1 </w:t>
        <w:br/>
        <w:t xml:space="preserve">The Performance Security shall be denominated in US Dollar (US $) for </w:t>
        <w:br/>
        <w:t xml:space="preserve">an equivalent amount equal to 10 percent of the Contract Price, including </w:t>
        <w:br/>
        <w:t>any Recurrent Costs.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300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GCC  13.3.4 </w:t>
        <w:br/>
        <w:t xml:space="preserve"> During the Warranty Period (i.e., after Operational Acceptance of the</w:t>
      </w:r>
    </w:p>
    <w:p>
      <w:r>
        <w:rPr>
          <w:sz w:val="24"/>
        </w:rPr>
        <w:t xml:space="preserve">System), the Performance Security shall be reduced to (2.5%) two and </w:t>
        <w:br/>
        <w:t>half percent of the Contract Price, excluding any Recurrent Costs.</w:t>
      </w:r>
    </w:p>
    <w:p>
      <w:pPr>
        <w:pStyle w:val="Heading2"/>
      </w:pPr>
      <w:r>
        <w:rPr>
          <w:sz w:val="32"/>
        </w:rPr>
        <w:t>D.  INTELLECTUAL PROPERTY</w:t>
      </w:r>
    </w:p>
    <w:p>
      <w:r>
        <w:rPr>
          <w:sz w:val="24"/>
        </w:rPr>
        <w:t>Copyright (GCC Clause 15)</w:t>
      </w:r>
    </w:p>
    <w:p>
      <w:r>
        <w:rPr>
          <w:sz w:val="24"/>
        </w:rPr>
        <w:t xml:space="preserve">GCC  15.3 </w:t>
        <w:br/>
        <w:t xml:space="preserve">The Employer may assign, license, or otherwise voluntarily transfer its </w:t>
        <w:br/>
        <w:t xml:space="preserve">contractual rights to use the Standard Software or elements of the Standard </w:t>
        <w:br/>
        <w:t xml:space="preserve">Software, without the Supplier’s prior written consent, under the following </w:t>
        <w:br/>
        <w:t xml:space="preserve">circumstances: In the events of unbundling or splitting of the company </w:t>
        <w:br/>
        <w:t xml:space="preserve">into subsidiary/ independent entities causing re-distributions of services </w:t>
        <w:br/>
        <w:t xml:space="preserve">and goods supplied under this contract.  </w:t>
        <w:br/>
        <w:t xml:space="preserve"> GCC  15.4 </w:t>
        <w:br/>
        <w:t>There are no Special Conditions of Contract applicable to GCC Clause 15.4</w:t>
      </w:r>
    </w:p>
    <w:p>
      <w:r>
        <w:rPr>
          <w:sz w:val="24"/>
        </w:rPr>
        <w:t xml:space="preserve">GCC  15.5 </w:t>
        <w:br/>
        <w:t>There are no Special Conditions of Contract applicable to GCC Clause</w:t>
      </w:r>
    </w:p>
    <w:p>
      <w:r>
        <w:rPr>
          <w:sz w:val="24"/>
        </w:rPr>
        <w:t>15.5</w:t>
      </w:r>
    </w:p>
    <w:p>
      <w:r>
        <w:rPr>
          <w:sz w:val="24"/>
        </w:rPr>
        <w:t>Software License Agreements (GCC Clause 16)</w:t>
      </w:r>
    </w:p>
    <w:p>
      <w:r>
        <w:rPr>
          <w:sz w:val="24"/>
        </w:rPr>
        <w:t xml:space="preserve">GCC </w:t>
        <w:br/>
        <w:t>16.1 (a) (iv)</w:t>
      </w:r>
    </w:p>
    <w:p>
      <w:r>
        <w:rPr>
          <w:sz w:val="23"/>
        </w:rPr>
        <w:t xml:space="preserve">The Standard Software license shall be valid throughout the territory of </w:t>
        <w:br/>
        <w:t xml:space="preserve">the Purchaser’s Organizational Area and Country in which it Carries </w:t>
        <w:br/>
        <w:t>out business.</w:t>
      </w:r>
    </w:p>
    <w:p>
      <w:r>
        <w:rPr>
          <w:sz w:val="24"/>
        </w:rPr>
        <w:t xml:space="preserve">GCC 16.1 (b) </w:t>
        <w:br/>
        <w:t>(vi)</w:t>
      </w:r>
    </w:p>
    <w:p>
      <w:r>
        <w:rPr>
          <w:sz w:val="24"/>
        </w:rPr>
        <w:t xml:space="preserve">The Software license shall permit the Software to be disclosed to and </w:t>
        <w:br/>
        <w:t xml:space="preserve">reproduced for use (including a valid sublicense) by support service </w:t>
        <w:br/>
        <w:t xml:space="preserve">suppliers or their subcontractors, exclusively for such suppliers or </w:t>
        <w:br/>
        <w:t>Subcontractors in the performance of their support service contracts.</w:t>
      </w:r>
    </w:p>
    <w:p>
      <w:r>
        <w:rPr>
          <w:sz w:val="24"/>
        </w:rPr>
        <w:t xml:space="preserve">GCC 16.1 (b) </w:t>
        <w:br/>
        <w:t>(vii)</w:t>
      </w:r>
    </w:p>
    <w:p>
      <w:r>
        <w:rPr>
          <w:sz w:val="24"/>
        </w:rPr>
        <w:t>There are no Special Conditions of Contract applicable to GCC Clause</w:t>
      </w:r>
    </w:p>
    <w:p>
      <w:r>
        <w:rPr>
          <w:sz w:val="24"/>
        </w:rPr>
        <w:t>16.1 (b) (vii)</w:t>
      </w:r>
    </w:p>
    <w:p>
      <w:r>
        <w:rPr>
          <w:sz w:val="23"/>
        </w:rPr>
        <w:t xml:space="preserve">The Software may be disclosed to, and reproduced for use by, Purchaser’s </w:t>
        <w:br/>
        <w:t xml:space="preserve">affiliates subject to the same restrictions as are set forth in this Contract  </w:t>
        <w:br/>
        <w:t xml:space="preserve"> GCC  16.2 </w:t>
        <w:br/>
        <w:t xml:space="preserve">The Supplier’s right to audit the Standard Software will be subject to the </w:t>
        <w:br/>
        <w:t xml:space="preserve">following terms: the Purchaser may specify conditions on the duration and </w:t>
        <w:br/>
        <w:t xml:space="preserve">number of audits per year; the hours or days during which audits may be </w:t>
        <w:br/>
        <w:t xml:space="preserve">conducted; the categories of software subject to audit; the procedures for </w:t>
        <w:br/>
        <w:t xml:space="preserve">access to Purchaser’s hardware or software; the number and affiliation of </w:t>
        <w:br/>
        <w:t xml:space="preserve">individual auditors; the timing and terms of advance notice; the indemnity </w:t>
        <w:br/>
        <w:t xml:space="preserve">by Supplier for losses, liabilities, and costs incurred by the Purchaser as a </w:t>
        <w:br/>
        <w:t>direct result of the audit.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301</w:t>
      </w:r>
    </w:p>
    <w:p>
      <w:r>
        <w:rPr>
          <w:sz w:val="20"/>
        </w:rPr>
        <w:t>Official Use Only</w:t>
      </w:r>
    </w:p>
    <w:p>
      <w:r>
        <w:rPr>
          <w:sz w:val="24"/>
        </w:rPr>
        <w:t>Confidential Information (GCC Clause 17)</w:t>
      </w:r>
    </w:p>
    <w:p>
      <w:r>
        <w:rPr>
          <w:sz w:val="24"/>
        </w:rPr>
        <w:t xml:space="preserve">GCC  17.1 </w:t>
        <w:br/>
        <w:t>There are no Special Conditions of Contract applicable to GCC</w:t>
      </w:r>
    </w:p>
    <w:p>
      <w:r>
        <w:rPr>
          <w:sz w:val="24"/>
        </w:rPr>
        <w:t>Clause 17.1</w:t>
      </w:r>
    </w:p>
    <w:p>
      <w:pPr>
        <w:pStyle w:val="Heading2"/>
      </w:pPr>
      <w:r>
        <w:rPr>
          <w:sz w:val="32"/>
        </w:rPr>
        <w:t>E.  SUPPLY, INSTALLATION, TESTING, COMMISSIONING, AND</w:t>
      </w:r>
    </w:p>
    <w:p>
      <w:pPr>
        <w:pStyle w:val="Heading2"/>
      </w:pPr>
      <w:r>
        <w:rPr>
          <w:sz w:val="32"/>
        </w:rPr>
        <w:t>ACCEPTANCE OF THE SYSTEM</w:t>
      </w:r>
    </w:p>
    <w:p>
      <w:r>
        <w:rPr>
          <w:sz w:val="24"/>
        </w:rPr>
        <w:t>Representatives (GCC  Clause 18)</w:t>
      </w:r>
    </w:p>
    <w:p>
      <w:r>
        <w:rPr>
          <w:sz w:val="24"/>
        </w:rPr>
        <w:t>GCC 18.1</w:t>
      </w:r>
    </w:p>
    <w:p>
      <w:r>
        <w:rPr>
          <w:sz w:val="24"/>
        </w:rPr>
        <w:t>There are no Special Conditions of Contract applicable to GCC Clause</w:t>
      </w:r>
    </w:p>
    <w:p>
      <w:r>
        <w:rPr>
          <w:sz w:val="24"/>
        </w:rPr>
        <w:t>18</w:t>
      </w:r>
    </w:p>
    <w:p>
      <w:r>
        <w:rPr>
          <w:sz w:val="24"/>
        </w:rPr>
        <w:t xml:space="preserve">GCC  18.2.2 </w:t>
        <w:br/>
        <w:t>There are no Special Conditions of Contract applicable to GCC Clause</w:t>
      </w:r>
    </w:p>
    <w:p>
      <w:r>
        <w:rPr>
          <w:sz w:val="24"/>
        </w:rPr>
        <w:t>18.2.2</w:t>
      </w:r>
    </w:p>
    <w:p>
      <w:r>
        <w:rPr>
          <w:sz w:val="24"/>
        </w:rPr>
        <w:t>Project Plan (GCC Clause 19)</w:t>
      </w:r>
    </w:p>
    <w:p>
      <w:r>
        <w:rPr>
          <w:sz w:val="24"/>
        </w:rPr>
        <w:t xml:space="preserve">GCC  19.1 </w:t>
        <w:br/>
        <w:t>Chapters in the Project Plan shall address the following subject:</w:t>
      </w:r>
    </w:p>
    <w:p>
      <w:r>
        <w:rPr>
          <w:sz w:val="24"/>
        </w:rPr>
        <w:t xml:space="preserve">(a) </w:t>
        <w:br/>
        <w:t xml:space="preserve">Project Organization and Management Plan, including quality </w:t>
        <w:br/>
        <w:t xml:space="preserve">assurance, configuration management, problem escalation </w:t>
        <w:br/>
        <w:t xml:space="preserve">and resolution, as well as task, time and resource-bound </w:t>
        <w:br/>
        <w:t>schedules (in GANTT format).</w:t>
      </w:r>
    </w:p>
    <w:p>
      <w:r>
        <w:rPr>
          <w:sz w:val="24"/>
        </w:rPr>
        <w:t xml:space="preserve">(b) </w:t>
        <w:br/>
        <w:t>Systems Development Methodology Plan</w:t>
      </w:r>
    </w:p>
    <w:p>
      <w:r>
        <w:rPr>
          <w:sz w:val="24"/>
        </w:rPr>
        <w:t xml:space="preserve">(c) </w:t>
        <w:br/>
        <w:t>Delivery and Installation Plan</w:t>
      </w:r>
    </w:p>
    <w:p>
      <w:r>
        <w:rPr>
          <w:sz w:val="24"/>
        </w:rPr>
        <w:t xml:space="preserve">(d) </w:t>
        <w:br/>
        <w:t>Integration and Data Migration Plan</w:t>
      </w:r>
    </w:p>
    <w:p>
      <w:r>
        <w:rPr>
          <w:sz w:val="24"/>
        </w:rPr>
        <w:t xml:space="preserve">(e) </w:t>
        <w:br/>
        <w:t>Training Plan</w:t>
      </w:r>
    </w:p>
    <w:p>
      <w:r>
        <w:rPr>
          <w:sz w:val="24"/>
        </w:rPr>
        <w:t xml:space="preserve">(f) </w:t>
        <w:br/>
        <w:t>Verification, Validation, Testing and Quality Assurance</w:t>
      </w:r>
    </w:p>
    <w:p>
      <w:r>
        <w:rPr>
          <w:sz w:val="24"/>
        </w:rPr>
        <w:t xml:space="preserve">(g) </w:t>
        <w:br/>
        <w:t>Technical Support Plan, including Warranty Services</w:t>
      </w:r>
    </w:p>
    <w:p>
      <w:r>
        <w:rPr>
          <w:sz w:val="24"/>
        </w:rPr>
        <w:t>(h) Task, Time, and Resource Schedules.</w:t>
      </w:r>
    </w:p>
    <w:p>
      <w:r>
        <w:rPr>
          <w:sz w:val="24"/>
        </w:rPr>
        <w:t>(i)    Warranty Defect Repair and Technical Support Service Sub-</w:t>
        <w:br/>
        <w:t>Plan</w:t>
      </w:r>
    </w:p>
    <w:p>
      <w:r>
        <w:rPr>
          <w:sz w:val="24"/>
        </w:rPr>
        <w:t xml:space="preserve">GCC  19.6 </w:t>
        <w:br/>
        <w:t>The Supplier shall submit to the Purchaser:</w:t>
      </w:r>
    </w:p>
    <w:p>
      <w:r>
        <w:rPr>
          <w:sz w:val="23"/>
        </w:rPr>
        <w:t>a) Inception Report and Project Plan, summarizing:</w:t>
      </w:r>
    </w:p>
    <w:p>
      <w:r>
        <w:rPr>
          <w:sz w:val="23"/>
        </w:rPr>
        <w:t xml:space="preserve">I. </w:t>
        <w:br/>
        <w:t xml:space="preserve">Project Approach  </w:t>
        <w:br/>
        <w:t xml:space="preserve">II. </w:t>
        <w:br/>
        <w:t>Project Plan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302</w:t>
      </w:r>
    </w:p>
    <w:p>
      <w:r>
        <w:rPr>
          <w:sz w:val="20"/>
        </w:rPr>
        <w:t>Official Use Only</w:t>
      </w:r>
    </w:p>
    <w:p>
      <w:r>
        <w:rPr>
          <w:sz w:val="23"/>
        </w:rPr>
        <w:t xml:space="preserve">III. </w:t>
        <w:br/>
        <w:t xml:space="preserve">Project Governance  </w:t>
        <w:br/>
        <w:t xml:space="preserve">IV. </w:t>
        <w:br/>
        <w:t xml:space="preserve">Key Milestones and Deliverables  </w:t>
        <w:br/>
        <w:t>b) Training Plan.</w:t>
      </w:r>
    </w:p>
    <w:p>
      <w:r>
        <w:rPr>
          <w:sz w:val="23"/>
        </w:rPr>
        <w:t xml:space="preserve">I. </w:t>
        <w:br/>
        <w:t xml:space="preserve">Training Approach  </w:t>
        <w:br/>
        <w:t xml:space="preserve">II. </w:t>
        <w:br/>
        <w:t xml:space="preserve">Training Assessment  </w:t>
        <w:br/>
        <w:t xml:space="preserve">III. </w:t>
        <w:br/>
        <w:t>Training Plan</w:t>
      </w:r>
    </w:p>
    <w:p>
      <w:r>
        <w:rPr>
          <w:sz w:val="23"/>
        </w:rPr>
        <w:t>c) Monthly and Quarterly progress reports, summarizing:</w:t>
      </w:r>
    </w:p>
    <w:p>
      <w:r>
        <w:rPr>
          <w:sz w:val="23"/>
        </w:rPr>
        <w:t xml:space="preserve">I. </w:t>
        <w:br/>
        <w:t xml:space="preserve">Status updates;  </w:t>
        <w:br/>
        <w:t xml:space="preserve">II. </w:t>
        <w:br/>
        <w:t xml:space="preserve">cumulative deviations to date from schedule of progress </w:t>
        <w:br/>
        <w:t xml:space="preserve">milestones as specified in the Agreed and Finalized Project </w:t>
        <w:br/>
        <w:t xml:space="preserve">Plan;  </w:t>
        <w:br/>
        <w:t xml:space="preserve">III. </w:t>
        <w:br/>
        <w:t xml:space="preserve">corrective actions to be taken to return to planned schedule of </w:t>
        <w:br/>
        <w:t xml:space="preserve">progress; proposed revisions to planned schedule;  </w:t>
        <w:br/>
        <w:t xml:space="preserve">IV. </w:t>
        <w:br/>
        <w:t xml:space="preserve">other issues and outstanding problems; proposed actions to be </w:t>
        <w:br/>
        <w:t>taken;</w:t>
      </w:r>
    </w:p>
    <w:p>
      <w:r>
        <w:rPr>
          <w:sz w:val="23"/>
        </w:rPr>
        <w:t>d) Deliverable Reports including (activities carried out,</w:t>
      </w:r>
    </w:p>
    <w:p>
      <w:r>
        <w:rPr>
          <w:sz w:val="23"/>
        </w:rPr>
        <w:t xml:space="preserve">description of deliverables in phase, people concerned, risks, </w:t>
        <w:br/>
        <w:t xml:space="preserve">mitigating factors etc.) such as  </w:t>
        <w:br/>
        <w:t xml:space="preserve">I. </w:t>
        <w:br/>
        <w:t xml:space="preserve">Infrastructure/ Systems Site Assessment Report  </w:t>
        <w:br/>
        <w:t xml:space="preserve">II. </w:t>
        <w:br/>
        <w:t xml:space="preserve">Systems Design and Specifications Document  </w:t>
        <w:br/>
        <w:t xml:space="preserve">III. </w:t>
        <w:br/>
        <w:t xml:space="preserve">Testing Report  </w:t>
        <w:br/>
        <w:t xml:space="preserve">IV. </w:t>
        <w:br/>
        <w:t xml:space="preserve">Data Migration Report  </w:t>
        <w:br/>
        <w:t xml:space="preserve">V. </w:t>
        <w:br/>
        <w:t xml:space="preserve">Training Report  </w:t>
        <w:br/>
        <w:t xml:space="preserve">VI. </w:t>
        <w:br/>
        <w:t>Operational and Go-Live Report</w:t>
      </w:r>
    </w:p>
    <w:p>
      <w:r>
        <w:rPr>
          <w:sz w:val="23"/>
        </w:rPr>
        <w:t>e)  Final Acceptance Report</w:t>
      </w:r>
    </w:p>
    <w:p>
      <w:r>
        <w:rPr>
          <w:sz w:val="23"/>
        </w:rPr>
        <w:t>f) Other Reports would include</w:t>
      </w:r>
    </w:p>
    <w:p>
      <w:r>
        <w:rPr>
          <w:sz w:val="23"/>
        </w:rPr>
        <w:t xml:space="preserve">I. </w:t>
        <w:br/>
        <w:t xml:space="preserve">inspection and quality assurance reports  </w:t>
        <w:br/>
        <w:t xml:space="preserve">II. </w:t>
        <w:br/>
        <w:t xml:space="preserve">training participants test results  </w:t>
        <w:br/>
        <w:t xml:space="preserve">III. </w:t>
        <w:br/>
        <w:t xml:space="preserve">monthly log of service calls and problem resolutions  </w:t>
        <w:br/>
        <w:t xml:space="preserve">The progress report shall be in a form acceptable to the Project </w:t>
        <w:br/>
        <w:t>Manager and shall indicate:</w:t>
      </w:r>
    </w:p>
    <w:p>
      <w:r>
        <w:rPr>
          <w:sz w:val="23"/>
        </w:rPr>
        <w:t>1) percentage completion achieved compared with the planned</w:t>
      </w:r>
    </w:p>
    <w:p>
      <w:r>
        <w:rPr>
          <w:sz w:val="23"/>
        </w:rPr>
        <w:t xml:space="preserve">percentage completion for each activity; and  </w:t>
        <w:br/>
        <w:t>2) Where any activity is behind the project plan, giving comments and</w:t>
      </w:r>
    </w:p>
    <w:p>
      <w:r>
        <w:rPr>
          <w:sz w:val="23"/>
        </w:rPr>
        <w:t>likely consequences and stating the corrective action being taken.</w:t>
      </w:r>
    </w:p>
    <w:p>
      <w:r>
        <w:rPr>
          <w:sz w:val="24"/>
        </w:rPr>
        <w:t>Design and Engineering (GCC Clause 21)</w:t>
      </w:r>
    </w:p>
    <w:p>
      <w:r>
        <w:rPr>
          <w:sz w:val="24"/>
        </w:rPr>
        <w:t xml:space="preserve">GCC  21.3.1 </w:t>
        <w:br/>
        <w:t xml:space="preserve">The Purchaser shall prepare and furnish to the Project Manager the following </w:t>
        <w:br/>
        <w:t>documents for which the Purchaser must obtain the Project Manager’s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303</w:t>
      </w:r>
    </w:p>
    <w:p>
      <w:r>
        <w:rPr>
          <w:sz w:val="20"/>
        </w:rPr>
        <w:t>Official Use Only</w:t>
      </w:r>
    </w:p>
    <w:p>
      <w:r>
        <w:rPr>
          <w:sz w:val="23"/>
        </w:rPr>
        <w:t xml:space="preserve">approval before proceeding with work on the System or any Subsystem </w:t>
        <w:br/>
        <w:t>covered by the documents.</w:t>
      </w:r>
    </w:p>
    <w:p>
      <w:r>
        <w:rPr>
          <w:sz w:val="23"/>
        </w:rPr>
        <w:t xml:space="preserve">a) Status/ Phase Update Reports;  </w:t>
        <w:br/>
        <w:t xml:space="preserve">b) Key </w:t>
        <w:br/>
        <w:t xml:space="preserve">System </w:t>
        <w:br/>
        <w:t xml:space="preserve">Specifications </w:t>
        <w:br/>
        <w:t xml:space="preserve">(Hardware </w:t>
        <w:br/>
        <w:t xml:space="preserve">and </w:t>
        <w:br/>
        <w:t xml:space="preserve">Software) </w:t>
        <w:br/>
        <w:t xml:space="preserve">Documentation;  </w:t>
        <w:br/>
        <w:t xml:space="preserve">c) Design Reports  </w:t>
        <w:br/>
        <w:t xml:space="preserve">d) Testing Plans and Results  </w:t>
        <w:br/>
        <w:t xml:space="preserve">e) Training Plans, Manuals and Reports  </w:t>
        <w:br/>
        <w:t xml:space="preserve">f) Technical Operation and Go-Live Reports  </w:t>
        <w:br/>
        <w:t xml:space="preserve">g) Data Migration Reports  </w:t>
        <w:br/>
        <w:t xml:space="preserve">h) Weekly/ Bi-weekly Project Status Reports  </w:t>
        <w:br/>
        <w:t xml:space="preserve">i) System Configuration  </w:t>
        <w:br/>
        <w:t xml:space="preserve">j) Quality Assurance Plans  </w:t>
        <w:br/>
        <w:t xml:space="preserve">k) Operational Acceptance Certificates  </w:t>
        <w:br/>
        <w:t>l) Et cetera</w:t>
      </w:r>
    </w:p>
    <w:p>
      <w:r>
        <w:rPr>
          <w:sz w:val="24"/>
        </w:rPr>
        <w:t>Product Upgrades (GCC  Clause 23)</w:t>
      </w:r>
    </w:p>
    <w:p>
      <w:r>
        <w:rPr>
          <w:sz w:val="24"/>
        </w:rPr>
        <w:t xml:space="preserve">GCC  23.4 </w:t>
        <w:br/>
        <w:t>There are no Special Conditions of Contract applicable to GCC Clause</w:t>
      </w:r>
    </w:p>
    <w:p>
      <w:r>
        <w:rPr>
          <w:sz w:val="24"/>
        </w:rPr>
        <w:t>23.4.</w:t>
      </w:r>
    </w:p>
    <w:p>
      <w:r>
        <w:rPr>
          <w:sz w:val="24"/>
        </w:rPr>
        <w:t>Inspections and Tests (GCC Clause 25)</w:t>
      </w:r>
    </w:p>
    <w:p>
      <w:r>
        <w:rPr>
          <w:sz w:val="24"/>
        </w:rPr>
        <w:t xml:space="preserve">GCC  25 </w:t>
        <w:br/>
        <w:t>There are no Special Conditions of Contract applicable to GCC Clause</w:t>
      </w:r>
    </w:p>
    <w:p>
      <w:r>
        <w:rPr>
          <w:sz w:val="24"/>
        </w:rPr>
        <w:t>25.</w:t>
      </w:r>
    </w:p>
    <w:p>
      <w:r>
        <w:rPr>
          <w:sz w:val="24"/>
        </w:rPr>
        <w:t>Commissioning and Operational Acceptance (GCC Clause 27)</w:t>
      </w:r>
    </w:p>
    <w:p>
      <w:r>
        <w:rPr>
          <w:sz w:val="24"/>
        </w:rPr>
        <w:t xml:space="preserve">GCC  27.2.1 </w:t>
        <w:br/>
        <w:t>There are no Special Conditions of Contract applicable to GCC Clause</w:t>
      </w:r>
    </w:p>
    <w:p>
      <w:r>
        <w:rPr>
          <w:sz w:val="24"/>
        </w:rPr>
        <w:t>27.2.1.</w:t>
      </w:r>
    </w:p>
    <w:p>
      <w:pPr>
        <w:pStyle w:val="Heading2"/>
      </w:pPr>
      <w:r>
        <w:rPr>
          <w:sz w:val="32"/>
        </w:rPr>
        <w:t>F.  GUARANTEES AND LIABILITIES</w:t>
      </w:r>
    </w:p>
    <w:p>
      <w:r>
        <w:rPr>
          <w:sz w:val="24"/>
        </w:rPr>
        <w:t>Operational Acceptance Time Guarantee (GCC Clause 28)</w:t>
      </w:r>
    </w:p>
    <w:p>
      <w:r>
        <w:rPr>
          <w:sz w:val="24"/>
        </w:rPr>
        <w:t xml:space="preserve">GCC  28.2 </w:t>
        <w:br/>
        <w:t>There are no Special Conditions of Contract applicable to GCC Clause</w:t>
      </w:r>
    </w:p>
    <w:p>
      <w:r>
        <w:rPr>
          <w:sz w:val="24"/>
        </w:rPr>
        <w:t>28.2.</w:t>
      </w:r>
    </w:p>
    <w:p>
      <w:r>
        <w:rPr>
          <w:sz w:val="24"/>
        </w:rPr>
        <w:t xml:space="preserve">GCC  28.3 </w:t>
        <w:br/>
        <w:t xml:space="preserve">Liquidated damages shall be assessed at other milestones as per the </w:t>
        <w:br/>
        <w:t>agreed project plan, such as Installation, training and data migration.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304</w:t>
      </w:r>
    </w:p>
    <w:p>
      <w:r>
        <w:rPr>
          <w:sz w:val="20"/>
        </w:rPr>
        <w:t>Official Use Only</w:t>
      </w:r>
    </w:p>
    <w:p>
      <w:r>
        <w:rPr>
          <w:sz w:val="24"/>
        </w:rPr>
        <w:t>Defect Liability (GCC Clause 29)</w:t>
      </w:r>
    </w:p>
    <w:p>
      <w:r>
        <w:rPr>
          <w:sz w:val="24"/>
        </w:rPr>
        <w:t xml:space="preserve">GCC  29.1 </w:t>
        <w:br/>
        <w:t>There are no Special Conditions of Contract applicable to GCC Clause</w:t>
      </w:r>
    </w:p>
    <w:p>
      <w:r>
        <w:rPr>
          <w:sz w:val="24"/>
        </w:rPr>
        <w:t>29.1.</w:t>
      </w:r>
    </w:p>
    <w:p>
      <w:r>
        <w:rPr>
          <w:sz w:val="24"/>
        </w:rPr>
        <w:t xml:space="preserve">GCC  29.4 </w:t>
        <w:br/>
        <w:t xml:space="preserve">There are no Special Conditions of Contract applicable to GCC Clause </w:t>
        <w:br/>
        <w:t xml:space="preserve">29.4. Warranty Period shall be Twelve (12) months after Go-Live of </w:t>
        <w:br/>
        <w:t xml:space="preserve">the Final System Deployment.  </w:t>
        <w:br/>
        <w:t xml:space="preserve"> GCC  29.10 </w:t>
        <w:br/>
        <w:t>There are no Special Conditions of Contract applicable to GCC Clause 29.10</w:t>
      </w:r>
    </w:p>
    <w:p>
      <w:r>
        <w:rPr>
          <w:sz w:val="24"/>
        </w:rPr>
        <w:t>Functional Guarantees (GCC Clause 30)</w:t>
      </w:r>
    </w:p>
    <w:p>
      <w:r>
        <w:rPr>
          <w:sz w:val="24"/>
        </w:rPr>
        <w:t xml:space="preserve">GCC  30 </w:t>
        <w:br/>
        <w:t>There are no Special Conditions of Contract applicable to GCC Clause</w:t>
      </w:r>
    </w:p>
    <w:p>
      <w:r>
        <w:rPr>
          <w:sz w:val="24"/>
        </w:rPr>
        <w:t>30.</w:t>
      </w:r>
    </w:p>
    <w:p>
      <w:pPr>
        <w:pStyle w:val="Heading2"/>
      </w:pPr>
      <w:r>
        <w:rPr>
          <w:sz w:val="32"/>
        </w:rPr>
        <w:t>G.  RISK DISTRIBUTION</w:t>
      </w:r>
    </w:p>
    <w:p>
      <w:r>
        <w:rPr>
          <w:sz w:val="24"/>
        </w:rPr>
        <w:t>Insurance (GCC Clause 37)</w:t>
      </w:r>
    </w:p>
    <w:p>
      <w:r>
        <w:rPr>
          <w:sz w:val="24"/>
        </w:rPr>
        <w:t xml:space="preserve">GCC 37.1 (e) </w:t>
        <w:br/>
        <w:t>The Supplier shall obtain the following insurance for the duration of the</w:t>
      </w:r>
    </w:p>
    <w:p>
      <w:r>
        <w:rPr>
          <w:sz w:val="23"/>
        </w:rPr>
        <w:t>contract as relevant</w:t>
      </w:r>
    </w:p>
    <w:p>
      <w:r>
        <w:rPr>
          <w:sz w:val="23"/>
        </w:rPr>
        <w:t xml:space="preserve">(a) Workers’ Compensation  </w:t>
        <w:br/>
        <w:t xml:space="preserve">In accordance with the statutory requirements applicable in Zambia. </w:t>
        <w:br/>
        <w:t xml:space="preserve">(b) Employer’s Liability  </w:t>
        <w:br/>
        <w:t>In accordance with the statutory requirements applicable in Zambia</w:t>
      </w:r>
    </w:p>
    <w:p>
      <w:pPr>
        <w:pStyle w:val="Heading2"/>
      </w:pPr>
      <w:r>
        <w:rPr>
          <w:sz w:val="32"/>
        </w:rPr>
        <w:t>H.  CHANGE IN CONTRACT ELEMENTS</w:t>
      </w:r>
    </w:p>
    <w:p>
      <w:r>
        <w:rPr>
          <w:sz w:val="24"/>
        </w:rPr>
        <w:t>Changes to the System (GCC Clause 39)</w:t>
      </w:r>
    </w:p>
    <w:p>
      <w:r>
        <w:rPr>
          <w:sz w:val="24"/>
        </w:rPr>
        <w:t xml:space="preserve">GCC  39.4 </w:t>
        <w:br/>
        <w:t xml:space="preserve">Value Engineering: If the value engineering proposal is approved by the </w:t>
        <w:br/>
        <w:t xml:space="preserve">Purchaser, the amount to be paid to the Supplier shall be 50% of the reduction </w:t>
        <w:br/>
        <w:t>in the Contract Price.</w:t>
      </w:r>
    </w:p>
    <w:p>
      <w:r>
        <w:br w:type="page"/>
      </w:r>
    </w:p>
    <w:p>
      <w:r>
        <w:rPr>
          <w:sz w:val="20"/>
        </w:rPr>
        <w:t xml:space="preserve">Section IX – Special Conditions of Contract    </w:t>
        <w:br/>
        <w:t>305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I.  SETTLEMENT OF DISPUTES</w:t>
      </w:r>
    </w:p>
    <w:p>
      <w:r>
        <w:rPr>
          <w:sz w:val="24"/>
        </w:rPr>
        <w:t>Settlement of Disputes (GCC Clause 43)</w:t>
      </w:r>
    </w:p>
    <w:p>
      <w:r>
        <w:rPr>
          <w:sz w:val="24"/>
        </w:rPr>
        <w:t xml:space="preserve">GCC 43.1.4 </w:t>
        <w:br/>
        <w:t xml:space="preserve">The Appointing Authority for the Adjudicator is: The United Nations </w:t>
        <w:br/>
        <w:t>Commission on International Trade Law (UNCITRAL)</w:t>
      </w:r>
    </w:p>
    <w:p>
      <w:r>
        <w:rPr>
          <w:sz w:val="24"/>
        </w:rPr>
        <w:t xml:space="preserve">GCC 43.2.3 </w:t>
        <w:br/>
        <w:t xml:space="preserve">If the Supplier is from outside the Purchaser’s Country arbitration </w:t>
        <w:br/>
        <w:t xml:space="preserve">proceedings shall be conducted in accordance with the rules of arbitration </w:t>
        <w:br/>
        <w:t>of the International Chamber of Commerce (ICC), Paris.</w:t>
      </w:r>
    </w:p>
    <w:p>
      <w:r>
        <w:rPr>
          <w:sz w:val="24"/>
        </w:rPr>
        <w:t xml:space="preserve">These rules, in the version in force at the time of the request for </w:t>
        <w:br/>
        <w:t>arbitration, will be deemed to form part of this Contract.</w:t>
      </w:r>
    </w:p>
    <w:p>
      <w:r>
        <w:rPr>
          <w:sz w:val="24"/>
        </w:rPr>
        <w:t xml:space="preserve">If the Supplier is a national of the Purchaser’s Country, any dispute </w:t>
        <w:br/>
        <w:t xml:space="preserve">between the Purchaser and a Supplier arising in connection with the </w:t>
        <w:br/>
        <w:t xml:space="preserve">present Contract shall be referred to arbitration in accordance with the </w:t>
        <w:br/>
        <w:t>laws of the Purchaser’s country.</w:t>
      </w:r>
    </w:p>
    <w:p>
      <w:pPr>
        <w:pStyle w:val="Heading2"/>
      </w:pPr>
      <w:r>
        <w:rPr>
          <w:sz w:val="32"/>
        </w:rPr>
        <w:t>J.  CYBER SECURITY</w:t>
      </w:r>
    </w:p>
    <w:p>
      <w:r>
        <w:rPr>
          <w:sz w:val="24"/>
        </w:rPr>
        <w:t>Cyber Security (GCC Clause 44)</w:t>
      </w:r>
    </w:p>
    <w:p>
      <w:r>
        <w:rPr>
          <w:sz w:val="24"/>
        </w:rPr>
        <w:t xml:space="preserve">GCC 44.1 </w:t>
        <w:br/>
        <w:t>Cyber Security applies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306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SECTION XI - CONTRACT FORMS</w:t>
      </w:r>
    </w:p>
    <w:p>
      <w:pPr>
        <w:pStyle w:val="Heading3"/>
      </w:pPr>
      <w:r>
        <w:rPr>
          <w:sz w:val="28"/>
        </w:rPr>
        <w:t>Notes to the Purchaser on preparing the Contract Forms</w:t>
      </w:r>
    </w:p>
    <w:p>
      <w:r>
        <w:rPr>
          <w:sz w:val="22"/>
        </w:rPr>
        <w:t xml:space="preserve">Performance Security:  Pursuant to GCC Clause 13.3, the successful Proposer is </w:t>
        <w:br/>
        <w:t xml:space="preserve">required to provide the Performance Security within twenty-eight (28) days of notification </w:t>
        <w:br/>
        <w:t>of Contract award.</w:t>
      </w:r>
    </w:p>
    <w:p>
      <w:r>
        <w:rPr>
          <w:sz w:val="24"/>
        </w:rPr>
        <w:t xml:space="preserve">Advance Payment Security:  Pursuant to Clause 13.2, the successful Proposer is </w:t>
        <w:br/>
        <w:t xml:space="preserve">required to provide a bank guarantee securing the Advance Payment, if the SCC related to  </w:t>
        <w:br/>
        <w:t>GCC  Clause 12.1 provides for an Advance Payment.</w:t>
      </w:r>
    </w:p>
    <w:p>
      <w:r>
        <w:rPr>
          <w:sz w:val="24"/>
        </w:rPr>
        <w:t xml:space="preserve">Installation and Operational Acceptance Certificates:  Recommended formats for </w:t>
        <w:br/>
        <w:t xml:space="preserve">these certificates are included in this SPD.  Unless the Purchaser has good reason to require </w:t>
        <w:br/>
        <w:t xml:space="preserve">procedures that differ from those recommended, or to require different wording in the </w:t>
        <w:br/>
        <w:t xml:space="preserve">certificates, the procedures and forms shall be included unchanged.  If the Purchaser wishes </w:t>
        <w:br/>
        <w:t xml:space="preserve">to amend the recommended procedures and/or certificates, it may propose alternatives for </w:t>
        <w:br/>
        <w:t xml:space="preserve">the approval of the World Bank before release of the request for proposals document to </w:t>
        <w:br/>
        <w:t>potential Proposers.</w:t>
      </w:r>
    </w:p>
    <w:p>
      <w:r>
        <w:rPr>
          <w:sz w:val="24"/>
        </w:rPr>
        <w:t xml:space="preserve">Change Order Procedures and Forms:  Similar to the Installation and Operational </w:t>
        <w:br/>
        <w:t xml:space="preserve">Acceptance Certificates, the Change Estimate Proposal, Estimate Acceptance, Change </w:t>
        <w:br/>
        <w:t xml:space="preserve">Proposal, Change Order, and related Forms should be included in the request for proposals </w:t>
        <w:br/>
        <w:t xml:space="preserve">document unaltered.  If the Purchaser wishes to amend the recommended procedures and/or </w:t>
        <w:br/>
        <w:t xml:space="preserve">certificates, it may propose alternatives for the approval of the World Bank before release </w:t>
        <w:br/>
        <w:t>of the request for proposals document.</w:t>
      </w:r>
    </w:p>
    <w:p>
      <w:pPr>
        <w:pStyle w:val="Heading3"/>
      </w:pPr>
      <w:r>
        <w:rPr>
          <w:sz w:val="28"/>
        </w:rPr>
        <w:t>Notes to Proposers on working with the Sample Contractual Forms</w:t>
      </w:r>
    </w:p>
    <w:p>
      <w:r>
        <w:rPr>
          <w:sz w:val="24"/>
        </w:rPr>
        <w:t xml:space="preserve">The following forms are to be completed and submitted by the successful Proposer </w:t>
        <w:br/>
        <w:t xml:space="preserve">following receipt of the Letter of Acceptance from the Purchaser: (i) Contract Agreement, </w:t>
        <w:br/>
        <w:t>with all Appendices; (ii) Performance Security; and (iii) Advance Payment Security.</w:t>
      </w:r>
    </w:p>
    <w:p>
      <w:r>
        <w:rPr>
          <w:sz w:val="24"/>
        </w:rPr>
        <w:t xml:space="preserve">• </w:t>
        <w:br/>
        <w:t xml:space="preserve">Contract Agreement:  In addition to specifying the parties and the Contract </w:t>
        <w:br/>
        <w:t xml:space="preserve">Price, the Contract Agreement is where the: (i) Supplier Representative; (ii) </w:t>
        <w:br/>
        <w:t xml:space="preserve">if applicable, agreed Adjudicator and his/her compensation; and (iii) the </w:t>
        <w:br/>
        <w:t xml:space="preserve">List of Approved Subcontractors are specified.  In addition, modifications </w:t>
        <w:br/>
        <w:t xml:space="preserve">to the successful Proposer’s Proposal Price Schedules are attached to the </w:t>
        <w:br/>
        <w:t xml:space="preserve">Agreement.  These contain corrections and adjustments to the Supplier’s </w:t>
        <w:br/>
        <w:t xml:space="preserve">Proposal prices to correct errors, adjust the Contract Price to reflect – if </w:t>
        <w:br/>
        <w:t xml:space="preserve">applicable - any extensions to Proposal validity beyond the last day of </w:t>
        <w:br/>
        <w:t>original Proposal validity plus 56 days, etc.</w:t>
      </w:r>
    </w:p>
    <w:p>
      <w:r>
        <w:rPr>
          <w:sz w:val="24"/>
        </w:rPr>
        <w:t xml:space="preserve">• </w:t>
        <w:br/>
        <w:t xml:space="preserve">Performance Security:  Pursuant to GCC Clause 13.3, the successful </w:t>
        <w:br/>
        <w:t>Proposer is required to provide the Performance Security in the form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307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contained in this section of this request for proposals document and in the </w:t>
        <w:br/>
        <w:t>amount specified in accordance with the SCC.</w:t>
      </w:r>
    </w:p>
    <w:p>
      <w:r>
        <w:rPr>
          <w:sz w:val="24"/>
        </w:rPr>
        <w:t xml:space="preserve">• </w:t>
        <w:br/>
        <w:t xml:space="preserve">Advance Payment Security:  Pursuant to GCC Clause 13.2, the successful </w:t>
        <w:br/>
        <w:t xml:space="preserve">Proposer is required to provide a bank guarantee for the full amount of the </w:t>
        <w:br/>
        <w:t xml:space="preserve">Advance Payment - if an Advance Payment is specified in the SCC for GCC </w:t>
        <w:br/>
        <w:t xml:space="preserve">Clause 12.1 - in the form contained in this section of this request for </w:t>
        <w:br/>
        <w:t xml:space="preserve">proposals document or another form acceptable to the Purchaser.  If a </w:t>
        <w:br/>
        <w:t xml:space="preserve">Proposer wishes to propose a different Advance Payment Security form, it </w:t>
        <w:br/>
        <w:t xml:space="preserve">should submit a copy to the Purchaser promptly for review and confirmation </w:t>
        <w:br/>
        <w:t>of acceptability before the proposal submission deadline.</w:t>
      </w:r>
    </w:p>
    <w:p>
      <w:r>
        <w:rPr>
          <w:sz w:val="24"/>
        </w:rPr>
        <w:t xml:space="preserve">The Purchaser and Supplier will use the following additional forms during Contract </w:t>
        <w:br/>
        <w:t xml:space="preserve">implementation to formalize or certify important Contract events: (i) the Installation and </w:t>
        <w:br/>
        <w:t xml:space="preserve">Operational Acceptance Certificates; and (ii) the various Change Order forms.  These and </w:t>
        <w:br/>
        <w:t xml:space="preserve">the procedures for their use during performance of the Contract are included in the request </w:t>
        <w:br/>
        <w:t>for proposals document for the information of Proposers.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308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Table of Contract Forms</w:t>
      </w:r>
    </w:p>
    <w:p>
      <w:r>
        <w:rPr>
          <w:sz w:val="24"/>
        </w:rPr>
        <w:t>Notification of Intention to Award ............................................................................... 309</w:t>
      </w:r>
    </w:p>
    <w:p>
      <w:r>
        <w:rPr>
          <w:sz w:val="24"/>
        </w:rPr>
        <w:t>Beneficial Ownership Disclosure Form ........................................................................ 313</w:t>
      </w:r>
    </w:p>
    <w:p>
      <w:r>
        <w:rPr>
          <w:sz w:val="24"/>
        </w:rPr>
        <w:t>Letter of Acceptance ..................................................................................................... 315</w:t>
      </w:r>
    </w:p>
    <w:p>
      <w:r>
        <w:rPr>
          <w:sz w:val="24"/>
        </w:rPr>
        <w:t>1.  Contract Agreement ................................................................................................ 316</w:t>
      </w:r>
    </w:p>
    <w:p>
      <w:r>
        <w:rPr>
          <w:sz w:val="24"/>
        </w:rPr>
        <w:t xml:space="preserve">Appendix 1.  Supplier’s Representative ..................................................................... 320 </w:t>
        <w:br/>
        <w:t xml:space="preserve">Appendix 2. Adjudicator ........................................................................................... 321 </w:t>
        <w:br/>
        <w:t xml:space="preserve">Appendix 3.  List of Approved Subcontractors ........................................................... 322 </w:t>
        <w:br/>
        <w:t xml:space="preserve">Appendix 4.  Categories of Software ......................................................................... 323 </w:t>
        <w:br/>
        <w:t xml:space="preserve">Appendix 5.  Custom Materials ................................................................................. 324 </w:t>
        <w:br/>
        <w:t xml:space="preserve">Appendix 6.  Revised Price Schedules ....................................................................... 325 </w:t>
        <w:br/>
        <w:t>Appendix 7.  Minutes of Contract Finalization Discussions and Agreed-to Contract</w:t>
      </w:r>
    </w:p>
    <w:p>
      <w:r>
        <w:rPr>
          <w:sz w:val="24"/>
        </w:rPr>
        <w:t>Amendments .................................................................................................... 326</w:t>
      </w:r>
    </w:p>
    <w:p>
      <w:r>
        <w:rPr>
          <w:sz w:val="24"/>
        </w:rPr>
        <w:t>2.  Performance and Advance Payment Security Forms .............................................. 327</w:t>
      </w:r>
    </w:p>
    <w:p>
      <w:r>
        <w:rPr>
          <w:sz w:val="24"/>
        </w:rPr>
        <w:t xml:space="preserve">2.1 ... Performance Security Form (Bank Guarantee)................................................... 328 </w:t>
        <w:br/>
        <w:t>2.2 ... Advance Payment Security Bank Guarantee ...................................................... 330</w:t>
      </w:r>
    </w:p>
    <w:p>
      <w:r>
        <w:rPr>
          <w:sz w:val="24"/>
        </w:rPr>
        <w:t>3.  Installation and Acceptance Certificates ................................................................. 332</w:t>
      </w:r>
    </w:p>
    <w:p>
      <w:r>
        <w:rPr>
          <w:sz w:val="24"/>
        </w:rPr>
        <w:t xml:space="preserve">3. ..... Installation and Acceptance Certificates ............................................................ 332 </w:t>
        <w:br/>
        <w:t xml:space="preserve">3.1 ... Installation Certificate ...................................................................................... 333 </w:t>
        <w:br/>
        <w:t>3.2 ... Operational Acceptance Certificate ................................................................... 334</w:t>
      </w:r>
    </w:p>
    <w:p>
      <w:r>
        <w:rPr>
          <w:sz w:val="24"/>
        </w:rPr>
        <w:t>4.  Change Order Procedures and Forms ..................................................................... 335</w:t>
      </w:r>
    </w:p>
    <w:p>
      <w:r>
        <w:rPr>
          <w:sz w:val="24"/>
        </w:rPr>
        <w:t xml:space="preserve">4.1 ... Request for Change Proposal Form ................................................................... 336 </w:t>
        <w:br/>
        <w:t xml:space="preserve">4.2 ... Change Estimate Proposal Form ....................................................................... 338 </w:t>
        <w:br/>
        <w:t xml:space="preserve">4.3 ... Estimate Acceptance Form ............................................................................... 339 </w:t>
        <w:br/>
        <w:t xml:space="preserve">4.4 ... Change Proposal Form ..................................................................................... 340 </w:t>
        <w:br/>
        <w:t xml:space="preserve">4.5 ... Change Order Form .......................................................................................... 342 </w:t>
        <w:br/>
        <w:t>4.6 ... Application for Change Proposal Form ............................................................. 344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309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NOTIFICATION OF INTENTION TO AWARD</w:t>
      </w:r>
    </w:p>
    <w:p>
      <w:r>
        <w:rPr>
          <w:sz w:val="24"/>
        </w:rPr>
        <w:t xml:space="preserve">[This Notification of Intention to Award shall be sent to each Proposer that submitted a </w:t>
        <w:br/>
        <w:t xml:space="preserve">Proposal, unless the Proposer has previously received notice of exclusion from the process </w:t>
        <w:br/>
        <w:t>Proposer.]</w:t>
      </w:r>
    </w:p>
    <w:p>
      <w:r>
        <w:rPr>
          <w:sz w:val="24"/>
        </w:rPr>
        <w:t xml:space="preserve">[Send this Notification to the Proposer’s Authorized Representative named in the Proposer </w:t>
        <w:br/>
        <w:t>Information Form]</w:t>
      </w:r>
    </w:p>
    <w:p>
      <w:r>
        <w:rPr>
          <w:sz w:val="24"/>
        </w:rPr>
        <w:t>For the attention of Proposer’s Authorized Representative</w:t>
      </w:r>
    </w:p>
    <w:p>
      <w:r>
        <w:rPr>
          <w:sz w:val="24"/>
        </w:rPr>
        <w:t xml:space="preserve">Name: [insert Authorized Representative’s name] </w:t>
        <w:br/>
        <w:t xml:space="preserve">Address: [insert Authorized Representative’s Address] </w:t>
        <w:br/>
        <w:t xml:space="preserve">Telephone/Fax numbers: [insert Authorized Representative’s telephone/fax numbers] </w:t>
        <w:br/>
        <w:t>Email Address: [insert Authorized Representative’s email address]</w:t>
      </w:r>
    </w:p>
    <w:p>
      <w:r>
        <w:rPr>
          <w:sz w:val="24"/>
        </w:rPr>
        <w:t xml:space="preserve">[IMPORTANT: insert the date that this Notification is transmitted to all participating Proposers. </w:t>
        <w:br/>
        <w:t xml:space="preserve">The Notification must be sent to all Proposers simultaneously. This means on the same date and </w:t>
        <w:br/>
        <w:t>as close to the same time as possible.]</w:t>
      </w:r>
    </w:p>
    <w:p>
      <w:r>
        <w:rPr>
          <w:sz w:val="24"/>
        </w:rPr>
        <w:t xml:space="preserve">DATE OF TRANSMISSION: This Notification is sent by: [specify email / fax] on [specify date] </w:t>
        <w:br/>
        <w:t>(local time)</w:t>
      </w:r>
    </w:p>
    <w:p>
      <w:pPr>
        <w:pStyle w:val="Heading2"/>
      </w:pPr>
      <w:r>
        <w:rPr>
          <w:sz w:val="36"/>
        </w:rPr>
        <w:t>Notification of Intention to Award</w:t>
      </w:r>
    </w:p>
    <w:p>
      <w:r>
        <w:rPr>
          <w:sz w:val="24"/>
        </w:rPr>
        <w:t>Purchaser: [insert the name of the Purchaser]</w:t>
      </w:r>
    </w:p>
    <w:p>
      <w:r>
        <w:rPr>
          <w:sz w:val="24"/>
        </w:rPr>
        <w:t>Project: [insert name of project]</w:t>
      </w:r>
    </w:p>
    <w:p>
      <w:r>
        <w:rPr>
          <w:sz w:val="24"/>
        </w:rPr>
        <w:t>Contract title: [insert the name of the contract]</w:t>
      </w:r>
    </w:p>
    <w:p>
      <w:r>
        <w:rPr>
          <w:sz w:val="24"/>
        </w:rPr>
        <w:t>Country: [insert country where RFP is issued]</w:t>
      </w:r>
    </w:p>
    <w:p>
      <w:r>
        <w:rPr>
          <w:sz w:val="24"/>
        </w:rPr>
        <w:t>Loan No. /Credit No. / Grant No.: [insert reference number for loan/credit/grant]</w:t>
      </w:r>
    </w:p>
    <w:p>
      <w:r>
        <w:rPr>
          <w:sz w:val="24"/>
        </w:rPr>
        <w:t>RFP  No: [insert RFP  reference number  from Procurement Plan]</w:t>
      </w:r>
    </w:p>
    <w:p>
      <w:r>
        <w:rPr>
          <w:sz w:val="24"/>
        </w:rPr>
        <w:t xml:space="preserve">This Notification of Intention to Award (Notification) notifies you of our decision to award the </w:t>
        <w:br/>
        <w:t xml:space="preserve">above contract. The transmission of this Notification begins the Standstill Period. During the </w:t>
        <w:br/>
        <w:t>Standstill Period you may:</w:t>
      </w:r>
    </w:p>
    <w:p>
      <w:r>
        <w:rPr>
          <w:sz w:val="24"/>
        </w:rPr>
        <w:t>a) request a debriefing in relation to the evaluation of your Proposal, and/or</w:t>
      </w:r>
    </w:p>
    <w:p>
      <w:r>
        <w:rPr>
          <w:sz w:val="24"/>
        </w:rPr>
        <w:t>b) submit a Procurement-related Complaint in relation to the decision to award the</w:t>
      </w:r>
    </w:p>
    <w:p>
      <w:r>
        <w:rPr>
          <w:sz w:val="24"/>
        </w:rPr>
        <w:t>contract.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310</w:t>
      </w:r>
    </w:p>
    <w:p>
      <w:r>
        <w:rPr>
          <w:sz w:val="20"/>
        </w:rPr>
        <w:t>Official Use Only</w:t>
      </w:r>
    </w:p>
    <w:p>
      <w:r>
        <w:rPr>
          <w:sz w:val="24"/>
        </w:rPr>
        <w:t>1. The successful Proposer</w:t>
      </w:r>
    </w:p>
    <w:p>
      <w:r>
        <w:rPr>
          <w:sz w:val="24"/>
        </w:rPr>
        <w:t xml:space="preserve">Name: </w:t>
        <w:br/>
        <w:t>[insert name of successful Proposer]</w:t>
      </w:r>
    </w:p>
    <w:p>
      <w:r>
        <w:rPr>
          <w:sz w:val="24"/>
        </w:rPr>
        <w:t xml:space="preserve">Address: </w:t>
        <w:br/>
        <w:t>[insert address of the successful Proposer]</w:t>
      </w:r>
    </w:p>
    <w:p>
      <w:r>
        <w:rPr>
          <w:sz w:val="24"/>
        </w:rPr>
        <w:t xml:space="preserve">Contract price: </w:t>
        <w:br/>
        <w:t>[insert contract price of the successful Proposer]</w:t>
      </w:r>
    </w:p>
    <w:p>
      <w:r>
        <w:rPr>
          <w:sz w:val="24"/>
        </w:rPr>
        <w:t xml:space="preserve">Total combined </w:t>
        <w:br/>
        <w:t xml:space="preserve">score: </w:t>
        <w:br/>
        <w:t>[insert the total combined score of the successful Proposer]</w:t>
      </w:r>
    </w:p>
    <w:p>
      <w:r>
        <w:rPr>
          <w:sz w:val="24"/>
        </w:rPr>
        <w:t>2. Other Proposers [INSTRUCTIONS: insert names of all Proposers that submitted a</w:t>
      </w:r>
    </w:p>
    <w:p>
      <w:r>
        <w:rPr>
          <w:sz w:val="24"/>
        </w:rPr>
        <w:t xml:space="preserve">Proposal, Proposal  prices as read out and evaluated, technical scores and  combined </w:t>
        <w:br/>
        <w:t>scores.]</w:t>
      </w:r>
    </w:p>
    <w:p>
      <w:r>
        <w:rPr>
          <w:sz w:val="24"/>
        </w:rPr>
        <w:t xml:space="preserve">Name of </w:t>
        <w:br/>
        <w:t>Proposer</w:t>
      </w:r>
    </w:p>
    <w:p>
      <w:r>
        <w:rPr>
          <w:sz w:val="24"/>
        </w:rPr>
        <w:t>Technical Score</w:t>
      </w:r>
    </w:p>
    <w:p>
      <w:r>
        <w:rPr>
          <w:sz w:val="24"/>
        </w:rPr>
        <w:t>(If applicable)</w:t>
      </w:r>
    </w:p>
    <w:p>
      <w:r>
        <w:rPr>
          <w:sz w:val="24"/>
        </w:rPr>
        <w:t>Proposal</w:t>
      </w:r>
    </w:p>
    <w:p>
      <w:r>
        <w:rPr>
          <w:sz w:val="24"/>
        </w:rPr>
        <w:t>price</w:t>
      </w:r>
    </w:p>
    <w:p>
      <w:r>
        <w:rPr>
          <w:sz w:val="24"/>
        </w:rPr>
        <w:t xml:space="preserve">Evaluated </w:t>
        <w:br/>
        <w:t>Proposal Cost</w:t>
      </w:r>
    </w:p>
    <w:p>
      <w:r>
        <w:rPr>
          <w:sz w:val="24"/>
        </w:rPr>
        <w:t>Combined</w:t>
      </w:r>
    </w:p>
    <w:p>
      <w:r>
        <w:rPr>
          <w:sz w:val="24"/>
        </w:rPr>
        <w:t>Score</w:t>
      </w:r>
    </w:p>
    <w:p>
      <w:r>
        <w:rPr>
          <w:sz w:val="24"/>
        </w:rPr>
        <w:t xml:space="preserve">[insert name] </w:t>
        <w:br/>
        <w:t>[insert Technical</w:t>
      </w:r>
    </w:p>
    <w:p>
      <w:r>
        <w:rPr>
          <w:sz w:val="24"/>
        </w:rPr>
        <w:t>score]</w:t>
      </w:r>
    </w:p>
    <w:p>
      <w:r>
        <w:rPr>
          <w:sz w:val="24"/>
        </w:rPr>
        <w:t xml:space="preserve">[insert </w:t>
        <w:br/>
        <w:t>Proposal</w:t>
      </w:r>
    </w:p>
    <w:p>
      <w:r>
        <w:rPr>
          <w:sz w:val="24"/>
        </w:rPr>
        <w:t>price]</w:t>
      </w:r>
    </w:p>
    <w:p>
      <w:r>
        <w:rPr>
          <w:sz w:val="24"/>
        </w:rPr>
        <w:t xml:space="preserve">[insert </w:t>
        <w:br/>
        <w:t>evaluated cost]</w:t>
      </w:r>
    </w:p>
    <w:p>
      <w:r>
        <w:rPr>
          <w:sz w:val="24"/>
        </w:rPr>
        <w:t xml:space="preserve">[insert </w:t>
        <w:br/>
        <w:t>combined</w:t>
      </w:r>
    </w:p>
    <w:p>
      <w:r>
        <w:rPr>
          <w:sz w:val="24"/>
        </w:rPr>
        <w:t>score]</w:t>
      </w:r>
    </w:p>
    <w:p>
      <w:r>
        <w:rPr>
          <w:sz w:val="24"/>
        </w:rPr>
        <w:t xml:space="preserve">[insert name] </w:t>
        <w:br/>
        <w:t>[insert Technical</w:t>
      </w:r>
    </w:p>
    <w:p>
      <w:r>
        <w:rPr>
          <w:sz w:val="24"/>
        </w:rPr>
        <w:t>score]</w:t>
      </w:r>
    </w:p>
    <w:p>
      <w:r>
        <w:rPr>
          <w:sz w:val="24"/>
        </w:rPr>
        <w:t xml:space="preserve">[insert </w:t>
        <w:br/>
        <w:t>Proposal</w:t>
      </w:r>
    </w:p>
    <w:p>
      <w:r>
        <w:rPr>
          <w:sz w:val="24"/>
        </w:rPr>
        <w:t>price]</w:t>
      </w:r>
    </w:p>
    <w:p>
      <w:r>
        <w:rPr>
          <w:sz w:val="24"/>
        </w:rPr>
        <w:t xml:space="preserve">[insert </w:t>
        <w:br/>
        <w:t>evaluated cost]</w:t>
      </w:r>
    </w:p>
    <w:p>
      <w:r>
        <w:rPr>
          <w:sz w:val="24"/>
        </w:rPr>
        <w:t xml:space="preserve">[insert </w:t>
        <w:br/>
        <w:t>combined</w:t>
      </w:r>
    </w:p>
    <w:p>
      <w:r>
        <w:rPr>
          <w:sz w:val="24"/>
        </w:rPr>
        <w:t>score]</w:t>
      </w:r>
    </w:p>
    <w:p>
      <w:r>
        <w:rPr>
          <w:sz w:val="24"/>
        </w:rPr>
        <w:t xml:space="preserve">[insert name] </w:t>
        <w:br/>
        <w:t>[insert Technical</w:t>
      </w:r>
    </w:p>
    <w:p>
      <w:r>
        <w:rPr>
          <w:sz w:val="24"/>
        </w:rPr>
        <w:t>score]</w:t>
      </w:r>
    </w:p>
    <w:p>
      <w:r>
        <w:rPr>
          <w:sz w:val="24"/>
        </w:rPr>
        <w:t xml:space="preserve">[insert </w:t>
        <w:br/>
        <w:t>Proposal</w:t>
      </w:r>
    </w:p>
    <w:p>
      <w:r>
        <w:rPr>
          <w:sz w:val="24"/>
        </w:rPr>
        <w:t>price]</w:t>
      </w:r>
    </w:p>
    <w:p>
      <w:r>
        <w:rPr>
          <w:sz w:val="24"/>
        </w:rPr>
        <w:t xml:space="preserve">[insert </w:t>
        <w:br/>
        <w:t>evaluated cost]</w:t>
      </w:r>
    </w:p>
    <w:p>
      <w:r>
        <w:rPr>
          <w:sz w:val="24"/>
        </w:rPr>
        <w:t xml:space="preserve">[insert </w:t>
        <w:br/>
        <w:t>combined</w:t>
      </w:r>
    </w:p>
    <w:p>
      <w:r>
        <w:rPr>
          <w:sz w:val="24"/>
        </w:rPr>
        <w:t>score]</w:t>
      </w:r>
    </w:p>
    <w:p>
      <w:r>
        <w:rPr>
          <w:sz w:val="24"/>
        </w:rPr>
        <w:t>3. Reason/s why your Proposal was unsuccessful [Delete if the combined score already</w:t>
      </w:r>
    </w:p>
    <w:p>
      <w:r>
        <w:rPr>
          <w:sz w:val="24"/>
        </w:rPr>
        <w:t>reveals the reason]</w:t>
      </w:r>
    </w:p>
    <w:p>
      <w:r>
        <w:rPr>
          <w:sz w:val="24"/>
        </w:rPr>
        <w:t>[INSTRUCTIONS; State the reason/s why this Proposer’s Proposal was unsuccessful.</w:t>
      </w:r>
    </w:p>
    <w:p>
      <w:r>
        <w:rPr>
          <w:sz w:val="24"/>
        </w:rPr>
        <w:t xml:space="preserve">Do NOT include: (a) a point by point comparison with another Proposer’s Proposal or </w:t>
        <w:br/>
        <w:t>(b) information that is marked confidential by the Proposer in its Proposal.]</w:t>
      </w:r>
    </w:p>
    <w:p>
      <w:r>
        <w:rPr>
          <w:sz w:val="24"/>
        </w:rPr>
        <w:t>4. How to request a debriefing</w:t>
      </w:r>
    </w:p>
    <w:p>
      <w:r>
        <w:rPr>
          <w:sz w:val="24"/>
        </w:rPr>
        <w:t xml:space="preserve">DEADLINE: The deadline to request a debriefing expires at midnight on [insert date] </w:t>
        <w:br/>
        <w:t>(local time).</w:t>
      </w:r>
    </w:p>
    <w:p>
      <w:r>
        <w:rPr>
          <w:sz w:val="24"/>
        </w:rPr>
        <w:t xml:space="preserve">You may request a debriefing in relation to the results of the evaluation of your Proposal. </w:t>
        <w:br/>
        <w:t xml:space="preserve">If you decide to request a debriefing your written request must be made within three (3) </w:t>
        <w:br/>
        <w:t>Business Days of receipt of this Notification of Intention to Award.</w:t>
      </w:r>
    </w:p>
    <w:p>
      <w:r>
        <w:rPr>
          <w:sz w:val="24"/>
        </w:rPr>
        <w:t xml:space="preserve">Provide the contract name, reference number, name of the Proposer, contact details; and </w:t>
        <w:br/>
        <w:t>address the request for debriefing as follows: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311</w:t>
      </w:r>
    </w:p>
    <w:p>
      <w:r>
        <w:rPr>
          <w:sz w:val="20"/>
        </w:rPr>
        <w:t>Official Use Only</w:t>
      </w:r>
    </w:p>
    <w:p>
      <w:r>
        <w:rPr>
          <w:sz w:val="24"/>
        </w:rPr>
        <w:t>Attention: [insert full name of person, if applicable]</w:t>
      </w:r>
    </w:p>
    <w:p>
      <w:r>
        <w:rPr>
          <w:sz w:val="24"/>
        </w:rPr>
        <w:t>Title/position: [insert title/position]</w:t>
      </w:r>
    </w:p>
    <w:p>
      <w:r>
        <w:rPr>
          <w:sz w:val="24"/>
        </w:rPr>
        <w:t>Agency: [insert name of Purchaser]</w:t>
      </w:r>
    </w:p>
    <w:p>
      <w:r>
        <w:rPr>
          <w:sz w:val="24"/>
        </w:rPr>
        <w:t>Email address: [insert email address]</w:t>
      </w:r>
    </w:p>
    <w:p>
      <w:r>
        <w:rPr>
          <w:sz w:val="24"/>
        </w:rPr>
        <w:t>Fax number: [insert fax number or state “not applicable”]</w:t>
      </w:r>
    </w:p>
    <w:p>
      <w:r>
        <w:rPr>
          <w:sz w:val="24"/>
        </w:rPr>
        <w:t>If your request for a debriefing is received within the 3 Business Days deadline, we will</w:t>
      </w:r>
    </w:p>
    <w:p>
      <w:r>
        <w:rPr>
          <w:sz w:val="24"/>
        </w:rPr>
        <w:t xml:space="preserve">provide the debriefing within five (5) Business Days of receipt of your request. If we are </w:t>
        <w:br/>
        <w:t xml:space="preserve">unable to provide the debriefing within this period, the Standstill Period shall be extended </w:t>
        <w:br/>
        <w:t xml:space="preserve">by five (5) Business Days after the date that the debriefing is provided. If this happens, </w:t>
        <w:br/>
        <w:t>we will notify you and confirm the date that the extended Standstill Period will end.</w:t>
      </w:r>
    </w:p>
    <w:p>
      <w:r>
        <w:rPr>
          <w:sz w:val="24"/>
        </w:rPr>
        <w:t>The debriefing may be in writing, by phone, video conference call or in person. We shall</w:t>
      </w:r>
    </w:p>
    <w:p>
      <w:r>
        <w:rPr>
          <w:sz w:val="24"/>
        </w:rPr>
        <w:t xml:space="preserve">promptly advise you in writing how the debriefing will take place and confirm the date </w:t>
        <w:br/>
        <w:t>and time.</w:t>
      </w:r>
    </w:p>
    <w:p>
      <w:r>
        <w:rPr>
          <w:sz w:val="24"/>
        </w:rPr>
        <w:t>If the deadline to request a debriefing has expired, you may still request a debriefing. In</w:t>
      </w:r>
    </w:p>
    <w:p>
      <w:r>
        <w:rPr>
          <w:sz w:val="24"/>
        </w:rPr>
        <w:t xml:space="preserve">this case, we will provide the debriefing as soon as practicable, and normally no later </w:t>
        <w:br/>
        <w:t xml:space="preserve">than fifteen (15) Business Days from the date of publication of the Contract Award </w:t>
        <w:br/>
        <w:t>Notice.</w:t>
      </w:r>
    </w:p>
    <w:p>
      <w:r>
        <w:rPr>
          <w:sz w:val="24"/>
        </w:rPr>
        <w:t>5. How to make a complaint</w:t>
      </w:r>
    </w:p>
    <w:p>
      <w:r>
        <w:rPr>
          <w:sz w:val="24"/>
        </w:rPr>
        <w:t xml:space="preserve">DEADLINE: The deadline for submitting a Procurement-related Complaint challenging </w:t>
        <w:br/>
        <w:t>the decision to award the contract expires on midnight, [insert date] (local time).</w:t>
      </w:r>
    </w:p>
    <w:p>
      <w:r>
        <w:rPr>
          <w:sz w:val="24"/>
        </w:rPr>
        <w:t xml:space="preserve">Provide the contract name, reference number, name of the Proposer, contact details; and </w:t>
        <w:br/>
        <w:t>address the Procurement-related Complaint as follows:</w:t>
      </w:r>
    </w:p>
    <w:p>
      <w:r>
        <w:rPr>
          <w:sz w:val="24"/>
        </w:rPr>
        <w:t>Attention: [insert full name of person, if applicable]</w:t>
      </w:r>
    </w:p>
    <w:p>
      <w:r>
        <w:rPr>
          <w:sz w:val="24"/>
        </w:rPr>
        <w:t>Title/position: [insert title/position]</w:t>
      </w:r>
    </w:p>
    <w:p>
      <w:r>
        <w:rPr>
          <w:sz w:val="24"/>
        </w:rPr>
        <w:t>Agency: [insert name of Purchaser]</w:t>
      </w:r>
    </w:p>
    <w:p>
      <w:r>
        <w:rPr>
          <w:sz w:val="24"/>
        </w:rPr>
        <w:t>Email address: [insert email address]</w:t>
      </w:r>
    </w:p>
    <w:p>
      <w:r>
        <w:rPr>
          <w:sz w:val="24"/>
        </w:rPr>
        <w:t>Fax number: [insert fax number or state “not applicable”]</w:t>
      </w:r>
    </w:p>
    <w:p>
      <w:r>
        <w:rPr>
          <w:sz w:val="24"/>
        </w:rPr>
        <w:t xml:space="preserve">At this point in the procurement process, you may submit a Procurement-related </w:t>
        <w:br/>
        <w:t xml:space="preserve">Complaint challenging the decision to award the contract. You do not need to have </w:t>
        <w:br/>
        <w:t xml:space="preserve">requested, or received, a debriefing before making this complaint. Your complaint must </w:t>
        <w:br/>
        <w:t xml:space="preserve">be submitted within the Standstill Period and received by us before the Standstill Period </w:t>
        <w:br/>
        <w:t>ends.</w:t>
      </w:r>
    </w:p>
    <w:p>
      <w:r>
        <w:rPr>
          <w:sz w:val="24"/>
        </w:rPr>
        <w:t xml:space="preserve">For more information  see the “Procurement Regulations for IPF Borrowers (Procurement </w:t>
        <w:br/>
        <w:t xml:space="preserve">Regulations) (Annex III).” You should read these provisions before preparing and </w:t>
        <w:br/>
        <w:t xml:space="preserve">submitting your complaint. In addition, the World Bank’s Guidance “How to make a </w:t>
        <w:br/>
        <w:t xml:space="preserve">Procurement-related Complaint” provides a useful explanation of the process, as well as </w:t>
        <w:br/>
        <w:t>a sample letter of complaint.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312</w:t>
      </w:r>
    </w:p>
    <w:p>
      <w:r>
        <w:rPr>
          <w:sz w:val="20"/>
        </w:rPr>
        <w:t>Official Use Only</w:t>
      </w:r>
    </w:p>
    <w:p>
      <w:r>
        <w:rPr>
          <w:sz w:val="24"/>
        </w:rPr>
        <w:t>In summary, there are four essential requirements:</w:t>
      </w:r>
    </w:p>
    <w:p>
      <w:r>
        <w:rPr>
          <w:sz w:val="24"/>
        </w:rPr>
        <w:t xml:space="preserve">1. </w:t>
        <w:br/>
        <w:t xml:space="preserve">You must be an ‘interested party’. In this case, that means a Proposer who </w:t>
        <w:br/>
        <w:t xml:space="preserve">submitted a Proposal in this procurement, and is the recipient of a Notification of </w:t>
        <w:br/>
        <w:t>Intention to Award.</w:t>
      </w:r>
    </w:p>
    <w:p>
      <w:r>
        <w:rPr>
          <w:sz w:val="24"/>
        </w:rPr>
        <w:t>2. The complaint can only challenge the decision to award the contract.</w:t>
      </w:r>
    </w:p>
    <w:p>
      <w:r>
        <w:rPr>
          <w:sz w:val="24"/>
        </w:rPr>
        <w:t>3. You must submit the complaint within the deadline stated above.</w:t>
      </w:r>
    </w:p>
    <w:p>
      <w:r>
        <w:rPr>
          <w:sz w:val="24"/>
        </w:rPr>
        <w:t>4. You must include, in your complaint, all of the information required by the</w:t>
      </w:r>
    </w:p>
    <w:p>
      <w:r>
        <w:rPr>
          <w:sz w:val="24"/>
        </w:rPr>
        <w:t>Procurement Regulations (as described in Annex III).</w:t>
      </w:r>
    </w:p>
    <w:p>
      <w:r>
        <w:rPr>
          <w:sz w:val="24"/>
        </w:rPr>
        <w:t>6. Standstill Period</w:t>
      </w:r>
    </w:p>
    <w:p>
      <w:r>
        <w:rPr>
          <w:sz w:val="24"/>
        </w:rPr>
        <w:t>DEADLINE: The Standstill Period is due to end at midnight on [insert date] (local time).</w:t>
      </w:r>
    </w:p>
    <w:p>
      <w:r>
        <w:rPr>
          <w:sz w:val="24"/>
        </w:rPr>
        <w:t xml:space="preserve">The Standstill Period lasts ten (10) Business Days after the date of transmission of this </w:t>
        <w:br/>
        <w:t>Notification of Intention to Award.</w:t>
      </w:r>
    </w:p>
    <w:p>
      <w:r>
        <w:rPr>
          <w:sz w:val="24"/>
        </w:rPr>
        <w:t xml:space="preserve">The Standstill Period may be extended. This may happen where we are unable to provide </w:t>
        <w:br/>
        <w:t xml:space="preserve">a debriefing within the five (5) Business Day deadline. If this happens we will notify you </w:t>
        <w:br/>
        <w:t>of the extension.</w:t>
      </w:r>
    </w:p>
    <w:p>
      <w:r>
        <w:rPr>
          <w:sz w:val="24"/>
        </w:rPr>
        <w:t>If you have any questions regarding this Notification please do not hesitate to contact us.</w:t>
      </w:r>
    </w:p>
    <w:p>
      <w:r>
        <w:rPr>
          <w:sz w:val="24"/>
        </w:rPr>
        <w:t>On behalf of the Purchaser:</w:t>
      </w:r>
    </w:p>
    <w:p>
      <w:r>
        <w:rPr>
          <w:sz w:val="24"/>
        </w:rPr>
        <w:t>Signature: ______________________________________________</w:t>
      </w:r>
    </w:p>
    <w:p>
      <w:r>
        <w:rPr>
          <w:sz w:val="24"/>
        </w:rPr>
        <w:t>Title/position: [insert title/position]</w:t>
      </w:r>
    </w:p>
    <w:p>
      <w:r>
        <w:rPr>
          <w:sz w:val="24"/>
        </w:rPr>
        <w:t>Agency: [insert name of Purchaser]</w:t>
      </w:r>
    </w:p>
    <w:p>
      <w:r>
        <w:rPr>
          <w:sz w:val="24"/>
        </w:rPr>
        <w:t>Email address: [insert email address]</w:t>
      </w:r>
    </w:p>
    <w:p>
      <w:r>
        <w:rPr>
          <w:sz w:val="24"/>
        </w:rPr>
        <w:t>Telephone number: [insert telephone number]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313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BENEFICIAL OWNERSHIP DISCLOSURE FORM</w:t>
      </w:r>
    </w:p>
    <w:p>
      <w:pPr>
        <w:pStyle w:val="Heading2"/>
      </w:pPr>
      <w:r>
        <w:rPr>
          <w:sz w:val="36"/>
        </w:rPr>
        <w:t xml:space="preserve">RFP No.: [insert number of RFP process] </w:t>
        <w:br/>
        <w:t xml:space="preserve">Request for Proposals No.: [insert identification] </w:t>
        <w:br/>
        <w:t xml:space="preserve">To: [insert complete name of Purchaser] </w:t>
        <w:br/>
        <w:t xml:space="preserve">In response to your request in the Letter of Acceptance dated [insert date of letter of Acceptance] </w:t>
        <w:br/>
        <w:t xml:space="preserve">to furnish additional information on beneficial ownership: [select one option as applicable and </w:t>
        <w:br/>
        <w:t xml:space="preserve">delete the options that are not applicable]  </w:t>
        <w:br/>
        <w:t xml:space="preserve">(i) we hereby provide the following beneficial ownership information.   </w:t>
        <w:br/>
        <w:t>Details of beneficial ownership</w:t>
      </w:r>
    </w:p>
    <w:p>
      <w:r>
        <w:rPr>
          <w:sz w:val="24"/>
        </w:rPr>
        <w:t xml:space="preserve">Identity of </w:t>
        <w:br/>
        <w:t>Beneficial Owner</w:t>
      </w:r>
    </w:p>
    <w:p>
      <w:r>
        <w:rPr>
          <w:sz w:val="24"/>
        </w:rPr>
        <w:t xml:space="preserve">Directly or indirectly </w:t>
        <w:br/>
        <w:t>holding 25% or more</w:t>
      </w:r>
    </w:p>
    <w:p>
      <w:r>
        <w:rPr>
          <w:sz w:val="24"/>
        </w:rPr>
        <w:t>of the shares</w:t>
      </w:r>
    </w:p>
    <w:p>
      <w:r>
        <w:rPr>
          <w:sz w:val="24"/>
        </w:rPr>
        <w:t>(Yes / No)</w:t>
      </w:r>
    </w:p>
    <w:p>
      <w:r>
        <w:rPr>
          <w:sz w:val="24"/>
        </w:rPr>
        <w:t xml:space="preserve">Directly or </w:t>
        <w:br/>
        <w:t>indirectly holding</w:t>
      </w:r>
    </w:p>
    <w:p>
      <w:r>
        <w:rPr>
          <w:sz w:val="24"/>
        </w:rPr>
        <w:t xml:space="preserve">25 % or more of </w:t>
        <w:br/>
        <w:t>the Voting Rights</w:t>
      </w:r>
    </w:p>
    <w:p>
      <w:r>
        <w:rPr>
          <w:sz w:val="24"/>
        </w:rPr>
        <w:t>(Yes / No)</w:t>
      </w:r>
    </w:p>
    <w:p>
      <w:r>
        <w:rPr>
          <w:sz w:val="24"/>
        </w:rPr>
        <w:t xml:space="preserve">Directly or </w:t>
        <w:br/>
        <w:t xml:space="preserve">indirectly having </w:t>
        <w:br/>
        <w:t>the right to appoint</w:t>
      </w:r>
    </w:p>
    <w:p>
      <w:r>
        <w:rPr>
          <w:sz w:val="24"/>
        </w:rPr>
        <w:t>a majority of the</w:t>
      </w:r>
    </w:p>
    <w:p>
      <w:r>
        <w:rPr>
          <w:sz w:val="24"/>
        </w:rPr>
        <w:t xml:space="preserve">board of the </w:t>
        <w:br/>
        <w:t>directors or an</w:t>
      </w:r>
    </w:p>
    <w:p>
      <w:r>
        <w:rPr>
          <w:sz w:val="24"/>
        </w:rPr>
        <w:t xml:space="preserve">equivalent </w:t>
        <w:br/>
        <w:t>governing body of</w:t>
      </w:r>
    </w:p>
    <w:p>
      <w:r>
        <w:rPr>
          <w:sz w:val="24"/>
        </w:rPr>
        <w:t>the Proposer</w:t>
      </w:r>
    </w:p>
    <w:p>
      <w:r>
        <w:rPr>
          <w:sz w:val="24"/>
        </w:rPr>
        <w:t xml:space="preserve">INSTRUCTIONS TO PROPOSERS: DELETE THIS BOX ONCE YOU HAVE COMPLETED </w:t>
        <w:br/>
        <w:t xml:space="preserve">THE FORM </w:t>
        <w:br/>
        <w:t xml:space="preserve">This Beneficial Ownership Disclosure Form (“Form”) is to be completed by the successful </w:t>
        <w:br/>
        <w:t xml:space="preserve">Proposer.  In case of joint venture, the Proposer must submit a separate Form for each </w:t>
        <w:br/>
        <w:t xml:space="preserve">member.  The beneficial ownership information to be submitted in this Form shall be current </w:t>
        <w:br/>
        <w:t xml:space="preserve">as of the date of its submission.  </w:t>
        <w:br/>
        <w:t xml:space="preserve">For the purposes of this Form, a Beneficial Owner of a Proposer is any natural person who </w:t>
        <w:br/>
        <w:t xml:space="preserve">ultimately owns or controls the Proposer by meeting one or more of the following </w:t>
        <w:br/>
        <w:t>conditions:</w:t>
      </w:r>
    </w:p>
    <w:p>
      <w:r>
        <w:rPr>
          <w:sz w:val="24"/>
        </w:rPr>
        <w:t xml:space="preserve">• directly or indirectly holding 25% or more of the shares </w:t>
        <w:br/>
        <w:t xml:space="preserve">• directly or indirectly holding 25% or more of the voting rights </w:t>
        <w:br/>
        <w:t xml:space="preserve">• directly or indirectly having the right to appoint a majority of the board of </w:t>
        <w:br/>
        <w:t>directors or equivalent governing body of the Proposer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314</w:t>
      </w:r>
    </w:p>
    <w:p>
      <w:r>
        <w:rPr>
          <w:sz w:val="20"/>
        </w:rPr>
        <w:t>Official Use Only</w:t>
      </w:r>
    </w:p>
    <w:p>
      <w:r>
        <w:rPr>
          <w:sz w:val="24"/>
        </w:rPr>
        <w:t>(Yes / No)</w:t>
      </w:r>
    </w:p>
    <w:p>
      <w:r>
        <w:rPr>
          <w:sz w:val="24"/>
        </w:rPr>
        <w:t xml:space="preserve">[include full name </w:t>
        <w:br/>
        <w:t xml:space="preserve">(last, middle, first), </w:t>
        <w:br/>
        <w:t xml:space="preserve">nationality, country </w:t>
        <w:br/>
        <w:t>of residence]</w:t>
      </w:r>
    </w:p>
    <w:p>
      <w:pPr>
        <w:pStyle w:val="Heading2"/>
      </w:pPr>
      <w:r>
        <w:rPr>
          <w:sz w:val="52"/>
        </w:rPr>
        <w:t></w:t>
      </w:r>
    </w:p>
    <w:p>
      <w:r>
        <w:rPr>
          <w:sz w:val="24"/>
        </w:rPr>
        <w:t xml:space="preserve">OR </w:t>
        <w:br/>
        <w:t>(ii) We declare that there is no Beneficial Owner meeting one or more of the following conditions:</w:t>
      </w:r>
    </w:p>
    <w:p>
      <w:r>
        <w:rPr>
          <w:sz w:val="24"/>
        </w:rPr>
        <w:t xml:space="preserve">• directly or indirectly holding 25% or more of the shares </w:t>
        <w:br/>
        <w:t xml:space="preserve">• directly or indirectly holding 25% or more of the voting rights </w:t>
        <w:br/>
        <w:t xml:space="preserve">• directly or indirectly having the right to appoint a majority of the board of directors or </w:t>
        <w:br/>
        <w:t xml:space="preserve">equivalent governing body of the Proposer </w:t>
        <w:br/>
        <w:t xml:space="preserve">OR  </w:t>
        <w:br/>
        <w:t xml:space="preserve">(iii) We declare that we are unable to identify any Beneficial Owner meeting one or more of the </w:t>
        <w:br/>
        <w:t xml:space="preserve">following conditions. [If this option is selected, the Proposer shall provide explanation on why it </w:t>
        <w:br/>
        <w:t>is unable to identify any Beneficial Owner]</w:t>
      </w:r>
    </w:p>
    <w:p>
      <w:r>
        <w:rPr>
          <w:sz w:val="24"/>
        </w:rPr>
        <w:t xml:space="preserve">• directly or indirectly holding 25% or more of the shares </w:t>
        <w:br/>
        <w:t xml:space="preserve">• directly or indirectly holding 25% or more of the voting rights </w:t>
        <w:br/>
        <w:t xml:space="preserve">• directly or indirectly having the right to appoint a majority of the board of directors or </w:t>
        <w:br/>
        <w:t xml:space="preserve">equivalent governing body of the Proposer]” </w:t>
        <w:br/>
        <w:t xml:space="preserve">Name of the Proposer: *[insert complete name of the Proposer] </w:t>
        <w:br/>
        <w:t xml:space="preserve">Name of the person duly authorized to sign the Proposal on behalf of the Proposer: **[insert </w:t>
        <w:br/>
        <w:t xml:space="preserve">complete name of person duly authorized to sign the Proposal] </w:t>
        <w:br/>
        <w:t xml:space="preserve">Title of the person signing the Proposal: [insert complete title of the person signing the Proposal] </w:t>
        <w:br/>
        <w:t xml:space="preserve">Signature of the person named above:  </w:t>
        <w:br/>
        <w:t xml:space="preserve">Date signed [insert ordinal number] day of [insert month], [insert year] </w:t>
        <w:br/>
        <w:t xml:space="preserve">* In the case of the Proposal submitted by a Joint Venture specify the name of the Joint Venture as Proposer. In the </w:t>
        <w:br/>
        <w:t xml:space="preserve">event that the Proposer is a joint venture, each reference to “Proposer” in the Beneficial Ownership Disclosure Form </w:t>
        <w:br/>
        <w:t xml:space="preserve">(including this Introduction thereto) shall be read to refer to the joint venture member.  </w:t>
        <w:br/>
        <w:t xml:space="preserve">** Person signing the Proposal  shall have the power of attorney given by the Proposer. The power of attorney shall be </w:t>
        <w:br/>
        <w:t>attached with the Proposal Schedules.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315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LETTER OF ACCEPTANCE</w:t>
      </w:r>
    </w:p>
    <w:p>
      <w:r>
        <w:rPr>
          <w:sz w:val="24"/>
        </w:rPr>
        <w:t>Purchaser: [insert the name of the Purchaser]</w:t>
      </w:r>
    </w:p>
    <w:p>
      <w:r>
        <w:rPr>
          <w:sz w:val="24"/>
        </w:rPr>
        <w:t>Project: [insert name of project]</w:t>
      </w:r>
    </w:p>
    <w:p>
      <w:r>
        <w:rPr>
          <w:sz w:val="24"/>
        </w:rPr>
        <w:t>Contract title: [insert the name of the contract]</w:t>
      </w:r>
    </w:p>
    <w:p>
      <w:r>
        <w:rPr>
          <w:sz w:val="24"/>
        </w:rPr>
        <w:t>Country: [insert country where RFP is issued]</w:t>
      </w:r>
    </w:p>
    <w:p>
      <w:r>
        <w:rPr>
          <w:sz w:val="24"/>
        </w:rPr>
        <w:t>Loan No. /Credit No. / Grant No.: [insert reference number for loan/credit/grant]</w:t>
      </w:r>
    </w:p>
    <w:p>
      <w:r>
        <w:rPr>
          <w:sz w:val="24"/>
        </w:rPr>
        <w:t>RFP  No: [insert RFP  reference number  from Procurement Plan]</w:t>
      </w:r>
    </w:p>
    <w:p>
      <w:r>
        <w:rPr>
          <w:sz w:val="24"/>
        </w:rPr>
        <w:t>Date:  [insert Date]</w:t>
      </w:r>
    </w:p>
    <w:p>
      <w:r>
        <w:rPr>
          <w:sz w:val="24"/>
        </w:rPr>
        <w:t>To:  [insert Name of Proposer]</w:t>
      </w:r>
    </w:p>
    <w:p>
      <w:r>
        <w:rPr>
          <w:sz w:val="24"/>
        </w:rPr>
        <w:t xml:space="preserve">This is to notify you that your Proposal dated [insert Date] for execution of the [insert brief </w:t>
        <w:br/>
        <w:t xml:space="preserve">description of the Information System] for the Contract Price in the aggregate of [insert amount </w:t>
        <w:br/>
        <w:t xml:space="preserve">in figures] ([insert amount in words]), as corrected and modified in accordance with the </w:t>
        <w:br/>
        <w:t>Instructions to Proposers is hereby accepted by our Agency.</w:t>
      </w:r>
    </w:p>
    <w:p>
      <w:r>
        <w:rPr>
          <w:sz w:val="24"/>
        </w:rPr>
        <w:t xml:space="preserve">You are requested to furnish (i) the Performance Security within 28 days in accordance with the </w:t>
        <w:br/>
        <w:t xml:space="preserve">Conditions of Contract, using for that purpose one of the Performance Security Forms and (ii) </w:t>
        <w:br/>
        <w:t xml:space="preserve">the additional information on beneficial ownership in accordance with ITP 47.1 within eight (8) </w:t>
        <w:br/>
        <w:t xml:space="preserve">Business days using the Beneficial Ownership Disclosure Form, included in Section X, - </w:t>
        <w:br/>
        <w:t>Contract Forms, of the request for proposals document.</w:t>
      </w:r>
    </w:p>
    <w:p>
      <w:r>
        <w:rPr>
          <w:sz w:val="24"/>
        </w:rPr>
        <w:t>Authorized Signature:</w:t>
      </w:r>
    </w:p>
    <w:p>
      <w:r>
        <w:rPr>
          <w:sz w:val="24"/>
        </w:rPr>
        <w:t>Name and Title of Signatory:  [insert Name and Title]</w:t>
      </w:r>
    </w:p>
    <w:p>
      <w:r>
        <w:rPr>
          <w:sz w:val="24"/>
        </w:rPr>
        <w:t>Name of Agency:  [insert Purchaser Name]</w:t>
      </w:r>
    </w:p>
    <w:p>
      <w:r>
        <w:rPr>
          <w:sz w:val="24"/>
        </w:rPr>
        <w:t>Attachment:  Contract Agreement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316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1.  CONTRACT AGREEMENT</w:t>
      </w:r>
    </w:p>
    <w:p>
      <w:r>
        <w:rPr>
          <w:sz w:val="24"/>
        </w:rPr>
        <w:t>THIS CONTRACT AGREEMENT is made</w:t>
      </w:r>
    </w:p>
    <w:p>
      <w:r>
        <w:rPr>
          <w:sz w:val="24"/>
        </w:rPr>
        <w:t>the [ insert:  ordinal number ] day of  [ insert:  month ], [ insert:  year ].</w:t>
      </w:r>
    </w:p>
    <w:p>
      <w:r>
        <w:rPr>
          <w:sz w:val="24"/>
        </w:rPr>
        <w:t>BETWEEN</w:t>
      </w:r>
    </w:p>
    <w:p>
      <w:r>
        <w:rPr>
          <w:sz w:val="24"/>
        </w:rPr>
        <w:t xml:space="preserve">(1) </w:t>
        <w:br/>
        <w:t xml:space="preserve">[ insert:  Name of Purchaser ], a [ insert:  description of type of legal entity, for </w:t>
        <w:br/>
        <w:t xml:space="preserve">example, an agency of the Ministry of . . . ] of the Government of [ insert:  country </w:t>
        <w:br/>
        <w:t xml:space="preserve">of Purchaser ], or corporation incorporated under the laws of [ insert:  country of </w:t>
        <w:br/>
        <w:t xml:space="preserve">Purchaser ] and having its principal place of business at [ insert:  address of </w:t>
        <w:br/>
        <w:t>Purchaser ] (hereinafter called “the Purchaser”), and</w:t>
      </w:r>
    </w:p>
    <w:p>
      <w:r>
        <w:rPr>
          <w:sz w:val="24"/>
        </w:rPr>
        <w:t xml:space="preserve">(2) </w:t>
        <w:br/>
        <w:t xml:space="preserve">[ insert:  name of Supplier], a corporation incorporated under the laws of [ insert:  </w:t>
        <w:br/>
        <w:t xml:space="preserve">country of Supplier] and having its principal place of business at [ insert:  address </w:t>
        <w:br/>
        <w:t>of Supplier ] (hereinafter called “the Supplier”).</w:t>
      </w:r>
    </w:p>
    <w:p>
      <w:r>
        <w:rPr>
          <w:sz w:val="24"/>
        </w:rPr>
        <w:t xml:space="preserve">WHEREAS the Purchaser desires to engage the Supplier to supply, install, achieve Operational </w:t>
        <w:br/>
        <w:t xml:space="preserve">Acceptance of, and support the following Information System [ insert:  brief description of the </w:t>
        <w:br/>
        <w:t xml:space="preserve">Information System ] (“the System”), and the Supplier has agreed to such engagement upon and </w:t>
        <w:br/>
        <w:t>subject to the terms and conditions appearing below in this Contract Agreement.</w:t>
      </w:r>
    </w:p>
    <w:p>
      <w:r>
        <w:rPr>
          <w:sz w:val="24"/>
        </w:rPr>
        <w:t>NOW IT IS HEREBY AGREED as follows:</w:t>
      </w:r>
    </w:p>
    <w:p>
      <w:r>
        <w:rPr>
          <w:sz w:val="24"/>
        </w:rPr>
        <w:t xml:space="preserve">Article 1.  </w:t>
        <w:br/>
        <w:t xml:space="preserve">Contract </w:t>
        <w:br/>
        <w:t>Documents</w:t>
      </w:r>
    </w:p>
    <w:p>
      <w:r>
        <w:rPr>
          <w:sz w:val="24"/>
        </w:rPr>
        <w:t>1.1 Contract Documents (Reference GCC Clause 1.1 (a) (ii))</w:t>
      </w:r>
    </w:p>
    <w:p>
      <w:r>
        <w:rPr>
          <w:sz w:val="24"/>
        </w:rPr>
        <w:t xml:space="preserve">The following documents shall constitute the Contract between </w:t>
        <w:br/>
        <w:t xml:space="preserve">the Purchaser and the Supplier, and each shall be read and </w:t>
        <w:br/>
        <w:t>construed as an integral part of the Contract:</w:t>
      </w:r>
    </w:p>
    <w:p>
      <w:r>
        <w:rPr>
          <w:sz w:val="24"/>
        </w:rPr>
        <w:t xml:space="preserve">(a) </w:t>
        <w:br/>
        <w:t xml:space="preserve">This Contract Agreement and the Appendices attached to </w:t>
        <w:br/>
        <w:t>the Contract Agreement</w:t>
      </w:r>
    </w:p>
    <w:p>
      <w:r>
        <w:rPr>
          <w:sz w:val="24"/>
        </w:rPr>
        <w:t xml:space="preserve">(b) </w:t>
        <w:br/>
        <w:t>Special Conditions of Contract</w:t>
      </w:r>
    </w:p>
    <w:p>
      <w:r>
        <w:rPr>
          <w:sz w:val="24"/>
        </w:rPr>
        <w:t xml:space="preserve">(c) </w:t>
        <w:br/>
        <w:t>General Conditions of Contract</w:t>
      </w:r>
    </w:p>
    <w:p>
      <w:r>
        <w:rPr>
          <w:sz w:val="24"/>
        </w:rPr>
        <w:t>(d)  Technical Requirements (including Implementation</w:t>
      </w:r>
    </w:p>
    <w:p>
      <w:r>
        <w:rPr>
          <w:sz w:val="24"/>
        </w:rPr>
        <w:t>Schedule)</w:t>
      </w:r>
    </w:p>
    <w:p>
      <w:r>
        <w:rPr>
          <w:sz w:val="24"/>
        </w:rPr>
        <w:t xml:space="preserve">(e) </w:t>
        <w:br/>
        <w:t>The Supplier’s proposal and original Price Schedules</w:t>
      </w:r>
    </w:p>
    <w:p>
      <w:r>
        <w:rPr>
          <w:sz w:val="24"/>
        </w:rPr>
        <w:t xml:space="preserve">(f) </w:t>
        <w:br/>
        <w:t>Code of Conduct for Supplier’s Personnel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317</w:t>
      </w:r>
    </w:p>
    <w:p>
      <w:r>
        <w:rPr>
          <w:sz w:val="20"/>
        </w:rPr>
        <w:t>Official Use Only</w:t>
      </w:r>
    </w:p>
    <w:p>
      <w:r>
        <w:rPr>
          <w:sz w:val="24"/>
        </w:rPr>
        <w:t>(g) [ Add here:  any other documents ]</w:t>
      </w:r>
    </w:p>
    <w:p>
      <w:r>
        <w:rPr>
          <w:sz w:val="24"/>
        </w:rPr>
        <w:t>1.2 Order of Precedence (Reference GCC Clause 2)</w:t>
      </w:r>
    </w:p>
    <w:p>
      <w:r>
        <w:rPr>
          <w:sz w:val="24"/>
        </w:rPr>
        <w:t xml:space="preserve">In the event of any ambiguity or conflict between the Contract </w:t>
        <w:br/>
        <w:t xml:space="preserve">Documents listed above, the order of precedence shall be the order </w:t>
        <w:br/>
        <w:t xml:space="preserve">in which the Contract Documents are listed in Article 1.1 </w:t>
        <w:br/>
        <w:t xml:space="preserve">(Contract Documents) above, provided that Appendix 7 shall </w:t>
        <w:br/>
        <w:t xml:space="preserve">prevail over all provisions of the Contract Agreement and the </w:t>
        <w:br/>
        <w:t xml:space="preserve">other Appendices attached to the Contract Agreement and all the </w:t>
        <w:br/>
        <w:t>other Contract Documents listed in Article 1.1 above.</w:t>
      </w:r>
    </w:p>
    <w:p>
      <w:r>
        <w:rPr>
          <w:sz w:val="24"/>
        </w:rPr>
        <w:t>1.3 Definitions (Reference GCC Clause 1)</w:t>
      </w:r>
    </w:p>
    <w:p>
      <w:r>
        <w:rPr>
          <w:sz w:val="24"/>
        </w:rPr>
        <w:t xml:space="preserve">Capitalized words and phrases used in this Contract Agreement </w:t>
        <w:br/>
        <w:t xml:space="preserve">shall have the same meanings as are ascribed to them in the </w:t>
        <w:br/>
        <w:t>General Conditions of Contract.</w:t>
      </w:r>
    </w:p>
    <w:p>
      <w:r>
        <w:rPr>
          <w:sz w:val="24"/>
        </w:rPr>
        <w:t xml:space="preserve">Article 2.   </w:t>
        <w:br/>
        <w:t xml:space="preserve">Contract Price and </w:t>
        <w:br/>
        <w:t>Terms of Payment</w:t>
      </w:r>
    </w:p>
    <w:p>
      <w:r>
        <w:rPr>
          <w:sz w:val="24"/>
        </w:rPr>
        <w:t>2.1 Contract Price (Reference GCC Clause 1.1(a)(viii) and GCC</w:t>
      </w:r>
    </w:p>
    <w:p>
      <w:r>
        <w:rPr>
          <w:sz w:val="24"/>
        </w:rPr>
        <w:t>Clause 11)</w:t>
      </w:r>
    </w:p>
    <w:p>
      <w:r>
        <w:rPr>
          <w:sz w:val="24"/>
        </w:rPr>
        <w:t xml:space="preserve">The Purchaser hereby agrees to pay to the Supplier the Contract </w:t>
        <w:br/>
        <w:t xml:space="preserve">Price in consideration of the performance by the Supplier of its </w:t>
        <w:br/>
        <w:t xml:space="preserve">obligations under the Contract.  The Contract Price shall be the </w:t>
        <w:br/>
        <w:t xml:space="preserve">aggregate of:  [ insert:  amount of foreign currency A in words ], </w:t>
        <w:br/>
        <w:t xml:space="preserve">[insert:  amount in figures ], plus [ insert:  amount of foreign </w:t>
        <w:br/>
        <w:t xml:space="preserve">currency B in words ], [insert:  amount in figures ], plus [ insert: </w:t>
        <w:br/>
        <w:t xml:space="preserve">amount of foreign currency C in words ], [insert:  amount in </w:t>
        <w:br/>
        <w:t xml:space="preserve">figures ],  [ insert:  amount of local currency in words ], [ insert: </w:t>
        <w:br/>
        <w:t xml:space="preserve">amount in figures ], as specified in the Grand Summary Price </w:t>
        <w:br/>
        <w:t>Schedule.</w:t>
      </w:r>
    </w:p>
    <w:p>
      <w:r>
        <w:rPr>
          <w:sz w:val="24"/>
        </w:rPr>
        <w:t xml:space="preserve">The Contract Price shall be understood to reflect the terms and </w:t>
        <w:br/>
        <w:t xml:space="preserve">conditions used in the specification of prices in the detailed price </w:t>
        <w:br/>
        <w:t xml:space="preserve">schedules, including the terms and conditions of the associated </w:t>
        <w:br/>
        <w:t xml:space="preserve">Incoterms, and the taxes, duties and related levies if and as </w:t>
        <w:br/>
        <w:t>identified.</w:t>
      </w:r>
    </w:p>
    <w:p>
      <w:r>
        <w:rPr>
          <w:sz w:val="24"/>
        </w:rPr>
        <w:t xml:space="preserve">Article 3.   </w:t>
        <w:br/>
        <w:t xml:space="preserve">Effective Date for </w:t>
        <w:br/>
        <w:t xml:space="preserve">Determining Time </w:t>
        <w:br/>
        <w:t xml:space="preserve">for Operational </w:t>
        <w:br/>
        <w:t>Acceptance</w:t>
      </w:r>
    </w:p>
    <w:p>
      <w:r>
        <w:rPr>
          <w:sz w:val="24"/>
        </w:rPr>
        <w:t>3.1 Effective Date (Reference GCC Clause 1.1 (e) (ix))</w:t>
      </w:r>
    </w:p>
    <w:p>
      <w:r>
        <w:rPr>
          <w:sz w:val="24"/>
        </w:rPr>
        <w:t xml:space="preserve">The time allowed for supply, installation, and achieving </w:t>
        <w:br/>
        <w:t xml:space="preserve">Operational Acceptance of the System shall be determined from </w:t>
        <w:br/>
        <w:t>the date when all of the following conditions have been fulfilled:</w:t>
      </w:r>
    </w:p>
    <w:p>
      <w:r>
        <w:rPr>
          <w:sz w:val="24"/>
        </w:rPr>
        <w:t xml:space="preserve">(a) </w:t>
        <w:br/>
        <w:t xml:space="preserve">This Contract Agreement has been duly executed for and on </w:t>
        <w:br/>
        <w:t>behalf of the Purchaser and the Supplier;</w:t>
      </w:r>
    </w:p>
    <w:p>
      <w:r>
        <w:rPr>
          <w:sz w:val="24"/>
        </w:rPr>
        <w:t xml:space="preserve">(b) </w:t>
        <w:br/>
        <w:t xml:space="preserve">The Supplier has submitted to the Purchaser the </w:t>
        <w:br/>
        <w:t xml:space="preserve">performance security and the advance payment security, in </w:t>
        <w:br/>
        <w:t>accordance with GCC Clause 13.2 and GCC Clause 13.3;</w:t>
      </w:r>
    </w:p>
    <w:p>
      <w:r>
        <w:rPr>
          <w:sz w:val="24"/>
        </w:rPr>
        <w:t xml:space="preserve">(c) </w:t>
        <w:br/>
        <w:t xml:space="preserve">The Purchaser has paid the Supplier the advance payment, </w:t>
        <w:br/>
        <w:t>in accordance with GCC Clause 12;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318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Each party shall use its best efforts to fulfill the above conditions </w:t>
        <w:br/>
        <w:t>for which it is responsible as soon as practicable.</w:t>
      </w:r>
    </w:p>
    <w:p>
      <w:r>
        <w:rPr>
          <w:sz w:val="24"/>
        </w:rPr>
        <w:t>3.2 If the conditions listed under 3.1 are not fulfilled within two (2)</w:t>
      </w:r>
    </w:p>
    <w:p>
      <w:r>
        <w:rPr>
          <w:sz w:val="24"/>
        </w:rPr>
        <w:t xml:space="preserve">months from the date of this Contract Agreement because of </w:t>
        <w:br/>
        <w:t xml:space="preserve">reasons not attributable to the Supplier, the parties shall discuss </w:t>
        <w:br/>
        <w:t xml:space="preserve">and agree on an equitable adjustment to the Contract Price and the </w:t>
        <w:br/>
        <w:t xml:space="preserve">Time for Achieving Operational Acceptance and/or other relevant </w:t>
        <w:br/>
        <w:t>conditions of the Contract.</w:t>
      </w:r>
    </w:p>
    <w:p>
      <w:r>
        <w:rPr>
          <w:sz w:val="24"/>
        </w:rPr>
        <w:t xml:space="preserve">Article 4.   </w:t>
        <w:br/>
        <w:t>Appendixes</w:t>
      </w:r>
    </w:p>
    <w:p>
      <w:r>
        <w:rPr>
          <w:sz w:val="24"/>
        </w:rPr>
        <w:t>4.1 The Appendixes listed below shall be deemed to form an integral</w:t>
      </w:r>
    </w:p>
    <w:p>
      <w:r>
        <w:rPr>
          <w:sz w:val="24"/>
        </w:rPr>
        <w:t>part of this Contract Agreement.</w:t>
      </w:r>
    </w:p>
    <w:p>
      <w:r>
        <w:rPr>
          <w:sz w:val="24"/>
        </w:rPr>
        <w:t>4.2 Reference in the Contract to any Appendix shall mean the</w:t>
      </w:r>
    </w:p>
    <w:p>
      <w:r>
        <w:rPr>
          <w:sz w:val="24"/>
        </w:rPr>
        <w:t xml:space="preserve">Appendixes listed below and attached to this Contract Agreement, </w:t>
        <w:br/>
        <w:t>and the Contract shall be read and construed accordingly.</w:t>
      </w:r>
    </w:p>
    <w:p>
      <w:r>
        <w:rPr>
          <w:sz w:val="24"/>
        </w:rPr>
        <w:t>APPENDIXES</w:t>
      </w:r>
    </w:p>
    <w:p>
      <w:r>
        <w:rPr>
          <w:sz w:val="24"/>
        </w:rPr>
        <w:t xml:space="preserve">Appendix 1. </w:t>
        <w:br/>
        <w:t xml:space="preserve">Supplier’s Representative </w:t>
        <w:br/>
        <w:t xml:space="preserve">Appendix 2. </w:t>
        <w:br/>
        <w:t xml:space="preserve">Adjudicator [if there is no Adjudicator, state “not applicable”] </w:t>
        <w:br/>
        <w:t xml:space="preserve">Appendix 3. </w:t>
        <w:br/>
        <w:t xml:space="preserve">List of Approved Subcontractors </w:t>
        <w:br/>
        <w:t xml:space="preserve">Appendix 4. </w:t>
        <w:br/>
        <w:t xml:space="preserve">Categories of Software </w:t>
        <w:br/>
        <w:t xml:space="preserve">Appendix 5. </w:t>
        <w:br/>
        <w:t xml:space="preserve">Custom Materials </w:t>
        <w:br/>
        <w:t xml:space="preserve">Appendix 6. </w:t>
        <w:br/>
        <w:t xml:space="preserve">Revised Price Schedules (if any) </w:t>
        <w:br/>
        <w:t xml:space="preserve">Appendix 7. </w:t>
        <w:br/>
        <w:t xml:space="preserve">Minutes of Contract Finalization Discussions and Agreed-to Contract </w:t>
        <w:br/>
        <w:t>Amendments</w:t>
      </w:r>
    </w:p>
    <w:p>
      <w:r>
        <w:rPr>
          <w:sz w:val="24"/>
        </w:rPr>
        <w:t xml:space="preserve">IN WITNESS WHEREOF the Purchaser and the Supplier have caused this Agreement to be duly </w:t>
        <w:br/>
        <w:t>executed by their duly authorized representatives the day and year first above written.</w:t>
      </w:r>
    </w:p>
    <w:p>
      <w:r>
        <w:rPr>
          <w:sz w:val="24"/>
        </w:rPr>
        <w:t>For and on behalf of the Purchaser</w:t>
      </w:r>
    </w:p>
    <w:p>
      <w:r>
        <w:rPr>
          <w:sz w:val="24"/>
        </w:rPr>
        <w:t>Signed:</w:t>
      </w:r>
    </w:p>
    <w:p>
      <w:r>
        <w:rPr>
          <w:sz w:val="24"/>
        </w:rPr>
        <w:t>in the capacity of [ insert:  title or other appropriate designation ]</w:t>
      </w:r>
    </w:p>
    <w:p>
      <w:r>
        <w:rPr>
          <w:sz w:val="24"/>
        </w:rPr>
        <w:t>in the presence of</w:t>
      </w:r>
    </w:p>
    <w:p>
      <w:r>
        <w:rPr>
          <w:sz w:val="24"/>
        </w:rPr>
        <w:t>For and on behalf of the Supplier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319</w:t>
      </w:r>
    </w:p>
    <w:p>
      <w:r>
        <w:rPr>
          <w:sz w:val="20"/>
        </w:rPr>
        <w:t>Official Use Only</w:t>
      </w:r>
    </w:p>
    <w:p>
      <w:r>
        <w:rPr>
          <w:sz w:val="24"/>
        </w:rPr>
        <w:t>Signed:</w:t>
      </w:r>
    </w:p>
    <w:p>
      <w:r>
        <w:rPr>
          <w:sz w:val="24"/>
        </w:rPr>
        <w:t>in the capacity of [ insert:  title or other appropriate designation ]</w:t>
      </w:r>
    </w:p>
    <w:p>
      <w:r>
        <w:rPr>
          <w:sz w:val="24"/>
        </w:rPr>
        <w:t>in the presence of</w:t>
      </w:r>
    </w:p>
    <w:p>
      <w:r>
        <w:rPr>
          <w:sz w:val="24"/>
        </w:rPr>
        <w:t>CONTRACT AGREEMENT</w:t>
      </w:r>
    </w:p>
    <w:p>
      <w:r>
        <w:rPr>
          <w:sz w:val="24"/>
        </w:rPr>
        <w:t>dated the [ insert:  number ] day of [ insert:  month ], [ insert:  year ]</w:t>
      </w:r>
    </w:p>
    <w:p>
      <w:r>
        <w:rPr>
          <w:sz w:val="24"/>
        </w:rPr>
        <w:t>BETWEEN</w:t>
      </w:r>
    </w:p>
    <w:p>
      <w:r>
        <w:rPr>
          <w:sz w:val="24"/>
        </w:rPr>
        <w:t>[ insert:  name of Purchaser ], “the Purchaser”</w:t>
      </w:r>
    </w:p>
    <w:p>
      <w:r>
        <w:rPr>
          <w:sz w:val="24"/>
        </w:rPr>
        <w:t>and</w:t>
      </w:r>
    </w:p>
    <w:p>
      <w:r>
        <w:rPr>
          <w:sz w:val="24"/>
        </w:rPr>
        <w:t>[ insert:  name of Supplier ], “the Supplier”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320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Appendix 1.  Supplier’s Representative</w:t>
      </w:r>
    </w:p>
    <w:p>
      <w:r>
        <w:rPr>
          <w:sz w:val="24"/>
        </w:rPr>
        <w:t>In accordance with GCC Clause 1.1 (b) (iv), the Supplier’s Representative is:</w:t>
      </w:r>
    </w:p>
    <w:p>
      <w:r>
        <w:rPr>
          <w:sz w:val="24"/>
        </w:rPr>
        <w:t>Name:  [ insert:  name and provide title and address further below, or state “to be</w:t>
      </w:r>
    </w:p>
    <w:p>
      <w:r>
        <w:rPr>
          <w:sz w:val="24"/>
        </w:rPr>
        <w:t>nominated within fourteen (14) days of the Effective Date” ]</w:t>
      </w:r>
    </w:p>
    <w:p>
      <w:r>
        <w:rPr>
          <w:sz w:val="24"/>
        </w:rPr>
        <w:t xml:space="preserve">Title:  </w:t>
        <w:br/>
        <w:t>[ if appropriate, insert:  title ]</w:t>
      </w:r>
    </w:p>
    <w:p>
      <w:r>
        <w:rPr>
          <w:sz w:val="24"/>
        </w:rPr>
        <w:t>In accordance with GCC Clause 4.3, the Supplier's addresses for notices under the Contract are:</w:t>
      </w:r>
    </w:p>
    <w:p>
      <w:r>
        <w:rPr>
          <w:sz w:val="24"/>
        </w:rPr>
        <w:t>Address of the Supplier's Representative:  [ as appropriate, insert: personal delivery,</w:t>
      </w:r>
    </w:p>
    <w:p>
      <w:r>
        <w:rPr>
          <w:sz w:val="24"/>
        </w:rPr>
        <w:t>postal, cable,  facsimile, electronic mail, and/or EDI addresses. ]</w:t>
      </w:r>
    </w:p>
    <w:p>
      <w:r>
        <w:rPr>
          <w:sz w:val="24"/>
        </w:rPr>
        <w:t xml:space="preserve">Fallback address of the Supplier:  [ as appropriate, insert: personal delivery, postal, cable,  </w:t>
        <w:br/>
        <w:t>facsimile, electronic mail, and/or EDI addresses. 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321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Appendix 2. Adjudicator</w:t>
      </w:r>
    </w:p>
    <w:p>
      <w:r>
        <w:rPr>
          <w:sz w:val="24"/>
        </w:rPr>
        <w:t>In accordance with GCC Clause 1.1 (b) (vi), the agreed-upon Adjudicator is:</w:t>
      </w:r>
    </w:p>
    <w:p>
      <w:r>
        <w:rPr>
          <w:sz w:val="24"/>
        </w:rPr>
        <w:t>Name:  [ insert:  name ]</w:t>
      </w:r>
    </w:p>
    <w:p>
      <w:r>
        <w:rPr>
          <w:sz w:val="24"/>
        </w:rPr>
        <w:t>Title:  [ insert:  title ]</w:t>
      </w:r>
    </w:p>
    <w:p>
      <w:r>
        <w:rPr>
          <w:sz w:val="24"/>
        </w:rPr>
        <w:t>Address:  [ insert:  postal address ]</w:t>
      </w:r>
    </w:p>
    <w:p>
      <w:r>
        <w:rPr>
          <w:sz w:val="24"/>
        </w:rPr>
        <w:t>Telephone:  [ insert:  telephone ]</w:t>
      </w:r>
    </w:p>
    <w:p>
      <w:r>
        <w:rPr>
          <w:sz w:val="24"/>
        </w:rPr>
        <w:t>In accordance with GCC Clause 43.1.3, the agreed-upon fees and reimbursable expenses are:</w:t>
      </w:r>
    </w:p>
    <w:p>
      <w:r>
        <w:rPr>
          <w:sz w:val="24"/>
        </w:rPr>
        <w:t>Hourly Fees: [ insert:  hourly fees ]</w:t>
      </w:r>
    </w:p>
    <w:p>
      <w:r>
        <w:rPr>
          <w:sz w:val="24"/>
        </w:rPr>
        <w:t>Reimbursable Expenses: [ list:  reimbursables ]</w:t>
      </w:r>
    </w:p>
    <w:p>
      <w:r>
        <w:rPr>
          <w:sz w:val="24"/>
        </w:rPr>
        <w:t xml:space="preserve">Pursuant to GCC Clause 43.1.4, if at the time of Contract signing, agreement has not been reached </w:t>
        <w:br/>
        <w:t xml:space="preserve">between the Purchaser and the Supplier, an Adjudicator will be appointed by the Appointing </w:t>
        <w:br/>
        <w:t>Authority named in the SCC.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322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Appendix 3.  List of Approved Subcontractors</w:t>
      </w:r>
    </w:p>
    <w:p>
      <w:r>
        <w:rPr>
          <w:sz w:val="24"/>
        </w:rPr>
        <w:t xml:space="preserve">The Purchaser has approved use of the following Subcontractors nominated by the Supplier for </w:t>
        <w:br/>
        <w:t xml:space="preserve">carrying out the item or component of the System indicated.  Where more than one Subcontractor </w:t>
        <w:br/>
        <w:t xml:space="preserve">is listed, the Supplier is free to choose between them, but it must notify the Purchaser of its choice </w:t>
        <w:br/>
        <w:t xml:space="preserve">sufficiently in advance of the time when the subcontracted work needs to commence to give the </w:t>
        <w:br/>
        <w:t xml:space="preserve">Purchaser reasonable time for review.  In accordance with GCC Clause 20.1, the Supplier is free </w:t>
        <w:br/>
        <w:t xml:space="preserve">to submit proposals for Subcontractors for additional items from time to time.  No subcontracts </w:t>
        <w:br/>
        <w:t xml:space="preserve">shall be placed with any such Subcontractors for additional items until the Subcontractors have </w:t>
        <w:br/>
        <w:t xml:space="preserve">been approved in writing by the Purchaser and their names have been added to this list of Approved </w:t>
        <w:br/>
        <w:t>Subcontractors, subject to GCC Clause 20.3.</w:t>
      </w:r>
    </w:p>
    <w:p>
      <w:r>
        <w:rPr>
          <w:sz w:val="24"/>
        </w:rPr>
        <w:t xml:space="preserve">[  specify:  item, approved Subcontractors, and their place of registration that the Supplier </w:t>
        <w:br/>
        <w:t xml:space="preserve">proposed in the corresponding attachment to its proposal  and that the Purchaser approves that </w:t>
        <w:br/>
        <w:t xml:space="preserve">the Supplier engage during the performance of the Contract.  Add additional pages as </w:t>
        <w:br/>
        <w:t>necessary. ]</w:t>
      </w:r>
    </w:p>
    <w:p>
      <w:r>
        <w:rPr>
          <w:sz w:val="24"/>
        </w:rPr>
        <w:t xml:space="preserve">Item </w:t>
        <w:br/>
        <w:t xml:space="preserve">Approved Subcontractors </w:t>
        <w:br/>
        <w:t>Place of Registration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323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Appendix 4.  Categories of Software</w:t>
      </w:r>
    </w:p>
    <w:p>
      <w:r>
        <w:rPr>
          <w:sz w:val="24"/>
        </w:rPr>
        <w:t xml:space="preserve">The following table assigns each item of Software supplied and installed under the Contract to one </w:t>
        <w:br/>
        <w:t xml:space="preserve">of the three categories: (i) System Software, (ii) General-Purpose Software, or (iii) Application </w:t>
        <w:br/>
        <w:t xml:space="preserve">Software; and to one of the two categories: (i) Standard Software or (ii) Custom Software and to </w:t>
        <w:br/>
        <w:t>one of the two categories: (i) Proprietary or (ii) Open Source.</w:t>
      </w:r>
    </w:p>
    <w:p>
      <w:r>
        <w:rPr>
          <w:sz w:val="22"/>
        </w:rPr>
        <w:t xml:space="preserve">(select one per title) </w:t>
        <w:br/>
        <w:t xml:space="preserve">(select one per title) </w:t>
        <w:br/>
        <w:t>(select one per title)</w:t>
      </w:r>
    </w:p>
    <w:p>
      <w:r>
        <w:rPr>
          <w:sz w:val="22"/>
        </w:rPr>
        <w:t xml:space="preserve">Title </w:t>
        <w:br/>
        <w:t xml:space="preserve">System </w:t>
        <w:br/>
        <w:t>General-</w:t>
      </w:r>
    </w:p>
    <w:p>
      <w:r>
        <w:rPr>
          <w:sz w:val="22"/>
        </w:rPr>
        <w:t>Purpose</w:t>
      </w:r>
    </w:p>
    <w:p>
      <w:r>
        <w:rPr>
          <w:sz w:val="22"/>
        </w:rPr>
        <w:t xml:space="preserve">Application Standard </w:t>
        <w:br/>
        <w:t xml:space="preserve">Custom </w:t>
        <w:br/>
        <w:t xml:space="preserve">Proprietary </w:t>
        <w:br/>
        <w:t xml:space="preserve">Open </w:t>
        <w:br/>
        <w:t>Source</w:t>
      </w:r>
    </w:p>
    <w:p>
      <w:r>
        <w:rPr>
          <w:sz w:val="22"/>
        </w:rPr>
        <w:t>[insert Title]</w:t>
      </w:r>
    </w:p>
    <w:p>
      <w:r>
        <w:rPr>
          <w:sz w:val="22"/>
        </w:rPr>
        <w:t>[insert Title]</w:t>
      </w:r>
    </w:p>
    <w:p>
      <w:r>
        <w:rPr>
          <w:sz w:val="22"/>
        </w:rPr>
        <w:t>[insert Title]</w:t>
      </w:r>
    </w:p>
    <w:p>
      <w:r>
        <w:rPr>
          <w:sz w:val="22"/>
        </w:rPr>
        <w:t>[insert Title]</w:t>
      </w:r>
    </w:p>
    <w:p>
      <w:r>
        <w:rPr>
          <w:sz w:val="22"/>
        </w:rPr>
        <w:t>[insert Title]</w:t>
      </w:r>
    </w:p>
    <w:p>
      <w:r>
        <w:rPr>
          <w:sz w:val="22"/>
        </w:rPr>
        <w:t>[insert Title]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324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Appendix 5.  Custom Materials</w:t>
      </w:r>
    </w:p>
    <w:p>
      <w:r>
        <w:rPr>
          <w:sz w:val="24"/>
        </w:rPr>
        <w:t>The follow table specifies the Custom Materials the Supplier will provide under the Contract.</w:t>
      </w:r>
    </w:p>
    <w:p>
      <w:r>
        <w:rPr>
          <w:sz w:val="24"/>
        </w:rPr>
        <w:t>Custom Materials</w:t>
      </w:r>
    </w:p>
    <w:p>
      <w:r>
        <w:rPr>
          <w:sz w:val="22"/>
        </w:rPr>
        <w:t>[insert Title and description]</w:t>
      </w:r>
    </w:p>
    <w:p>
      <w:r>
        <w:rPr>
          <w:sz w:val="22"/>
        </w:rPr>
        <w:t>[insert Title and description]</w:t>
      </w:r>
    </w:p>
    <w:p>
      <w:r>
        <w:rPr>
          <w:sz w:val="22"/>
        </w:rPr>
        <w:t>[insert Title and description]</w:t>
      </w:r>
    </w:p>
    <w:p>
      <w:r>
        <w:rPr>
          <w:sz w:val="22"/>
        </w:rPr>
        <w:t>[insert Title and description]</w:t>
      </w:r>
    </w:p>
    <w:p>
      <w:r>
        <w:rPr>
          <w:sz w:val="22"/>
        </w:rPr>
        <w:t>[insert Title and description]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325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Appendix 6.  Revised Price Schedules</w:t>
      </w:r>
    </w:p>
    <w:p>
      <w:r>
        <w:rPr>
          <w:sz w:val="24"/>
        </w:rPr>
        <w:t xml:space="preserve">The attached Revised Price Schedules (if any) shall form part of this Contract Agreement and, </w:t>
        <w:br/>
        <w:t xml:space="preserve">where differences exist, shall supersede the Price Schedules contained in the Supplier’s Proposal.  </w:t>
        <w:br/>
        <w:t xml:space="preserve">These Revised Price Schedules reflect any corrections or adjustments to the Supplier’s proposal </w:t>
        <w:br/>
        <w:t>price, pursuant to the ITP Clauses 30.3 and 38.2.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326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Appendix 7.  Minutes of Contract Finalization Discussions and</w:t>
      </w:r>
    </w:p>
    <w:p>
      <w:pPr>
        <w:pStyle w:val="Heading2"/>
      </w:pPr>
      <w:r>
        <w:rPr>
          <w:sz w:val="32"/>
        </w:rPr>
        <w:t>Agreed-to Contract Amendments</w:t>
      </w:r>
    </w:p>
    <w:p>
      <w:r>
        <w:rPr>
          <w:sz w:val="24"/>
        </w:rPr>
        <w:t xml:space="preserve">The attached Contract amendments (if any) shall form part of this Contract Agreement and, where </w:t>
        <w:br/>
        <w:t xml:space="preserve">differences exist, shall supersede the relevant clauses in the GCC, SCC, Technical Requirements, </w:t>
        <w:br/>
        <w:t>or other parts of this Contract as defined in GCC Clause 1.1 (a) (ii).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327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2.  PERFORMANCE AND ADVANCE PAYMENT SECURITY FORMS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328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2.1 Performance Security Form (Bank Guarantee)</w:t>
      </w:r>
    </w:p>
    <w:p>
      <w:pPr>
        <w:pStyle w:val="Heading3"/>
      </w:pPr>
      <w:r>
        <w:rPr>
          <w:sz w:val="28"/>
        </w:rPr>
        <w:t>(Bank Guarantee)</w:t>
      </w:r>
    </w:p>
    <w:p>
      <w:r>
        <w:rPr>
          <w:sz w:val="24"/>
        </w:rPr>
        <w:t xml:space="preserve">[The bank, as requested by the successful Proposer, shall fill in this form in accordance with the </w:t>
        <w:br/>
        <w:t xml:space="preserve">instructions indicated]   </w:t>
        <w:br/>
        <w:t>[Guarantor letterhead or SWIFT identifier code]</w:t>
      </w:r>
    </w:p>
    <w:p>
      <w:r>
        <w:rPr>
          <w:sz w:val="24"/>
        </w:rPr>
        <w:t>[insert: Bank’s Name, and Address of Issuing Branch or Office]</w:t>
      </w:r>
    </w:p>
    <w:p>
      <w:r>
        <w:rPr>
          <w:sz w:val="24"/>
        </w:rPr>
        <w:t>Beneficiary:  [insert: Name and Address of Purchaser]</w:t>
      </w:r>
    </w:p>
    <w:p>
      <w:r>
        <w:rPr>
          <w:sz w:val="24"/>
        </w:rPr>
        <w:t>Date:  [insert: date]</w:t>
      </w:r>
    </w:p>
    <w:p>
      <w:r>
        <w:rPr>
          <w:sz w:val="24"/>
        </w:rPr>
        <w:t>PERFORMANCE GUARANTEE No.:  [insert: Performance Guarantee Number]</w:t>
      </w:r>
    </w:p>
    <w:p>
      <w:r>
        <w:rPr>
          <w:sz w:val="24"/>
        </w:rPr>
        <w:t>Guarantor:  [Insert name and address of place of issue, unless indicated in the letterhead]</w:t>
      </w:r>
    </w:p>
    <w:p>
      <w:r>
        <w:rPr>
          <w:sz w:val="24"/>
        </w:rPr>
        <w:t xml:space="preserve">We have been informed that on [insert: date of award] you awarded Contract No. [insert: </w:t>
        <w:br/>
        <w:t xml:space="preserve">Contract number] for [insert: title and/or brief description of the Contract] (hereinafter called </w:t>
        <w:br/>
        <w:t xml:space="preserve">"the Contract") to [insert: complete name of Supplier which in the case of a joint venture shall </w:t>
        <w:br/>
        <w:t xml:space="preserve">be in the name of the joint venture] (hereinafter called "the Applicant").  Furthermore, we </w:t>
        <w:br/>
        <w:t>understand that, according to the conditions of the Contract, a performance guarantee is required.</w:t>
      </w:r>
    </w:p>
    <w:p>
      <w:r>
        <w:rPr>
          <w:sz w:val="24"/>
        </w:rPr>
        <w:t xml:space="preserve">At the request of the Applicant, we  as Guarantor hereby irrevocably undertake to pay you any </w:t>
        <w:br/>
        <w:t xml:space="preserve">sum(s) not exceeding [insert: amount(s)1 in figures and words] such sum being payable in the </w:t>
        <w:br/>
        <w:t xml:space="preserve">types and proportions of currencies which the Contract Price is payable upon receipt by us of the </w:t>
        <w:br/>
        <w:t xml:space="preserve">Beneficiary’s statement, whether in the demand itself or in a separate signed document </w:t>
        <w:br/>
        <w:t xml:space="preserve">accompanying or identifying the demand, stating that the Applicant is in breach of its obligation(s) </w:t>
        <w:br/>
        <w:t xml:space="preserve">under the contract without the Beneficiary needing to prove or to show grounds or reasons for their </w:t>
        <w:br/>
        <w:t>demand or the sum specified therein.</w:t>
      </w:r>
    </w:p>
    <w:p>
      <w:r>
        <w:rPr>
          <w:sz w:val="24"/>
        </w:rPr>
        <w:t xml:space="preserve">On the date of your issuing, to the Supplier, the Operational Acceptance Certificate for the System, </w:t>
        <w:br/>
        <w:t xml:space="preserve">the value of this guarantee will be reduced to any sum(s) not exceeding [insert: amount(s)1 in </w:t>
        <w:br/>
        <w:t xml:space="preserve">figures and words].  This remaining guarantee shall expire no later than [insert: number and </w:t>
        <w:br/>
        <w:t>select: of months/of years (of the Warranty Period that needs to be covered by the remaining</w:t>
      </w:r>
    </w:p>
    <w:p>
      <w:r>
        <w:rPr>
          <w:sz w:val="12"/>
        </w:rPr>
        <w:t xml:space="preserve">1  </w:t>
        <w:br/>
        <w:t xml:space="preserve">The bank shall insert the amount(s) specified and denominated in the SCC for GCC Clauses 13.3.1 and 13.3.4 </w:t>
        <w:br/>
        <w:t xml:space="preserve">respectively, either in the currency(ies) of the Contract or a freely convertible currency acceptable to the </w:t>
        <w:br/>
        <w:t>Purchaser.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329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guarantee)] from the date of the Operational Acceptance Certificate for the System,1 and any </w:t>
        <w:br/>
        <w:t>demand for payment under it must be received by us at this office on or before that date.</w:t>
      </w:r>
    </w:p>
    <w:p>
      <w:r>
        <w:rPr>
          <w:sz w:val="24"/>
        </w:rPr>
        <w:t xml:space="preserve">This guarantee is subject to the Uniform Rules for Demand Guarantees, (URDG) 2010 Revision, </w:t>
        <w:br/>
        <w:t>ICC Publication No. 758, except that the supporting statement under 15 (a) is hereby excluded.</w:t>
      </w:r>
    </w:p>
    <w:p>
      <w:r>
        <w:rPr>
          <w:sz w:val="24"/>
        </w:rPr>
        <w:t xml:space="preserve">_______________________ </w:t>
        <w:br/>
        <w:t>[Signature(s)]</w:t>
      </w:r>
    </w:p>
    <w:p>
      <w:r>
        <w:rPr>
          <w:sz w:val="24"/>
        </w:rPr>
        <w:t>[Note:  All italicized text (including footnotes) is for use in preparing this form and shall be</w:t>
      </w:r>
    </w:p>
    <w:p>
      <w:r>
        <w:rPr>
          <w:sz w:val="24"/>
        </w:rPr>
        <w:t>deleted from the final product.]</w:t>
      </w:r>
    </w:p>
    <w:p>
      <w:r>
        <w:rPr>
          <w:sz w:val="12"/>
        </w:rPr>
        <w:t xml:space="preserve">1  </w:t>
        <w:br/>
        <w:t xml:space="preserve">In this sample form, the formulation of this paragraph reflects the usual SCC provisions for GCC Clause 13.3.  </w:t>
        <w:br/>
        <w:t xml:space="preserve">However, if the SCC for GCC Clauses 13.3.1 and 13.3.4 varies from the usual provisions, the paragraph, and </w:t>
        <w:br/>
        <w:t>possibly the previous paragraph, need to be adjusted to precisely reflect the provisions specified in the SCC.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330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2.2 Advance Payment Security</w:t>
      </w:r>
    </w:p>
    <w:p>
      <w:pPr>
        <w:pStyle w:val="Heading2"/>
      </w:pPr>
      <w:r>
        <w:rPr>
          <w:sz w:val="32"/>
        </w:rPr>
        <w:t>Bank Guarantee</w:t>
      </w:r>
    </w:p>
    <w:p>
      <w:r>
        <w:rPr>
          <w:sz w:val="24"/>
        </w:rPr>
        <w:t>[Guarantor letterhead or SWIFT identifier code]</w:t>
      </w:r>
    </w:p>
    <w:p>
      <w:r>
        <w:rPr>
          <w:sz w:val="24"/>
        </w:rPr>
        <w:t>Beneficiary:  [insert: Name and Address of Purchaser]</w:t>
      </w:r>
    </w:p>
    <w:p>
      <w:r>
        <w:rPr>
          <w:sz w:val="24"/>
        </w:rPr>
        <w:t>Date:  [insert date of issue]</w:t>
      </w:r>
    </w:p>
    <w:p>
      <w:r>
        <w:rPr>
          <w:sz w:val="24"/>
        </w:rPr>
        <w:t>ADVANCE PAYMENT GUARANTEE No.:  [insert: Advance Payment Guarantee Number]</w:t>
      </w:r>
    </w:p>
    <w:p>
      <w:r>
        <w:rPr>
          <w:sz w:val="24"/>
        </w:rPr>
        <w:t>Guarantor:  [Insert name and address of place of issue, unless indicated in the letterhead]</w:t>
      </w:r>
    </w:p>
    <w:p>
      <w:r>
        <w:rPr>
          <w:sz w:val="24"/>
        </w:rPr>
        <w:t xml:space="preserve">We have been informed that on [insert: date of award] you awarded Contract No. [insert: </w:t>
        <w:br/>
        <w:t xml:space="preserve">Contract number] for [insert: title and/or brief description of the Contract] (hereinafter called </w:t>
        <w:br/>
        <w:t xml:space="preserve">"the Contract") to [insert: complete name of Supplier, which in the case of a joint venture shall </w:t>
        <w:br/>
        <w:t>be the name of the joint venture] (hereinafter called "the Applicant").</w:t>
      </w:r>
    </w:p>
    <w:p>
      <w:r>
        <w:rPr>
          <w:sz w:val="24"/>
        </w:rPr>
        <w:t xml:space="preserve">Furthermore, we understand that, according to the conditions of the Contract, an advance payment </w:t>
        <w:br/>
        <w:t xml:space="preserve">in the sum of [insert: amount in numbers and words, for each currency of the advance payment] </w:t>
        <w:br/>
        <w:t>is to be made to the Supplier against an advance payment guarantee.</w:t>
      </w:r>
    </w:p>
    <w:p>
      <w:r>
        <w:rPr>
          <w:sz w:val="24"/>
        </w:rPr>
        <w:t xml:space="preserve">At the request of the Applicant, we as Guarantor, hereby irrevocably undertake to pay the </w:t>
        <w:br/>
        <w:t xml:space="preserve">Beneficiary any sum or sums not exceeding in total an amount of [insert amount in figures]  </w:t>
        <w:br/>
        <w:t xml:space="preserve">([insert amount in words])1 upon receipt by us of the Beneficiary’s complying demand supported </w:t>
        <w:br/>
        <w:t xml:space="preserve">by the Beneficiary’s statement, whether in the demand itself or in a separate signed document </w:t>
        <w:br/>
        <w:t>accompanying or identifying the demand, stating either that the Applicant:</w:t>
      </w:r>
    </w:p>
    <w:p>
      <w:r>
        <w:rPr>
          <w:sz w:val="24"/>
        </w:rPr>
        <w:t xml:space="preserve">(a) </w:t>
        <w:br/>
        <w:t>has used the advance payment for purposes other than toward delivery of Goods; or</w:t>
      </w:r>
    </w:p>
    <w:p>
      <w:r>
        <w:rPr>
          <w:sz w:val="24"/>
        </w:rPr>
        <w:t xml:space="preserve">(b) </w:t>
        <w:br/>
        <w:t xml:space="preserve">has failed to repay the advance payment in accordance with the Contract conditions, </w:t>
        <w:br/>
        <w:t>specifying the amount which the Applicant has failed to repay.</w:t>
      </w:r>
    </w:p>
    <w:p>
      <w:r>
        <w:rPr>
          <w:sz w:val="24"/>
        </w:rPr>
        <w:t xml:space="preserve">A demand under this guarantee may be presented as from the presentation to the Guarantor of a </w:t>
        <w:br/>
        <w:t>certificate from the Beneficiary’s bank stating that the advance payment referred to above has been</w:t>
      </w:r>
    </w:p>
    <w:p>
      <w:r>
        <w:rPr>
          <w:sz w:val="12"/>
        </w:rPr>
        <w:t xml:space="preserve">1 </w:t>
        <w:br/>
        <w:t xml:space="preserve">The Guarantor shall insert an amount representing the amount of the advance payment and denominated either </w:t>
        <w:br/>
        <w:t xml:space="preserve">in the currency(ies) of the advance payment as specified in the Contract, or in a freely convertible currency </w:t>
        <w:br/>
        <w:t>acceptable to the Purchaser.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331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credited to the Applicant on its account number [insert number] at  [insert name and address of </w:t>
        <w:br/>
        <w:t>Applicant’s bank].</w:t>
      </w:r>
    </w:p>
    <w:p>
      <w:r>
        <w:rPr>
          <w:sz w:val="24"/>
        </w:rPr>
        <w:t xml:space="preserve">The maximum amount of this guarantee shall be progressively reduced by the amount of the </w:t>
        <w:br/>
        <w:t xml:space="preserve">advance payment repaid by the Applicant as specified in copies of interim statements or payment </w:t>
        <w:br/>
        <w:t xml:space="preserve">certificates which shall be presented to us. This guarantee shall expire, at the latest, upon our </w:t>
        <w:br/>
        <w:t xml:space="preserve">receipt of a copy of the interim payment certificate indicating that ninety (90) percent of the </w:t>
        <w:br/>
        <w:t xml:space="preserve">Accepted Contract Amount, has been certified for payment, or on the [insert day] day of [insert </w:t>
        <w:br/>
        <w:t xml:space="preserve">month], [insert year], whichever is earlier.  Consequently, any demand for payment under this </w:t>
        <w:br/>
        <w:t>guarantee must be received by us at this office on or before that date.</w:t>
      </w:r>
    </w:p>
    <w:p>
      <w:r>
        <w:rPr>
          <w:sz w:val="24"/>
        </w:rPr>
        <w:t xml:space="preserve">This guarantee is subject to the Uniform Rules for Demand Guarantees (URDG) 2010 Revision, </w:t>
        <w:br/>
        <w:t xml:space="preserve">ICC Publication No.758, except that the supporting statement under Article 15(a) is hereby </w:t>
        <w:br/>
        <w:t>excluded.</w:t>
      </w:r>
    </w:p>
    <w:p>
      <w:r>
        <w:rPr>
          <w:sz w:val="24"/>
        </w:rPr>
        <w:t xml:space="preserve">____________________  </w:t>
        <w:br/>
        <w:t xml:space="preserve">[signature(s)]  </w:t>
        <w:br/>
        <w:t>[Note:  All italicized text (including footnotes) is for use in preparing this form and shall be</w:t>
      </w:r>
    </w:p>
    <w:p>
      <w:r>
        <w:rPr>
          <w:sz w:val="24"/>
        </w:rPr>
        <w:t>deleted from the final product.]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332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3.  INSTALLATION AND ACCEPTANCE CERTIFICATES</w:t>
      </w:r>
    </w:p>
    <w:p>
      <w:pPr>
        <w:pStyle w:val="Heading2"/>
      </w:pPr>
      <w:r>
        <w:rPr>
          <w:sz w:val="32"/>
        </w:rPr>
        <w:t>3. Installation and Acceptance Certificates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333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3.1 Installation Certificate</w:t>
      </w:r>
    </w:p>
    <w:p>
      <w:r>
        <w:rPr>
          <w:sz w:val="22"/>
        </w:rPr>
        <w:t>Date: [ insert:  date ]</w:t>
      </w:r>
    </w:p>
    <w:p>
      <w:r>
        <w:rPr>
          <w:sz w:val="24"/>
        </w:rPr>
        <w:t>Loan/Credit Number: [ insert:  loan or credit number from RFP ]</w:t>
      </w:r>
    </w:p>
    <w:p>
      <w:r>
        <w:rPr>
          <w:sz w:val="24"/>
        </w:rPr>
        <w:t>RFP: [ insert:  title and number of RFP ]</w:t>
      </w:r>
    </w:p>
    <w:p>
      <w:r>
        <w:rPr>
          <w:sz w:val="24"/>
        </w:rPr>
        <w:t>Contract: [ insert:  name and number of Contract ]</w:t>
      </w:r>
    </w:p>
    <w:p>
      <w:r>
        <w:rPr>
          <w:sz w:val="24"/>
        </w:rPr>
        <w:t>To:  [ insert:  name and address of Supplier ]</w:t>
      </w:r>
    </w:p>
    <w:p>
      <w:r>
        <w:rPr>
          <w:sz w:val="24"/>
        </w:rPr>
        <w:t>Dear Sir or Madam:</w:t>
      </w:r>
    </w:p>
    <w:p>
      <w:r>
        <w:rPr>
          <w:sz w:val="24"/>
        </w:rPr>
        <w:t xml:space="preserve">Pursuant to GCC Clause 26 (Installation of the System) of the Contract entered into between </w:t>
        <w:br/>
        <w:t xml:space="preserve">yourselves and the [ insert:  name of Purchaser ] (hereinafter the “Purchaser”) dated [ insert:  </w:t>
        <w:br/>
        <w:t xml:space="preserve">date of  Contract ], relating to the [ insert:  brief description of the Information System ], we </w:t>
        <w:br/>
        <w:t xml:space="preserve">hereby notify you that the System (or a Subsystem or major component thereof) was deemed to </w:t>
        <w:br/>
        <w:t>have been correctly installed on the date specified below.</w:t>
      </w:r>
    </w:p>
    <w:p>
      <w:r>
        <w:rPr>
          <w:sz w:val="24"/>
        </w:rPr>
        <w:t xml:space="preserve">1. </w:t>
        <w:br/>
        <w:t>Description of the System (or relevant Subsystem or major component: [ insert:  description ]</w:t>
      </w:r>
    </w:p>
    <w:p>
      <w:r>
        <w:rPr>
          <w:sz w:val="24"/>
        </w:rPr>
        <w:t xml:space="preserve">2. </w:t>
        <w:br/>
        <w:t>Date of Installation:  [ insert:  date ]</w:t>
      </w:r>
    </w:p>
    <w:p>
      <w:r>
        <w:rPr>
          <w:sz w:val="24"/>
        </w:rPr>
        <w:t xml:space="preserve">Notwithstanding the above, you are required to complete the outstanding items listed in the </w:t>
        <w:br/>
        <w:t xml:space="preserve">attachment to this certificate as soon as practicable.  This letter shall not relieve you of your </w:t>
        <w:br/>
        <w:t xml:space="preserve">obligation to achieve Operational Acceptance of the System in accordance with the Contract </w:t>
        <w:br/>
        <w:t>nor of your obligations during the Warranty Period.</w:t>
      </w:r>
    </w:p>
    <w:p>
      <w:r>
        <w:rPr>
          <w:sz w:val="24"/>
        </w:rPr>
        <w:t>For and on behalf of the Purchaser</w:t>
      </w:r>
    </w:p>
    <w:p>
      <w:r>
        <w:rPr>
          <w:sz w:val="24"/>
        </w:rPr>
        <w:t>Signed:</w:t>
      </w:r>
    </w:p>
    <w:p>
      <w:r>
        <w:rPr>
          <w:sz w:val="24"/>
        </w:rPr>
        <w:t>Date:</w:t>
      </w:r>
    </w:p>
    <w:p>
      <w:r>
        <w:rPr>
          <w:sz w:val="24"/>
        </w:rPr>
        <w:t xml:space="preserve">in the capacity of:  [ state:  “Project Manager”  or specify a higher level authority in the </w:t>
        <w:br/>
        <w:t>Purchaser’s organization 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334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3.2 Operational Acceptance Certificate</w:t>
      </w:r>
    </w:p>
    <w:p>
      <w:r>
        <w:rPr>
          <w:sz w:val="24"/>
        </w:rPr>
        <w:t>Date: [ insert:  date ]</w:t>
      </w:r>
    </w:p>
    <w:p>
      <w:r>
        <w:rPr>
          <w:sz w:val="24"/>
        </w:rPr>
        <w:t>Loan/Credit Number: [ insert:  loan or credit number from RFP ]</w:t>
      </w:r>
    </w:p>
    <w:p>
      <w:r>
        <w:rPr>
          <w:sz w:val="24"/>
        </w:rPr>
        <w:t>RFP: [ insert:  title and number of RFP ]</w:t>
      </w:r>
    </w:p>
    <w:p>
      <w:r>
        <w:rPr>
          <w:sz w:val="24"/>
        </w:rPr>
        <w:t>Contract: [ insert:  name of System or Subsystem and number of</w:t>
      </w:r>
    </w:p>
    <w:p>
      <w:r>
        <w:rPr>
          <w:sz w:val="24"/>
        </w:rPr>
        <w:t>Contract ]</w:t>
      </w:r>
    </w:p>
    <w:p>
      <w:r>
        <w:rPr>
          <w:sz w:val="24"/>
        </w:rPr>
        <w:t>To:  [ insert:  name and address of Supplier ]</w:t>
      </w:r>
    </w:p>
    <w:p>
      <w:r>
        <w:rPr>
          <w:sz w:val="24"/>
        </w:rPr>
        <w:t>Dear Sir or Madam:</w:t>
      </w:r>
    </w:p>
    <w:p>
      <w:r>
        <w:rPr>
          <w:sz w:val="24"/>
        </w:rPr>
        <w:t xml:space="preserve">Pursuant to GCC Clause 27 (Commissioning and Operational Acceptance) of the Contract entered </w:t>
        <w:br/>
        <w:t xml:space="preserve">into between yourselves and the [ insert:  name of Purchaser ] (hereinafter the “Purchaser”) dated </w:t>
        <w:br/>
        <w:t xml:space="preserve">[ insert:  date of Contract ], relating to the [ insert:  brief description of the Information System ], </w:t>
        <w:br/>
        <w:t xml:space="preserve">we hereby notify you the System (or the Subsystem or major component identified below) </w:t>
        <w:br/>
        <w:t xml:space="preserve">successfully completed the Operational Acceptance Tests specified in the Contract.  In accordance </w:t>
        <w:br/>
        <w:t xml:space="preserve">with the terms of the Contract, the Purchaser hereby takes over the System (or the Subsystem or </w:t>
        <w:br/>
        <w:t xml:space="preserve">major component identified below), together with the responsibility for care and custody and the </w:t>
        <w:br/>
        <w:t>risk of loss thereof on the date mentioned below.</w:t>
      </w:r>
    </w:p>
    <w:p>
      <w:r>
        <w:rPr>
          <w:sz w:val="24"/>
        </w:rPr>
        <w:t xml:space="preserve">1. </w:t>
        <w:br/>
        <w:t>Description of the System (or Subsystem or major component):  [ insert:  description ]</w:t>
      </w:r>
    </w:p>
    <w:p>
      <w:r>
        <w:rPr>
          <w:sz w:val="24"/>
        </w:rPr>
        <w:t xml:space="preserve">2. </w:t>
        <w:br/>
        <w:t>Date of Operational Acceptance:  [ insert:  date ]</w:t>
      </w:r>
    </w:p>
    <w:p>
      <w:r>
        <w:rPr>
          <w:sz w:val="24"/>
        </w:rPr>
        <w:t xml:space="preserve">This letter shall not relieve you of your remaining performance obligations under the Contract nor </w:t>
        <w:br/>
        <w:t>of your obligations during the Warranty Period.</w:t>
      </w:r>
    </w:p>
    <w:p>
      <w:r>
        <w:rPr>
          <w:sz w:val="24"/>
        </w:rPr>
        <w:t>For and on behalf of the Purchaser</w:t>
      </w:r>
    </w:p>
    <w:p>
      <w:r>
        <w:rPr>
          <w:sz w:val="24"/>
        </w:rPr>
        <w:t>Signed:</w:t>
      </w:r>
    </w:p>
    <w:p>
      <w:r>
        <w:rPr>
          <w:sz w:val="24"/>
        </w:rPr>
        <w:t>Date:  [ insert: date ]</w:t>
      </w:r>
    </w:p>
    <w:p>
      <w:r>
        <w:rPr>
          <w:sz w:val="24"/>
        </w:rPr>
        <w:t xml:space="preserve">in the capacity of:  [ state:  “Project Manager” or specify a higher level authority in the </w:t>
        <w:br/>
        <w:t>Purchaser’s organization 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335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4.  CHANGE ORDER PROCEDURES AND FORMS</w:t>
      </w:r>
    </w:p>
    <w:p>
      <w:r>
        <w:rPr>
          <w:sz w:val="22"/>
        </w:rPr>
        <w:t>Date: [ insert:  date ]</w:t>
      </w:r>
    </w:p>
    <w:p>
      <w:r>
        <w:rPr>
          <w:sz w:val="24"/>
        </w:rPr>
        <w:t>Loan/Credit Number: [ insert:  loan or credit number from RFP ]</w:t>
      </w:r>
    </w:p>
    <w:p>
      <w:r>
        <w:rPr>
          <w:sz w:val="24"/>
        </w:rPr>
        <w:t>RFP: [ insert:  title and number of RFP ]</w:t>
      </w:r>
    </w:p>
    <w:p>
      <w:r>
        <w:rPr>
          <w:sz w:val="24"/>
        </w:rPr>
        <w:t>Contract: [ insert:  name or System or Subsystem and number of</w:t>
      </w:r>
    </w:p>
    <w:p>
      <w:r>
        <w:rPr>
          <w:sz w:val="24"/>
        </w:rPr>
        <w:t>Contract ]</w:t>
      </w:r>
    </w:p>
    <w:p>
      <w:r>
        <w:rPr>
          <w:sz w:val="24"/>
        </w:rPr>
        <w:t>General</w:t>
      </w:r>
    </w:p>
    <w:p>
      <w:r>
        <w:rPr>
          <w:sz w:val="24"/>
        </w:rPr>
        <w:t xml:space="preserve">This section provides samples of procedures and forms for carrying out changes to the </w:t>
        <w:br/>
        <w:t xml:space="preserve">System during the performance of the Contract in accordance with GCC Clause 39 (Changes </w:t>
        <w:br/>
        <w:t>to the System) of the Contract.</w:t>
      </w:r>
    </w:p>
    <w:p>
      <w:r>
        <w:rPr>
          <w:sz w:val="24"/>
        </w:rPr>
        <w:t>Change Order Log</w:t>
      </w:r>
    </w:p>
    <w:p>
      <w:r>
        <w:rPr>
          <w:sz w:val="24"/>
        </w:rPr>
        <w:t xml:space="preserve">The Supplier shall keep an up-to-date Change Order Log to show the current status of </w:t>
        <w:br/>
        <w:t xml:space="preserve">Requests for Change and Change Orders authorized or pending.  Changes shall be entered </w:t>
        <w:br/>
        <w:t xml:space="preserve">regularly in the Change Order Log to ensure that the log is kept up-to-date.  The Supplier </w:t>
        <w:br/>
        <w:t xml:space="preserve">shall attach a copy of the current Change Order Log in the monthly progress report to be </w:t>
        <w:br/>
        <w:t>submitted to the Purchaser.</w:t>
      </w:r>
    </w:p>
    <w:p>
      <w:r>
        <w:rPr>
          <w:sz w:val="24"/>
        </w:rPr>
        <w:t>References to Changes</w:t>
      </w:r>
    </w:p>
    <w:p>
      <w:r>
        <w:rPr>
          <w:sz w:val="24"/>
        </w:rPr>
        <w:t xml:space="preserve">(1) </w:t>
        <w:br/>
        <w:t xml:space="preserve">Request for Change Proposals (including Application for Change Proposals) shall be </w:t>
        <w:br/>
        <w:t xml:space="preserve">serially numbered CR-nnn. </w:t>
        <w:br/>
        <w:t xml:space="preserve">(2) </w:t>
        <w:br/>
        <w:t xml:space="preserve">Change Estimate Proposals shall be numbered CN-nnn. </w:t>
        <w:br/>
        <w:t xml:space="preserve">(3) </w:t>
        <w:br/>
        <w:t xml:space="preserve">Estimate Acceptances shall be numbered CA-nnn. </w:t>
        <w:br/>
        <w:t xml:space="preserve">(4) </w:t>
        <w:br/>
        <w:t xml:space="preserve">Change Proposals shall be numbered CP-nnn. </w:t>
        <w:br/>
        <w:t xml:space="preserve">(5) </w:t>
        <w:br/>
        <w:t>Change Orders shall be numbered CO-nnn.</w:t>
      </w:r>
    </w:p>
    <w:p>
      <w:r>
        <w:rPr>
          <w:sz w:val="24"/>
        </w:rPr>
        <w:t>On all forms, the numbering shall be determined by the original CR-nnn.</w:t>
      </w:r>
    </w:p>
    <w:p>
      <w:r>
        <w:rPr>
          <w:sz w:val="24"/>
        </w:rPr>
        <w:t>Annexes</w:t>
      </w:r>
    </w:p>
    <w:p>
      <w:r>
        <w:rPr>
          <w:sz w:val="24"/>
        </w:rPr>
        <w:t xml:space="preserve">4.1 </w:t>
        <w:br/>
        <w:t xml:space="preserve">Request for Change Proposal Form </w:t>
        <w:br/>
        <w:t xml:space="preserve">4.2 </w:t>
        <w:br/>
        <w:t xml:space="preserve">Change Estimate Proposal Form </w:t>
        <w:br/>
        <w:t xml:space="preserve">4.3 </w:t>
        <w:br/>
        <w:t xml:space="preserve">Estimate Acceptance Form </w:t>
        <w:br/>
        <w:t xml:space="preserve">4.4 </w:t>
        <w:br/>
        <w:t xml:space="preserve">Change Proposal Form </w:t>
        <w:br/>
        <w:t xml:space="preserve">4.5 </w:t>
        <w:br/>
        <w:t xml:space="preserve">Change Order Form </w:t>
        <w:br/>
        <w:t xml:space="preserve">4.6 </w:t>
        <w:br/>
        <w:t>Application for Change Proposal Form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336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4.1 Request for Change Proposal Form</w:t>
      </w:r>
    </w:p>
    <w:p>
      <w:r>
        <w:rPr>
          <w:sz w:val="24"/>
        </w:rPr>
        <w:t>(Purchaser’s Letterhead)</w:t>
      </w:r>
    </w:p>
    <w:p>
      <w:r>
        <w:rPr>
          <w:sz w:val="24"/>
        </w:rPr>
        <w:t>Date: [ insert:  date ]</w:t>
      </w:r>
    </w:p>
    <w:p>
      <w:r>
        <w:rPr>
          <w:sz w:val="24"/>
        </w:rPr>
        <w:t>Loan/Credit Number: [ insert:  loan or credit number from RFP ]</w:t>
      </w:r>
    </w:p>
    <w:p>
      <w:r>
        <w:rPr>
          <w:sz w:val="24"/>
        </w:rPr>
        <w:t>RFP: [ insert:  title and number of RFP ]</w:t>
      </w:r>
    </w:p>
    <w:p>
      <w:r>
        <w:rPr>
          <w:sz w:val="24"/>
        </w:rPr>
        <w:t>Contract: [ insert:  name of System or Subsystem or number of</w:t>
      </w:r>
    </w:p>
    <w:p>
      <w:r>
        <w:rPr>
          <w:sz w:val="24"/>
        </w:rPr>
        <w:t>Contract ]</w:t>
      </w:r>
    </w:p>
    <w:p>
      <w:r>
        <w:rPr>
          <w:sz w:val="24"/>
        </w:rPr>
        <w:t>To:  [ insert:  name of Supplier and address ]</w:t>
      </w:r>
    </w:p>
    <w:p>
      <w:r>
        <w:rPr>
          <w:sz w:val="24"/>
        </w:rPr>
        <w:t>Attention:  [ insert:  name and title ]</w:t>
      </w:r>
    </w:p>
    <w:p>
      <w:r>
        <w:rPr>
          <w:sz w:val="24"/>
        </w:rPr>
        <w:t>Dear Sir or Madam:</w:t>
      </w:r>
    </w:p>
    <w:p>
      <w:r>
        <w:rPr>
          <w:sz w:val="24"/>
        </w:rPr>
        <w:t xml:space="preserve">With reference to the above-referenced Contract, you are requested to prepare and submit a Change </w:t>
        <w:br/>
        <w:t xml:space="preserve">Proposal for the Change noted below in accordance with the following instructions within [ insert:  </w:t>
        <w:br/>
        <w:t>number ] days of the date of this letter.</w:t>
      </w:r>
    </w:p>
    <w:p>
      <w:r>
        <w:rPr>
          <w:sz w:val="24"/>
        </w:rPr>
        <w:t xml:space="preserve">1. </w:t>
        <w:br/>
        <w:t>Title of Change:  [ insert:  title ]</w:t>
      </w:r>
    </w:p>
    <w:p>
      <w:r>
        <w:rPr>
          <w:sz w:val="24"/>
        </w:rPr>
        <w:t xml:space="preserve">2. </w:t>
        <w:br/>
        <w:t>Request for Change No./Rev.:  [ insert:  number ]</w:t>
      </w:r>
    </w:p>
    <w:p>
      <w:r>
        <w:rPr>
          <w:sz w:val="24"/>
        </w:rPr>
        <w:t xml:space="preserve">3. </w:t>
        <w:br/>
        <w:t xml:space="preserve">Originator of Change:  [ select Purchaser / Supplier (by Application for Change Proposal), </w:t>
        <w:br/>
        <w:t>and add: name of originator ]</w:t>
      </w:r>
    </w:p>
    <w:p>
      <w:r>
        <w:rPr>
          <w:sz w:val="24"/>
        </w:rPr>
        <w:t xml:space="preserve">4. </w:t>
        <w:br/>
        <w:t>Brief Description of Change:  [ insert:  description ]</w:t>
      </w:r>
    </w:p>
    <w:p>
      <w:r>
        <w:rPr>
          <w:sz w:val="24"/>
        </w:rPr>
        <w:t xml:space="preserve">5. </w:t>
        <w:br/>
        <w:t xml:space="preserve">System (or Subsystem or major component affected by requested Change):  [ insert:  </w:t>
        <w:br/>
        <w:t>description ]</w:t>
      </w:r>
    </w:p>
    <w:p>
      <w:r>
        <w:rPr>
          <w:sz w:val="24"/>
        </w:rPr>
        <w:t xml:space="preserve">6. </w:t>
        <w:br/>
        <w:t>Technical documents and/or drawings for the request of Change:</w:t>
      </w:r>
    </w:p>
    <w:p>
      <w:r>
        <w:rPr>
          <w:sz w:val="24"/>
        </w:rPr>
        <w:t xml:space="preserve">Document or Drawing No. </w:t>
        <w:br/>
        <w:t>Description</w:t>
      </w:r>
    </w:p>
    <w:p>
      <w:r>
        <w:rPr>
          <w:sz w:val="24"/>
        </w:rPr>
        <w:t xml:space="preserve">7. </w:t>
        <w:br/>
        <w:t>Detailed conditions or special requirements of the requested Change:  [ insert:  description ]</w:t>
      </w:r>
    </w:p>
    <w:p>
      <w:r>
        <w:rPr>
          <w:sz w:val="24"/>
        </w:rPr>
        <w:t xml:space="preserve">8. </w:t>
        <w:br/>
        <w:t>Procedures to be followed:</w:t>
      </w:r>
    </w:p>
    <w:p>
      <w:r>
        <w:rPr>
          <w:sz w:val="24"/>
        </w:rPr>
        <w:t xml:space="preserve">(a) </w:t>
        <w:br/>
        <w:t xml:space="preserve">Your Change Proposal will have to show what effect the requested Change will have </w:t>
        <w:br/>
        <w:t>on the Contract Price.</w:t>
      </w:r>
    </w:p>
    <w:p>
      <w:r>
        <w:rPr>
          <w:sz w:val="24"/>
        </w:rPr>
        <w:t xml:space="preserve">(b) </w:t>
        <w:br/>
        <w:t xml:space="preserve">Your Change Proposal shall explain the time it will take to complete the requested </w:t>
        <w:br/>
        <w:t xml:space="preserve">Change and the impact, if any, it will have on the date when Operational Acceptance </w:t>
        <w:br/>
        <w:t>of the entire System agreed in the Contract.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337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(c) </w:t>
        <w:br/>
        <w:t xml:space="preserve">If you believe implementation of the requested Change will have a negative impact on </w:t>
        <w:br/>
        <w:t xml:space="preserve">the quality, operability, or integrity of the System, please provide a detailed </w:t>
        <w:br/>
        <w:t xml:space="preserve">explanation, including other approaches that might achieve the same impact as the </w:t>
        <w:br/>
        <w:t>requested Change.</w:t>
      </w:r>
    </w:p>
    <w:p>
      <w:r>
        <w:rPr>
          <w:sz w:val="24"/>
        </w:rPr>
        <w:t xml:space="preserve">(d) </w:t>
        <w:br/>
        <w:t xml:space="preserve">You should also indicate what impact the Change will have on the number and mix of </w:t>
        <w:br/>
        <w:t>staff needed by the Supplier to perform the Contract.</w:t>
      </w:r>
    </w:p>
    <w:p>
      <w:r>
        <w:rPr>
          <w:sz w:val="24"/>
        </w:rPr>
        <w:t xml:space="preserve">(e) </w:t>
        <w:br/>
        <w:t xml:space="preserve">You shall not proceed with the execution of work related to the requested Change until </w:t>
        <w:br/>
        <w:t xml:space="preserve">we have accepted and confirmed the impact it will have on the Contract Price and the </w:t>
        <w:br/>
        <w:t>Implementation Schedule in writing.</w:t>
      </w:r>
    </w:p>
    <w:p>
      <w:r>
        <w:rPr>
          <w:sz w:val="24"/>
        </w:rPr>
        <w:t xml:space="preserve">9. </w:t>
        <w:br/>
        <w:t xml:space="preserve">As next step, please respond using the Change Estimate Proposal form, indicating how much </w:t>
        <w:br/>
        <w:t xml:space="preserve">it will cost you to prepare a concrete Change Proposal that will describe the proposed </w:t>
        <w:br/>
        <w:t xml:space="preserve">approach for implementing the Change, all its elements, and will also address the points in </w:t>
        <w:br/>
        <w:t xml:space="preserve">paragraph 8 above pursuant to GCC Clause 39.2.1.  Your Change Estimate Proposal should </w:t>
        <w:br/>
        <w:t xml:space="preserve">contain a first approximation of the proposed approach, and implications for schedule and </w:t>
        <w:br/>
        <w:t>cost, of the Change.</w:t>
      </w:r>
    </w:p>
    <w:p>
      <w:r>
        <w:rPr>
          <w:sz w:val="24"/>
        </w:rPr>
        <w:t>For and on behalf of the Purchaser</w:t>
      </w:r>
    </w:p>
    <w:p>
      <w:r>
        <w:rPr>
          <w:sz w:val="24"/>
        </w:rPr>
        <w:t>Signed:</w:t>
      </w:r>
    </w:p>
    <w:p>
      <w:r>
        <w:rPr>
          <w:sz w:val="24"/>
        </w:rPr>
        <w:t>Date:</w:t>
      </w:r>
    </w:p>
    <w:p>
      <w:r>
        <w:rPr>
          <w:sz w:val="24"/>
        </w:rPr>
        <w:t xml:space="preserve">in the capacity of:  [ state:  “Project Manager” or specify a higher level authority in the </w:t>
        <w:br/>
        <w:t>Purchaser’s organization  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338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4.2 Change Estimate Proposal Form</w:t>
      </w:r>
    </w:p>
    <w:p>
      <w:r>
        <w:rPr>
          <w:sz w:val="24"/>
        </w:rPr>
        <w:t>(Supplier’s Letterhead)</w:t>
      </w:r>
    </w:p>
    <w:p>
      <w:r>
        <w:rPr>
          <w:sz w:val="24"/>
        </w:rPr>
        <w:t>Date: [ insert:  date ]</w:t>
      </w:r>
    </w:p>
    <w:p>
      <w:r>
        <w:rPr>
          <w:sz w:val="24"/>
        </w:rPr>
        <w:t>Loan/Credit Number: [ insert:  loan or credit number from RFP ]</w:t>
      </w:r>
    </w:p>
    <w:p>
      <w:r>
        <w:rPr>
          <w:sz w:val="24"/>
        </w:rPr>
        <w:t>RFP: [ insert:  title and number of RFP ]</w:t>
      </w:r>
    </w:p>
    <w:p>
      <w:r>
        <w:rPr>
          <w:sz w:val="24"/>
        </w:rPr>
        <w:t>Contract: [ insert:  name of System or Subsystem and number of</w:t>
      </w:r>
    </w:p>
    <w:p>
      <w:r>
        <w:rPr>
          <w:sz w:val="24"/>
        </w:rPr>
        <w:t>Contract ]</w:t>
      </w:r>
    </w:p>
    <w:p>
      <w:r>
        <w:rPr>
          <w:sz w:val="24"/>
        </w:rPr>
        <w:t>To:  [ insert:  name of Purchaser and address ]</w:t>
      </w:r>
    </w:p>
    <w:p>
      <w:r>
        <w:rPr>
          <w:sz w:val="24"/>
        </w:rPr>
        <w:t>Attention:  [ insert:  name and title ]</w:t>
      </w:r>
    </w:p>
    <w:p>
      <w:r>
        <w:rPr>
          <w:sz w:val="24"/>
        </w:rPr>
        <w:t>Dear Sir or Madam:</w:t>
      </w:r>
    </w:p>
    <w:p>
      <w:r>
        <w:rPr>
          <w:sz w:val="24"/>
        </w:rPr>
        <w:t xml:space="preserve">With reference to your Request for Change Proposal, we are pleased to notify you of the </w:t>
        <w:br/>
        <w:t xml:space="preserve">approximate cost of preparing the below-referenced Change in accordance with GCC Clause </w:t>
        <w:br/>
        <w:t xml:space="preserve">39.2.1 of the Contract.  We acknowledge that your agreement to the cost of preparing the Change </w:t>
        <w:br/>
        <w:t xml:space="preserve">Proposal, in accordance with GCC Clause 39.2.2, is required before we proceed to prepare the </w:t>
        <w:br/>
        <w:t>actual Change Proposal including a detailed estimate of the cost of implementing the Change itself.</w:t>
      </w:r>
    </w:p>
    <w:p>
      <w:r>
        <w:rPr>
          <w:sz w:val="24"/>
        </w:rPr>
        <w:t xml:space="preserve">1. </w:t>
        <w:br/>
        <w:t>Title of Change:  [ insert:  title ]</w:t>
      </w:r>
    </w:p>
    <w:p>
      <w:r>
        <w:rPr>
          <w:sz w:val="24"/>
        </w:rPr>
        <w:t xml:space="preserve">2. </w:t>
        <w:br/>
        <w:t>Request for Change No./Rev.:  [ insert:  number ]</w:t>
      </w:r>
    </w:p>
    <w:p>
      <w:r>
        <w:rPr>
          <w:sz w:val="24"/>
        </w:rPr>
        <w:t xml:space="preserve">3. </w:t>
        <w:br/>
        <w:t xml:space="preserve">Brief Description of Change (including proposed implementation approach):  [ insert:  </w:t>
        <w:br/>
        <w:t>description ]</w:t>
      </w:r>
    </w:p>
    <w:p>
      <w:r>
        <w:rPr>
          <w:sz w:val="24"/>
        </w:rPr>
        <w:t xml:space="preserve">4. </w:t>
        <w:br/>
        <w:t>Schedule Impact of Change (initial estimate):  [ insert:  description ]</w:t>
      </w:r>
    </w:p>
    <w:p>
      <w:r>
        <w:rPr>
          <w:sz w:val="24"/>
        </w:rPr>
        <w:t xml:space="preserve">5. </w:t>
        <w:br/>
        <w:t>Initial Cost Estimate for Implementing the Change:  [insert:  initial cost estimate]</w:t>
      </w:r>
    </w:p>
    <w:p>
      <w:r>
        <w:rPr>
          <w:sz w:val="24"/>
        </w:rPr>
        <w:t xml:space="preserve">6. </w:t>
        <w:br/>
        <w:t xml:space="preserve">Cost for Preparation of Change Proposal:  [ insert:  cost in the currencies of the Contract ], </w:t>
        <w:br/>
        <w:t>as detailed below in the breakdown of prices, rates, and quantities.</w:t>
      </w:r>
    </w:p>
    <w:p>
      <w:r>
        <w:rPr>
          <w:sz w:val="24"/>
        </w:rPr>
        <w:t>For and on behalf of the Supplier</w:t>
      </w:r>
    </w:p>
    <w:p>
      <w:r>
        <w:rPr>
          <w:sz w:val="24"/>
        </w:rPr>
        <w:t>Signed:</w:t>
      </w:r>
    </w:p>
    <w:p>
      <w:r>
        <w:rPr>
          <w:sz w:val="24"/>
        </w:rPr>
        <w:t>Date:</w:t>
      </w:r>
    </w:p>
    <w:p>
      <w:r>
        <w:rPr>
          <w:sz w:val="24"/>
        </w:rPr>
        <w:t xml:space="preserve">in the capacity of:  [ state:  “Supplier’s Representative” or specify a other higher level authority </w:t>
        <w:br/>
        <w:t>in the Supplier’s organization 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339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4.3 Estimate Acceptance Form</w:t>
      </w:r>
    </w:p>
    <w:p>
      <w:r>
        <w:rPr>
          <w:sz w:val="24"/>
        </w:rPr>
        <w:t>(Purchaser’s Letterhead)</w:t>
      </w:r>
    </w:p>
    <w:p>
      <w:r>
        <w:rPr>
          <w:sz w:val="24"/>
        </w:rPr>
        <w:t>Date: [ insert:  date ]</w:t>
      </w:r>
    </w:p>
    <w:p>
      <w:r>
        <w:rPr>
          <w:sz w:val="24"/>
        </w:rPr>
        <w:t>Loan/Credit Number: [ insert:  loan or credit number from RFP ]</w:t>
      </w:r>
    </w:p>
    <w:p>
      <w:r>
        <w:rPr>
          <w:sz w:val="24"/>
        </w:rPr>
        <w:t>RFP: [ insert:  title and number of RFP ]</w:t>
      </w:r>
    </w:p>
    <w:p>
      <w:r>
        <w:rPr>
          <w:sz w:val="24"/>
        </w:rPr>
        <w:t>Contract: [ insert:  name of System or Subsystem and number of</w:t>
      </w:r>
    </w:p>
    <w:p>
      <w:r>
        <w:rPr>
          <w:sz w:val="24"/>
        </w:rPr>
        <w:t>Contract ]</w:t>
      </w:r>
    </w:p>
    <w:p>
      <w:r>
        <w:rPr>
          <w:sz w:val="24"/>
        </w:rPr>
        <w:t>To:  [ insert:  name of Supplier and address ]</w:t>
      </w:r>
    </w:p>
    <w:p>
      <w:r>
        <w:rPr>
          <w:sz w:val="24"/>
        </w:rPr>
        <w:t>Attention:  [ insert:  name and title ]</w:t>
      </w:r>
    </w:p>
    <w:p>
      <w:r>
        <w:rPr>
          <w:sz w:val="24"/>
        </w:rPr>
        <w:t>Dear Sir or Madam:</w:t>
      </w:r>
    </w:p>
    <w:p>
      <w:r>
        <w:rPr>
          <w:sz w:val="24"/>
        </w:rPr>
        <w:t xml:space="preserve">We hereby accept your Change Estimate and agree that you should proceed with the preparation </w:t>
        <w:br/>
        <w:t>of a formal Change Proposal.</w:t>
      </w:r>
    </w:p>
    <w:p>
      <w:r>
        <w:rPr>
          <w:sz w:val="24"/>
        </w:rPr>
        <w:t xml:space="preserve">1. </w:t>
        <w:br/>
        <w:t>Title of Change:  [ insert: title ]</w:t>
      </w:r>
    </w:p>
    <w:p>
      <w:r>
        <w:rPr>
          <w:sz w:val="24"/>
        </w:rPr>
        <w:t xml:space="preserve">2. </w:t>
        <w:br/>
        <w:t>Request for Change No./Rev.:  [ insert:  request number / revision ]</w:t>
      </w:r>
    </w:p>
    <w:p>
      <w:r>
        <w:rPr>
          <w:sz w:val="24"/>
        </w:rPr>
        <w:t xml:space="preserve">3. </w:t>
        <w:br/>
        <w:t>Change Estimate Proposal No./Rev.:  [ insert:  proposal number / revision ]</w:t>
      </w:r>
    </w:p>
    <w:p>
      <w:r>
        <w:rPr>
          <w:sz w:val="24"/>
        </w:rPr>
        <w:t xml:space="preserve">4. </w:t>
        <w:br/>
        <w:t>Estimate Acceptance No./Rev.:  [ insert:  estimate number / revision ]</w:t>
      </w:r>
    </w:p>
    <w:p>
      <w:r>
        <w:rPr>
          <w:sz w:val="24"/>
        </w:rPr>
        <w:t xml:space="preserve">5. </w:t>
        <w:br/>
        <w:t>Brief Description of Change:  [ insert:  description ]</w:t>
      </w:r>
    </w:p>
    <w:p>
      <w:r>
        <w:rPr>
          <w:sz w:val="24"/>
        </w:rPr>
        <w:t xml:space="preserve">6. </w:t>
        <w:br/>
        <w:t>Other Terms and Conditions:  [ insert:  other terms and conditions ]</w:t>
      </w:r>
    </w:p>
    <w:p>
      <w:r>
        <w:rPr>
          <w:sz w:val="24"/>
        </w:rPr>
        <w:t xml:space="preserve">In the event that we decide not to order the Change referenced above, you shall be entitled </w:t>
        <w:br/>
        <w:t xml:space="preserve">to compensation for the cost of preparing the Change Proposal up to the amount estimated </w:t>
        <w:br/>
        <w:t xml:space="preserve">for this purpose in the Change Estimate Proposal, in accordance with GCC Clause 39 of the </w:t>
        <w:br/>
        <w:t>General Conditions of Contract.</w:t>
      </w:r>
    </w:p>
    <w:p>
      <w:r>
        <w:rPr>
          <w:sz w:val="24"/>
        </w:rPr>
        <w:t>For and on behalf of the Purchaser</w:t>
      </w:r>
    </w:p>
    <w:p>
      <w:r>
        <w:rPr>
          <w:sz w:val="24"/>
        </w:rPr>
        <w:t>Signed:</w:t>
      </w:r>
    </w:p>
    <w:p>
      <w:r>
        <w:rPr>
          <w:sz w:val="24"/>
        </w:rPr>
        <w:t>Date:</w:t>
      </w:r>
    </w:p>
    <w:p>
      <w:r>
        <w:rPr>
          <w:sz w:val="24"/>
        </w:rPr>
        <w:t xml:space="preserve">in the capacity of:  [ state:  “Project Manager” or specify a higher level authority in the </w:t>
        <w:br/>
        <w:t>Purchaser’s organization  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340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4.4 Change Proposal Form</w:t>
      </w:r>
    </w:p>
    <w:p>
      <w:r>
        <w:rPr>
          <w:sz w:val="24"/>
        </w:rPr>
        <w:t>(Supplier’s Letterhead)</w:t>
      </w:r>
    </w:p>
    <w:p>
      <w:r>
        <w:rPr>
          <w:sz w:val="24"/>
        </w:rPr>
        <w:t>Date: [ insert:  date ]</w:t>
      </w:r>
    </w:p>
    <w:p>
      <w:r>
        <w:rPr>
          <w:sz w:val="24"/>
        </w:rPr>
        <w:t>Loan/Credit Number: [ insert:  loan or credit number from RFP ]</w:t>
      </w:r>
    </w:p>
    <w:p>
      <w:r>
        <w:rPr>
          <w:sz w:val="24"/>
        </w:rPr>
        <w:t>RFP: [ insert:  title and number of RFP ]</w:t>
      </w:r>
    </w:p>
    <w:p>
      <w:r>
        <w:rPr>
          <w:sz w:val="24"/>
        </w:rPr>
        <w:t>Contract: [ insert:  name of System or Subsystem and number of</w:t>
      </w:r>
    </w:p>
    <w:p>
      <w:r>
        <w:rPr>
          <w:sz w:val="24"/>
        </w:rPr>
        <w:t>Contract ]</w:t>
      </w:r>
    </w:p>
    <w:p>
      <w:r>
        <w:rPr>
          <w:sz w:val="24"/>
        </w:rPr>
        <w:t>To:  [ insert:  name of Purchaser and address ]</w:t>
      </w:r>
    </w:p>
    <w:p>
      <w:r>
        <w:rPr>
          <w:sz w:val="24"/>
        </w:rPr>
        <w:t>Attention: [ insert:  name and title ]</w:t>
      </w:r>
    </w:p>
    <w:p>
      <w:r>
        <w:rPr>
          <w:sz w:val="24"/>
        </w:rPr>
        <w:t>Dear Sir or Madam:</w:t>
      </w:r>
    </w:p>
    <w:p>
      <w:r>
        <w:rPr>
          <w:sz w:val="24"/>
        </w:rPr>
        <w:t xml:space="preserve">In response to your Request for Change Proposal No. [ insert: number ], we hereby submit our </w:t>
        <w:br/>
        <w:t>proposal as follows:</w:t>
      </w:r>
    </w:p>
    <w:p>
      <w:r>
        <w:rPr>
          <w:sz w:val="24"/>
        </w:rPr>
        <w:t xml:space="preserve">1. </w:t>
        <w:br/>
        <w:t>Title of Change:  [ insert: name ]</w:t>
      </w:r>
    </w:p>
    <w:p>
      <w:r>
        <w:rPr>
          <w:sz w:val="24"/>
        </w:rPr>
        <w:t xml:space="preserve">2. </w:t>
        <w:br/>
        <w:t>Change Proposal No./Rev.:  [ insert:  proposal number/revision ]</w:t>
      </w:r>
    </w:p>
    <w:p>
      <w:r>
        <w:rPr>
          <w:sz w:val="24"/>
        </w:rPr>
        <w:t xml:space="preserve">3. </w:t>
        <w:br/>
        <w:t>Originator of Change:  [ select: Purchaser / Supplier; and add: name]</w:t>
      </w:r>
    </w:p>
    <w:p>
      <w:r>
        <w:rPr>
          <w:sz w:val="24"/>
        </w:rPr>
        <w:t xml:space="preserve">4. </w:t>
        <w:br/>
        <w:t>Brief Description of Change:  [ insert:  description ]</w:t>
      </w:r>
    </w:p>
    <w:p>
      <w:r>
        <w:rPr>
          <w:sz w:val="24"/>
        </w:rPr>
        <w:t xml:space="preserve">5. </w:t>
        <w:br/>
        <w:t>Reasons for Change:  [ insert:  reason ]</w:t>
      </w:r>
    </w:p>
    <w:p>
      <w:r>
        <w:rPr>
          <w:sz w:val="24"/>
        </w:rPr>
        <w:t xml:space="preserve">6. </w:t>
        <w:br/>
        <w:t xml:space="preserve">The System Subsystem, major component, or equipment that will be affected by the </w:t>
        <w:br/>
        <w:t>requested Change:  [ insert:  description ]</w:t>
      </w:r>
    </w:p>
    <w:p>
      <w:r>
        <w:rPr>
          <w:sz w:val="24"/>
        </w:rPr>
        <w:t xml:space="preserve">7. </w:t>
        <w:br/>
        <w:t>Technical documents and/or drawings for the requested Change:</w:t>
      </w:r>
    </w:p>
    <w:p>
      <w:r>
        <w:rPr>
          <w:sz w:val="24"/>
        </w:rPr>
        <w:t xml:space="preserve">Document or Drawing No. </w:t>
        <w:br/>
        <w:t>Description</w:t>
      </w:r>
    </w:p>
    <w:p>
      <w:r>
        <w:rPr>
          <w:sz w:val="24"/>
        </w:rPr>
        <w:t xml:space="preserve">8. </w:t>
        <w:br/>
        <w:t xml:space="preserve">Estimate of the increase/decrease to the Contract Price resulting from the proposed Change:  </w:t>
        <w:br/>
        <w:t xml:space="preserve">[ insert:  amount in currencies of Contract ], as detailed below in the breakdown of prices, </w:t>
        <w:br/>
        <w:t>rates, and quantities.</w:t>
      </w:r>
    </w:p>
    <w:p>
      <w:r>
        <w:rPr>
          <w:sz w:val="24"/>
        </w:rPr>
        <w:t>Total lump sum cost of the Change:</w:t>
      </w:r>
    </w:p>
    <w:p>
      <w:r>
        <w:rPr>
          <w:sz w:val="24"/>
        </w:rPr>
        <w:t xml:space="preserve">Cost to prepare this Change Proposal (i.e., the amount payable if the Change is not accepted, </w:t>
        <w:br/>
        <w:t>limited as provided by GCC Clause 39.2.6):</w:t>
      </w:r>
    </w:p>
    <w:p>
      <w:r>
        <w:rPr>
          <w:sz w:val="24"/>
        </w:rPr>
        <w:t xml:space="preserve">9. </w:t>
        <w:br/>
        <w:t xml:space="preserve">Additional Time for Achieving Operational Acceptance required due to the Change:  [ insert:  </w:t>
        <w:br/>
        <w:t>amount in days / weeks 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341</w:t>
      </w:r>
    </w:p>
    <w:p>
      <w:r>
        <w:rPr>
          <w:sz w:val="20"/>
        </w:rPr>
        <w:t>Official Use Only</w:t>
      </w:r>
    </w:p>
    <w:p>
      <w:r>
        <w:rPr>
          <w:sz w:val="24"/>
        </w:rPr>
        <w:t>10. Effect on the Functional Guarantees:  [ insert:  description ]</w:t>
      </w:r>
    </w:p>
    <w:p>
      <w:r>
        <w:rPr>
          <w:sz w:val="24"/>
        </w:rPr>
        <w:t>11. Effect on the other terms and conditions of the Contract: [ insert:  description ]</w:t>
      </w:r>
    </w:p>
    <w:p>
      <w:r>
        <w:rPr>
          <w:sz w:val="24"/>
        </w:rPr>
        <w:t>12. Validity of this Proposal:  for a period of  [ insert:  number ] days after receipt of this</w:t>
      </w:r>
    </w:p>
    <w:p>
      <w:r>
        <w:rPr>
          <w:sz w:val="24"/>
        </w:rPr>
        <w:t>Proposal by the Purchaser</w:t>
      </w:r>
    </w:p>
    <w:p>
      <w:r>
        <w:rPr>
          <w:sz w:val="24"/>
        </w:rPr>
        <w:t>13. Procedures to be followed:</w:t>
      </w:r>
    </w:p>
    <w:p>
      <w:r>
        <w:rPr>
          <w:sz w:val="24"/>
        </w:rPr>
        <w:t xml:space="preserve">(a) </w:t>
        <w:br/>
        <w:t xml:space="preserve">You are requested to notify us of your acceptance, comments, or rejection of this </w:t>
        <w:br/>
        <w:t xml:space="preserve">detailed Change Proposal within [ insert:  number ] days from your receipt of this </w:t>
        <w:br/>
        <w:t>Proposal.</w:t>
      </w:r>
    </w:p>
    <w:p>
      <w:r>
        <w:rPr>
          <w:sz w:val="24"/>
        </w:rPr>
        <w:t xml:space="preserve">(b) </w:t>
        <w:br/>
        <w:t xml:space="preserve">The amount of any increase and/or decrease shall be taken into account in the </w:t>
        <w:br/>
        <w:t>adjustment of the Contract Price.</w:t>
      </w:r>
    </w:p>
    <w:p>
      <w:r>
        <w:rPr>
          <w:sz w:val="24"/>
        </w:rPr>
        <w:t>For and on behalf of the Supplier</w:t>
      </w:r>
    </w:p>
    <w:p>
      <w:r>
        <w:rPr>
          <w:sz w:val="24"/>
        </w:rPr>
        <w:t>Signed:</w:t>
      </w:r>
    </w:p>
    <w:p>
      <w:r>
        <w:rPr>
          <w:sz w:val="24"/>
        </w:rPr>
        <w:t>Date:</w:t>
      </w:r>
    </w:p>
    <w:p>
      <w:r>
        <w:rPr>
          <w:sz w:val="24"/>
        </w:rPr>
        <w:t xml:space="preserve">in the capacity of:  [ state:  “Supplier’s Representative” or specify a other higher level authority </w:t>
        <w:br/>
        <w:t>in the Supplier’s organization 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342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4.5 Change Order Form</w:t>
      </w:r>
    </w:p>
    <w:p>
      <w:r>
        <w:rPr>
          <w:sz w:val="24"/>
        </w:rPr>
        <w:t>(Purchaser’s Letterhead)</w:t>
      </w:r>
    </w:p>
    <w:p>
      <w:r>
        <w:rPr>
          <w:sz w:val="24"/>
        </w:rPr>
        <w:t>Date: [ insert:  date ]</w:t>
      </w:r>
    </w:p>
    <w:p>
      <w:r>
        <w:rPr>
          <w:sz w:val="24"/>
        </w:rPr>
        <w:t>Loan/Credit Number: [ insert:  loan or credit number from RFP ]</w:t>
      </w:r>
    </w:p>
    <w:p>
      <w:r>
        <w:rPr>
          <w:sz w:val="24"/>
        </w:rPr>
        <w:t>RFP: [ insert:  title and number of RFP ]</w:t>
      </w:r>
    </w:p>
    <w:p>
      <w:r>
        <w:rPr>
          <w:sz w:val="24"/>
        </w:rPr>
        <w:t>Contract: [ insert:  name of System or Subsystem and number of</w:t>
      </w:r>
    </w:p>
    <w:p>
      <w:r>
        <w:rPr>
          <w:sz w:val="24"/>
        </w:rPr>
        <w:t>Contract ]</w:t>
      </w:r>
    </w:p>
    <w:p>
      <w:r>
        <w:rPr>
          <w:sz w:val="24"/>
        </w:rPr>
        <w:t>To:  [ insert:  name of Supplier and address ]</w:t>
      </w:r>
    </w:p>
    <w:p>
      <w:r>
        <w:rPr>
          <w:sz w:val="24"/>
        </w:rPr>
        <w:t>Attention: [ insert:  name and title ]</w:t>
      </w:r>
    </w:p>
    <w:p>
      <w:r>
        <w:rPr>
          <w:sz w:val="24"/>
        </w:rPr>
        <w:t>Dear Sir or Madam:</w:t>
      </w:r>
    </w:p>
    <w:p>
      <w:r>
        <w:rPr>
          <w:sz w:val="24"/>
        </w:rPr>
        <w:t xml:space="preserve">We hereby approve the Change Order for the work specified in Change Proposal No. [ insert:  </w:t>
        <w:br/>
        <w:t xml:space="preserve">number ], and agree to adjust the Contract Price, Time for Completion, and/or other conditions of </w:t>
        <w:br/>
        <w:t>the Contract in accordance with GCC Clause 39 of the Contract.</w:t>
      </w:r>
    </w:p>
    <w:p>
      <w:r>
        <w:rPr>
          <w:sz w:val="24"/>
        </w:rPr>
        <w:t xml:space="preserve">1. </w:t>
        <w:br/>
        <w:t>Title of Change:  [ insert:  name ]</w:t>
      </w:r>
    </w:p>
    <w:p>
      <w:r>
        <w:rPr>
          <w:sz w:val="24"/>
        </w:rPr>
        <w:t xml:space="preserve">2. </w:t>
        <w:br/>
        <w:t>Request for Change No./Rev.:  [ insert:  request number / revision ]</w:t>
      </w:r>
    </w:p>
    <w:p>
      <w:r>
        <w:rPr>
          <w:sz w:val="24"/>
        </w:rPr>
        <w:t xml:space="preserve">3. </w:t>
        <w:br/>
        <w:t>Change Order No./Rev.:  [ insert:  order number / revision ]</w:t>
      </w:r>
    </w:p>
    <w:p>
      <w:r>
        <w:rPr>
          <w:sz w:val="24"/>
        </w:rPr>
        <w:t xml:space="preserve">4. </w:t>
        <w:br/>
        <w:t>Originator of Change:  [ select: Purchaser / Supplier; and add: name ]</w:t>
      </w:r>
    </w:p>
    <w:p>
      <w:r>
        <w:rPr>
          <w:sz w:val="24"/>
        </w:rPr>
        <w:t xml:space="preserve">5. </w:t>
        <w:br/>
        <w:t>Authorized Price for the Change:</w:t>
      </w:r>
    </w:p>
    <w:p>
      <w:r>
        <w:rPr>
          <w:sz w:val="24"/>
        </w:rPr>
        <w:t xml:space="preserve">Ref. No.:  [ insert:  number ] </w:t>
        <w:br/>
        <w:t>Date:  [ insert:  date ]</w:t>
      </w:r>
    </w:p>
    <w:p>
      <w:r>
        <w:rPr>
          <w:sz w:val="24"/>
        </w:rPr>
        <w:t xml:space="preserve">[ insert:  amount in foreign currency A ]  plus [ insert:  amount in foreign currency B ]  </w:t>
        <w:br/>
        <w:t>plus [ insert:  amount in foreign currency C ]  plus [ insert:  amount in local currency ]</w:t>
      </w:r>
    </w:p>
    <w:p>
      <w:r>
        <w:rPr>
          <w:sz w:val="24"/>
        </w:rPr>
        <w:t xml:space="preserve">6. </w:t>
        <w:br/>
        <w:t xml:space="preserve">Adjustment of Time for Achieving Operational Acceptance: [ insert:  amount and </w:t>
        <w:br/>
        <w:t>description of adjustment ]</w:t>
      </w:r>
    </w:p>
    <w:p>
      <w:r>
        <w:rPr>
          <w:sz w:val="24"/>
        </w:rPr>
        <w:t xml:space="preserve">7. </w:t>
        <w:br/>
        <w:t>Other effects, if any: [ state: “none” or insert description ]</w:t>
      </w:r>
    </w:p>
    <w:p>
      <w:r>
        <w:rPr>
          <w:sz w:val="24"/>
        </w:rPr>
        <w:t>For and on behalf of the Purchaser</w:t>
      </w:r>
    </w:p>
    <w:p>
      <w:r>
        <w:rPr>
          <w:sz w:val="24"/>
        </w:rPr>
        <w:t>Signed:</w:t>
      </w:r>
    </w:p>
    <w:p>
      <w:r>
        <w:rPr>
          <w:sz w:val="24"/>
        </w:rPr>
        <w:t>Date:  [ insert date ]</w:t>
      </w:r>
    </w:p>
    <w:p>
      <w:r>
        <w:rPr>
          <w:sz w:val="24"/>
        </w:rPr>
        <w:t xml:space="preserve">in the capacity of:  [ state:  “Project Manager” or higher level authority in the Purchaser’s </w:t>
        <w:br/>
        <w:t>organization  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343</w:t>
      </w:r>
    </w:p>
    <w:p>
      <w:r>
        <w:rPr>
          <w:sz w:val="20"/>
        </w:rPr>
        <w:t>Official Use Only</w:t>
      </w:r>
    </w:p>
    <w:p>
      <w:r>
        <w:rPr>
          <w:sz w:val="24"/>
        </w:rPr>
        <w:t>For and on behalf of the Supplier</w:t>
      </w:r>
    </w:p>
    <w:p>
      <w:r>
        <w:rPr>
          <w:sz w:val="24"/>
        </w:rPr>
        <w:t>Signed:</w:t>
      </w:r>
    </w:p>
    <w:p>
      <w:r>
        <w:rPr>
          <w:sz w:val="24"/>
        </w:rPr>
        <w:t>Date:    [ insert date ]</w:t>
      </w:r>
    </w:p>
    <w:p>
      <w:r>
        <w:rPr>
          <w:sz w:val="24"/>
        </w:rPr>
        <w:t xml:space="preserve">in the capacity of:  [ state  “Supplier’s Representative” or specify a higher level authority in the </w:t>
        <w:br/>
        <w:t>Supplier’s organization 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344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4.6 Application for Change Proposal Form</w:t>
      </w:r>
    </w:p>
    <w:p>
      <w:r>
        <w:rPr>
          <w:sz w:val="24"/>
        </w:rPr>
        <w:t>(Supplier’s Letterhead)</w:t>
      </w:r>
    </w:p>
    <w:p>
      <w:r>
        <w:rPr>
          <w:sz w:val="24"/>
        </w:rPr>
        <w:t>Date: [ insert:  date ]</w:t>
      </w:r>
    </w:p>
    <w:p>
      <w:r>
        <w:rPr>
          <w:sz w:val="24"/>
        </w:rPr>
        <w:t>Loan/Credit Number: [ insert:  loan or credit number from RFP ]</w:t>
      </w:r>
    </w:p>
    <w:p>
      <w:r>
        <w:rPr>
          <w:sz w:val="24"/>
        </w:rPr>
        <w:t>RFP: [ insert:  title and number of RFP ]</w:t>
      </w:r>
    </w:p>
    <w:p>
      <w:r>
        <w:rPr>
          <w:sz w:val="24"/>
        </w:rPr>
        <w:t>Contract: [ insert:  name of System or Subsystem and number of</w:t>
      </w:r>
    </w:p>
    <w:p>
      <w:r>
        <w:rPr>
          <w:sz w:val="24"/>
        </w:rPr>
        <w:t>Contract ]</w:t>
      </w:r>
    </w:p>
    <w:p>
      <w:r>
        <w:rPr>
          <w:sz w:val="24"/>
        </w:rPr>
        <w:t>To:  [ insert:  name of Purchaser and address ]</w:t>
      </w:r>
    </w:p>
    <w:p>
      <w:r>
        <w:rPr>
          <w:sz w:val="24"/>
        </w:rPr>
        <w:t>Attention: [ insert: name and title]</w:t>
      </w:r>
    </w:p>
    <w:p>
      <w:r>
        <w:rPr>
          <w:sz w:val="24"/>
        </w:rPr>
        <w:t>Dear Sir or Madam:</w:t>
      </w:r>
    </w:p>
    <w:p>
      <w:r>
        <w:rPr>
          <w:sz w:val="24"/>
        </w:rPr>
        <w:t>We hereby propose that the below-mentioned work be treated as a Change to the System.</w:t>
      </w:r>
    </w:p>
    <w:p>
      <w:r>
        <w:rPr>
          <w:sz w:val="24"/>
        </w:rPr>
        <w:t xml:space="preserve">1. </w:t>
        <w:br/>
        <w:t>Title of Change:  [ insert:  name ]</w:t>
      </w:r>
    </w:p>
    <w:p>
      <w:r>
        <w:rPr>
          <w:sz w:val="24"/>
        </w:rPr>
        <w:t xml:space="preserve">2. </w:t>
        <w:br/>
        <w:t xml:space="preserve">Application for Change Proposal No./Rev.: [ insert:  number / revision] dated:  [ insert:  </w:t>
        <w:br/>
        <w:t>date ]</w:t>
      </w:r>
    </w:p>
    <w:p>
      <w:r>
        <w:rPr>
          <w:sz w:val="24"/>
        </w:rPr>
        <w:t xml:space="preserve">3. </w:t>
        <w:br/>
        <w:t>Brief Description of Change: [ insert: description ]</w:t>
      </w:r>
    </w:p>
    <w:p>
      <w:r>
        <w:rPr>
          <w:sz w:val="24"/>
        </w:rPr>
        <w:t xml:space="preserve">4. </w:t>
        <w:br/>
        <w:t>Reasons for Change: [insert: description]</w:t>
      </w:r>
    </w:p>
    <w:p>
      <w:r>
        <w:rPr>
          <w:sz w:val="24"/>
        </w:rPr>
        <w:t xml:space="preserve">5. </w:t>
        <w:br/>
        <w:t>Order of Magnitude Estimation: [ insert:  amount in currencies of the Contract ]</w:t>
      </w:r>
    </w:p>
    <w:p>
      <w:r>
        <w:rPr>
          <w:sz w:val="24"/>
        </w:rPr>
        <w:t xml:space="preserve">6. </w:t>
        <w:br/>
        <w:t>Schedule Impact of Change: [ insert: description ]</w:t>
      </w:r>
    </w:p>
    <w:p>
      <w:r>
        <w:rPr>
          <w:sz w:val="24"/>
        </w:rPr>
        <w:t xml:space="preserve">7. </w:t>
        <w:br/>
        <w:t>Effect on Functional Guarantees, if any: [ insert: description]</w:t>
      </w:r>
    </w:p>
    <w:p>
      <w:r>
        <w:rPr>
          <w:sz w:val="24"/>
        </w:rPr>
        <w:t xml:space="preserve">8. </w:t>
        <w:br/>
        <w:t>Appendix: [ insert:  titles (if any); otherwise state “none”]</w:t>
      </w:r>
    </w:p>
    <w:p>
      <w:r>
        <w:rPr>
          <w:sz w:val="24"/>
        </w:rPr>
        <w:t>For and on behalf of the Supplier</w:t>
      </w:r>
    </w:p>
    <w:p>
      <w:r>
        <w:rPr>
          <w:sz w:val="24"/>
        </w:rPr>
        <w:t>Signed:</w:t>
      </w:r>
    </w:p>
    <w:p>
      <w:r>
        <w:rPr>
          <w:sz w:val="24"/>
        </w:rPr>
        <w:t>Date:</w:t>
      </w:r>
    </w:p>
    <w:p>
      <w:r>
        <w:rPr>
          <w:sz w:val="24"/>
        </w:rPr>
        <w:t xml:space="preserve">in the capacity of:  [ state:  “Supplier’s Representative” or specify a higher level authority in the </w:t>
        <w:br/>
        <w:t>Supplier’s organization ]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345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 xml:space="preserve">ANNEXES </w:t>
        <w:br/>
        <w:t>9. Post-Implementation Support and Service Level</w:t>
      </w:r>
    </w:p>
    <w:p>
      <w:pPr>
        <w:pStyle w:val="Heading2"/>
      </w:pPr>
      <w:r>
        <w:rPr>
          <w:sz w:val="36"/>
        </w:rPr>
        <w:t xml:space="preserve">Agreements (SLAs) </w:t>
        <w:br/>
        <w:t>Following the go-live of each service or service cluster, the selected vendor will be required to</w:t>
      </w:r>
    </w:p>
    <w:p>
      <w:r>
        <w:rPr>
          <w:sz w:val="24"/>
        </w:rPr>
        <w:t>provide robust, well-documented, and SLA-bound support to ensure operational stability,</w:t>
      </w:r>
    </w:p>
    <w:p>
      <w:r>
        <w:rPr>
          <w:sz w:val="24"/>
        </w:rPr>
        <w:t>responsiveness to end-user issues, and continuous performance of the ZamPortal platform and its</w:t>
      </w:r>
    </w:p>
    <w:p>
      <w:r>
        <w:rPr>
          <w:sz w:val="24"/>
        </w:rPr>
        <w:t>components.</w:t>
      </w:r>
    </w:p>
    <w:p>
      <w:r>
        <w:rPr>
          <w:sz w:val="24"/>
        </w:rPr>
        <w:t>Post-implementation support is considered an integral part of the contract, and performance in</w:t>
      </w:r>
    </w:p>
    <w:p>
      <w:r>
        <w:rPr>
          <w:sz w:val="24"/>
        </w:rPr>
        <w:t>this phase will influence final project closure, satisfaction ratings from MDAs, and potential</w:t>
      </w:r>
    </w:p>
    <w:p>
      <w:r>
        <w:rPr>
          <w:sz w:val="24"/>
        </w:rPr>
        <w:t>extensions or future work.</w:t>
      </w:r>
    </w:p>
    <w:p>
      <w:r>
        <w:rPr>
          <w:sz w:val="24"/>
        </w:rPr>
        <w:t>9.1 Support Duration and Transition Timeline</w:t>
      </w:r>
    </w:p>
    <w:p>
      <w:r>
        <w:rPr>
          <w:sz w:val="24"/>
        </w:rPr>
        <w:t>The vendor shall provide post-implementation support under two distinct timeframes:</w:t>
      </w:r>
    </w:p>
    <w:p>
      <w:r>
        <w:rPr>
          <w:sz w:val="24"/>
        </w:rPr>
        <w:t>1. Hypercare Phase (Initial 3 months post-Go-Live)</w:t>
      </w:r>
    </w:p>
    <w:p>
      <w:r>
        <w:rPr>
          <w:sz w:val="20"/>
        </w:rPr>
        <w:t>o Immediate hands-on support for issues, configuration fixes, and user guidance</w:t>
      </w:r>
    </w:p>
    <w:p>
      <w:r>
        <w:rPr>
          <w:sz w:val="20"/>
        </w:rPr>
        <w:t>o Daily availability of core technical team members</w:t>
      </w:r>
    </w:p>
    <w:p>
      <w:r>
        <w:rPr>
          <w:sz w:val="20"/>
        </w:rPr>
        <w:t>o Direct coordination with MDA liaisons and SZI PMU</w:t>
      </w:r>
    </w:p>
    <w:p>
      <w:r>
        <w:rPr>
          <w:sz w:val="20"/>
        </w:rPr>
        <w:t>o Daily logs and weekly progress reports on post-go-live incidents</w:t>
      </w:r>
    </w:p>
    <w:p>
      <w:r>
        <w:rPr>
          <w:sz w:val="24"/>
        </w:rPr>
        <w:t>2. Warranty and Extended Support Phase (Months 4–12 post-Go-Live)</w:t>
      </w:r>
    </w:p>
    <w:p>
      <w:r>
        <w:rPr>
          <w:sz w:val="20"/>
        </w:rPr>
        <w:t>o Maintenance of all services and configurations</w:t>
      </w:r>
    </w:p>
    <w:p>
      <w:r>
        <w:rPr>
          <w:sz w:val="20"/>
        </w:rPr>
        <w:t>o Resolution of bugs, performance issues, or minor enhancement requests</w:t>
      </w:r>
    </w:p>
    <w:p>
      <w:r>
        <w:rPr>
          <w:sz w:val="20"/>
        </w:rPr>
        <w:t>o Ticketing and escalation handling as per SLA structure</w:t>
      </w:r>
    </w:p>
    <w:p>
      <w:r>
        <w:rPr>
          <w:sz w:val="20"/>
        </w:rPr>
        <w:t>o Continuous system monitoring and monthly performance reports</w:t>
      </w:r>
    </w:p>
    <w:p>
      <w:r>
        <w:rPr>
          <w:sz w:val="24"/>
        </w:rPr>
        <w:t>The transition from hypercare to extended support must be documented through a formal</w:t>
      </w:r>
    </w:p>
    <w:p>
      <w:r>
        <w:rPr>
          <w:sz w:val="24"/>
        </w:rPr>
        <w:t>handover and readiness report, approved by SZI and the respective MDA.</w:t>
      </w:r>
    </w:p>
    <w:p>
      <w:r>
        <w:rPr>
          <w:sz w:val="24"/>
        </w:rPr>
        <w:t>9.2 Support Scope</w:t>
      </w:r>
    </w:p>
    <w:p>
      <w:r>
        <w:rPr>
          <w:sz w:val="24"/>
        </w:rPr>
        <w:t>The post-implementation support shall cover the following domains: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346</w:t>
      </w:r>
    </w:p>
    <w:p>
      <w:r>
        <w:rPr>
          <w:sz w:val="20"/>
        </w:rPr>
        <w:t>Official Use Only</w:t>
      </w:r>
    </w:p>
    <w:p>
      <w:r>
        <w:rPr>
          <w:sz w:val="24"/>
        </w:rPr>
        <w:t>2. Functional Support</w:t>
      </w:r>
    </w:p>
    <w:p>
      <w:r>
        <w:rPr>
          <w:sz w:val="20"/>
        </w:rPr>
        <w:t xml:space="preserve">• </w:t>
        <w:br/>
        <w:t>Correction of any deviations from the validated and signed-off service logic</w:t>
      </w:r>
    </w:p>
    <w:p>
      <w:r>
        <w:rPr>
          <w:sz w:val="20"/>
        </w:rPr>
        <w:t xml:space="preserve">• </w:t>
        <w:br/>
        <w:t>Assistance with application errors or unexpected behaviour</w:t>
      </w:r>
    </w:p>
    <w:p>
      <w:r>
        <w:rPr>
          <w:sz w:val="20"/>
        </w:rPr>
        <w:t xml:space="preserve">• </w:t>
        <w:br/>
        <w:t>Minor modifications to workflows or forms (non-structural)</w:t>
      </w:r>
    </w:p>
    <w:p>
      <w:r>
        <w:rPr>
          <w:sz w:val="20"/>
        </w:rPr>
        <w:t xml:space="preserve">• </w:t>
        <w:br/>
        <w:t>Reconfiguration of reports or dashboards within previously defined templates</w:t>
      </w:r>
    </w:p>
    <w:p>
      <w:r>
        <w:rPr>
          <w:sz w:val="24"/>
        </w:rPr>
        <w:t>3. Technical Support</w:t>
      </w:r>
    </w:p>
    <w:p>
      <w:r>
        <w:rPr>
          <w:sz w:val="20"/>
        </w:rPr>
        <w:t xml:space="preserve">• </w:t>
        <w:br/>
        <w:t>Troubleshooting of integration errors with GSB platforms (ZamPass, ZamPay, ZamSign,</w:t>
      </w:r>
    </w:p>
    <w:p>
      <w:r>
        <w:rPr>
          <w:sz w:val="24"/>
        </w:rPr>
        <w:t>ZamConnect, NDR)</w:t>
      </w:r>
    </w:p>
    <w:p>
      <w:r>
        <w:rPr>
          <w:sz w:val="20"/>
        </w:rPr>
        <w:t xml:space="preserve">• </w:t>
        <w:br/>
        <w:t>Diagnosis and resolution of server-side or container-related issues</w:t>
      </w:r>
    </w:p>
    <w:p>
      <w:r>
        <w:rPr>
          <w:sz w:val="20"/>
        </w:rPr>
        <w:t xml:space="preserve">• </w:t>
        <w:br/>
        <w:t>Performance tuning and cache management</w:t>
      </w:r>
    </w:p>
    <w:p>
      <w:r>
        <w:rPr>
          <w:sz w:val="20"/>
        </w:rPr>
        <w:t xml:space="preserve">• </w:t>
        <w:br/>
        <w:t>Application log review and interpretation</w:t>
      </w:r>
    </w:p>
    <w:p>
      <w:r>
        <w:rPr>
          <w:sz w:val="24"/>
        </w:rPr>
        <w:t>4. User and Admin Support</w:t>
      </w:r>
    </w:p>
    <w:p>
      <w:r>
        <w:rPr>
          <w:sz w:val="20"/>
        </w:rPr>
        <w:t xml:space="preserve">• </w:t>
        <w:br/>
        <w:t>Resetting access controls or permissions (based on MDA request)</w:t>
      </w:r>
    </w:p>
    <w:p>
      <w:r>
        <w:rPr>
          <w:sz w:val="20"/>
        </w:rPr>
        <w:t xml:space="preserve">• </w:t>
        <w:br/>
        <w:t>Support with onboarding new users or roles</w:t>
      </w:r>
    </w:p>
    <w:p>
      <w:r>
        <w:rPr>
          <w:sz w:val="20"/>
        </w:rPr>
        <w:t xml:space="preserve">• </w:t>
        <w:br/>
        <w:t>Re-training or guidance on new features or updated workflows</w:t>
      </w:r>
    </w:p>
    <w:p>
      <w:r>
        <w:rPr>
          <w:sz w:val="24"/>
        </w:rPr>
        <w:t>5. Infrastructure Support (if applicable)</w:t>
      </w:r>
    </w:p>
    <w:p>
      <w:r>
        <w:rPr>
          <w:sz w:val="20"/>
        </w:rPr>
        <w:t xml:space="preserve">• </w:t>
        <w:br/>
        <w:t>Container management, job scheduling, and log rotation</w:t>
      </w:r>
    </w:p>
    <w:p>
      <w:r>
        <w:rPr>
          <w:sz w:val="20"/>
        </w:rPr>
        <w:t xml:space="preserve">• </w:t>
        <w:br/>
        <w:t>Certificate renewal and token refresh</w:t>
      </w:r>
    </w:p>
    <w:p>
      <w:r>
        <w:rPr>
          <w:sz w:val="20"/>
        </w:rPr>
        <w:t xml:space="preserve">• </w:t>
        <w:br/>
        <w:t>Troubleshooting network latency or timeouts</w:t>
      </w:r>
    </w:p>
    <w:p>
      <w:r>
        <w:rPr>
          <w:sz w:val="24"/>
        </w:rPr>
        <w:t>9.3 Support Channels and Availability</w:t>
      </w:r>
    </w:p>
    <w:p>
      <w:r>
        <w:rPr>
          <w:sz w:val="24"/>
        </w:rPr>
        <w:t>The vendor shall provide a multi-channel support model that includes:</w:t>
      </w:r>
    </w:p>
    <w:p>
      <w:r>
        <w:rPr>
          <w:sz w:val="20"/>
        </w:rPr>
        <w:t xml:space="preserve">• </w:t>
        <w:br/>
        <w:t>A dedicated support email address (monitored during support hours)</w:t>
      </w:r>
    </w:p>
    <w:p>
      <w:r>
        <w:rPr>
          <w:sz w:val="20"/>
        </w:rPr>
        <w:t xml:space="preserve">• </w:t>
        <w:br/>
        <w:t>A ticketing/helpdesk system with unique ticket IDs, status updates, and audit logs</w:t>
      </w:r>
    </w:p>
    <w:p>
      <w:r>
        <w:rPr>
          <w:sz w:val="20"/>
        </w:rPr>
        <w:t xml:space="preserve">• </w:t>
        <w:br/>
        <w:t>Direct phone contact for critical issues</w:t>
      </w:r>
    </w:p>
    <w:p>
      <w:r>
        <w:rPr>
          <w:sz w:val="20"/>
        </w:rPr>
        <w:t xml:space="preserve">• </w:t>
        <w:br/>
        <w:t>Optionally, integration with the Government’s centralized helpdesk (if available)</w:t>
      </w:r>
    </w:p>
    <w:p>
      <w:r>
        <w:rPr>
          <w:sz w:val="24"/>
        </w:rPr>
        <w:t>Support must be provided at a minimum during Zambia business hours (08:00–17:00 CAT,</w:t>
      </w:r>
    </w:p>
    <w:p>
      <w:r>
        <w:rPr>
          <w:sz w:val="24"/>
        </w:rPr>
        <w:t>Monday–Friday). For critical issues, after-hours and weekend escalation channels must be</w:t>
      </w:r>
    </w:p>
    <w:p>
      <w:r>
        <w:rPr>
          <w:sz w:val="24"/>
        </w:rPr>
        <w:t>documented and operational.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347</w:t>
      </w:r>
    </w:p>
    <w:p>
      <w:r>
        <w:rPr>
          <w:sz w:val="20"/>
        </w:rPr>
        <w:t>Official Use Only</w:t>
      </w:r>
    </w:p>
    <w:p>
      <w:r>
        <w:rPr>
          <w:sz w:val="24"/>
        </w:rPr>
        <w:t>9.4 Support Team Composition</w:t>
      </w:r>
    </w:p>
    <w:p>
      <w:r>
        <w:rPr>
          <w:sz w:val="24"/>
        </w:rPr>
        <w:t>The vendor must assign a dedicated post-go-live support team, including:</w:t>
      </w:r>
    </w:p>
    <w:p>
      <w:r>
        <w:rPr>
          <w:sz w:val="20"/>
        </w:rPr>
        <w:t xml:space="preserve">• </w:t>
        <w:br/>
        <w:t>Support Lead (primary interface with SZI and MDAs)</w:t>
      </w:r>
    </w:p>
    <w:p>
      <w:r>
        <w:rPr>
          <w:sz w:val="20"/>
        </w:rPr>
        <w:t xml:space="preserve">• </w:t>
        <w:br/>
        <w:t>Functional Analyst</w:t>
      </w:r>
    </w:p>
    <w:p>
      <w:r>
        <w:rPr>
          <w:sz w:val="20"/>
        </w:rPr>
        <w:t xml:space="preserve">• </w:t>
        <w:br/>
        <w:t>Integration Specialist</w:t>
      </w:r>
    </w:p>
    <w:p>
      <w:r>
        <w:rPr>
          <w:sz w:val="20"/>
        </w:rPr>
        <w:t xml:space="preserve">• </w:t>
        <w:br/>
        <w:t>Backend Engineer</w:t>
      </w:r>
    </w:p>
    <w:p>
      <w:r>
        <w:rPr>
          <w:sz w:val="20"/>
        </w:rPr>
        <w:t xml:space="preserve">• </w:t>
        <w:br/>
        <w:t>UI/UX or Frontend Developer</w:t>
      </w:r>
    </w:p>
    <w:p>
      <w:r>
        <w:rPr>
          <w:sz w:val="20"/>
        </w:rPr>
        <w:t xml:space="preserve">• </w:t>
        <w:br/>
        <w:t>System Administrator / DevOps (if infrastructure support is included)</w:t>
      </w:r>
    </w:p>
    <w:p>
      <w:r>
        <w:rPr>
          <w:sz w:val="24"/>
        </w:rPr>
        <w:t>A rotational plan or on-call calendar must be submitted, showing resource availability over the</w:t>
      </w:r>
    </w:p>
    <w:p>
      <w:r>
        <w:rPr>
          <w:sz w:val="24"/>
        </w:rPr>
        <w:t>full 12-month support term.</w:t>
      </w:r>
    </w:p>
    <w:p>
      <w:r>
        <w:rPr>
          <w:sz w:val="24"/>
        </w:rPr>
        <w:t>9.5 Service Level Agreement (SLA) Matrix</w:t>
      </w:r>
    </w:p>
    <w:p>
      <w:r>
        <w:rPr>
          <w:sz w:val="24"/>
        </w:rPr>
        <w:t>The following table outlines the minimum required response and resolution times based on severity</w:t>
      </w:r>
    </w:p>
    <w:p>
      <w:r>
        <w:rPr>
          <w:sz w:val="24"/>
        </w:rPr>
        <w:t>classification:</w:t>
      </w:r>
    </w:p>
    <w:p>
      <w:r>
        <w:rPr>
          <w:sz w:val="24"/>
        </w:rPr>
        <w:t>Severity</w:t>
      </w:r>
    </w:p>
    <w:p>
      <w:r>
        <w:rPr>
          <w:sz w:val="24"/>
        </w:rPr>
        <w:t>Level</w:t>
      </w:r>
    </w:p>
    <w:p>
      <w:r>
        <w:rPr>
          <w:sz w:val="24"/>
        </w:rPr>
        <w:t>Description</w:t>
      </w:r>
    </w:p>
    <w:p>
      <w:r>
        <w:rPr>
          <w:sz w:val="24"/>
        </w:rPr>
        <w:t>Response</w:t>
      </w:r>
    </w:p>
    <w:p>
      <w:r>
        <w:rPr>
          <w:sz w:val="24"/>
        </w:rPr>
        <w:t>Time</w:t>
      </w:r>
    </w:p>
    <w:p>
      <w:r>
        <w:rPr>
          <w:sz w:val="24"/>
        </w:rPr>
        <w:t>Resolution</w:t>
      </w:r>
    </w:p>
    <w:p>
      <w:r>
        <w:rPr>
          <w:sz w:val="24"/>
        </w:rPr>
        <w:t>Time</w:t>
      </w:r>
    </w:p>
    <w:p>
      <w:r>
        <w:rPr>
          <w:sz w:val="24"/>
        </w:rPr>
        <w:t>Escalation</w:t>
      </w:r>
    </w:p>
    <w:p>
      <w:r>
        <w:rPr>
          <w:sz w:val="24"/>
        </w:rPr>
        <w:t>Time</w:t>
      </w:r>
    </w:p>
    <w:p>
      <w:r>
        <w:rPr>
          <w:sz w:val="24"/>
        </w:rPr>
        <w:t>Critical</w:t>
      </w:r>
    </w:p>
    <w:p>
      <w:r>
        <w:rPr>
          <w:sz w:val="24"/>
        </w:rPr>
        <w:t>(P1)</w:t>
      </w:r>
    </w:p>
    <w:p>
      <w:r>
        <w:rPr>
          <w:sz w:val="24"/>
        </w:rPr>
        <w:t>System/service is down or inaccessible;</w:t>
      </w:r>
    </w:p>
    <w:p>
      <w:r>
        <w:rPr>
          <w:sz w:val="24"/>
        </w:rPr>
        <w:t>major public impact or security breach</w:t>
      </w:r>
    </w:p>
    <w:p>
      <w:r>
        <w:rPr>
          <w:sz w:val="24"/>
        </w:rPr>
        <w:t xml:space="preserve">≤ 30 min </w:t>
        <w:br/>
        <w:t xml:space="preserve">≤ 4 hours </w:t>
        <w:br/>
        <w:t>2 hours</w:t>
      </w:r>
    </w:p>
    <w:p>
      <w:r>
        <w:rPr>
          <w:sz w:val="24"/>
        </w:rPr>
        <w:t>High (P2)</w:t>
      </w:r>
    </w:p>
    <w:p>
      <w:r>
        <w:rPr>
          <w:sz w:val="24"/>
        </w:rPr>
        <w:t xml:space="preserve">Major </w:t>
        <w:br/>
        <w:t xml:space="preserve">functionality </w:t>
        <w:br/>
        <w:t xml:space="preserve">failing; </w:t>
        <w:br/>
        <w:t>no</w:t>
      </w:r>
    </w:p>
    <w:p>
      <w:r>
        <w:rPr>
          <w:sz w:val="24"/>
        </w:rPr>
        <w:t>workaround available</w:t>
      </w:r>
    </w:p>
    <w:p>
      <w:r>
        <w:rPr>
          <w:sz w:val="24"/>
        </w:rPr>
        <w:t xml:space="preserve">≤ 1 hour </w:t>
        <w:br/>
        <w:t xml:space="preserve">≤ 8 hours </w:t>
        <w:br/>
        <w:t>4 hours</w:t>
      </w:r>
    </w:p>
    <w:p>
      <w:r>
        <w:rPr>
          <w:sz w:val="24"/>
        </w:rPr>
        <w:t>Medium</w:t>
      </w:r>
    </w:p>
    <w:p>
      <w:r>
        <w:rPr>
          <w:sz w:val="24"/>
        </w:rPr>
        <w:t>(P3)</w:t>
      </w:r>
    </w:p>
    <w:p>
      <w:r>
        <w:rPr>
          <w:sz w:val="24"/>
        </w:rPr>
        <w:t xml:space="preserve">Functionality </w:t>
        <w:br/>
        <w:t xml:space="preserve">impaired; </w:t>
        <w:br/>
        <w:t>workaround</w:t>
      </w:r>
    </w:p>
    <w:p>
      <w:r>
        <w:rPr>
          <w:sz w:val="24"/>
        </w:rPr>
        <w:t>exists</w:t>
      </w:r>
    </w:p>
    <w:p>
      <w:r>
        <w:rPr>
          <w:sz w:val="24"/>
        </w:rPr>
        <w:t>≤ 4 hours</w:t>
      </w:r>
    </w:p>
    <w:p>
      <w:r>
        <w:rPr>
          <w:sz w:val="24"/>
        </w:rPr>
        <w:t>≤ 3 business</w:t>
      </w:r>
    </w:p>
    <w:p>
      <w:r>
        <w:rPr>
          <w:sz w:val="24"/>
        </w:rPr>
        <w:t>days</w:t>
      </w:r>
    </w:p>
    <w:p>
      <w:r>
        <w:rPr>
          <w:sz w:val="24"/>
        </w:rPr>
        <w:t>2 days</w:t>
      </w:r>
    </w:p>
    <w:p>
      <w:r>
        <w:rPr>
          <w:sz w:val="24"/>
        </w:rPr>
        <w:t>Low (P4)</w:t>
      </w:r>
    </w:p>
    <w:p>
      <w:r>
        <w:rPr>
          <w:sz w:val="24"/>
        </w:rPr>
        <w:t xml:space="preserve">Cosmetic </w:t>
        <w:br/>
        <w:t xml:space="preserve">issues, </w:t>
        <w:br/>
        <w:t xml:space="preserve">user </w:t>
        <w:br/>
        <w:t xml:space="preserve">queries, </w:t>
        <w:br/>
        <w:t>or</w:t>
      </w:r>
    </w:p>
    <w:p>
      <w:r>
        <w:rPr>
          <w:sz w:val="24"/>
        </w:rPr>
        <w:t>suggestions</w:t>
      </w:r>
    </w:p>
    <w:p>
      <w:r>
        <w:rPr>
          <w:sz w:val="24"/>
        </w:rPr>
        <w:t>≤ 1 business</w:t>
      </w:r>
    </w:p>
    <w:p>
      <w:r>
        <w:rPr>
          <w:sz w:val="24"/>
        </w:rPr>
        <w:t>day</w:t>
      </w:r>
    </w:p>
    <w:p>
      <w:r>
        <w:rPr>
          <w:sz w:val="24"/>
        </w:rPr>
        <w:t>≤ 7 business</w:t>
      </w:r>
    </w:p>
    <w:p>
      <w:r>
        <w:rPr>
          <w:sz w:val="24"/>
        </w:rPr>
        <w:t>days</w:t>
      </w:r>
    </w:p>
    <w:p>
      <w:r>
        <w:rPr>
          <w:sz w:val="24"/>
        </w:rPr>
        <w:t>5 days</w:t>
      </w:r>
    </w:p>
    <w:p>
      <w:r>
        <w:rPr>
          <w:sz w:val="24"/>
        </w:rPr>
        <w:t>The vendor must report monthly on compliance with SLA targets, including:</w:t>
      </w:r>
    </w:p>
    <w:p>
      <w:r>
        <w:rPr>
          <w:sz w:val="20"/>
        </w:rPr>
        <w:t xml:space="preserve">• </w:t>
        <w:br/>
        <w:t>Total tickets per severity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348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>SLA breaches and reasons</w:t>
      </w:r>
    </w:p>
    <w:p>
      <w:r>
        <w:rPr>
          <w:sz w:val="20"/>
        </w:rPr>
        <w:t xml:space="preserve">• </w:t>
        <w:br/>
        <w:t>Average response and resolution times</w:t>
      </w:r>
    </w:p>
    <w:p>
      <w:r>
        <w:rPr>
          <w:sz w:val="20"/>
        </w:rPr>
        <w:t xml:space="preserve">• </w:t>
        <w:br/>
        <w:t>Root cause analysis for major incidents</w:t>
      </w:r>
    </w:p>
    <w:p>
      <w:r>
        <w:rPr>
          <w:sz w:val="24"/>
        </w:rPr>
        <w:t>9.6 Escalation Management</w:t>
      </w:r>
    </w:p>
    <w:p>
      <w:r>
        <w:rPr>
          <w:sz w:val="24"/>
        </w:rPr>
        <w:t>Each ticket must be tracked via a ticketing system, assigned a severity, and linked to an escalation</w:t>
      </w:r>
    </w:p>
    <w:p>
      <w:r>
        <w:rPr>
          <w:sz w:val="24"/>
        </w:rPr>
        <w:t>path. The vendor must provide a formal Escalation Matrix, including:</w:t>
      </w:r>
    </w:p>
    <w:p>
      <w:r>
        <w:rPr>
          <w:sz w:val="24"/>
        </w:rPr>
        <w:t>Escalation</w:t>
      </w:r>
    </w:p>
    <w:p>
      <w:r>
        <w:rPr>
          <w:sz w:val="24"/>
        </w:rPr>
        <w:t>Level</w:t>
      </w:r>
    </w:p>
    <w:p>
      <w:r>
        <w:rPr>
          <w:sz w:val="24"/>
        </w:rPr>
        <w:t xml:space="preserve">Designation </w:t>
        <w:br/>
        <w:t>Time Trigger</w:t>
      </w:r>
    </w:p>
    <w:p>
      <w:r>
        <w:rPr>
          <w:sz w:val="24"/>
        </w:rPr>
        <w:t xml:space="preserve">Level 1 </w:t>
        <w:br/>
        <w:t xml:space="preserve">Support Lead </w:t>
        <w:br/>
        <w:t>At ticket logging</w:t>
      </w:r>
    </w:p>
    <w:p>
      <w:r>
        <w:rPr>
          <w:sz w:val="24"/>
        </w:rPr>
        <w:t xml:space="preserve">Level 2 </w:t>
        <w:br/>
        <w:t xml:space="preserve">Technical Delivery Manager </w:t>
        <w:br/>
        <w:t>If unresolved beyond 50% of SLA time</w:t>
      </w:r>
    </w:p>
    <w:p>
      <w:r>
        <w:rPr>
          <w:sz w:val="24"/>
        </w:rPr>
        <w:t xml:space="preserve">Level 3 </w:t>
        <w:br/>
        <w:t xml:space="preserve">Project Manager </w:t>
        <w:br/>
        <w:t>If breach is imminent or SLA is violated</w:t>
      </w:r>
    </w:p>
    <w:p>
      <w:r>
        <w:rPr>
          <w:sz w:val="24"/>
        </w:rPr>
        <w:t>Level 4</w:t>
      </w:r>
    </w:p>
    <w:p>
      <w:r>
        <w:rPr>
          <w:sz w:val="24"/>
        </w:rPr>
        <w:t xml:space="preserve">Executive </w:t>
        <w:br/>
        <w:t xml:space="preserve">Sponsor </w:t>
        <w:br/>
        <w:t xml:space="preserve">/ </w:t>
        <w:br/>
        <w:t>Vendor</w:t>
      </w:r>
    </w:p>
    <w:p>
      <w:r>
        <w:rPr>
          <w:sz w:val="24"/>
        </w:rPr>
        <w:t>Director</w:t>
      </w:r>
    </w:p>
    <w:p>
      <w:r>
        <w:rPr>
          <w:sz w:val="24"/>
        </w:rPr>
        <w:t xml:space="preserve">For </w:t>
        <w:br/>
        <w:t xml:space="preserve">repeated </w:t>
        <w:br/>
        <w:t xml:space="preserve">failures </w:t>
        <w:br/>
        <w:t xml:space="preserve">or </w:t>
        <w:br/>
        <w:t>systemic</w:t>
      </w:r>
    </w:p>
    <w:p>
      <w:r>
        <w:rPr>
          <w:sz w:val="24"/>
        </w:rPr>
        <w:t>incidents</w:t>
      </w:r>
    </w:p>
    <w:p>
      <w:r>
        <w:rPr>
          <w:sz w:val="24"/>
        </w:rPr>
        <w:t>SZI reserves the right to impose penalties or withhold milestone payments if SLAs are</w:t>
      </w:r>
    </w:p>
    <w:p>
      <w:r>
        <w:rPr>
          <w:sz w:val="24"/>
        </w:rPr>
        <w:t>repeatedly breached without justification.</w:t>
      </w:r>
    </w:p>
    <w:p>
      <w:r>
        <w:rPr>
          <w:sz w:val="24"/>
        </w:rPr>
        <w:t>9.7 Preventive Maintenance and Updates</w:t>
      </w:r>
    </w:p>
    <w:p>
      <w:r>
        <w:rPr>
          <w:sz w:val="24"/>
        </w:rPr>
        <w:t>In addition to incident response, the vendor must:</w:t>
      </w:r>
    </w:p>
    <w:p>
      <w:r>
        <w:rPr>
          <w:sz w:val="20"/>
        </w:rPr>
        <w:t xml:space="preserve">• </w:t>
        <w:br/>
        <w:t>Apply patches or version upgrades to components if applicable</w:t>
      </w:r>
    </w:p>
    <w:p>
      <w:r>
        <w:rPr>
          <w:sz w:val="20"/>
        </w:rPr>
        <w:t xml:space="preserve">• </w:t>
        <w:br/>
        <w:t>Perform routine health checks and submit performance reports</w:t>
      </w:r>
    </w:p>
    <w:p>
      <w:r>
        <w:rPr>
          <w:sz w:val="20"/>
        </w:rPr>
        <w:t xml:space="preserve">• </w:t>
        <w:br/>
        <w:t>Propose preventive changes to improve performance or security</w:t>
      </w:r>
    </w:p>
    <w:p>
      <w:r>
        <w:rPr>
          <w:sz w:val="20"/>
        </w:rPr>
        <w:t xml:space="preserve">• </w:t>
        <w:br/>
        <w:t>Validate configuration integrity after critical updates</w:t>
      </w:r>
    </w:p>
    <w:p>
      <w:r>
        <w:rPr>
          <w:sz w:val="24"/>
        </w:rPr>
        <w:t>All such interventions must be documented and approved via a Maintenance Request Form, and</w:t>
      </w:r>
    </w:p>
    <w:p>
      <w:r>
        <w:rPr>
          <w:sz w:val="24"/>
        </w:rPr>
        <w:t>follow defined downtime procedures and user notification protocols.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349</w:t>
      </w:r>
    </w:p>
    <w:p>
      <w:r>
        <w:rPr>
          <w:sz w:val="20"/>
        </w:rPr>
        <w:t>Official Use Only</w:t>
      </w:r>
    </w:p>
    <w:p>
      <w:r>
        <w:rPr>
          <w:sz w:val="24"/>
        </w:rPr>
        <w:t>9.8 Exit Strategy and Handover</w:t>
      </w:r>
    </w:p>
    <w:p>
      <w:r>
        <w:rPr>
          <w:sz w:val="24"/>
        </w:rPr>
        <w:t>At the end of the support term, the vendor shall submit a comprehensive handover package,</w:t>
      </w:r>
    </w:p>
    <w:p>
      <w:r>
        <w:rPr>
          <w:sz w:val="24"/>
        </w:rPr>
        <w:t>including:</w:t>
      </w:r>
    </w:p>
    <w:p>
      <w:r>
        <w:rPr>
          <w:sz w:val="20"/>
        </w:rPr>
        <w:t xml:space="preserve">• </w:t>
        <w:br/>
        <w:t>Final support logs and SLA summaries</w:t>
      </w:r>
    </w:p>
    <w:p>
      <w:r>
        <w:rPr>
          <w:sz w:val="20"/>
        </w:rPr>
        <w:t xml:space="preserve">• </w:t>
        <w:br/>
        <w:t>Updated user and admin manuals (post-modifications)</w:t>
      </w:r>
    </w:p>
    <w:p>
      <w:r>
        <w:rPr>
          <w:sz w:val="20"/>
        </w:rPr>
        <w:t xml:space="preserve">• </w:t>
        <w:br/>
        <w:t>Source code and configuration repositories</w:t>
      </w:r>
    </w:p>
    <w:p>
      <w:r>
        <w:rPr>
          <w:sz w:val="20"/>
        </w:rPr>
        <w:t xml:space="preserve">• </w:t>
        <w:br/>
        <w:t>Final database dump or export (as applicable)</w:t>
      </w:r>
    </w:p>
    <w:p>
      <w:r>
        <w:rPr>
          <w:sz w:val="20"/>
        </w:rPr>
        <w:t xml:space="preserve">• </w:t>
        <w:br/>
        <w:t>Knowledge transfer sessions with SZI technical staff</w:t>
      </w:r>
    </w:p>
    <w:p>
      <w:r>
        <w:rPr>
          <w:sz w:val="24"/>
        </w:rPr>
        <w:t>The vendor must ensure a seamless transition to SZI internal teams or another contracted support</w:t>
      </w:r>
    </w:p>
    <w:p>
      <w:r>
        <w:rPr>
          <w:sz w:val="24"/>
        </w:rPr>
        <w:t>provider.</w:t>
      </w:r>
    </w:p>
    <w:p>
      <w:r>
        <w:rPr>
          <w:sz w:val="24"/>
        </w:rPr>
        <w:t>The following annexes form an integral part of this RFP. All project implementers are required to</w:t>
      </w:r>
    </w:p>
    <w:p>
      <w:r>
        <w:rPr>
          <w:sz w:val="24"/>
        </w:rPr>
        <w:t>review, complete, and include the relevant annexes in their proposal submission. Failure to do so</w:t>
      </w:r>
    </w:p>
    <w:p>
      <w:r>
        <w:rPr>
          <w:sz w:val="24"/>
        </w:rPr>
        <w:t>may result in disqualification or technical non-compliance.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350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 xml:space="preserve">10. Functional and Technical Compliance Matrix </w:t>
        <w:br/>
        <w:t>Project implementers must complete a detailed compliance matrix aligned with the specifications</w:t>
      </w:r>
    </w:p>
    <w:p>
      <w:r>
        <w:rPr>
          <w:sz w:val="24"/>
        </w:rPr>
        <w:t>described in this RFP.</w:t>
      </w:r>
    </w:p>
    <w:p>
      <w:r>
        <w:rPr>
          <w:sz w:val="24"/>
        </w:rPr>
        <w:t>This matrix must be signed by the project implementer’s authorised representative.</w:t>
      </w:r>
    </w:p>
    <w:p>
      <w:r>
        <w:rPr>
          <w:sz w:val="24"/>
        </w:rPr>
        <w:t>Compliance Matrix Checklist</w:t>
      </w:r>
    </w:p>
    <w:p>
      <w:r>
        <w:rPr>
          <w:sz w:val="24"/>
        </w:rPr>
        <w:t>10.1 General Requirements</w:t>
      </w:r>
    </w:p>
    <w:p>
      <w:r>
        <w:rPr>
          <w:sz w:val="24"/>
        </w:rPr>
        <w:t xml:space="preserve">Req. </w:t>
        <w:br/>
        <w:t xml:space="preserve">Requirement Description </w:t>
        <w:br/>
        <w:t>Compliance</w:t>
      </w:r>
    </w:p>
    <w:p>
      <w:r>
        <w:rPr>
          <w:sz w:val="24"/>
        </w:rPr>
        <w:t>(YES /NO)</w:t>
      </w:r>
    </w:p>
    <w:p>
      <w:r>
        <w:rPr>
          <w:sz w:val="24"/>
        </w:rPr>
        <w:t>Comment</w:t>
      </w:r>
    </w:p>
    <w:p>
      <w:r>
        <w:rPr>
          <w:sz w:val="24"/>
        </w:rPr>
        <w:t>1.  The solution should be web</w:t>
      </w:r>
    </w:p>
    <w:p>
      <w:r>
        <w:rPr>
          <w:sz w:val="24"/>
        </w:rPr>
        <w:t>based, fully responsive and cross</w:t>
      </w:r>
    </w:p>
    <w:p>
      <w:r>
        <w:rPr>
          <w:sz w:val="24"/>
        </w:rPr>
        <w:t>platform supporting all main</w:t>
      </w:r>
    </w:p>
    <w:p>
      <w:r>
        <w:rPr>
          <w:sz w:val="24"/>
        </w:rPr>
        <w:t>browsers IE, Chrome, Firefox,</w:t>
      </w:r>
    </w:p>
    <w:p>
      <w:r>
        <w:rPr>
          <w:sz w:val="24"/>
        </w:rPr>
        <w:t xml:space="preserve">Safari…and </w:t>
        <w:br/>
        <w:t xml:space="preserve">including </w:t>
        <w:br/>
        <w:t>all</w:t>
      </w:r>
    </w:p>
    <w:p>
      <w:r>
        <w:rPr>
          <w:sz w:val="24"/>
        </w:rPr>
        <w:t>required features.</w:t>
      </w:r>
    </w:p>
    <w:p>
      <w:r>
        <w:rPr>
          <w:sz w:val="24"/>
        </w:rPr>
        <w:t>2.  Simple, easy to use unified user</w:t>
      </w:r>
    </w:p>
    <w:p>
      <w:r>
        <w:rPr>
          <w:sz w:val="24"/>
        </w:rPr>
        <w:t>interface for all modules.</w:t>
      </w:r>
    </w:p>
    <w:p>
      <w:r>
        <w:rPr>
          <w:sz w:val="24"/>
        </w:rPr>
        <w:t>3.  The solution should provide an</w:t>
      </w:r>
    </w:p>
    <w:p>
      <w:r>
        <w:rPr>
          <w:sz w:val="24"/>
        </w:rPr>
        <w:t>intuitive user interface.</w:t>
      </w:r>
    </w:p>
    <w:p>
      <w:r>
        <w:rPr>
          <w:sz w:val="24"/>
        </w:rPr>
        <w:t>4.  The proposed solution should be</w:t>
      </w:r>
    </w:p>
    <w:p>
      <w:r>
        <w:rPr>
          <w:sz w:val="24"/>
        </w:rPr>
        <w:t>a ready-made solution (Not build</w:t>
      </w:r>
    </w:p>
    <w:p>
      <w:r>
        <w:rPr>
          <w:sz w:val="24"/>
        </w:rPr>
        <w:t xml:space="preserve">from </w:t>
        <w:br/>
        <w:t xml:space="preserve">scratch) </w:t>
        <w:br/>
        <w:t>allowing</w:t>
      </w:r>
    </w:p>
    <w:p>
      <w:r>
        <w:rPr>
          <w:sz w:val="24"/>
        </w:rPr>
        <w:t>customization &amp; configurations</w:t>
      </w:r>
    </w:p>
    <w:p>
      <w:r>
        <w:rPr>
          <w:sz w:val="24"/>
        </w:rPr>
        <w:t>if needed.</w:t>
      </w:r>
    </w:p>
    <w:p>
      <w:r>
        <w:rPr>
          <w:sz w:val="24"/>
        </w:rPr>
        <w:t>5.  The solution should be flexible</w:t>
      </w:r>
    </w:p>
    <w:p>
      <w:r>
        <w:rPr>
          <w:sz w:val="24"/>
        </w:rPr>
        <w:t xml:space="preserve">and </w:t>
        <w:br/>
        <w:t xml:space="preserve">scalable </w:t>
        <w:br/>
        <w:t xml:space="preserve">allowing </w:t>
        <w:br/>
        <w:t>any</w:t>
      </w:r>
    </w:p>
    <w:p>
      <w:r>
        <w:rPr>
          <w:sz w:val="24"/>
        </w:rPr>
        <w:t xml:space="preserve">customization </w:t>
        <w:br/>
        <w:t xml:space="preserve">needed </w:t>
        <w:br/>
        <w:t>and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351</w:t>
      </w:r>
    </w:p>
    <w:p>
      <w:r>
        <w:rPr>
          <w:sz w:val="20"/>
        </w:rPr>
        <w:t>Official Use Only</w:t>
      </w:r>
    </w:p>
    <w:p>
      <w:r>
        <w:rPr>
          <w:sz w:val="24"/>
        </w:rPr>
        <w:t>supporting an increasing number</w:t>
      </w:r>
    </w:p>
    <w:p>
      <w:r>
        <w:rPr>
          <w:sz w:val="24"/>
        </w:rPr>
        <w:t>of resources.</w:t>
      </w:r>
    </w:p>
    <w:p>
      <w:r>
        <w:rPr>
          <w:sz w:val="24"/>
        </w:rPr>
        <w:t>6.  Supports easy customization of</w:t>
      </w:r>
    </w:p>
    <w:p>
      <w:r>
        <w:rPr>
          <w:sz w:val="24"/>
        </w:rPr>
        <w:t>templates by the administrators</w:t>
      </w:r>
    </w:p>
    <w:p>
      <w:r>
        <w:rPr>
          <w:sz w:val="24"/>
        </w:rPr>
        <w:t xml:space="preserve">through </w:t>
        <w:br/>
        <w:t xml:space="preserve">the </w:t>
        <w:br/>
        <w:t>administration</w:t>
      </w:r>
    </w:p>
    <w:p>
      <w:r>
        <w:rPr>
          <w:sz w:val="24"/>
        </w:rPr>
        <w:t>interface.</w:t>
      </w:r>
    </w:p>
    <w:p>
      <w:r>
        <w:rPr>
          <w:sz w:val="24"/>
        </w:rPr>
        <w:t xml:space="preserve">7.  The </w:t>
        <w:br/>
        <w:t xml:space="preserve">administration </w:t>
        <w:br/>
        <w:t>module</w:t>
      </w:r>
    </w:p>
    <w:p>
      <w:r>
        <w:rPr>
          <w:sz w:val="24"/>
        </w:rPr>
        <w:t>should include a built-in menu</w:t>
      </w:r>
    </w:p>
    <w:p>
      <w:r>
        <w:rPr>
          <w:sz w:val="24"/>
        </w:rPr>
        <w:t>management system and form</w:t>
      </w:r>
    </w:p>
    <w:p>
      <w:r>
        <w:rPr>
          <w:sz w:val="24"/>
        </w:rPr>
        <w:t xml:space="preserve">generator </w:t>
        <w:br/>
        <w:t xml:space="preserve">for </w:t>
        <w:br/>
        <w:t>application</w:t>
      </w:r>
    </w:p>
    <w:p>
      <w:r>
        <w:rPr>
          <w:sz w:val="24"/>
        </w:rPr>
        <w:t>customization and expansion.</w:t>
      </w:r>
    </w:p>
    <w:p>
      <w:r>
        <w:rPr>
          <w:sz w:val="24"/>
        </w:rPr>
        <w:t xml:space="preserve">8.  The </w:t>
        <w:br/>
        <w:t xml:space="preserve">solution </w:t>
        <w:br/>
        <w:t xml:space="preserve">must </w:t>
        <w:br/>
        <w:t>have</w:t>
      </w:r>
    </w:p>
    <w:p>
      <w:r>
        <w:rPr>
          <w:sz w:val="24"/>
        </w:rPr>
        <w:t>comprehensive security features</w:t>
      </w:r>
    </w:p>
    <w:p>
      <w:r>
        <w:rPr>
          <w:sz w:val="24"/>
        </w:rPr>
        <w:t>that forbid unauthorized access to</w:t>
      </w:r>
    </w:p>
    <w:p>
      <w:r>
        <w:rPr>
          <w:sz w:val="24"/>
        </w:rPr>
        <w:t>vital system resources.</w:t>
      </w:r>
    </w:p>
    <w:p>
      <w:r>
        <w:rPr>
          <w:sz w:val="24"/>
        </w:rPr>
        <w:t>9.  The system must have the ability</w:t>
      </w:r>
    </w:p>
    <w:p>
      <w:r>
        <w:rPr>
          <w:sz w:val="24"/>
        </w:rPr>
        <w:t>to activate and deactivate a user</w:t>
      </w:r>
    </w:p>
    <w:p>
      <w:r>
        <w:rPr>
          <w:sz w:val="24"/>
        </w:rPr>
        <w:t>account without the need re-</w:t>
      </w:r>
    </w:p>
    <w:p>
      <w:r>
        <w:rPr>
          <w:sz w:val="24"/>
        </w:rPr>
        <w:t>define his security profile.</w:t>
      </w:r>
    </w:p>
    <w:p>
      <w:r>
        <w:rPr>
          <w:sz w:val="24"/>
        </w:rPr>
        <w:t>10.  The solution should support</w:t>
      </w:r>
    </w:p>
    <w:p>
      <w:r>
        <w:rPr>
          <w:sz w:val="24"/>
        </w:rPr>
        <w:t>multiple languages.</w:t>
      </w:r>
    </w:p>
    <w:p>
      <w:r>
        <w:rPr>
          <w:sz w:val="24"/>
        </w:rPr>
        <w:t>11.  The solution should have a</w:t>
      </w:r>
    </w:p>
    <w:p>
      <w:r>
        <w:rPr>
          <w:sz w:val="24"/>
        </w:rPr>
        <w:t xml:space="preserve">modular </w:t>
        <w:br/>
        <w:t xml:space="preserve">design </w:t>
        <w:br/>
        <w:t>and</w:t>
      </w:r>
    </w:p>
    <w:p>
      <w:r>
        <w:rPr>
          <w:sz w:val="24"/>
        </w:rPr>
        <w:t>infrastructure.</w:t>
      </w:r>
    </w:p>
    <w:p>
      <w:r>
        <w:rPr>
          <w:sz w:val="24"/>
        </w:rPr>
        <w:t xml:space="preserve">12.  The </w:t>
        <w:br/>
        <w:t xml:space="preserve">system </w:t>
        <w:br/>
        <w:t xml:space="preserve">should </w:t>
        <w:br/>
        <w:t>support</w:t>
      </w:r>
    </w:p>
    <w:p>
      <w:r>
        <w:rPr>
          <w:sz w:val="24"/>
        </w:rPr>
        <w:t>Single-Sign-on (SSO).</w:t>
      </w:r>
    </w:p>
    <w:p>
      <w:r>
        <w:rPr>
          <w:sz w:val="24"/>
        </w:rPr>
        <w:t>13.  The system must support barcode</w:t>
      </w:r>
    </w:p>
    <w:p>
      <w:r>
        <w:rPr>
          <w:sz w:val="24"/>
        </w:rPr>
        <w:t>numbers and labels.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352</w:t>
      </w:r>
    </w:p>
    <w:p>
      <w:r>
        <w:rPr>
          <w:sz w:val="20"/>
        </w:rPr>
        <w:t>Official Use Only</w:t>
      </w:r>
    </w:p>
    <w:p>
      <w:r>
        <w:rPr>
          <w:sz w:val="24"/>
        </w:rPr>
        <w:t>14.  The solution must provide an</w:t>
      </w:r>
    </w:p>
    <w:p>
      <w:r>
        <w:rPr>
          <w:sz w:val="24"/>
        </w:rPr>
        <w:t>advanced search capability with a</w:t>
      </w:r>
    </w:p>
    <w:p>
      <w:r>
        <w:rPr>
          <w:sz w:val="24"/>
        </w:rPr>
        <w:t>wide array of search types such as</w:t>
      </w:r>
    </w:p>
    <w:p>
      <w:r>
        <w:rPr>
          <w:sz w:val="24"/>
        </w:rPr>
        <w:t>folder search, content search and</w:t>
      </w:r>
    </w:p>
    <w:p>
      <w:r>
        <w:rPr>
          <w:sz w:val="24"/>
        </w:rPr>
        <w:t>search within results.</w:t>
      </w:r>
    </w:p>
    <w:p>
      <w:r>
        <w:rPr>
          <w:sz w:val="24"/>
        </w:rPr>
        <w:t>15.  Users shall be able to build their</w:t>
      </w:r>
    </w:p>
    <w:p>
      <w:r>
        <w:rPr>
          <w:sz w:val="24"/>
        </w:rPr>
        <w:t>personalized search queries and</w:t>
      </w:r>
    </w:p>
    <w:p>
      <w:r>
        <w:rPr>
          <w:sz w:val="24"/>
        </w:rPr>
        <w:t>save them for later usage.</w:t>
      </w:r>
    </w:p>
    <w:p>
      <w:r>
        <w:rPr>
          <w:sz w:val="24"/>
        </w:rPr>
        <w:t>16.  The solution must be provided by</w:t>
      </w:r>
    </w:p>
    <w:p>
      <w:r>
        <w:rPr>
          <w:sz w:val="24"/>
        </w:rPr>
        <w:t>an international vendor and must</w:t>
      </w:r>
    </w:p>
    <w:p>
      <w:r>
        <w:rPr>
          <w:sz w:val="24"/>
        </w:rPr>
        <w:t>not be locally developed.</w:t>
      </w:r>
    </w:p>
    <w:p>
      <w:r>
        <w:rPr>
          <w:sz w:val="24"/>
        </w:rPr>
        <w:t>17.  The system should have local</w:t>
      </w:r>
    </w:p>
    <w:p>
      <w:r>
        <w:rPr>
          <w:sz w:val="24"/>
        </w:rPr>
        <w:t>support from the certified local</w:t>
      </w:r>
    </w:p>
    <w:p>
      <w:r>
        <w:rPr>
          <w:sz w:val="24"/>
        </w:rPr>
        <w:t xml:space="preserve">company </w:t>
        <w:br/>
        <w:t xml:space="preserve">and </w:t>
        <w:br/>
        <w:t>international</w:t>
      </w:r>
    </w:p>
    <w:p>
      <w:r>
        <w:rPr>
          <w:sz w:val="24"/>
        </w:rPr>
        <w:t>support from the manufacturer.</w:t>
      </w:r>
    </w:p>
    <w:p>
      <w:r>
        <w:rPr>
          <w:sz w:val="24"/>
        </w:rPr>
        <w:t>The manufacturer should also</w:t>
      </w:r>
    </w:p>
    <w:p>
      <w:r>
        <w:rPr>
          <w:sz w:val="24"/>
        </w:rPr>
        <w:t>provide committed and close</w:t>
      </w:r>
    </w:p>
    <w:p>
      <w:r>
        <w:rPr>
          <w:sz w:val="24"/>
        </w:rPr>
        <w:t>support at the region.</w:t>
      </w:r>
    </w:p>
    <w:p>
      <w:r>
        <w:rPr>
          <w:sz w:val="24"/>
        </w:rPr>
        <w:t>18.  The user should be able to choose</w:t>
      </w:r>
    </w:p>
    <w:p>
      <w:r>
        <w:rPr>
          <w:sz w:val="24"/>
        </w:rPr>
        <w:t>the colors of the system interface</w:t>
      </w:r>
    </w:p>
    <w:p>
      <w:r>
        <w:rPr>
          <w:sz w:val="24"/>
        </w:rPr>
        <w:t>from a set of templates.</w:t>
      </w:r>
    </w:p>
    <w:p>
      <w:r>
        <w:rPr>
          <w:sz w:val="24"/>
        </w:rPr>
        <w:t xml:space="preserve">19.  The </w:t>
        <w:br/>
        <w:t xml:space="preserve">system </w:t>
        <w:br/>
        <w:t xml:space="preserve">should </w:t>
        <w:br/>
        <w:t>support</w:t>
      </w:r>
    </w:p>
    <w:p>
      <w:r>
        <w:rPr>
          <w:sz w:val="24"/>
        </w:rPr>
        <w:t>working offline.</w:t>
      </w:r>
    </w:p>
    <w:p>
      <w:r>
        <w:rPr>
          <w:sz w:val="24"/>
        </w:rPr>
        <w:t>20.  The system should be able to</w:t>
      </w:r>
    </w:p>
    <w:p>
      <w:r>
        <w:rPr>
          <w:sz w:val="24"/>
        </w:rPr>
        <w:t>work with any database type.</w:t>
      </w:r>
    </w:p>
    <w:p>
      <w:r>
        <w:rPr>
          <w:sz w:val="24"/>
        </w:rPr>
        <w:t>21.  The solution should include and</w:t>
      </w:r>
    </w:p>
    <w:p>
      <w:r>
        <w:rPr>
          <w:sz w:val="24"/>
        </w:rPr>
        <w:t xml:space="preserve">support </w:t>
        <w:br/>
        <w:t xml:space="preserve">for </w:t>
        <w:br/>
        <w:t>international</w:t>
      </w:r>
    </w:p>
    <w:p>
      <w:r>
        <w:rPr>
          <w:sz w:val="24"/>
        </w:rPr>
        <w:t>calendars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353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22.  The </w:t>
        <w:br/>
        <w:t xml:space="preserve">system </w:t>
        <w:br/>
        <w:t xml:space="preserve">should </w:t>
        <w:br/>
        <w:t>support</w:t>
      </w:r>
    </w:p>
    <w:p>
      <w:r>
        <w:rPr>
          <w:sz w:val="24"/>
        </w:rPr>
        <w:t xml:space="preserve">automatic </w:t>
        <w:br/>
        <w:t>organizational</w:t>
      </w:r>
    </w:p>
    <w:p>
      <w:r>
        <w:rPr>
          <w:sz w:val="24"/>
        </w:rPr>
        <w:t>structure creation, for example</w:t>
      </w:r>
    </w:p>
    <w:p>
      <w:r>
        <w:rPr>
          <w:sz w:val="24"/>
        </w:rPr>
        <w:t>(the entity and its branches,</w:t>
      </w:r>
    </w:p>
    <w:p>
      <w:r>
        <w:rPr>
          <w:sz w:val="24"/>
        </w:rPr>
        <w:t>departments and divisions).</w:t>
      </w:r>
    </w:p>
    <w:p>
      <w:r>
        <w:rPr>
          <w:sz w:val="24"/>
        </w:rPr>
        <w:t>23.  The solution must include an</w:t>
      </w:r>
    </w:p>
    <w:p>
      <w:r>
        <w:rPr>
          <w:sz w:val="24"/>
        </w:rPr>
        <w:t>advanced administration console</w:t>
      </w:r>
    </w:p>
    <w:p>
      <w:r>
        <w:rPr>
          <w:sz w:val="24"/>
        </w:rPr>
        <w:t>allowing the control of different</w:t>
      </w:r>
    </w:p>
    <w:p>
      <w:r>
        <w:rPr>
          <w:sz w:val="24"/>
        </w:rPr>
        <w:t>system parameters and functions</w:t>
      </w:r>
    </w:p>
    <w:p>
      <w:r>
        <w:rPr>
          <w:sz w:val="24"/>
        </w:rPr>
        <w:t>and the creation and management</w:t>
      </w:r>
    </w:p>
    <w:p>
      <w:r>
        <w:rPr>
          <w:sz w:val="24"/>
        </w:rPr>
        <w:t xml:space="preserve">of </w:t>
        <w:br/>
        <w:t xml:space="preserve">various </w:t>
        <w:br/>
        <w:t xml:space="preserve">users, </w:t>
        <w:br/>
        <w:t>user</w:t>
      </w:r>
    </w:p>
    <w:p>
      <w:r>
        <w:rPr>
          <w:sz w:val="24"/>
        </w:rPr>
        <w:t>groups/roles.</w:t>
      </w:r>
    </w:p>
    <w:p>
      <w:r>
        <w:rPr>
          <w:sz w:val="24"/>
        </w:rPr>
        <w:t>24.  Vendor should define the Backup</w:t>
      </w:r>
    </w:p>
    <w:p>
      <w:r>
        <w:rPr>
          <w:sz w:val="24"/>
        </w:rPr>
        <w:t>and Restore procedures of the</w:t>
      </w:r>
    </w:p>
    <w:p>
      <w:r>
        <w:rPr>
          <w:sz w:val="24"/>
        </w:rPr>
        <w:t>implemented solution along with</w:t>
      </w:r>
    </w:p>
    <w:p>
      <w:r>
        <w:rPr>
          <w:sz w:val="24"/>
        </w:rPr>
        <w:t>the relevant documentation.</w:t>
      </w:r>
    </w:p>
    <w:p>
      <w:r>
        <w:rPr>
          <w:sz w:val="24"/>
        </w:rPr>
        <w:t>25.  The project implementer should</w:t>
      </w:r>
    </w:p>
    <w:p>
      <w:r>
        <w:rPr>
          <w:sz w:val="24"/>
        </w:rPr>
        <w:t>perform a system check and</w:t>
      </w:r>
    </w:p>
    <w:p>
      <w:r>
        <w:rPr>
          <w:sz w:val="24"/>
        </w:rPr>
        <w:t xml:space="preserve">testing </w:t>
        <w:br/>
        <w:t xml:space="preserve">for </w:t>
        <w:br/>
        <w:t xml:space="preserve">all </w:t>
        <w:br/>
        <w:t xml:space="preserve">the </w:t>
        <w:br/>
        <w:t>system</w:t>
      </w:r>
    </w:p>
    <w:p>
      <w:r>
        <w:rPr>
          <w:sz w:val="24"/>
        </w:rPr>
        <w:t>components including Security</w:t>
      </w:r>
    </w:p>
    <w:p>
      <w:r>
        <w:rPr>
          <w:sz w:val="24"/>
        </w:rPr>
        <w:t>and Penetration Testing.</w:t>
      </w:r>
    </w:p>
    <w:p>
      <w:r>
        <w:rPr>
          <w:sz w:val="24"/>
        </w:rPr>
        <w:t>26.  Secure encryption should be</w:t>
      </w:r>
    </w:p>
    <w:p>
      <w:r>
        <w:rPr>
          <w:sz w:val="24"/>
        </w:rPr>
        <w:t>applicable for the system and the</w:t>
      </w:r>
    </w:p>
    <w:p>
      <w:r>
        <w:rPr>
          <w:sz w:val="24"/>
        </w:rPr>
        <w:t>database.</w:t>
      </w:r>
    </w:p>
    <w:p>
      <w:r>
        <w:rPr>
          <w:sz w:val="24"/>
        </w:rPr>
        <w:t>27.  The solution should support any</w:t>
      </w:r>
    </w:p>
    <w:p>
      <w:r>
        <w:rPr>
          <w:sz w:val="24"/>
        </w:rPr>
        <w:t>operating system.</w:t>
      </w:r>
    </w:p>
    <w:p>
      <w:r>
        <w:rPr>
          <w:sz w:val="24"/>
        </w:rPr>
        <w:t>28.  The project implementer should</w:t>
      </w:r>
    </w:p>
    <w:p>
      <w:r>
        <w:rPr>
          <w:sz w:val="24"/>
        </w:rPr>
        <w:t>provide a “training program” in</w:t>
      </w:r>
    </w:p>
    <w:p>
      <w:r>
        <w:rPr>
          <w:sz w:val="24"/>
        </w:rPr>
        <w:t>order to transfer the knowledge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354</w:t>
      </w:r>
    </w:p>
    <w:p>
      <w:r>
        <w:rPr>
          <w:sz w:val="20"/>
        </w:rPr>
        <w:t>Official Use Only</w:t>
      </w:r>
    </w:p>
    <w:p>
      <w:r>
        <w:rPr>
          <w:sz w:val="24"/>
        </w:rPr>
        <w:t>and Know-how to the technical</w:t>
      </w:r>
    </w:p>
    <w:p>
      <w:r>
        <w:rPr>
          <w:sz w:val="24"/>
        </w:rPr>
        <w:t>users and administrators.</w:t>
      </w:r>
    </w:p>
    <w:p>
      <w:r>
        <w:rPr>
          <w:sz w:val="24"/>
        </w:rPr>
        <w:t>29.  The project implementer must</w:t>
      </w:r>
    </w:p>
    <w:p>
      <w:r>
        <w:rPr>
          <w:sz w:val="24"/>
        </w:rPr>
        <w:t>provide maintenance and support</w:t>
      </w:r>
    </w:p>
    <w:p>
      <w:r>
        <w:rPr>
          <w:sz w:val="24"/>
        </w:rPr>
        <w:t>services for all of the solution</w:t>
      </w:r>
    </w:p>
    <w:p>
      <w:r>
        <w:rPr>
          <w:sz w:val="24"/>
        </w:rPr>
        <w:t>components.</w:t>
      </w:r>
    </w:p>
    <w:p>
      <w:r>
        <w:rPr>
          <w:sz w:val="24"/>
        </w:rPr>
        <w:t>30.  The project implementer must</w:t>
      </w:r>
    </w:p>
    <w:p>
      <w:r>
        <w:rPr>
          <w:sz w:val="24"/>
        </w:rPr>
        <w:t>provide full documentation. (user</w:t>
      </w:r>
    </w:p>
    <w:p>
      <w:r>
        <w:rPr>
          <w:sz w:val="24"/>
        </w:rPr>
        <w:t>guide, admin guide, technical</w:t>
      </w:r>
    </w:p>
    <w:p>
      <w:r>
        <w:rPr>
          <w:sz w:val="24"/>
        </w:rPr>
        <w:t>documentation, training material)</w:t>
      </w:r>
    </w:p>
    <w:p>
      <w:r>
        <w:rPr>
          <w:sz w:val="24"/>
        </w:rPr>
        <w:t>10.2 Workflow Management System Requirements</w:t>
      </w:r>
    </w:p>
    <w:p>
      <w:r>
        <w:rPr>
          <w:sz w:val="24"/>
        </w:rPr>
        <w:t>Req.</w:t>
      </w:r>
    </w:p>
    <w:p>
      <w:r>
        <w:rPr>
          <w:sz w:val="24"/>
        </w:rPr>
        <w:t xml:space="preserve">Requirement Description </w:t>
        <w:br/>
        <w:t>Complianc</w:t>
      </w:r>
    </w:p>
    <w:p>
      <w:r>
        <w:rPr>
          <w:sz w:val="24"/>
        </w:rPr>
        <w:t>e</w:t>
      </w:r>
    </w:p>
    <w:p>
      <w:r>
        <w:rPr>
          <w:sz w:val="24"/>
        </w:rPr>
        <w:t>(YES /NO)</w:t>
      </w:r>
    </w:p>
    <w:p>
      <w:r>
        <w:rPr>
          <w:sz w:val="24"/>
        </w:rPr>
        <w:t>Comment</w:t>
      </w:r>
    </w:p>
    <w:p>
      <w:r>
        <w:rPr>
          <w:sz w:val="24"/>
        </w:rPr>
        <w:t>General</w:t>
      </w:r>
    </w:p>
    <w:p>
      <w:r>
        <w:rPr>
          <w:sz w:val="24"/>
        </w:rPr>
        <w:t xml:space="preserve">1.  </w:t>
        <w:br/>
        <w:t>The solution must enhance business</w:t>
      </w:r>
    </w:p>
    <w:p>
      <w:r>
        <w:rPr>
          <w:sz w:val="24"/>
        </w:rPr>
        <w:t>performance, reduce cycle time and</w:t>
      </w:r>
    </w:p>
    <w:p>
      <w:r>
        <w:rPr>
          <w:sz w:val="24"/>
        </w:rPr>
        <w:t>improve productivity while offering</w:t>
      </w:r>
    </w:p>
    <w:p>
      <w:r>
        <w:rPr>
          <w:sz w:val="24"/>
        </w:rPr>
        <w:t>standard functions such as:</w:t>
      </w:r>
    </w:p>
    <w:p>
      <w:r>
        <w:rPr>
          <w:sz w:val="24"/>
        </w:rPr>
        <w:t xml:space="preserve">Managing </w:t>
        <w:br/>
        <w:t xml:space="preserve">the </w:t>
        <w:br/>
        <w:t xml:space="preserve">processing </w:t>
        <w:br/>
        <w:t>of</w:t>
      </w:r>
    </w:p>
    <w:p>
      <w:r>
        <w:rPr>
          <w:sz w:val="24"/>
        </w:rPr>
        <w:t>applications.</w:t>
      </w:r>
    </w:p>
    <w:p>
      <w:r>
        <w:rPr>
          <w:sz w:val="24"/>
        </w:rPr>
        <w:t>Circulating applications from one</w:t>
      </w:r>
    </w:p>
    <w:p>
      <w:r>
        <w:rPr>
          <w:sz w:val="24"/>
        </w:rPr>
        <w:t>actor to another via baskets.</w:t>
      </w:r>
    </w:p>
    <w:p>
      <w:r>
        <w:rPr>
          <w:sz w:val="24"/>
        </w:rPr>
        <w:t>Ensuring traceability of actions</w:t>
      </w:r>
    </w:p>
    <w:p>
      <w:r>
        <w:rPr>
          <w:sz w:val="24"/>
        </w:rPr>
        <w:t>performed on the applications.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355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Managing </w:t>
        <w:br/>
        <w:t xml:space="preserve">the </w:t>
        <w:br/>
        <w:t xml:space="preserve">activities </w:t>
        <w:br/>
        <w:t>and</w:t>
      </w:r>
    </w:p>
    <w:p>
      <w:r>
        <w:rPr>
          <w:sz w:val="24"/>
        </w:rPr>
        <w:t xml:space="preserve">distributing </w:t>
        <w:br/>
        <w:t xml:space="preserve">the </w:t>
        <w:br/>
        <w:t xml:space="preserve">load </w:t>
        <w:br/>
        <w:t>when</w:t>
      </w:r>
    </w:p>
    <w:p>
      <w:r>
        <w:rPr>
          <w:sz w:val="24"/>
        </w:rPr>
        <w:t>necessary.</w:t>
      </w:r>
    </w:p>
    <w:p>
      <w:r>
        <w:rPr>
          <w:sz w:val="24"/>
        </w:rPr>
        <w:t>Managing alerts in case of overload.</w:t>
      </w:r>
    </w:p>
    <w:p>
      <w:r>
        <w:rPr>
          <w:sz w:val="24"/>
        </w:rPr>
        <w:t xml:space="preserve">2.  </w:t>
        <w:br/>
        <w:t>The system should be fully web-</w:t>
      </w:r>
    </w:p>
    <w:p>
      <w:r>
        <w:rPr>
          <w:sz w:val="24"/>
        </w:rPr>
        <w:t>enabled. All modules, components</w:t>
      </w:r>
    </w:p>
    <w:p>
      <w:r>
        <w:rPr>
          <w:sz w:val="24"/>
        </w:rPr>
        <w:t>and functions and end user client</w:t>
      </w:r>
    </w:p>
    <w:p>
      <w:r>
        <w:rPr>
          <w:sz w:val="24"/>
        </w:rPr>
        <w:t>navigation must be web based.</w:t>
      </w:r>
    </w:p>
    <w:p>
      <w:r>
        <w:rPr>
          <w:sz w:val="24"/>
        </w:rPr>
        <w:t xml:space="preserve">3.  </w:t>
        <w:br/>
        <w:t>The workflow solution must offer</w:t>
      </w:r>
    </w:p>
    <w:p>
      <w:r>
        <w:rPr>
          <w:sz w:val="24"/>
        </w:rPr>
        <w:t>the following features as standard:</w:t>
      </w:r>
    </w:p>
    <w:p>
      <w:r>
        <w:rPr>
          <w:sz w:val="24"/>
        </w:rPr>
        <w:t>• Process requests,</w:t>
      </w:r>
    </w:p>
    <w:p>
      <w:r>
        <w:rPr>
          <w:sz w:val="24"/>
        </w:rPr>
        <w:t xml:space="preserve">• Circulate </w:t>
        <w:br/>
        <w:t xml:space="preserve">a </w:t>
        <w:br/>
        <w:t>participant's</w:t>
      </w:r>
    </w:p>
    <w:p>
      <w:r>
        <w:rPr>
          <w:sz w:val="24"/>
        </w:rPr>
        <w:t>requests to someone else</w:t>
      </w:r>
    </w:p>
    <w:p>
      <w:r>
        <w:rPr>
          <w:sz w:val="24"/>
        </w:rPr>
        <w:t xml:space="preserve">using </w:t>
        <w:br/>
        <w:t xml:space="preserve">baskets, </w:t>
        <w:br/>
        <w:t>while</w:t>
      </w:r>
    </w:p>
    <w:p>
      <w:r>
        <w:rPr>
          <w:sz w:val="24"/>
        </w:rPr>
        <w:t>controlling actions,</w:t>
      </w:r>
    </w:p>
    <w:p>
      <w:r>
        <w:rPr>
          <w:sz w:val="24"/>
        </w:rPr>
        <w:t>• Track actions and time spent</w:t>
      </w:r>
    </w:p>
    <w:p>
      <w:r>
        <w:rPr>
          <w:sz w:val="24"/>
        </w:rPr>
        <w:t>on them,</w:t>
      </w:r>
    </w:p>
    <w:p>
      <w:r>
        <w:rPr>
          <w:sz w:val="24"/>
        </w:rPr>
        <w:t xml:space="preserve">• Monitor </w:t>
        <w:br/>
        <w:t xml:space="preserve">activity </w:t>
        <w:br/>
        <w:t>and</w:t>
      </w:r>
    </w:p>
    <w:p>
      <w:r>
        <w:rPr>
          <w:sz w:val="24"/>
        </w:rPr>
        <w:t>redistribute the workload if</w:t>
      </w:r>
    </w:p>
    <w:p>
      <w:r>
        <w:rPr>
          <w:sz w:val="24"/>
        </w:rPr>
        <w:t>necessary,</w:t>
      </w:r>
    </w:p>
    <w:p>
      <w:r>
        <w:rPr>
          <w:sz w:val="24"/>
        </w:rPr>
        <w:t>• Handle alerts in case of</w:t>
      </w:r>
    </w:p>
    <w:p>
      <w:r>
        <w:rPr>
          <w:sz w:val="24"/>
        </w:rPr>
        <w:t>overload,</w:t>
      </w:r>
    </w:p>
    <w:p>
      <w:r>
        <w:rPr>
          <w:sz w:val="24"/>
        </w:rPr>
        <w:t>• Put requests on hold,</w:t>
      </w:r>
    </w:p>
    <w:p>
      <w:r>
        <w:rPr>
          <w:sz w:val="24"/>
        </w:rPr>
        <w:t>• Merge requests.</w:t>
      </w:r>
    </w:p>
    <w:p>
      <w:r>
        <w:rPr>
          <w:sz w:val="24"/>
        </w:rPr>
        <w:t xml:space="preserve">4.  </w:t>
        <w:br/>
        <w:t>The solution must cover:</w:t>
      </w:r>
    </w:p>
    <w:p>
      <w:r>
        <w:rPr>
          <w:sz w:val="24"/>
        </w:rPr>
        <w:t xml:space="preserve">• Setting </w:t>
        <w:br/>
        <w:t>up request</w:t>
      </w:r>
    </w:p>
    <w:p>
      <w:r>
        <w:rPr>
          <w:sz w:val="24"/>
        </w:rPr>
        <w:t xml:space="preserve">fulfillment processes </w:t>
        <w:br/>
        <w:t>for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356</w:t>
      </w:r>
    </w:p>
    <w:p>
      <w:r>
        <w:rPr>
          <w:sz w:val="20"/>
        </w:rPr>
        <w:t>Official Use Only</w:t>
      </w:r>
    </w:p>
    <w:p>
      <w:r>
        <w:rPr>
          <w:sz w:val="24"/>
        </w:rPr>
        <w:t>documents from different</w:t>
      </w:r>
    </w:p>
    <w:p>
      <w:r>
        <w:rPr>
          <w:sz w:val="24"/>
        </w:rPr>
        <w:t>sources,</w:t>
      </w:r>
    </w:p>
    <w:p>
      <w:r>
        <w:rPr>
          <w:sz w:val="24"/>
        </w:rPr>
        <w:t>• Defining</w:t>
      </w:r>
    </w:p>
    <w:p>
      <w:r>
        <w:rPr>
          <w:sz w:val="24"/>
        </w:rPr>
        <w:t xml:space="preserve">the participants and </w:t>
        <w:br/>
        <w:t>roles</w:t>
      </w:r>
    </w:p>
    <w:p>
      <w:r>
        <w:rPr>
          <w:sz w:val="24"/>
        </w:rPr>
        <w:t>who will be involved in the</w:t>
      </w:r>
    </w:p>
    <w:p>
      <w:r>
        <w:rPr>
          <w:sz w:val="24"/>
        </w:rPr>
        <w:t>different request handling</w:t>
      </w:r>
    </w:p>
    <w:p>
      <w:r>
        <w:rPr>
          <w:sz w:val="24"/>
        </w:rPr>
        <w:t>processes,</w:t>
      </w:r>
    </w:p>
    <w:p>
      <w:r>
        <w:rPr>
          <w:sz w:val="24"/>
        </w:rPr>
        <w:t>• Defining</w:t>
      </w:r>
    </w:p>
    <w:p>
      <w:r>
        <w:rPr>
          <w:sz w:val="24"/>
        </w:rPr>
        <w:t>process baskets enabling</w:t>
      </w:r>
    </w:p>
    <w:p>
      <w:r>
        <w:rPr>
          <w:sz w:val="24"/>
        </w:rPr>
        <w:t>participants to work on</w:t>
      </w:r>
    </w:p>
    <w:p>
      <w:r>
        <w:rPr>
          <w:sz w:val="24"/>
        </w:rPr>
        <w:t>content assigned to them,</w:t>
      </w:r>
    </w:p>
    <w:p>
      <w:r>
        <w:rPr>
          <w:sz w:val="24"/>
        </w:rPr>
        <w:t>• Monitoring workloads, with</w:t>
      </w:r>
    </w:p>
    <w:p>
      <w:r>
        <w:rPr>
          <w:sz w:val="24"/>
        </w:rPr>
        <w:t>alert mechanisms in case of</w:t>
      </w:r>
    </w:p>
    <w:p>
      <w:r>
        <w:rPr>
          <w:sz w:val="24"/>
        </w:rPr>
        <w:t>overload,</w:t>
      </w:r>
    </w:p>
    <w:p>
      <w:r>
        <w:rPr>
          <w:sz w:val="24"/>
        </w:rPr>
        <w:t>• Redistributing the workload,</w:t>
      </w:r>
    </w:p>
    <w:p>
      <w:r>
        <w:rPr>
          <w:sz w:val="24"/>
        </w:rPr>
        <w:t>in order to handle seasonal</w:t>
      </w:r>
    </w:p>
    <w:p>
      <w:r>
        <w:rPr>
          <w:sz w:val="24"/>
        </w:rPr>
        <w:t>variations or to reorganize</w:t>
      </w:r>
    </w:p>
    <w:p>
      <w:r>
        <w:rPr>
          <w:sz w:val="24"/>
        </w:rPr>
        <w:t xml:space="preserve">overloaded </w:t>
        <w:br/>
        <w:t>distribution</w:t>
      </w:r>
    </w:p>
    <w:p>
      <w:r>
        <w:rPr>
          <w:sz w:val="24"/>
        </w:rPr>
        <w:t>circuits</w:t>
      </w:r>
    </w:p>
    <w:p>
      <w:r>
        <w:rPr>
          <w:sz w:val="24"/>
        </w:rPr>
        <w:t xml:space="preserve">• Monitoring </w:t>
        <w:br/>
        <w:t>processing</w:t>
      </w:r>
    </w:p>
    <w:p>
      <w:r>
        <w:rPr>
          <w:sz w:val="24"/>
        </w:rPr>
        <w:t>times, with alerts if allocated</w:t>
      </w:r>
    </w:p>
    <w:p>
      <w:r>
        <w:rPr>
          <w:sz w:val="24"/>
        </w:rPr>
        <w:t>deadlines are not met.</w:t>
      </w:r>
    </w:p>
    <w:p>
      <w:r>
        <w:rPr>
          <w:sz w:val="24"/>
        </w:rPr>
        <w:t xml:space="preserve">5.  </w:t>
        <w:br/>
        <w:t>The solution must allow users to</w:t>
      </w:r>
    </w:p>
    <w:p>
      <w:r>
        <w:rPr>
          <w:sz w:val="24"/>
        </w:rPr>
        <w:t>create, update, search, view and</w:t>
      </w:r>
    </w:p>
    <w:p>
      <w:r>
        <w:rPr>
          <w:sz w:val="24"/>
        </w:rPr>
        <w:t xml:space="preserve">process </w:t>
        <w:br/>
        <w:t xml:space="preserve">requests </w:t>
        <w:br/>
        <w:t xml:space="preserve">with </w:t>
        <w:br/>
        <w:t>their</w:t>
      </w:r>
    </w:p>
    <w:p>
      <w:r>
        <w:rPr>
          <w:sz w:val="24"/>
        </w:rPr>
        <w:t>associated documents.</w:t>
      </w:r>
    </w:p>
    <w:p>
      <w:r>
        <w:rPr>
          <w:sz w:val="24"/>
        </w:rPr>
        <w:t xml:space="preserve">6.  </w:t>
        <w:br/>
        <w:t>The users must be able to submit</w:t>
      </w:r>
    </w:p>
    <w:p>
      <w:r>
        <w:rPr>
          <w:sz w:val="24"/>
        </w:rPr>
        <w:t>their request using a certain form on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357</w:t>
      </w:r>
    </w:p>
    <w:p>
      <w:r>
        <w:rPr>
          <w:sz w:val="20"/>
        </w:rPr>
        <w:t>Official Use Only</w:t>
      </w:r>
    </w:p>
    <w:p>
      <w:r>
        <w:rPr>
          <w:sz w:val="24"/>
        </w:rPr>
        <w:t>the web and then, the request must</w:t>
      </w:r>
    </w:p>
    <w:p>
      <w:r>
        <w:rPr>
          <w:sz w:val="24"/>
        </w:rPr>
        <w:t>be sent to the different participants in</w:t>
      </w:r>
    </w:p>
    <w:p>
      <w:r>
        <w:rPr>
          <w:sz w:val="24"/>
        </w:rPr>
        <w:t>the enterprise for processing in</w:t>
      </w:r>
    </w:p>
    <w:p>
      <w:r>
        <w:rPr>
          <w:sz w:val="24"/>
        </w:rPr>
        <w:t>accordance with a lifecycle defined</w:t>
      </w:r>
    </w:p>
    <w:p>
      <w:r>
        <w:rPr>
          <w:sz w:val="24"/>
        </w:rPr>
        <w:t>in a workflow.</w:t>
      </w:r>
    </w:p>
    <w:p>
      <w:r>
        <w:rPr>
          <w:sz w:val="24"/>
        </w:rPr>
        <w:t xml:space="preserve">7.  </w:t>
        <w:br/>
        <w:t>The solution must handle:</w:t>
      </w:r>
    </w:p>
    <w:p>
      <w:r>
        <w:rPr>
          <w:sz w:val="24"/>
        </w:rPr>
        <w:t xml:space="preserve">• Display </w:t>
        <w:br/>
        <w:t xml:space="preserve">of </w:t>
        <w:br/>
        <w:t xml:space="preserve">a </w:t>
        <w:br/>
        <w:t>request's</w:t>
      </w:r>
    </w:p>
    <w:p>
      <w:r>
        <w:rPr>
          <w:sz w:val="24"/>
        </w:rPr>
        <w:t>progress in the associated</w:t>
      </w:r>
    </w:p>
    <w:p>
      <w:r>
        <w:rPr>
          <w:sz w:val="24"/>
        </w:rPr>
        <w:t>process diagram,</w:t>
      </w:r>
    </w:p>
    <w:p>
      <w:r>
        <w:rPr>
          <w:sz w:val="24"/>
        </w:rPr>
        <w:t>• Entry of notes on requests.</w:t>
      </w:r>
    </w:p>
    <w:p>
      <w:r>
        <w:rPr>
          <w:sz w:val="24"/>
        </w:rPr>
        <w:t>Notes are either confidential</w:t>
      </w:r>
    </w:p>
    <w:p>
      <w:r>
        <w:rPr>
          <w:sz w:val="24"/>
        </w:rPr>
        <w:t>or accessible, depending on</w:t>
      </w:r>
    </w:p>
    <w:p>
      <w:r>
        <w:rPr>
          <w:sz w:val="24"/>
        </w:rPr>
        <w:t>role,</w:t>
      </w:r>
    </w:p>
    <w:p>
      <w:r>
        <w:rPr>
          <w:sz w:val="24"/>
        </w:rPr>
        <w:t xml:space="preserve">• Automatic </w:t>
        <w:br/>
        <w:t xml:space="preserve">filing </w:t>
        <w:br/>
        <w:t xml:space="preserve">of </w:t>
        <w:br/>
        <w:t>the</w:t>
      </w:r>
    </w:p>
    <w:p>
      <w:r>
        <w:rPr>
          <w:sz w:val="24"/>
        </w:rPr>
        <w:t>documents associated with a</w:t>
      </w:r>
    </w:p>
    <w:p>
      <w:r>
        <w:rPr>
          <w:sz w:val="24"/>
        </w:rPr>
        <w:t>request in configurable filing</w:t>
      </w:r>
    </w:p>
    <w:p>
      <w:r>
        <w:rPr>
          <w:sz w:val="24"/>
        </w:rPr>
        <w:t>plans,</w:t>
      </w:r>
    </w:p>
    <w:p>
      <w:r>
        <w:rPr>
          <w:sz w:val="24"/>
        </w:rPr>
        <w:t>• Access to process baskets</w:t>
      </w:r>
    </w:p>
    <w:p>
      <w:r>
        <w:rPr>
          <w:sz w:val="24"/>
        </w:rPr>
        <w:t>from an EDM interface,</w:t>
      </w:r>
    </w:p>
    <w:p>
      <w:r>
        <w:rPr>
          <w:sz w:val="24"/>
        </w:rPr>
        <w:t>• PDF export of search results</w:t>
      </w:r>
    </w:p>
    <w:p>
      <w:r>
        <w:rPr>
          <w:sz w:val="24"/>
        </w:rPr>
        <w:t>with all documents, with or</w:t>
      </w:r>
    </w:p>
    <w:p>
      <w:r>
        <w:rPr>
          <w:sz w:val="24"/>
        </w:rPr>
        <w:t xml:space="preserve">without </w:t>
        <w:br/>
        <w:t xml:space="preserve">the </w:t>
        <w:br/>
        <w:t>associated</w:t>
      </w:r>
    </w:p>
    <w:p>
      <w:r>
        <w:rPr>
          <w:sz w:val="24"/>
        </w:rPr>
        <w:t>descriptive records.</w:t>
      </w:r>
    </w:p>
    <w:p>
      <w:r>
        <w:rPr>
          <w:sz w:val="24"/>
        </w:rPr>
        <w:t xml:space="preserve">8.  </w:t>
        <w:br/>
        <w:t>The solution must present many</w:t>
      </w:r>
    </w:p>
    <w:p>
      <w:r>
        <w:rPr>
          <w:sz w:val="24"/>
        </w:rPr>
        <w:t>benefits including:</w:t>
      </w:r>
    </w:p>
    <w:p>
      <w:r>
        <w:rPr>
          <w:sz w:val="24"/>
        </w:rPr>
        <w:t>Flexibility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358</w:t>
      </w:r>
    </w:p>
    <w:p>
      <w:r>
        <w:rPr>
          <w:sz w:val="20"/>
        </w:rPr>
        <w:t>Official Use Only</w:t>
      </w:r>
    </w:p>
    <w:p>
      <w:r>
        <w:rPr>
          <w:sz w:val="24"/>
        </w:rPr>
        <w:t>A wizard driven interface allowing</w:t>
      </w:r>
    </w:p>
    <w:p>
      <w:r>
        <w:rPr>
          <w:sz w:val="24"/>
        </w:rPr>
        <w:t>administrators to easily setup, test</w:t>
      </w:r>
    </w:p>
    <w:p>
      <w:r>
        <w:rPr>
          <w:sz w:val="24"/>
        </w:rPr>
        <w:t>and deploy complex workflows.</w:t>
      </w:r>
    </w:p>
    <w:p>
      <w:r>
        <w:rPr>
          <w:sz w:val="24"/>
        </w:rPr>
        <w:t>Short implementation time.</w:t>
      </w:r>
    </w:p>
    <w:p>
      <w:r>
        <w:rPr>
          <w:sz w:val="24"/>
        </w:rPr>
        <w:t>Increased productivity.</w:t>
      </w:r>
    </w:p>
    <w:p>
      <w:r>
        <w:rPr>
          <w:sz w:val="24"/>
        </w:rPr>
        <w:t>Immediate cost savings.</w:t>
      </w:r>
    </w:p>
    <w:p>
      <w:r>
        <w:rPr>
          <w:sz w:val="24"/>
        </w:rPr>
        <w:t>ROI in less than 1 year.</w:t>
      </w:r>
    </w:p>
    <w:p>
      <w:r>
        <w:rPr>
          <w:sz w:val="24"/>
        </w:rPr>
        <w:t xml:space="preserve">Complete </w:t>
        <w:br/>
        <w:t xml:space="preserve">overview </w:t>
        <w:br/>
        <w:t xml:space="preserve">of </w:t>
        <w:br/>
        <w:t>the</w:t>
      </w:r>
    </w:p>
    <w:p>
      <w:r>
        <w:rPr>
          <w:sz w:val="24"/>
        </w:rPr>
        <w:t xml:space="preserve">operations </w:t>
        <w:br/>
        <w:t xml:space="preserve">through </w:t>
        <w:br/>
        <w:t>advanced</w:t>
      </w:r>
    </w:p>
    <w:p>
      <w:r>
        <w:rPr>
          <w:sz w:val="24"/>
        </w:rPr>
        <w:t>reports.</w:t>
      </w:r>
    </w:p>
    <w:p>
      <w:r>
        <w:rPr>
          <w:sz w:val="24"/>
        </w:rPr>
        <w:t xml:space="preserve">Powerful </w:t>
        <w:br/>
        <w:t xml:space="preserve">monitoring </w:t>
        <w:br/>
        <w:t>features</w:t>
      </w:r>
    </w:p>
    <w:p>
      <w:r>
        <w:rPr>
          <w:sz w:val="24"/>
        </w:rPr>
        <w:t>allowing:</w:t>
      </w:r>
    </w:p>
    <w:p>
      <w:r>
        <w:rPr>
          <w:sz w:val="24"/>
        </w:rPr>
        <w:t>Managers to optimize and reallocate</w:t>
      </w:r>
    </w:p>
    <w:p>
      <w:r>
        <w:rPr>
          <w:sz w:val="24"/>
        </w:rPr>
        <w:t>workload.</w:t>
      </w:r>
    </w:p>
    <w:p>
      <w:r>
        <w:rPr>
          <w:sz w:val="24"/>
        </w:rPr>
        <w:t>Executives to be notified of KPI.</w:t>
      </w:r>
    </w:p>
    <w:p>
      <w:r>
        <w:rPr>
          <w:sz w:val="24"/>
        </w:rPr>
        <w:t xml:space="preserve">9.  </w:t>
        <w:br/>
        <w:t>The users must follow a simple</w:t>
      </w:r>
    </w:p>
    <w:p>
      <w:r>
        <w:rPr>
          <w:sz w:val="24"/>
        </w:rPr>
        <w:t>methodology to create and develop a</w:t>
      </w:r>
    </w:p>
    <w:p>
      <w:r>
        <w:rPr>
          <w:sz w:val="24"/>
        </w:rPr>
        <w:t>case:</w:t>
      </w:r>
    </w:p>
    <w:p>
      <w:r>
        <w:rPr>
          <w:sz w:val="24"/>
        </w:rPr>
        <w:t xml:space="preserve">- </w:t>
        <w:br/>
        <w:t>Analysis</w:t>
      </w:r>
    </w:p>
    <w:p>
      <w:r>
        <w:rPr>
          <w:sz w:val="24"/>
        </w:rPr>
        <w:t xml:space="preserve">- </w:t>
        <w:br/>
        <w:t>Modeling</w:t>
      </w:r>
    </w:p>
    <w:p>
      <w:r>
        <w:rPr>
          <w:sz w:val="24"/>
        </w:rPr>
        <w:t xml:space="preserve">- </w:t>
        <w:br/>
        <w:t>Security</w:t>
      </w:r>
    </w:p>
    <w:p>
      <w:r>
        <w:rPr>
          <w:sz w:val="24"/>
        </w:rPr>
        <w:t xml:space="preserve">- </w:t>
        <w:br/>
        <w:t>Case Definition</w:t>
      </w:r>
    </w:p>
    <w:p>
      <w:r>
        <w:rPr>
          <w:sz w:val="24"/>
        </w:rPr>
        <w:t xml:space="preserve">- </w:t>
        <w:br/>
        <w:t>Automation</w:t>
      </w:r>
    </w:p>
    <w:p>
      <w:r>
        <w:rPr>
          <w:sz w:val="24"/>
        </w:rPr>
        <w:t xml:space="preserve">10.  </w:t>
        <w:br/>
        <w:t>The solution must have at least the</w:t>
      </w:r>
    </w:p>
    <w:p>
      <w:r>
        <w:rPr>
          <w:sz w:val="24"/>
        </w:rPr>
        <w:t>below 3 components:</w:t>
      </w:r>
    </w:p>
    <w:p>
      <w:r>
        <w:rPr>
          <w:sz w:val="24"/>
        </w:rPr>
        <w:t xml:space="preserve">- </w:t>
        <w:br/>
        <w:t>Orchestration Engine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359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- </w:t>
        <w:br/>
        <w:t>Business Modeler</w:t>
      </w:r>
    </w:p>
    <w:p>
      <w:r>
        <w:rPr>
          <w:sz w:val="24"/>
        </w:rPr>
        <w:t xml:space="preserve">- </w:t>
        <w:br/>
        <w:t>Client Portal</w:t>
      </w:r>
    </w:p>
    <w:p>
      <w:r>
        <w:rPr>
          <w:sz w:val="24"/>
        </w:rPr>
        <w:t>Orchestration Engine</w:t>
      </w:r>
    </w:p>
    <w:p>
      <w:r>
        <w:rPr>
          <w:sz w:val="24"/>
        </w:rPr>
        <w:t xml:space="preserve">11.  </w:t>
        <w:br/>
        <w:t>The Orchestration engine should be</w:t>
      </w:r>
    </w:p>
    <w:p>
      <w:r>
        <w:rPr>
          <w:sz w:val="24"/>
        </w:rPr>
        <w:t>able to manage and monitors the</w:t>
      </w:r>
    </w:p>
    <w:p>
      <w:r>
        <w:rPr>
          <w:sz w:val="24"/>
        </w:rPr>
        <w:t>state of activities in a workflow</w:t>
      </w:r>
    </w:p>
    <w:p>
      <w:r>
        <w:rPr>
          <w:sz w:val="24"/>
        </w:rPr>
        <w:t xml:space="preserve">12.  </w:t>
        <w:br/>
        <w:t>The Orchestration engine should be</w:t>
      </w:r>
    </w:p>
    <w:p>
      <w:r>
        <w:rPr>
          <w:sz w:val="24"/>
        </w:rPr>
        <w:t xml:space="preserve">able </w:t>
        <w:br/>
        <w:t xml:space="preserve">to </w:t>
        <w:br/>
        <w:t xml:space="preserve">invoke </w:t>
        <w:br/>
        <w:t xml:space="preserve">the </w:t>
        <w:br/>
        <w:t>workflow</w:t>
      </w:r>
    </w:p>
    <w:p>
      <w:r>
        <w:rPr>
          <w:sz w:val="24"/>
        </w:rPr>
        <w:t xml:space="preserve">components </w:t>
        <w:br/>
        <w:t xml:space="preserve">to </w:t>
        <w:br/>
        <w:t xml:space="preserve">accomplish </w:t>
        <w:br/>
        <w:t>the</w:t>
      </w:r>
    </w:p>
    <w:p>
      <w:r>
        <w:rPr>
          <w:sz w:val="24"/>
        </w:rPr>
        <w:t>desired outcome.</w:t>
      </w:r>
    </w:p>
    <w:p>
      <w:r>
        <w:rPr>
          <w:sz w:val="24"/>
        </w:rPr>
        <w:t xml:space="preserve">13.  </w:t>
        <w:br/>
        <w:t>The orchestrator should be able  to</w:t>
      </w:r>
    </w:p>
    <w:p>
      <w:r>
        <w:rPr>
          <w:sz w:val="24"/>
        </w:rPr>
        <w:t>invoke the right process at the right</w:t>
      </w:r>
    </w:p>
    <w:p>
      <w:r>
        <w:rPr>
          <w:sz w:val="24"/>
        </w:rPr>
        <w:t>time to ensure that the process is</w:t>
      </w:r>
    </w:p>
    <w:p>
      <w:r>
        <w:rPr>
          <w:sz w:val="24"/>
        </w:rPr>
        <w:t>successfully executed</w:t>
      </w:r>
    </w:p>
    <w:p>
      <w:r>
        <w:rPr>
          <w:sz w:val="24"/>
        </w:rPr>
        <w:t xml:space="preserve">14.  </w:t>
        <w:br/>
        <w:t>The Orchestration Engine should be</w:t>
      </w:r>
    </w:p>
    <w:p>
      <w:r>
        <w:rPr>
          <w:sz w:val="24"/>
        </w:rPr>
        <w:t>able to handle Business Rules based</w:t>
      </w:r>
    </w:p>
    <w:p>
      <w:r>
        <w:rPr>
          <w:sz w:val="24"/>
        </w:rPr>
        <w:t>on the workflow attributes or custom</w:t>
      </w:r>
    </w:p>
    <w:p>
      <w:r>
        <w:rPr>
          <w:sz w:val="24"/>
        </w:rPr>
        <w:t xml:space="preserve">conditions </w:t>
        <w:br/>
        <w:t xml:space="preserve">to </w:t>
        <w:br/>
        <w:t xml:space="preserve">customize </w:t>
        <w:br/>
        <w:t>the</w:t>
      </w:r>
    </w:p>
    <w:p>
      <w:r>
        <w:rPr>
          <w:sz w:val="24"/>
        </w:rPr>
        <w:t>workflow execution as per the</w:t>
      </w:r>
    </w:p>
    <w:p>
      <w:r>
        <w:rPr>
          <w:sz w:val="24"/>
        </w:rPr>
        <w:t>business cycle of the organization</w:t>
      </w:r>
    </w:p>
    <w:p>
      <w:r>
        <w:rPr>
          <w:sz w:val="24"/>
        </w:rPr>
        <w:t xml:space="preserve">15.  </w:t>
        <w:br/>
        <w:t>The Orchestration Engine should be</w:t>
      </w:r>
    </w:p>
    <w:p>
      <w:r>
        <w:rPr>
          <w:sz w:val="24"/>
        </w:rPr>
        <w:t>able to handle parallel or sequential</w:t>
      </w:r>
    </w:p>
    <w:p>
      <w:r>
        <w:rPr>
          <w:sz w:val="24"/>
        </w:rPr>
        <w:t>execution or the workflow activities</w:t>
      </w:r>
    </w:p>
    <w:p>
      <w:r>
        <w:rPr>
          <w:sz w:val="24"/>
        </w:rPr>
        <w:t xml:space="preserve">16.  </w:t>
        <w:br/>
        <w:t>The Orchestration Engine should be</w:t>
      </w:r>
    </w:p>
    <w:p>
      <w:r>
        <w:rPr>
          <w:sz w:val="24"/>
        </w:rPr>
        <w:t>integrated with organizational chart</w:t>
      </w:r>
    </w:p>
    <w:p>
      <w:r>
        <w:rPr>
          <w:sz w:val="24"/>
        </w:rPr>
        <w:t>to be able to properly identity the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360</w:t>
      </w:r>
    </w:p>
    <w:p>
      <w:r>
        <w:rPr>
          <w:sz w:val="20"/>
        </w:rPr>
        <w:t>Official Use Only</w:t>
      </w:r>
    </w:p>
    <w:p>
      <w:r>
        <w:rPr>
          <w:sz w:val="24"/>
        </w:rPr>
        <w:t>task owners as assigned in the</w:t>
      </w:r>
    </w:p>
    <w:p>
      <w:r>
        <w:rPr>
          <w:sz w:val="24"/>
        </w:rPr>
        <w:t>business modeler</w:t>
      </w:r>
    </w:p>
    <w:p>
      <w:r>
        <w:rPr>
          <w:sz w:val="24"/>
        </w:rPr>
        <w:t xml:space="preserve">17.  </w:t>
        <w:br/>
        <w:t>The Orchestration Engine should be</w:t>
      </w:r>
    </w:p>
    <w:p>
      <w:r>
        <w:rPr>
          <w:sz w:val="24"/>
        </w:rPr>
        <w:t>able to execute custom scripts</w:t>
      </w:r>
    </w:p>
    <w:p>
      <w:r>
        <w:rPr>
          <w:sz w:val="24"/>
        </w:rPr>
        <w:t>defined in one or more activities in</w:t>
      </w:r>
    </w:p>
    <w:p>
      <w:r>
        <w:rPr>
          <w:sz w:val="24"/>
        </w:rPr>
        <w:t>the workflows</w:t>
      </w:r>
    </w:p>
    <w:p>
      <w:r>
        <w:rPr>
          <w:sz w:val="24"/>
        </w:rPr>
        <w:t xml:space="preserve">18.  </w:t>
        <w:br/>
        <w:t>The Orchestration Engine should be</w:t>
      </w:r>
    </w:p>
    <w:p>
      <w:r>
        <w:rPr>
          <w:sz w:val="24"/>
        </w:rPr>
        <w:t>able to execute custom scripts based</w:t>
      </w:r>
    </w:p>
    <w:p>
      <w:r>
        <w:rPr>
          <w:sz w:val="24"/>
        </w:rPr>
        <w:t>on custom attributes defined in each</w:t>
      </w:r>
    </w:p>
    <w:p>
      <w:r>
        <w:rPr>
          <w:sz w:val="24"/>
        </w:rPr>
        <w:t>activity of the workflow</w:t>
      </w:r>
    </w:p>
    <w:p>
      <w:r>
        <w:rPr>
          <w:sz w:val="24"/>
        </w:rPr>
        <w:t xml:space="preserve">19.  </w:t>
        <w:br/>
        <w:t>The Orchestration engine should be</w:t>
      </w:r>
    </w:p>
    <w:p>
      <w:r>
        <w:rPr>
          <w:sz w:val="24"/>
        </w:rPr>
        <w:t>able to handle recurring tasks,</w:t>
      </w:r>
    </w:p>
    <w:p>
      <w:r>
        <w:rPr>
          <w:sz w:val="24"/>
        </w:rPr>
        <w:t>triggers and related notifications</w:t>
      </w:r>
    </w:p>
    <w:p>
      <w:r>
        <w:rPr>
          <w:sz w:val="24"/>
        </w:rPr>
        <w:t xml:space="preserve">20.  </w:t>
        <w:br/>
        <w:t>The Orchestration engine should be</w:t>
      </w:r>
    </w:p>
    <w:p>
      <w:r>
        <w:rPr>
          <w:sz w:val="24"/>
        </w:rPr>
        <w:t>able to handle sub workflows,</w:t>
      </w:r>
    </w:p>
    <w:p>
      <w:r>
        <w:rPr>
          <w:sz w:val="24"/>
        </w:rPr>
        <w:t>allowing a workflow to be triggered</w:t>
      </w:r>
    </w:p>
    <w:p>
      <w:r>
        <w:rPr>
          <w:sz w:val="24"/>
        </w:rPr>
        <w:t>from within another workflow</w:t>
      </w:r>
    </w:p>
    <w:p>
      <w:r>
        <w:rPr>
          <w:sz w:val="24"/>
        </w:rPr>
        <w:t xml:space="preserve">21.  </w:t>
        <w:br/>
        <w:t>The Orchestration engine should be</w:t>
      </w:r>
    </w:p>
    <w:p>
      <w:r>
        <w:rPr>
          <w:sz w:val="24"/>
        </w:rPr>
        <w:t>able to handle Due Dates and SLAs</w:t>
      </w:r>
    </w:p>
    <w:p>
      <w:r>
        <w:rPr>
          <w:sz w:val="24"/>
        </w:rPr>
        <w:t>with escalations</w:t>
      </w:r>
    </w:p>
    <w:p>
      <w:r>
        <w:rPr>
          <w:sz w:val="24"/>
        </w:rPr>
        <w:t xml:space="preserve">22.  </w:t>
        <w:br/>
        <w:t>The Orchestration engine should be</w:t>
      </w:r>
    </w:p>
    <w:p>
      <w:r>
        <w:rPr>
          <w:sz w:val="24"/>
        </w:rPr>
        <w:t>able to execute code libraries within</w:t>
      </w:r>
    </w:p>
    <w:p>
      <w:r>
        <w:rPr>
          <w:sz w:val="24"/>
        </w:rPr>
        <w:t>the workflow context</w:t>
      </w:r>
    </w:p>
    <w:p>
      <w:r>
        <w:rPr>
          <w:sz w:val="24"/>
        </w:rPr>
        <w:t xml:space="preserve">23.  </w:t>
        <w:br/>
        <w:t>The Orchestration engine should be</w:t>
      </w:r>
    </w:p>
    <w:p>
      <w:r>
        <w:rPr>
          <w:sz w:val="24"/>
        </w:rPr>
        <w:t>able to pass context from one task to</w:t>
      </w:r>
    </w:p>
    <w:p>
      <w:r>
        <w:rPr>
          <w:sz w:val="24"/>
        </w:rPr>
        <w:t>another in case of a complex</w:t>
      </w:r>
    </w:p>
    <w:p>
      <w:r>
        <w:rPr>
          <w:sz w:val="24"/>
        </w:rPr>
        <w:t>workflow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361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24.  </w:t>
        <w:br/>
        <w:t>The Orchestration engine should be</w:t>
      </w:r>
    </w:p>
    <w:p>
      <w:r>
        <w:rPr>
          <w:sz w:val="24"/>
        </w:rPr>
        <w:t>able to store data as needed in the</w:t>
      </w:r>
    </w:p>
    <w:p>
      <w:r>
        <w:rPr>
          <w:sz w:val="24"/>
        </w:rPr>
        <w:t xml:space="preserve">workflow </w:t>
        <w:br/>
        <w:t xml:space="preserve">context </w:t>
        <w:br/>
        <w:t xml:space="preserve">or </w:t>
        <w:br/>
        <w:t>related</w:t>
      </w:r>
    </w:p>
    <w:p>
      <w:r>
        <w:rPr>
          <w:sz w:val="24"/>
        </w:rPr>
        <w:t>schedulers</w:t>
      </w:r>
    </w:p>
    <w:p>
      <w:r>
        <w:rPr>
          <w:sz w:val="24"/>
        </w:rPr>
        <w:t xml:space="preserve">25.  </w:t>
        <w:br/>
        <w:t>The solution should allow users to</w:t>
      </w:r>
    </w:p>
    <w:p>
      <w:r>
        <w:rPr>
          <w:sz w:val="24"/>
        </w:rPr>
        <w:t>run a workflow at a specific date and</w:t>
      </w:r>
    </w:p>
    <w:p>
      <w:r>
        <w:rPr>
          <w:sz w:val="24"/>
        </w:rPr>
        <w:t>time or regularly over a period of</w:t>
      </w:r>
    </w:p>
    <w:p>
      <w:r>
        <w:rPr>
          <w:sz w:val="24"/>
        </w:rPr>
        <w:t>time.</w:t>
      </w:r>
    </w:p>
    <w:p>
      <w:r>
        <w:rPr>
          <w:sz w:val="24"/>
        </w:rPr>
        <w:t xml:space="preserve">26.  </w:t>
        <w:br/>
        <w:t>The solution should provide the user</w:t>
      </w:r>
    </w:p>
    <w:p>
      <w:r>
        <w:rPr>
          <w:sz w:val="24"/>
        </w:rPr>
        <w:t>with the ability to schedule a</w:t>
      </w:r>
    </w:p>
    <w:p>
      <w:r>
        <w:rPr>
          <w:sz w:val="24"/>
        </w:rPr>
        <w:t xml:space="preserve">workflow </w:t>
        <w:br/>
        <w:t xml:space="preserve">to </w:t>
        <w:br/>
        <w:t xml:space="preserve">run </w:t>
        <w:br/>
        <w:t>continuously,</w:t>
      </w:r>
    </w:p>
    <w:p>
      <w:r>
        <w:rPr>
          <w:sz w:val="24"/>
        </w:rPr>
        <w:t>repeat at a given time or interval, or</w:t>
      </w:r>
    </w:p>
    <w:p>
      <w:r>
        <w:rPr>
          <w:sz w:val="24"/>
        </w:rPr>
        <w:t>start manually</w:t>
      </w:r>
    </w:p>
    <w:p>
      <w:r>
        <w:rPr>
          <w:sz w:val="24"/>
        </w:rPr>
        <w:t xml:space="preserve">27.  </w:t>
        <w:br/>
        <w:t xml:space="preserve">The </w:t>
        <w:br/>
        <w:t xml:space="preserve">solution </w:t>
        <w:br/>
        <w:t xml:space="preserve">should </w:t>
        <w:br/>
        <w:t>facilitates</w:t>
      </w:r>
    </w:p>
    <w:p>
      <w:r>
        <w:rPr>
          <w:sz w:val="24"/>
        </w:rPr>
        <w:t>recurring or regular execution based</w:t>
      </w:r>
    </w:p>
    <w:p>
      <w:r>
        <w:rPr>
          <w:sz w:val="24"/>
        </w:rPr>
        <w:t>on a schedule determined by the</w:t>
      </w:r>
    </w:p>
    <w:p>
      <w:r>
        <w:rPr>
          <w:sz w:val="24"/>
        </w:rPr>
        <w:t>authorized users.</w:t>
      </w:r>
    </w:p>
    <w:p>
      <w:r>
        <w:rPr>
          <w:sz w:val="24"/>
        </w:rPr>
        <w:t xml:space="preserve">28.  </w:t>
        <w:br/>
        <w:t>The solution must include an</w:t>
      </w:r>
    </w:p>
    <w:p>
      <w:r>
        <w:rPr>
          <w:sz w:val="24"/>
        </w:rPr>
        <w:t>advanced case tracker offering end-</w:t>
      </w:r>
    </w:p>
    <w:p>
      <w:r>
        <w:rPr>
          <w:sz w:val="24"/>
        </w:rPr>
        <w:t>users to ability to view the flowchart</w:t>
      </w:r>
    </w:p>
    <w:p>
      <w:r>
        <w:rPr>
          <w:sz w:val="24"/>
        </w:rPr>
        <w:t>of a currently executed workflow</w:t>
      </w:r>
    </w:p>
    <w:p>
      <w:r>
        <w:rPr>
          <w:sz w:val="24"/>
        </w:rPr>
        <w:t>instance.</w:t>
      </w:r>
    </w:p>
    <w:p>
      <w:r>
        <w:rPr>
          <w:sz w:val="24"/>
        </w:rPr>
        <w:t xml:space="preserve">29.  </w:t>
        <w:br/>
        <w:t>The solution must allow users to</w:t>
      </w:r>
    </w:p>
    <w:p>
      <w:r>
        <w:rPr>
          <w:sz w:val="24"/>
        </w:rPr>
        <w:t>view the history of any action</w:t>
      </w:r>
    </w:p>
    <w:p>
      <w:r>
        <w:rPr>
          <w:sz w:val="24"/>
        </w:rPr>
        <w:t>executed related to a selected case.</w:t>
      </w:r>
    </w:p>
    <w:p>
      <w:r>
        <w:rPr>
          <w:sz w:val="24"/>
        </w:rPr>
        <w:t xml:space="preserve">30.  </w:t>
        <w:br/>
        <w:t xml:space="preserve">The </w:t>
        <w:br/>
        <w:t xml:space="preserve">solution </w:t>
        <w:br/>
        <w:t xml:space="preserve">should </w:t>
        <w:br/>
        <w:t xml:space="preserve">has </w:t>
        <w:br/>
        <w:t>an</w:t>
      </w:r>
    </w:p>
    <w:p>
      <w:r>
        <w:rPr>
          <w:sz w:val="24"/>
        </w:rPr>
        <w:t xml:space="preserve">embedded </w:t>
        <w:br/>
        <w:t xml:space="preserve">exception </w:t>
        <w:br/>
        <w:t>handling</w:t>
      </w:r>
    </w:p>
    <w:p>
      <w:r>
        <w:rPr>
          <w:sz w:val="24"/>
        </w:rPr>
        <w:t>module applied on the system’s</w:t>
      </w:r>
    </w:p>
    <w:p>
      <w:r>
        <w:rPr>
          <w:sz w:val="24"/>
        </w:rPr>
        <w:t>components.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362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31.  </w:t>
        <w:br/>
        <w:t>The Orchestration engine should</w:t>
      </w:r>
    </w:p>
    <w:p>
      <w:r>
        <w:rPr>
          <w:sz w:val="24"/>
        </w:rPr>
        <w:t>provide REST APIs allowing it to</w:t>
      </w:r>
    </w:p>
    <w:p>
      <w:r>
        <w:rPr>
          <w:sz w:val="24"/>
        </w:rPr>
        <w:t>integrate with any external system</w:t>
      </w:r>
    </w:p>
    <w:p>
      <w:r>
        <w:rPr>
          <w:sz w:val="24"/>
        </w:rPr>
        <w:t>Business modeler</w:t>
      </w:r>
    </w:p>
    <w:p>
      <w:r>
        <w:rPr>
          <w:sz w:val="24"/>
        </w:rPr>
        <w:t xml:space="preserve">32.  </w:t>
        <w:br/>
        <w:t>The solution must allow case</w:t>
      </w:r>
    </w:p>
    <w:p>
      <w:r>
        <w:rPr>
          <w:sz w:val="24"/>
        </w:rPr>
        <w:t>modeling through a state-of-the-art</w:t>
      </w:r>
    </w:p>
    <w:p>
      <w:r>
        <w:rPr>
          <w:sz w:val="24"/>
        </w:rPr>
        <w:t xml:space="preserve">business </w:t>
        <w:br/>
        <w:t xml:space="preserve">modeler </w:t>
        <w:br/>
        <w:t xml:space="preserve">which </w:t>
        <w:br/>
        <w:t xml:space="preserve">is </w:t>
        <w:br/>
        <w:t>a</w:t>
      </w:r>
    </w:p>
    <w:p>
      <w:r>
        <w:rPr>
          <w:sz w:val="24"/>
        </w:rPr>
        <w:t>graphical application, dedicated to</w:t>
      </w:r>
    </w:p>
    <w:p>
      <w:r>
        <w:rPr>
          <w:sz w:val="24"/>
        </w:rPr>
        <w:t>business users.</w:t>
      </w:r>
    </w:p>
    <w:p>
      <w:r>
        <w:rPr>
          <w:sz w:val="24"/>
        </w:rPr>
        <w:t xml:space="preserve">33.  </w:t>
        <w:br/>
        <w:t xml:space="preserve">The </w:t>
        <w:br/>
        <w:t xml:space="preserve">business </w:t>
        <w:br/>
        <w:t xml:space="preserve">modeler </w:t>
        <w:br/>
        <w:t>should</w:t>
      </w:r>
    </w:p>
    <w:p>
      <w:r>
        <w:rPr>
          <w:sz w:val="24"/>
        </w:rPr>
        <w:t>provide an intuitive interface for the</w:t>
      </w:r>
    </w:p>
    <w:p>
      <w:r>
        <w:rPr>
          <w:sz w:val="24"/>
        </w:rPr>
        <w:t>modeling of corporate processes</w:t>
      </w:r>
    </w:p>
    <w:p>
      <w:r>
        <w:rPr>
          <w:sz w:val="24"/>
        </w:rPr>
        <w:t>without requiring any technical</w:t>
      </w:r>
    </w:p>
    <w:p>
      <w:r>
        <w:rPr>
          <w:sz w:val="24"/>
        </w:rPr>
        <w:t>know-how.</w:t>
      </w:r>
    </w:p>
    <w:p>
      <w:r>
        <w:rPr>
          <w:sz w:val="24"/>
        </w:rPr>
        <w:t xml:space="preserve">34.  </w:t>
        <w:br/>
        <w:t>The solution should allow the user to</w:t>
      </w:r>
    </w:p>
    <w:p>
      <w:r>
        <w:rPr>
          <w:sz w:val="24"/>
        </w:rPr>
        <w:t>same workflows as templates, define</w:t>
      </w:r>
    </w:p>
    <w:p>
      <w:r>
        <w:rPr>
          <w:sz w:val="24"/>
        </w:rPr>
        <w:t>new custom templates or Modify an</w:t>
      </w:r>
    </w:p>
    <w:p>
      <w:r>
        <w:rPr>
          <w:sz w:val="24"/>
        </w:rPr>
        <w:t>existing template</w:t>
      </w:r>
    </w:p>
    <w:p>
      <w:r>
        <w:rPr>
          <w:sz w:val="24"/>
        </w:rPr>
        <w:t xml:space="preserve">35.  </w:t>
        <w:br/>
        <w:t xml:space="preserve">The </w:t>
        <w:br/>
        <w:t xml:space="preserve">Business </w:t>
        <w:br/>
        <w:t xml:space="preserve">Modeler </w:t>
        <w:br/>
        <w:t>should</w:t>
      </w:r>
    </w:p>
    <w:p>
      <w:r>
        <w:rPr>
          <w:sz w:val="24"/>
        </w:rPr>
        <w:t>provide at least the below activities:</w:t>
      </w:r>
    </w:p>
    <w:p>
      <w:r>
        <w:rPr>
          <w:sz w:val="24"/>
        </w:rPr>
        <w:t xml:space="preserve">- </w:t>
        <w:br/>
        <w:t>Start Activity</w:t>
      </w:r>
    </w:p>
    <w:p>
      <w:r>
        <w:rPr>
          <w:sz w:val="24"/>
        </w:rPr>
        <w:t xml:space="preserve">- </w:t>
        <w:br/>
        <w:t>Waiting Activity</w:t>
      </w:r>
    </w:p>
    <w:p>
      <w:r>
        <w:rPr>
          <w:sz w:val="24"/>
        </w:rPr>
        <w:t xml:space="preserve">- </w:t>
        <w:br/>
        <w:t>Code Activity</w:t>
      </w:r>
    </w:p>
    <w:p>
      <w:r>
        <w:rPr>
          <w:sz w:val="24"/>
        </w:rPr>
        <w:t xml:space="preserve">- </w:t>
        <w:br/>
        <w:t>Task Activity</w:t>
      </w:r>
    </w:p>
    <w:p>
      <w:r>
        <w:rPr>
          <w:sz w:val="24"/>
        </w:rPr>
        <w:t xml:space="preserve">- </w:t>
        <w:br/>
        <w:t>Workflow Activity</w:t>
      </w:r>
    </w:p>
    <w:p>
      <w:r>
        <w:rPr>
          <w:sz w:val="24"/>
        </w:rPr>
        <w:t xml:space="preserve">- </w:t>
        <w:br/>
        <w:t>Email Activity</w:t>
      </w:r>
    </w:p>
    <w:p>
      <w:r>
        <w:rPr>
          <w:sz w:val="24"/>
        </w:rPr>
        <w:t xml:space="preserve">- </w:t>
        <w:br/>
        <w:t>Web Services Activity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363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- </w:t>
        <w:br/>
        <w:t>End Activity</w:t>
      </w:r>
    </w:p>
    <w:p>
      <w:r>
        <w:rPr>
          <w:sz w:val="24"/>
        </w:rPr>
        <w:t xml:space="preserve">36.  </w:t>
        <w:br/>
        <w:t>Activities can be assigned to a user</w:t>
      </w:r>
    </w:p>
    <w:p>
      <w:r>
        <w:rPr>
          <w:sz w:val="24"/>
        </w:rPr>
        <w:t>or a user role (HR manager, Finance</w:t>
      </w:r>
    </w:p>
    <w:p>
      <w:r>
        <w:rPr>
          <w:sz w:val="24"/>
        </w:rPr>
        <w:t>Director…) to avoid assigning a task</w:t>
      </w:r>
    </w:p>
    <w:p>
      <w:r>
        <w:rPr>
          <w:sz w:val="24"/>
        </w:rPr>
        <w:t>to a specific user id or even to a</w:t>
      </w:r>
    </w:p>
    <w:p>
      <w:r>
        <w:rPr>
          <w:sz w:val="24"/>
        </w:rPr>
        <w:t>department or group of users</w:t>
      </w:r>
    </w:p>
    <w:p>
      <w:r>
        <w:rPr>
          <w:sz w:val="24"/>
        </w:rPr>
        <w:t xml:space="preserve">37.  </w:t>
        <w:br/>
        <w:t xml:space="preserve">The </w:t>
        <w:br/>
        <w:t xml:space="preserve">Business </w:t>
        <w:br/>
        <w:t xml:space="preserve">Modeler </w:t>
        <w:br/>
        <w:t>should</w:t>
      </w:r>
    </w:p>
    <w:p>
      <w:r>
        <w:rPr>
          <w:sz w:val="24"/>
        </w:rPr>
        <w:t>provide at least the definition of</w:t>
      </w:r>
    </w:p>
    <w:p>
      <w:r>
        <w:rPr>
          <w:sz w:val="24"/>
        </w:rPr>
        <w:t>custom code activities</w:t>
      </w:r>
    </w:p>
    <w:p>
      <w:r>
        <w:rPr>
          <w:sz w:val="24"/>
        </w:rPr>
        <w:t xml:space="preserve">38.  </w:t>
        <w:br/>
        <w:t xml:space="preserve">The </w:t>
        <w:br/>
        <w:t xml:space="preserve">Business </w:t>
        <w:br/>
        <w:t xml:space="preserve">Modeler </w:t>
        <w:br/>
        <w:t>should</w:t>
      </w:r>
    </w:p>
    <w:p>
      <w:r>
        <w:rPr>
          <w:sz w:val="24"/>
        </w:rPr>
        <w:t>provide a graphical tool to define</w:t>
      </w:r>
    </w:p>
    <w:p>
      <w:r>
        <w:rPr>
          <w:sz w:val="24"/>
        </w:rPr>
        <w:t>branching at various points as the</w:t>
      </w:r>
    </w:p>
    <w:p>
      <w:r>
        <w:rPr>
          <w:sz w:val="24"/>
        </w:rPr>
        <w:t>result of a response made by a</w:t>
      </w:r>
    </w:p>
    <w:p>
      <w:r>
        <w:rPr>
          <w:sz w:val="24"/>
        </w:rPr>
        <w:t>participant.</w:t>
      </w:r>
    </w:p>
    <w:p>
      <w:r>
        <w:rPr>
          <w:sz w:val="24"/>
        </w:rPr>
        <w:t xml:space="preserve">39.  </w:t>
        <w:br/>
        <w:t xml:space="preserve">The </w:t>
        <w:br/>
        <w:t xml:space="preserve">Business </w:t>
        <w:br/>
        <w:t xml:space="preserve">Modeler </w:t>
        <w:br/>
        <w:t>should</w:t>
      </w:r>
    </w:p>
    <w:p>
      <w:r>
        <w:rPr>
          <w:sz w:val="24"/>
        </w:rPr>
        <w:t xml:space="preserve">support </w:t>
        <w:br/>
        <w:t xml:space="preserve">split/fork </w:t>
        <w:br/>
        <w:t xml:space="preserve">to </w:t>
        <w:br/>
        <w:t xml:space="preserve">start </w:t>
        <w:br/>
        <w:t>the</w:t>
      </w:r>
    </w:p>
    <w:p>
      <w:r>
        <w:rPr>
          <w:sz w:val="24"/>
        </w:rPr>
        <w:t>branching and a join to bring the</w:t>
      </w:r>
    </w:p>
    <w:p>
      <w:r>
        <w:rPr>
          <w:sz w:val="24"/>
        </w:rPr>
        <w:t>work back into a single path at the</w:t>
      </w:r>
    </w:p>
    <w:p>
      <w:r>
        <w:rPr>
          <w:sz w:val="24"/>
        </w:rPr>
        <w:t>end of all routes.</w:t>
      </w:r>
    </w:p>
    <w:p>
      <w:r>
        <w:rPr>
          <w:sz w:val="24"/>
        </w:rPr>
        <w:t xml:space="preserve">40.  </w:t>
        <w:br/>
        <w:t>The business modeler must provide</w:t>
      </w:r>
    </w:p>
    <w:p>
      <w:r>
        <w:rPr>
          <w:sz w:val="24"/>
        </w:rPr>
        <w:t>an intuitive form to fill the attribute</w:t>
      </w:r>
    </w:p>
    <w:p>
      <w:r>
        <w:rPr>
          <w:sz w:val="24"/>
        </w:rPr>
        <w:t>of each activity: name, description,</w:t>
      </w:r>
    </w:p>
    <w:p>
      <w:r>
        <w:rPr>
          <w:sz w:val="24"/>
        </w:rPr>
        <w:t>conditions before an activity is</w:t>
      </w:r>
    </w:p>
    <w:p>
      <w:r>
        <w:rPr>
          <w:sz w:val="24"/>
        </w:rPr>
        <w:t>satisfied, duration of an activity,</w:t>
      </w:r>
    </w:p>
    <w:p>
      <w:r>
        <w:rPr>
          <w:sz w:val="24"/>
        </w:rPr>
        <w:t>constraints…</w:t>
      </w:r>
    </w:p>
    <w:p>
      <w:r>
        <w:rPr>
          <w:sz w:val="24"/>
        </w:rPr>
        <w:t xml:space="preserve">41.  </w:t>
        <w:br/>
        <w:t>The Form Builder should provide</w:t>
      </w:r>
    </w:p>
    <w:p>
      <w:r>
        <w:rPr>
          <w:sz w:val="24"/>
        </w:rPr>
        <w:t>WYSIWYG functionality enabling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364</w:t>
      </w:r>
    </w:p>
    <w:p>
      <w:r>
        <w:rPr>
          <w:sz w:val="20"/>
        </w:rPr>
        <w:t>Official Use Only</w:t>
      </w:r>
    </w:p>
    <w:p>
      <w:r>
        <w:rPr>
          <w:sz w:val="24"/>
        </w:rPr>
        <w:t>user to design a form by drag and</w:t>
      </w:r>
    </w:p>
    <w:p>
      <w:r>
        <w:rPr>
          <w:sz w:val="24"/>
        </w:rPr>
        <w:t>drop of components</w:t>
      </w:r>
    </w:p>
    <w:p>
      <w:r>
        <w:rPr>
          <w:sz w:val="24"/>
        </w:rPr>
        <w:t xml:space="preserve">42.  </w:t>
        <w:br/>
        <w:t>The Form Builder should provide</w:t>
      </w:r>
    </w:p>
    <w:p>
      <w:r>
        <w:rPr>
          <w:sz w:val="24"/>
        </w:rPr>
        <w:t>custom component enabling user to</w:t>
      </w:r>
    </w:p>
    <w:p>
      <w:r>
        <w:rPr>
          <w:sz w:val="24"/>
        </w:rPr>
        <w:t>manage different type of data such as</w:t>
      </w:r>
    </w:p>
    <w:p>
      <w:r>
        <w:rPr>
          <w:sz w:val="24"/>
        </w:rPr>
        <w:t>text, numbers, dates,…</w:t>
      </w:r>
    </w:p>
    <w:p>
      <w:r>
        <w:rPr>
          <w:sz w:val="24"/>
        </w:rPr>
        <w:t xml:space="preserve">43.  </w:t>
        <w:br/>
        <w:t>The Form Builder should provide</w:t>
      </w:r>
    </w:p>
    <w:p>
      <w:r>
        <w:rPr>
          <w:sz w:val="24"/>
        </w:rPr>
        <w:t>pre-formatted components enabling</w:t>
      </w:r>
    </w:p>
    <w:p>
      <w:r>
        <w:rPr>
          <w:sz w:val="24"/>
        </w:rPr>
        <w:t xml:space="preserve">user </w:t>
        <w:br/>
        <w:t xml:space="preserve">to </w:t>
        <w:br/>
        <w:t xml:space="preserve">defined </w:t>
        <w:br/>
        <w:t xml:space="preserve">custom </w:t>
        <w:br/>
        <w:t>data</w:t>
      </w:r>
    </w:p>
    <w:p>
      <w:r>
        <w:rPr>
          <w:sz w:val="24"/>
        </w:rPr>
        <w:t xml:space="preserve">formatting </w:t>
        <w:br/>
        <w:t xml:space="preserve">such </w:t>
        <w:br/>
        <w:t xml:space="preserve">as </w:t>
        <w:br/>
        <w:t>currency</w:t>
      </w:r>
    </w:p>
    <w:p>
      <w:r>
        <w:rPr>
          <w:sz w:val="24"/>
        </w:rPr>
        <w:t>symbols, phone numbers, ….</w:t>
      </w:r>
    </w:p>
    <w:p>
      <w:r>
        <w:rPr>
          <w:sz w:val="24"/>
        </w:rPr>
        <w:t xml:space="preserve">44.  </w:t>
        <w:br/>
        <w:t>The Form Builder should provide</w:t>
      </w:r>
    </w:p>
    <w:p>
      <w:r>
        <w:rPr>
          <w:sz w:val="24"/>
        </w:rPr>
        <w:t>layout components enabling user to</w:t>
      </w:r>
    </w:p>
    <w:p>
      <w:r>
        <w:rPr>
          <w:sz w:val="24"/>
        </w:rPr>
        <w:t>design the layout of the form and</w:t>
      </w:r>
    </w:p>
    <w:p>
      <w:r>
        <w:rPr>
          <w:sz w:val="24"/>
        </w:rPr>
        <w:t xml:space="preserve">easily </w:t>
        <w:br/>
        <w:t xml:space="preserve">position </w:t>
        <w:br/>
        <w:t>components</w:t>
      </w:r>
    </w:p>
    <w:p>
      <w:r>
        <w:rPr>
          <w:sz w:val="24"/>
        </w:rPr>
        <w:t>providing a rich user experience</w:t>
      </w:r>
    </w:p>
    <w:p>
      <w:r>
        <w:rPr>
          <w:sz w:val="24"/>
        </w:rPr>
        <w:t xml:space="preserve">45.  </w:t>
        <w:br/>
        <w:t>The components should provide a</w:t>
      </w:r>
    </w:p>
    <w:p>
      <w:r>
        <w:rPr>
          <w:sz w:val="24"/>
        </w:rPr>
        <w:t>set of properties to enabling the user</w:t>
      </w:r>
    </w:p>
    <w:p>
      <w:r>
        <w:rPr>
          <w:sz w:val="24"/>
        </w:rPr>
        <w:t>to configure the below functionality</w:t>
      </w:r>
    </w:p>
    <w:p>
      <w:r>
        <w:rPr>
          <w:sz w:val="24"/>
        </w:rPr>
        <w:t>without scripting:</w:t>
      </w:r>
    </w:p>
    <w:p>
      <w:r>
        <w:rPr>
          <w:sz w:val="24"/>
        </w:rPr>
        <w:t xml:space="preserve">- </w:t>
        <w:br/>
        <w:t>Mark a filed as mandatory or</w:t>
      </w:r>
    </w:p>
    <w:p>
      <w:r>
        <w:rPr>
          <w:sz w:val="24"/>
        </w:rPr>
        <w:t>optional</w:t>
      </w:r>
    </w:p>
    <w:p>
      <w:r>
        <w:rPr>
          <w:sz w:val="24"/>
        </w:rPr>
        <w:t xml:space="preserve">- </w:t>
        <w:br/>
        <w:t>Mark A field as Read Only</w:t>
      </w:r>
    </w:p>
    <w:p>
      <w:r>
        <w:rPr>
          <w:sz w:val="24"/>
        </w:rPr>
        <w:t xml:space="preserve">- </w:t>
        <w:br/>
        <w:t>Show or Hide a filed based</w:t>
      </w:r>
    </w:p>
    <w:p>
      <w:r>
        <w:rPr>
          <w:sz w:val="24"/>
        </w:rPr>
        <w:t>on the value of other fields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365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46.  </w:t>
        <w:br/>
        <w:t>The components should provide</w:t>
      </w:r>
    </w:p>
    <w:p>
      <w:r>
        <w:rPr>
          <w:sz w:val="24"/>
        </w:rPr>
        <w:t>validation enabling user to define</w:t>
      </w:r>
    </w:p>
    <w:p>
      <w:r>
        <w:rPr>
          <w:sz w:val="24"/>
        </w:rPr>
        <w:t>validation rules without coding</w:t>
      </w:r>
    </w:p>
    <w:p>
      <w:r>
        <w:rPr>
          <w:sz w:val="24"/>
        </w:rPr>
        <w:t xml:space="preserve">47.  </w:t>
        <w:br/>
        <w:t>The business modeler should allow</w:t>
      </w:r>
    </w:p>
    <w:p>
      <w:r>
        <w:rPr>
          <w:sz w:val="24"/>
        </w:rPr>
        <w:t>the user to easily define formulas on</w:t>
      </w:r>
    </w:p>
    <w:p>
      <w:r>
        <w:rPr>
          <w:sz w:val="24"/>
        </w:rPr>
        <w:t>attributes enabling data to be</w:t>
      </w:r>
    </w:p>
    <w:p>
      <w:r>
        <w:rPr>
          <w:sz w:val="24"/>
        </w:rPr>
        <w:t>calculated based on the values of</w:t>
      </w:r>
    </w:p>
    <w:p>
      <w:r>
        <w:rPr>
          <w:sz w:val="24"/>
        </w:rPr>
        <w:t>other attributes</w:t>
      </w:r>
    </w:p>
    <w:p>
      <w:r>
        <w:rPr>
          <w:sz w:val="24"/>
        </w:rPr>
        <w:t xml:space="preserve">48.  </w:t>
        <w:br/>
        <w:t>The business modeler should allow</w:t>
      </w:r>
    </w:p>
    <w:p>
      <w:r>
        <w:rPr>
          <w:sz w:val="24"/>
        </w:rPr>
        <w:t>the user to create dynamic fields</w:t>
      </w:r>
    </w:p>
    <w:p>
      <w:r>
        <w:rPr>
          <w:sz w:val="24"/>
        </w:rPr>
        <w:t>connecting to a database or dataset to</w:t>
      </w:r>
    </w:p>
    <w:p>
      <w:r>
        <w:rPr>
          <w:sz w:val="24"/>
        </w:rPr>
        <w:t>fill it.</w:t>
      </w:r>
    </w:p>
    <w:p>
      <w:r>
        <w:rPr>
          <w:sz w:val="24"/>
        </w:rPr>
        <w:t xml:space="preserve">49.  </w:t>
        <w:br/>
        <w:t>The scheduler menu should be</w:t>
      </w:r>
    </w:p>
    <w:p>
      <w:r>
        <w:rPr>
          <w:sz w:val="24"/>
        </w:rPr>
        <w:t>available in the Designer allowing</w:t>
      </w:r>
    </w:p>
    <w:p>
      <w:r>
        <w:rPr>
          <w:sz w:val="24"/>
        </w:rPr>
        <w:t>the authorized user to determine a</w:t>
      </w:r>
    </w:p>
    <w:p>
      <w:r>
        <w:rPr>
          <w:sz w:val="24"/>
        </w:rPr>
        <w:t>schedule for any workflow</w:t>
      </w:r>
    </w:p>
    <w:p>
      <w:r>
        <w:rPr>
          <w:sz w:val="24"/>
        </w:rPr>
        <w:t xml:space="preserve">50.  </w:t>
        <w:br/>
        <w:t xml:space="preserve">The </w:t>
        <w:br/>
        <w:t xml:space="preserve">business </w:t>
        <w:br/>
        <w:t xml:space="preserve">modeler </w:t>
        <w:br/>
        <w:t>should</w:t>
      </w:r>
    </w:p>
    <w:p>
      <w:r>
        <w:rPr>
          <w:sz w:val="24"/>
        </w:rPr>
        <w:t>provide security features enabling</w:t>
      </w:r>
    </w:p>
    <w:p>
      <w:r>
        <w:rPr>
          <w:sz w:val="24"/>
        </w:rPr>
        <w:t>the definition of access rights on</w:t>
      </w:r>
    </w:p>
    <w:p>
      <w:r>
        <w:rPr>
          <w:sz w:val="24"/>
        </w:rPr>
        <w:t xml:space="preserve">workflows </w:t>
        <w:br/>
        <w:t xml:space="preserve">level </w:t>
        <w:br/>
        <w:t xml:space="preserve">or </w:t>
        <w:br/>
        <w:t>form</w:t>
      </w:r>
    </w:p>
    <w:p>
      <w:r>
        <w:rPr>
          <w:sz w:val="24"/>
        </w:rPr>
        <w:t>components level</w:t>
      </w:r>
    </w:p>
    <w:p>
      <w:r>
        <w:rPr>
          <w:sz w:val="24"/>
        </w:rPr>
        <w:t xml:space="preserve">51.  </w:t>
        <w:br/>
        <w:t xml:space="preserve">The </w:t>
        <w:br/>
        <w:t xml:space="preserve">business </w:t>
        <w:br/>
        <w:t xml:space="preserve">modeler </w:t>
        <w:br/>
        <w:t>should</w:t>
      </w:r>
    </w:p>
    <w:p>
      <w:r>
        <w:rPr>
          <w:sz w:val="24"/>
        </w:rPr>
        <w:t>provide an easy to use multilingual</w:t>
      </w:r>
    </w:p>
    <w:p>
      <w:r>
        <w:rPr>
          <w:sz w:val="24"/>
        </w:rPr>
        <w:t>support enabling user to easily</w:t>
      </w:r>
    </w:p>
    <w:p>
      <w:r>
        <w:rPr>
          <w:sz w:val="24"/>
        </w:rPr>
        <w:t xml:space="preserve">defining </w:t>
        <w:br/>
        <w:t xml:space="preserve">captions </w:t>
        <w:br/>
        <w:t xml:space="preserve">in </w:t>
        <w:br/>
        <w:t>multiple</w:t>
      </w:r>
    </w:p>
    <w:p>
      <w:r>
        <w:rPr>
          <w:sz w:val="24"/>
        </w:rPr>
        <w:t>languages</w:t>
      </w:r>
    </w:p>
    <w:p>
      <w:r>
        <w:rPr>
          <w:sz w:val="24"/>
        </w:rPr>
        <w:t>Workflow management</w:t>
      </w:r>
    </w:p>
    <w:p>
      <w:r>
        <w:rPr>
          <w:sz w:val="24"/>
        </w:rPr>
        <w:t xml:space="preserve">52.  </w:t>
        <w:br/>
        <w:t xml:space="preserve">The </w:t>
        <w:br/>
        <w:t xml:space="preserve">solution </w:t>
        <w:br/>
        <w:t xml:space="preserve">should </w:t>
        <w:br/>
        <w:t>provide</w:t>
      </w:r>
    </w:p>
    <w:p>
      <w:r>
        <w:rPr>
          <w:sz w:val="24"/>
        </w:rPr>
        <w:t>descriptive metadata (title, abstract,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366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author, </w:t>
        <w:br/>
        <w:t xml:space="preserve">keywords…) </w:t>
        <w:br/>
        <w:t>and</w:t>
      </w:r>
    </w:p>
    <w:p>
      <w:r>
        <w:rPr>
          <w:sz w:val="24"/>
        </w:rPr>
        <w:t xml:space="preserve">administrative </w:t>
        <w:br/>
        <w:t xml:space="preserve">metadata </w:t>
        <w:br/>
        <w:t>(type,</w:t>
      </w:r>
    </w:p>
    <w:p>
      <w:r>
        <w:rPr>
          <w:sz w:val="24"/>
        </w:rPr>
        <w:t>permissions, when and how it was</w:t>
      </w:r>
    </w:p>
    <w:p>
      <w:r>
        <w:rPr>
          <w:sz w:val="24"/>
        </w:rPr>
        <w:t>created…).</w:t>
      </w:r>
    </w:p>
    <w:p>
      <w:r>
        <w:rPr>
          <w:sz w:val="24"/>
        </w:rPr>
        <w:t xml:space="preserve">53.  </w:t>
        <w:br/>
        <w:t>The solution should provide an</w:t>
      </w:r>
    </w:p>
    <w:p>
      <w:r>
        <w:rPr>
          <w:sz w:val="24"/>
        </w:rPr>
        <w:t>advanced workflow versioning and</w:t>
      </w:r>
    </w:p>
    <w:p>
      <w:r>
        <w:rPr>
          <w:sz w:val="24"/>
        </w:rPr>
        <w:t>revisioning module</w:t>
      </w:r>
    </w:p>
    <w:p>
      <w:r>
        <w:rPr>
          <w:sz w:val="24"/>
        </w:rPr>
        <w:t xml:space="preserve">54.  </w:t>
        <w:br/>
        <w:t>The system should create a version</w:t>
      </w:r>
    </w:p>
    <w:p>
      <w:r>
        <w:rPr>
          <w:sz w:val="24"/>
        </w:rPr>
        <w:t>that will be considered as the</w:t>
      </w:r>
    </w:p>
    <w:p>
      <w:r>
        <w:rPr>
          <w:sz w:val="24"/>
        </w:rPr>
        <w:t>original one. Once the workflow is</w:t>
      </w:r>
    </w:p>
    <w:p>
      <w:r>
        <w:rPr>
          <w:sz w:val="24"/>
        </w:rPr>
        <w:t>opened and edited, a new version</w:t>
      </w:r>
    </w:p>
    <w:p>
      <w:r>
        <w:rPr>
          <w:sz w:val="24"/>
        </w:rPr>
        <w:t>will automatically be created.</w:t>
      </w:r>
    </w:p>
    <w:p>
      <w:r>
        <w:rPr>
          <w:sz w:val="24"/>
        </w:rPr>
        <w:t xml:space="preserve">55.  </w:t>
        <w:br/>
        <w:t xml:space="preserve">If </w:t>
        <w:br/>
        <w:t xml:space="preserve">the </w:t>
        <w:br/>
        <w:t xml:space="preserve">workflow </w:t>
        <w:br/>
        <w:t xml:space="preserve">has </w:t>
        <w:br/>
        <w:t>running</w:t>
      </w:r>
    </w:p>
    <w:p>
      <w:r>
        <w:rPr>
          <w:sz w:val="24"/>
        </w:rPr>
        <w:t xml:space="preserve">instances, </w:t>
        <w:br/>
        <w:t xml:space="preserve">the </w:t>
        <w:br/>
        <w:t xml:space="preserve">system </w:t>
        <w:br/>
        <w:t>will</w:t>
      </w:r>
    </w:p>
    <w:p>
      <w:r>
        <w:rPr>
          <w:sz w:val="24"/>
        </w:rPr>
        <w:t>immediately ask to create a new</w:t>
      </w:r>
    </w:p>
    <w:p>
      <w:r>
        <w:rPr>
          <w:sz w:val="24"/>
        </w:rPr>
        <w:t>version; when a new version is</w:t>
      </w:r>
    </w:p>
    <w:p>
      <w:r>
        <w:rPr>
          <w:sz w:val="24"/>
        </w:rPr>
        <w:t>created the running instances will</w:t>
      </w:r>
    </w:p>
    <w:p>
      <w:r>
        <w:rPr>
          <w:sz w:val="24"/>
        </w:rPr>
        <w:t>keep following the previous version.</w:t>
      </w:r>
    </w:p>
    <w:p>
      <w:r>
        <w:rPr>
          <w:sz w:val="24"/>
        </w:rPr>
        <w:t xml:space="preserve">56.  </w:t>
        <w:br/>
        <w:t>The solution should provide check-</w:t>
      </w:r>
    </w:p>
    <w:p>
      <w:r>
        <w:rPr>
          <w:sz w:val="24"/>
        </w:rPr>
        <w:t xml:space="preserve">in/check-out </w:t>
        <w:br/>
        <w:t xml:space="preserve">capability. </w:t>
        <w:br/>
        <w:t>When</w:t>
      </w:r>
    </w:p>
    <w:p>
      <w:r>
        <w:rPr>
          <w:sz w:val="24"/>
        </w:rPr>
        <w:t>enabled, authorized users will not be</w:t>
      </w:r>
    </w:p>
    <w:p>
      <w:r>
        <w:rPr>
          <w:sz w:val="24"/>
        </w:rPr>
        <w:t>able to apply any modifications to</w:t>
      </w:r>
    </w:p>
    <w:p>
      <w:r>
        <w:rPr>
          <w:sz w:val="24"/>
        </w:rPr>
        <w:t>any workflow prior to checking it</w:t>
      </w:r>
    </w:p>
    <w:p>
      <w:r>
        <w:rPr>
          <w:sz w:val="24"/>
        </w:rPr>
        <w:t>out.</w:t>
      </w:r>
    </w:p>
    <w:p>
      <w:r>
        <w:rPr>
          <w:sz w:val="24"/>
        </w:rPr>
        <w:t xml:space="preserve">57.  </w:t>
        <w:br/>
        <w:t>When a workflow is checked in by</w:t>
      </w:r>
    </w:p>
    <w:p>
      <w:r>
        <w:rPr>
          <w:sz w:val="24"/>
        </w:rPr>
        <w:t>the editor will publish it as a new</w:t>
      </w:r>
    </w:p>
    <w:p>
      <w:r>
        <w:rPr>
          <w:sz w:val="24"/>
        </w:rPr>
        <w:t>version on the system, allowing</w:t>
      </w:r>
    </w:p>
    <w:p>
      <w:r>
        <w:rPr>
          <w:sz w:val="24"/>
        </w:rPr>
        <w:t>other users to see the changes.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367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58.  </w:t>
        <w:br/>
        <w:t>If a document is checked out by</w:t>
      </w:r>
    </w:p>
    <w:p>
      <w:r>
        <w:rPr>
          <w:sz w:val="24"/>
        </w:rPr>
        <w:t>mistake, the user should be able to</w:t>
      </w:r>
    </w:p>
    <w:p>
      <w:r>
        <w:rPr>
          <w:sz w:val="24"/>
        </w:rPr>
        <w:t>undo the operation.</w:t>
      </w:r>
    </w:p>
    <w:p>
      <w:r>
        <w:rPr>
          <w:sz w:val="24"/>
        </w:rPr>
        <w:t xml:space="preserve">59.  </w:t>
        <w:br/>
        <w:t>The current version of the workflow</w:t>
      </w:r>
    </w:p>
    <w:p>
      <w:r>
        <w:rPr>
          <w:sz w:val="24"/>
        </w:rPr>
        <w:t xml:space="preserve">should </w:t>
        <w:br/>
        <w:t xml:space="preserve">remain </w:t>
        <w:br/>
        <w:t xml:space="preserve">available </w:t>
        <w:br/>
        <w:t>for</w:t>
      </w:r>
    </w:p>
    <w:p>
      <w:r>
        <w:rPr>
          <w:sz w:val="24"/>
        </w:rPr>
        <w:t>execution while the checked-out</w:t>
      </w:r>
    </w:p>
    <w:p>
      <w:r>
        <w:rPr>
          <w:sz w:val="24"/>
        </w:rPr>
        <w:t>version is modified</w:t>
      </w:r>
    </w:p>
    <w:p>
      <w:r>
        <w:rPr>
          <w:sz w:val="24"/>
        </w:rPr>
        <w:t xml:space="preserve">60.  </w:t>
        <w:br/>
        <w:t>The solution should provide a</w:t>
      </w:r>
    </w:p>
    <w:p>
      <w:r>
        <w:rPr>
          <w:sz w:val="24"/>
        </w:rPr>
        <w:t>rollback feature in the version</w:t>
      </w:r>
    </w:p>
    <w:p>
      <w:r>
        <w:rPr>
          <w:sz w:val="24"/>
        </w:rPr>
        <w:t>history page allows a workflow to go</w:t>
      </w:r>
    </w:p>
    <w:p>
      <w:r>
        <w:rPr>
          <w:sz w:val="24"/>
        </w:rPr>
        <w:t>back to a previous version.</w:t>
      </w:r>
    </w:p>
    <w:p>
      <w:r>
        <w:rPr>
          <w:sz w:val="24"/>
        </w:rPr>
        <w:t xml:space="preserve">61.  </w:t>
        <w:br/>
        <w:t>The business modeler should be</w:t>
      </w:r>
    </w:p>
    <w:p>
      <w:r>
        <w:rPr>
          <w:sz w:val="24"/>
        </w:rPr>
        <w:t>multi-lingual</w:t>
      </w:r>
    </w:p>
    <w:p>
      <w:r>
        <w:rPr>
          <w:sz w:val="24"/>
        </w:rPr>
        <w:t>Admin Console</w:t>
      </w:r>
    </w:p>
    <w:p>
      <w:r>
        <w:rPr>
          <w:sz w:val="24"/>
        </w:rPr>
        <w:t xml:space="preserve">62.  </w:t>
        <w:br/>
        <w:t>The solution should provide an</w:t>
      </w:r>
    </w:p>
    <w:p>
      <w:r>
        <w:rPr>
          <w:sz w:val="24"/>
        </w:rPr>
        <w:t>advanced administration console</w:t>
      </w:r>
    </w:p>
    <w:p>
      <w:r>
        <w:rPr>
          <w:sz w:val="24"/>
        </w:rPr>
        <w:t>providing configuration options for</w:t>
      </w:r>
    </w:p>
    <w:p>
      <w:r>
        <w:rPr>
          <w:sz w:val="24"/>
        </w:rPr>
        <w:t xml:space="preserve">IT </w:t>
        <w:br/>
        <w:t xml:space="preserve">or </w:t>
        <w:br/>
        <w:t xml:space="preserve">System </w:t>
        <w:br/>
        <w:t>Administrators</w:t>
      </w:r>
    </w:p>
    <w:p>
      <w:r>
        <w:rPr>
          <w:sz w:val="24"/>
        </w:rPr>
        <w:t>including user management</w:t>
      </w:r>
    </w:p>
    <w:p>
      <w:r>
        <w:rPr>
          <w:sz w:val="24"/>
        </w:rPr>
        <w:t xml:space="preserve">63.  </w:t>
        <w:br/>
        <w:t>The admin console should enable</w:t>
      </w:r>
    </w:p>
    <w:p>
      <w:r>
        <w:rPr>
          <w:sz w:val="24"/>
        </w:rPr>
        <w:t>system administrator to check the</w:t>
      </w:r>
    </w:p>
    <w:p>
      <w:r>
        <w:rPr>
          <w:sz w:val="24"/>
        </w:rPr>
        <w:t>running instances and in case of</w:t>
      </w:r>
    </w:p>
    <w:p>
      <w:r>
        <w:rPr>
          <w:sz w:val="24"/>
        </w:rPr>
        <w:t>errors, stop a running instance</w:t>
      </w:r>
    </w:p>
    <w:p>
      <w:r>
        <w:rPr>
          <w:sz w:val="24"/>
        </w:rPr>
        <w:t xml:space="preserve">64.  </w:t>
        <w:br/>
        <w:t>The solution should provide an alert</w:t>
      </w:r>
    </w:p>
    <w:p>
      <w:r>
        <w:rPr>
          <w:sz w:val="24"/>
        </w:rPr>
        <w:t>and notification engine that is</w:t>
      </w:r>
    </w:p>
    <w:p>
      <w:r>
        <w:rPr>
          <w:sz w:val="24"/>
        </w:rPr>
        <w:t>configured to proactively notify</w:t>
      </w:r>
    </w:p>
    <w:p>
      <w:r>
        <w:rPr>
          <w:sz w:val="24"/>
        </w:rPr>
        <w:t>users based on triggers, actions,</w:t>
      </w:r>
    </w:p>
    <w:p>
      <w:r>
        <w:rPr>
          <w:sz w:val="24"/>
        </w:rPr>
        <w:t>modifications and more.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368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65.  </w:t>
        <w:br/>
        <w:t>The solution should be able to send</w:t>
      </w:r>
    </w:p>
    <w:p>
      <w:r>
        <w:rPr>
          <w:sz w:val="24"/>
        </w:rPr>
        <w:t>automated notifications based on</w:t>
      </w:r>
    </w:p>
    <w:p>
      <w:r>
        <w:rPr>
          <w:sz w:val="24"/>
        </w:rPr>
        <w:t>predefined rules.</w:t>
      </w:r>
    </w:p>
    <w:p>
      <w:r>
        <w:rPr>
          <w:sz w:val="24"/>
        </w:rPr>
        <w:t xml:space="preserve">66.  </w:t>
        <w:br/>
        <w:t>The solution should include Audit</w:t>
      </w:r>
    </w:p>
    <w:p>
      <w:r>
        <w:rPr>
          <w:sz w:val="24"/>
        </w:rPr>
        <w:t xml:space="preserve">Trail </w:t>
        <w:br/>
        <w:t xml:space="preserve">capabilities, </w:t>
        <w:br/>
        <w:t xml:space="preserve">providing </w:t>
        <w:br/>
        <w:t>a</w:t>
      </w:r>
    </w:p>
    <w:p>
      <w:r>
        <w:rPr>
          <w:sz w:val="24"/>
        </w:rPr>
        <w:t>complete history or log of any</w:t>
      </w:r>
    </w:p>
    <w:p>
      <w:r>
        <w:rPr>
          <w:sz w:val="24"/>
        </w:rPr>
        <w:t>activity being performed on the</w:t>
      </w:r>
    </w:p>
    <w:p>
      <w:r>
        <w:rPr>
          <w:sz w:val="24"/>
        </w:rPr>
        <w:t>system</w:t>
      </w:r>
    </w:p>
    <w:p>
      <w:r>
        <w:rPr>
          <w:sz w:val="24"/>
        </w:rPr>
        <w:t xml:space="preserve">67.  </w:t>
        <w:br/>
        <w:t xml:space="preserve">The </w:t>
        <w:br/>
        <w:t xml:space="preserve">solution </w:t>
        <w:br/>
        <w:t xml:space="preserve">should </w:t>
        <w:br/>
        <w:t>allow</w:t>
      </w:r>
    </w:p>
    <w:p>
      <w:r>
        <w:rPr>
          <w:sz w:val="24"/>
        </w:rPr>
        <w:t>authorized users to view, enable and</w:t>
      </w:r>
    </w:p>
    <w:p>
      <w:r>
        <w:rPr>
          <w:sz w:val="24"/>
        </w:rPr>
        <w:t>disable the auditing activity.</w:t>
      </w:r>
    </w:p>
    <w:p>
      <w:r>
        <w:rPr>
          <w:sz w:val="24"/>
        </w:rPr>
        <w:t xml:space="preserve">68.  </w:t>
        <w:br/>
        <w:t>The Audit Trail captures:</w:t>
      </w:r>
    </w:p>
    <w:p>
      <w:r>
        <w:rPr>
          <w:sz w:val="24"/>
        </w:rPr>
        <w:t xml:space="preserve">- </w:t>
        <w:br/>
        <w:t>User identification</w:t>
      </w:r>
    </w:p>
    <w:p>
      <w:r>
        <w:rPr>
          <w:sz w:val="24"/>
        </w:rPr>
        <w:t xml:space="preserve">- </w:t>
        <w:br/>
        <w:t>Type of event</w:t>
      </w:r>
    </w:p>
    <w:p>
      <w:r>
        <w:rPr>
          <w:sz w:val="24"/>
        </w:rPr>
        <w:t xml:space="preserve">- </w:t>
        <w:br/>
        <w:t>Date and time</w:t>
      </w:r>
    </w:p>
    <w:p>
      <w:r>
        <w:rPr>
          <w:sz w:val="24"/>
        </w:rPr>
        <w:t xml:space="preserve">- </w:t>
        <w:br/>
        <w:t>Success or failure indication</w:t>
      </w:r>
    </w:p>
    <w:p>
      <w:r>
        <w:rPr>
          <w:sz w:val="24"/>
        </w:rPr>
        <w:t xml:space="preserve">- </w:t>
        <w:br/>
        <w:t>Origination of event</w:t>
      </w:r>
    </w:p>
    <w:p>
      <w:r>
        <w:rPr>
          <w:sz w:val="24"/>
        </w:rPr>
        <w:t xml:space="preserve">- </w:t>
        <w:br/>
        <w:t>Affected data</w:t>
      </w:r>
    </w:p>
    <w:p>
      <w:r>
        <w:rPr>
          <w:sz w:val="24"/>
        </w:rPr>
        <w:t xml:space="preserve">- </w:t>
        <w:br/>
        <w:t>Before and after values for a</w:t>
      </w:r>
    </w:p>
    <w:p>
      <w:r>
        <w:rPr>
          <w:sz w:val="24"/>
        </w:rPr>
        <w:t>transaction</w:t>
      </w:r>
    </w:p>
    <w:p>
      <w:r>
        <w:rPr>
          <w:sz w:val="24"/>
        </w:rPr>
        <w:t xml:space="preserve">69.  </w:t>
        <w:br/>
        <w:t>The Log should also includes</w:t>
      </w:r>
    </w:p>
    <w:p>
      <w:r>
        <w:rPr>
          <w:sz w:val="24"/>
        </w:rPr>
        <w:t xml:space="preserve">security </w:t>
        <w:br/>
        <w:t xml:space="preserve">&amp; </w:t>
        <w:br/>
        <w:t xml:space="preserve">user </w:t>
        <w:br/>
        <w:t>administration</w:t>
      </w:r>
    </w:p>
    <w:p>
      <w:r>
        <w:rPr>
          <w:sz w:val="24"/>
        </w:rPr>
        <w:t>activity logging that captures:</w:t>
      </w:r>
    </w:p>
    <w:p>
      <w:r>
        <w:rPr>
          <w:sz w:val="24"/>
        </w:rPr>
        <w:t xml:space="preserve">- </w:t>
        <w:br/>
        <w:t>Last login date/time for all</w:t>
      </w:r>
    </w:p>
    <w:p>
      <w:r>
        <w:rPr>
          <w:sz w:val="24"/>
        </w:rPr>
        <w:t>users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369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- </w:t>
        <w:br/>
        <w:t>All actions taken by any user</w:t>
      </w:r>
    </w:p>
    <w:p>
      <w:r>
        <w:rPr>
          <w:sz w:val="24"/>
        </w:rPr>
        <w:t xml:space="preserve">with </w:t>
        <w:br/>
        <w:t>administrative</w:t>
      </w:r>
    </w:p>
    <w:p>
      <w:r>
        <w:rPr>
          <w:sz w:val="24"/>
        </w:rPr>
        <w:t>privileges.</w:t>
      </w:r>
    </w:p>
    <w:p>
      <w:r>
        <w:rPr>
          <w:sz w:val="24"/>
        </w:rPr>
        <w:t xml:space="preserve">- </w:t>
        <w:br/>
        <w:t>Access to all audit trails</w:t>
      </w:r>
    </w:p>
    <w:p>
      <w:r>
        <w:rPr>
          <w:sz w:val="24"/>
        </w:rPr>
        <w:t xml:space="preserve">- </w:t>
        <w:br/>
        <w:t xml:space="preserve">Invalid </w:t>
        <w:br/>
        <w:t xml:space="preserve">logical </w:t>
        <w:br/>
        <w:t>access</w:t>
      </w:r>
    </w:p>
    <w:p>
      <w:r>
        <w:rPr>
          <w:sz w:val="24"/>
        </w:rPr>
        <w:t>attempts</w:t>
      </w:r>
    </w:p>
    <w:p>
      <w:r>
        <w:rPr>
          <w:sz w:val="24"/>
        </w:rPr>
        <w:t xml:space="preserve">- </w:t>
        <w:br/>
        <w:t>Initialization of the audit</w:t>
      </w:r>
    </w:p>
    <w:p>
      <w:r>
        <w:rPr>
          <w:sz w:val="24"/>
        </w:rPr>
        <w:t>logs</w:t>
      </w:r>
    </w:p>
    <w:p>
      <w:r>
        <w:rPr>
          <w:sz w:val="24"/>
        </w:rPr>
        <w:t xml:space="preserve">- </w:t>
        <w:br/>
        <w:t>Creation and deletion of</w:t>
      </w:r>
    </w:p>
    <w:p>
      <w:r>
        <w:rPr>
          <w:sz w:val="24"/>
        </w:rPr>
        <w:t>system-level objects</w:t>
      </w:r>
    </w:p>
    <w:p>
      <w:r>
        <w:rPr>
          <w:sz w:val="24"/>
        </w:rPr>
        <w:t xml:space="preserve">70.  </w:t>
        <w:br/>
        <w:t>The admin module should bemulti-</w:t>
      </w:r>
    </w:p>
    <w:p>
      <w:r>
        <w:rPr>
          <w:sz w:val="24"/>
        </w:rPr>
        <w:t>lingual</w:t>
      </w:r>
    </w:p>
    <w:p>
      <w:r>
        <w:rPr>
          <w:sz w:val="24"/>
        </w:rPr>
        <w:t xml:space="preserve">71.  </w:t>
        <w:br/>
        <w:t>The admin console should provide at</w:t>
      </w:r>
    </w:p>
    <w:p>
      <w:r>
        <w:rPr>
          <w:sz w:val="24"/>
        </w:rPr>
        <w:t>least the below reports:</w:t>
      </w:r>
    </w:p>
    <w:p>
      <w:r>
        <w:rPr>
          <w:sz w:val="24"/>
        </w:rPr>
        <w:t xml:space="preserve">- </w:t>
        <w:br/>
        <w:t>Overall completion time</w:t>
      </w:r>
    </w:p>
    <w:p>
      <w:r>
        <w:rPr>
          <w:sz w:val="24"/>
        </w:rPr>
        <w:t xml:space="preserve">- </w:t>
        <w:br/>
        <w:t>Completion time for each</w:t>
      </w:r>
    </w:p>
    <w:p>
      <w:r>
        <w:rPr>
          <w:sz w:val="24"/>
        </w:rPr>
        <w:t>step in the workflow</w:t>
      </w:r>
    </w:p>
    <w:p>
      <w:r>
        <w:rPr>
          <w:sz w:val="24"/>
        </w:rPr>
        <w:t xml:space="preserve">- </w:t>
        <w:br/>
        <w:t>Wait time for each step and</w:t>
      </w:r>
    </w:p>
    <w:p>
      <w:r>
        <w:rPr>
          <w:sz w:val="24"/>
        </w:rPr>
        <w:t>cumulative wait time for the</w:t>
      </w:r>
    </w:p>
    <w:p>
      <w:r>
        <w:rPr>
          <w:sz w:val="24"/>
        </w:rPr>
        <w:t>entire workflow.</w:t>
      </w:r>
    </w:p>
    <w:p>
      <w:r>
        <w:rPr>
          <w:sz w:val="24"/>
        </w:rPr>
        <w:t xml:space="preserve">- </w:t>
        <w:br/>
        <w:t>Work in progress</w:t>
      </w:r>
    </w:p>
    <w:p>
      <w:r>
        <w:rPr>
          <w:sz w:val="24"/>
        </w:rPr>
        <w:t xml:space="preserve">- </w:t>
        <w:br/>
        <w:t>Overall workload for a given</w:t>
      </w:r>
    </w:p>
    <w:p>
      <w:r>
        <w:rPr>
          <w:sz w:val="24"/>
        </w:rPr>
        <w:t>user, user group or workflow</w:t>
      </w:r>
    </w:p>
    <w:p>
      <w:r>
        <w:rPr>
          <w:sz w:val="24"/>
        </w:rPr>
        <w:t xml:space="preserve">- </w:t>
        <w:br/>
        <w:t>Delayed instances</w:t>
      </w:r>
    </w:p>
    <w:p>
      <w:r>
        <w:rPr>
          <w:sz w:val="24"/>
        </w:rPr>
        <w:t>Client Portal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370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72.  </w:t>
        <w:br/>
        <w:t>The solution should provide a portal</w:t>
      </w:r>
    </w:p>
    <w:p>
      <w:r>
        <w:rPr>
          <w:sz w:val="24"/>
        </w:rPr>
        <w:t>with a friendly user interface that can</w:t>
      </w:r>
    </w:p>
    <w:p>
      <w:r>
        <w:rPr>
          <w:sz w:val="24"/>
        </w:rPr>
        <w:t>be accessed from Laptops, PCs, and</w:t>
      </w:r>
    </w:p>
    <w:p>
      <w:r>
        <w:rPr>
          <w:sz w:val="24"/>
        </w:rPr>
        <w:t>Mobile devices</w:t>
      </w:r>
    </w:p>
    <w:p>
      <w:r>
        <w:rPr>
          <w:sz w:val="24"/>
        </w:rPr>
        <w:t xml:space="preserve">73.  </w:t>
        <w:br/>
        <w:t>The portal should be built The model</w:t>
      </w:r>
    </w:p>
    <w:p>
      <w:r>
        <w:rPr>
          <w:sz w:val="24"/>
        </w:rPr>
        <w:t>is built around a “Customer-Focus”</w:t>
      </w:r>
    </w:p>
    <w:p>
      <w:r>
        <w:rPr>
          <w:sz w:val="24"/>
        </w:rPr>
        <w:t>Concept with proper guidelines</w:t>
      </w:r>
    </w:p>
    <w:p>
      <w:r>
        <w:rPr>
          <w:sz w:val="24"/>
        </w:rPr>
        <w:t>available under four Components,</w:t>
      </w:r>
    </w:p>
    <w:p>
      <w:r>
        <w:rPr>
          <w:sz w:val="24"/>
        </w:rPr>
        <w:t>namely:</w:t>
      </w:r>
    </w:p>
    <w:p>
      <w:r>
        <w:rPr>
          <w:sz w:val="24"/>
        </w:rPr>
        <w:t xml:space="preserve">- </w:t>
        <w:br/>
        <w:t>Accessibility</w:t>
      </w:r>
    </w:p>
    <w:p>
      <w:r>
        <w:rPr>
          <w:sz w:val="24"/>
        </w:rPr>
        <w:t xml:space="preserve">- </w:t>
        <w:br/>
        <w:t>Usability &amp; Design</w:t>
      </w:r>
    </w:p>
    <w:p>
      <w:r>
        <w:rPr>
          <w:sz w:val="24"/>
        </w:rPr>
        <w:t xml:space="preserve">- </w:t>
        <w:br/>
        <w:t>Content</w:t>
      </w:r>
    </w:p>
    <w:p>
      <w:r>
        <w:rPr>
          <w:sz w:val="24"/>
        </w:rPr>
        <w:t xml:space="preserve">- </w:t>
        <w:br/>
        <w:t>Policies</w:t>
      </w:r>
    </w:p>
    <w:p>
      <w:r>
        <w:rPr>
          <w:sz w:val="24"/>
        </w:rPr>
        <w:t xml:space="preserve">74.  </w:t>
        <w:br/>
        <w:t>The portal should have secure login</w:t>
      </w:r>
    </w:p>
    <w:p>
      <w:r>
        <w:rPr>
          <w:sz w:val="24"/>
        </w:rPr>
        <w:t>functionalities</w:t>
      </w:r>
    </w:p>
    <w:p>
      <w:r>
        <w:rPr>
          <w:sz w:val="24"/>
        </w:rPr>
        <w:t xml:space="preserve">75.  </w:t>
        <w:br/>
        <w:t>The logged user should be able to</w:t>
      </w:r>
    </w:p>
    <w:p>
      <w:r>
        <w:rPr>
          <w:sz w:val="24"/>
        </w:rPr>
        <w:t>see the list of personal assignments</w:t>
      </w:r>
    </w:p>
    <w:p>
      <w:r>
        <w:rPr>
          <w:sz w:val="24"/>
        </w:rPr>
        <w:t>(tasks), and, according to the roles</w:t>
      </w:r>
    </w:p>
    <w:p>
      <w:r>
        <w:rPr>
          <w:sz w:val="24"/>
        </w:rPr>
        <w:t>and task dependencies, be able to</w:t>
      </w:r>
    </w:p>
    <w:p>
      <w:r>
        <w:rPr>
          <w:sz w:val="24"/>
        </w:rPr>
        <w:t>view or edit the task.</w:t>
      </w:r>
    </w:p>
    <w:p>
      <w:r>
        <w:rPr>
          <w:sz w:val="24"/>
        </w:rPr>
        <w:t xml:space="preserve">76.  </w:t>
        <w:br/>
        <w:t>The logged user should also be able</w:t>
      </w:r>
    </w:p>
    <w:p>
      <w:r>
        <w:rPr>
          <w:sz w:val="24"/>
        </w:rPr>
        <w:t>to see whether another user is</w:t>
      </w:r>
    </w:p>
    <w:p>
      <w:r>
        <w:rPr>
          <w:sz w:val="24"/>
        </w:rPr>
        <w:t>currently assessing the application</w:t>
      </w:r>
    </w:p>
    <w:p>
      <w:r>
        <w:rPr>
          <w:sz w:val="24"/>
        </w:rPr>
        <w:t xml:space="preserve">and </w:t>
        <w:br/>
        <w:t xml:space="preserve">which </w:t>
        <w:br/>
        <w:t xml:space="preserve">users </w:t>
        <w:br/>
        <w:t xml:space="preserve">have </w:t>
        <w:br/>
        <w:t>been</w:t>
      </w:r>
    </w:p>
    <w:p>
      <w:r>
        <w:rPr>
          <w:sz w:val="24"/>
        </w:rPr>
        <w:t>previously working on the same</w:t>
      </w:r>
    </w:p>
    <w:p>
      <w:r>
        <w:rPr>
          <w:sz w:val="24"/>
        </w:rPr>
        <w:t>application.</w:t>
      </w:r>
    </w:p>
    <w:p>
      <w:r>
        <w:rPr>
          <w:sz w:val="24"/>
        </w:rPr>
        <w:t xml:space="preserve">77.  </w:t>
        <w:br/>
        <w:t>The client portal should be multi-</w:t>
      </w:r>
    </w:p>
    <w:p>
      <w:r>
        <w:rPr>
          <w:sz w:val="24"/>
        </w:rPr>
        <w:t>lingual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371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78.  </w:t>
        <w:br/>
        <w:t>The portal should include a user</w:t>
      </w:r>
    </w:p>
    <w:p>
      <w:r>
        <w:rPr>
          <w:sz w:val="24"/>
        </w:rPr>
        <w:t>inbox that provides a rich graphical</w:t>
      </w:r>
    </w:p>
    <w:p>
      <w:r>
        <w:rPr>
          <w:sz w:val="24"/>
        </w:rPr>
        <w:t>interface to display information</w:t>
      </w:r>
    </w:p>
    <w:p>
      <w:r>
        <w:rPr>
          <w:sz w:val="24"/>
        </w:rPr>
        <w:t>about the available tasks, select and</w:t>
      </w:r>
    </w:p>
    <w:p>
      <w:r>
        <w:rPr>
          <w:sz w:val="24"/>
        </w:rPr>
        <w:t>view the related information.</w:t>
      </w:r>
    </w:p>
    <w:p>
      <w:r>
        <w:rPr>
          <w:sz w:val="24"/>
        </w:rPr>
        <w:t xml:space="preserve">79.  </w:t>
        <w:br/>
        <w:t>The inbox should have a filter</w:t>
      </w:r>
    </w:p>
    <w:p>
      <w:r>
        <w:rPr>
          <w:sz w:val="24"/>
        </w:rPr>
        <w:t>section enabling the user to search</w:t>
      </w:r>
    </w:p>
    <w:p>
      <w:r>
        <w:rPr>
          <w:sz w:val="24"/>
        </w:rPr>
        <w:t>for a specific task in his inbox using</w:t>
      </w:r>
    </w:p>
    <w:p>
      <w:r>
        <w:rPr>
          <w:sz w:val="24"/>
        </w:rPr>
        <w:t>a variety of search criteria.</w:t>
      </w:r>
    </w:p>
    <w:p>
      <w:r>
        <w:rPr>
          <w:sz w:val="24"/>
        </w:rPr>
        <w:t xml:space="preserve">80.  </w:t>
        <w:br/>
        <w:t>The client portal client portal should</w:t>
      </w:r>
    </w:p>
    <w:p>
      <w:r>
        <w:rPr>
          <w:sz w:val="24"/>
        </w:rPr>
        <w:t>supports full flexibility of task</w:t>
      </w:r>
    </w:p>
    <w:p>
      <w:r>
        <w:rPr>
          <w:sz w:val="24"/>
        </w:rPr>
        <w:t>management including:</w:t>
      </w:r>
    </w:p>
    <w:p>
      <w:r>
        <w:rPr>
          <w:sz w:val="24"/>
        </w:rPr>
        <w:t>Create, edit and delete a task.</w:t>
      </w:r>
    </w:p>
    <w:p>
      <w:r>
        <w:rPr>
          <w:sz w:val="24"/>
        </w:rPr>
        <w:t>Assign and reassign a task to a</w:t>
      </w:r>
    </w:p>
    <w:p>
      <w:r>
        <w:rPr>
          <w:sz w:val="24"/>
        </w:rPr>
        <w:t>relevant user.</w:t>
      </w:r>
    </w:p>
    <w:p>
      <w:r>
        <w:rPr>
          <w:sz w:val="24"/>
        </w:rPr>
        <w:t xml:space="preserve">81.  </w:t>
        <w:br/>
        <w:t>The client portal should support</w:t>
      </w:r>
    </w:p>
    <w:p>
      <w:r>
        <w:rPr>
          <w:sz w:val="24"/>
        </w:rPr>
        <w:t xml:space="preserve">sending </w:t>
        <w:br/>
        <w:t xml:space="preserve">automated </w:t>
        <w:br/>
        <w:t>notifications</w:t>
      </w:r>
    </w:p>
    <w:p>
      <w:r>
        <w:rPr>
          <w:sz w:val="24"/>
        </w:rPr>
        <w:t>based on predefined rules.</w:t>
      </w:r>
    </w:p>
    <w:p>
      <w:r>
        <w:rPr>
          <w:sz w:val="24"/>
        </w:rPr>
        <w:t xml:space="preserve">82.  </w:t>
        <w:br/>
        <w:t>The client portal interface should</w:t>
      </w:r>
    </w:p>
    <w:p>
      <w:r>
        <w:rPr>
          <w:sz w:val="24"/>
        </w:rPr>
        <w:t>provide an intuitive user experience</w:t>
      </w:r>
    </w:p>
    <w:p>
      <w:r>
        <w:rPr>
          <w:sz w:val="24"/>
        </w:rPr>
        <w:t>to execute the workflows.</w:t>
      </w:r>
    </w:p>
    <w:p>
      <w:r>
        <w:rPr>
          <w:sz w:val="24"/>
        </w:rPr>
        <w:t xml:space="preserve">83.  </w:t>
        <w:br/>
        <w:t>The client portal should include a</w:t>
      </w:r>
    </w:p>
    <w:p>
      <w:r>
        <w:rPr>
          <w:sz w:val="24"/>
        </w:rPr>
        <w:t>built-in universal image viewer,</w:t>
      </w:r>
    </w:p>
    <w:p>
      <w:r>
        <w:rPr>
          <w:sz w:val="24"/>
        </w:rPr>
        <w:t>allowing any type of images or</w:t>
      </w:r>
    </w:p>
    <w:p>
      <w:r>
        <w:rPr>
          <w:sz w:val="24"/>
        </w:rPr>
        <w:t>document to open, without having to</w:t>
      </w:r>
    </w:p>
    <w:p>
      <w:r>
        <w:rPr>
          <w:sz w:val="24"/>
        </w:rPr>
        <w:t>install the native software on the</w:t>
      </w:r>
    </w:p>
    <w:p>
      <w:r>
        <w:rPr>
          <w:sz w:val="24"/>
        </w:rPr>
        <w:t>client’s machine.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372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84.  </w:t>
        <w:br/>
        <w:t>The client portal should provide an</w:t>
      </w:r>
    </w:p>
    <w:p>
      <w:r>
        <w:rPr>
          <w:sz w:val="24"/>
        </w:rPr>
        <w:t>embedded workflow visual tracker</w:t>
      </w:r>
    </w:p>
    <w:p>
      <w:r>
        <w:rPr>
          <w:sz w:val="24"/>
        </w:rPr>
        <w:t>that has the ability to view the</w:t>
      </w:r>
    </w:p>
    <w:p>
      <w:r>
        <w:rPr>
          <w:sz w:val="24"/>
        </w:rPr>
        <w:t>process status and history and track</w:t>
      </w:r>
    </w:p>
    <w:p>
      <w:r>
        <w:rPr>
          <w:sz w:val="24"/>
        </w:rPr>
        <w:t>the full lifecycle of the workflow</w:t>
      </w:r>
    </w:p>
    <w:p>
      <w:r>
        <w:rPr>
          <w:sz w:val="24"/>
        </w:rPr>
        <w:t xml:space="preserve">85.  </w:t>
        <w:br/>
        <w:t>This visual tracker should display</w:t>
      </w:r>
    </w:p>
    <w:p>
      <w:r>
        <w:rPr>
          <w:sz w:val="24"/>
        </w:rPr>
        <w:t>the status, time, and if required, the</w:t>
      </w:r>
    </w:p>
    <w:p>
      <w:r>
        <w:rPr>
          <w:sz w:val="24"/>
        </w:rPr>
        <w:t>escalation, and delegation, and all</w:t>
      </w:r>
    </w:p>
    <w:p>
      <w:r>
        <w:rPr>
          <w:sz w:val="24"/>
        </w:rPr>
        <w:t>the actions and details that were</w:t>
      </w:r>
    </w:p>
    <w:p>
      <w:r>
        <w:rPr>
          <w:sz w:val="24"/>
        </w:rPr>
        <w:t>made by users at each level.</w:t>
      </w:r>
    </w:p>
    <w:p>
      <w:r>
        <w:rPr>
          <w:sz w:val="24"/>
        </w:rPr>
        <w:t xml:space="preserve">86.  </w:t>
        <w:br/>
        <w:t>This visual tracker should display</w:t>
      </w:r>
    </w:p>
    <w:p>
      <w:r>
        <w:rPr>
          <w:sz w:val="24"/>
        </w:rPr>
        <w:t>colorful representation of different</w:t>
      </w:r>
    </w:p>
    <w:p>
      <w:r>
        <w:rPr>
          <w:sz w:val="24"/>
        </w:rPr>
        <w:t>status</w:t>
      </w:r>
    </w:p>
    <w:p>
      <w:r>
        <w:rPr>
          <w:sz w:val="24"/>
        </w:rPr>
        <w:t xml:space="preserve">87.  </w:t>
        <w:br/>
        <w:t>The client portal should allow users</w:t>
      </w:r>
    </w:p>
    <w:p>
      <w:r>
        <w:rPr>
          <w:sz w:val="24"/>
        </w:rPr>
        <w:t>to delegate their tasks and authorities</w:t>
      </w:r>
    </w:p>
    <w:p>
      <w:r>
        <w:rPr>
          <w:sz w:val="24"/>
        </w:rPr>
        <w:t>to another user during a specific</w:t>
      </w:r>
    </w:p>
    <w:p>
      <w:r>
        <w:rPr>
          <w:sz w:val="24"/>
        </w:rPr>
        <w:t>period of time.</w:t>
      </w:r>
    </w:p>
    <w:p>
      <w:r>
        <w:rPr>
          <w:sz w:val="24"/>
        </w:rPr>
        <w:t xml:space="preserve">88.  </w:t>
        <w:br/>
        <w:t>The delegation can be on all tasks to</w:t>
      </w:r>
    </w:p>
    <w:p>
      <w:r>
        <w:rPr>
          <w:sz w:val="24"/>
        </w:rPr>
        <w:t>another user or only for specific</w:t>
      </w:r>
    </w:p>
    <w:p>
      <w:r>
        <w:rPr>
          <w:sz w:val="24"/>
        </w:rPr>
        <w:t>tasks by type, for a period of time</w:t>
      </w:r>
    </w:p>
    <w:p>
      <w:r>
        <w:rPr>
          <w:sz w:val="24"/>
        </w:rPr>
        <w:t xml:space="preserve">89.  </w:t>
        <w:br/>
        <w:t>The client portal should has a</w:t>
      </w:r>
    </w:p>
    <w:p>
      <w:r>
        <w:rPr>
          <w:sz w:val="24"/>
        </w:rPr>
        <w:t>powerful search engine and a search</w:t>
      </w:r>
    </w:p>
    <w:p>
      <w:r>
        <w:rPr>
          <w:sz w:val="24"/>
        </w:rPr>
        <w:t>interface that crawls through task</w:t>
      </w:r>
    </w:p>
    <w:p>
      <w:r>
        <w:rPr>
          <w:sz w:val="24"/>
        </w:rPr>
        <w:t>properties and content.</w:t>
      </w:r>
    </w:p>
    <w:p>
      <w:r>
        <w:rPr>
          <w:sz w:val="24"/>
        </w:rPr>
        <w:t xml:space="preserve">90.  </w:t>
        <w:br/>
        <w:t>The search should provide advanced</w:t>
      </w:r>
    </w:p>
    <w:p>
      <w:r>
        <w:rPr>
          <w:sz w:val="24"/>
        </w:rPr>
        <w:t>search functionalities that include:</w:t>
      </w:r>
    </w:p>
    <w:p>
      <w:r>
        <w:rPr>
          <w:sz w:val="24"/>
        </w:rPr>
        <w:t xml:space="preserve">- </w:t>
        <w:br/>
        <w:t>Search by Meta-data</w:t>
      </w:r>
    </w:p>
    <w:p>
      <w:r>
        <w:rPr>
          <w:sz w:val="24"/>
        </w:rPr>
        <w:t xml:space="preserve">- </w:t>
        <w:br/>
        <w:t>Advanced Search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373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- </w:t>
        <w:br/>
        <w:t>Previous and Saved Search</w:t>
      </w:r>
    </w:p>
    <w:p>
      <w:r>
        <w:rPr>
          <w:sz w:val="24"/>
        </w:rPr>
        <w:t>Security</w:t>
      </w:r>
    </w:p>
    <w:p>
      <w:r>
        <w:rPr>
          <w:sz w:val="24"/>
        </w:rPr>
        <w:t xml:space="preserve">91.  </w:t>
        <w:br/>
        <w:t>The solution should have content</w:t>
      </w:r>
    </w:p>
    <w:p>
      <w:r>
        <w:rPr>
          <w:sz w:val="24"/>
        </w:rPr>
        <w:t>security and encryption are an</w:t>
      </w:r>
    </w:p>
    <w:p>
      <w:r>
        <w:rPr>
          <w:sz w:val="24"/>
        </w:rPr>
        <w:t xml:space="preserve">embedded </w:t>
        <w:br/>
        <w:t xml:space="preserve">which </w:t>
        <w:br/>
        <w:t xml:space="preserve">protects </w:t>
        <w:br/>
        <w:t>the</w:t>
      </w:r>
    </w:p>
    <w:p>
      <w:r>
        <w:rPr>
          <w:sz w:val="24"/>
        </w:rPr>
        <w:t xml:space="preserve">content </w:t>
        <w:br/>
        <w:t xml:space="preserve">and </w:t>
        <w:br/>
        <w:t xml:space="preserve">reports </w:t>
        <w:br/>
        <w:t>from</w:t>
      </w:r>
    </w:p>
    <w:p>
      <w:r>
        <w:rPr>
          <w:sz w:val="24"/>
        </w:rPr>
        <w:t xml:space="preserve">unauthorized </w:t>
        <w:br/>
        <w:t xml:space="preserve">access </w:t>
        <w:br/>
        <w:t>and</w:t>
      </w:r>
    </w:p>
    <w:p>
      <w:r>
        <w:rPr>
          <w:sz w:val="24"/>
        </w:rPr>
        <w:t>manipulation using the access and</w:t>
      </w:r>
    </w:p>
    <w:p>
      <w:r>
        <w:rPr>
          <w:sz w:val="24"/>
        </w:rPr>
        <w:t>permission manager on all levels.</w:t>
      </w:r>
    </w:p>
    <w:p>
      <w:r>
        <w:rPr>
          <w:sz w:val="24"/>
        </w:rPr>
        <w:t xml:space="preserve">92.  </w:t>
        <w:br/>
        <w:t>The solution should serve all its data</w:t>
      </w:r>
    </w:p>
    <w:p>
      <w:r>
        <w:rPr>
          <w:sz w:val="24"/>
        </w:rPr>
        <w:t>over an encrypted connection and</w:t>
      </w:r>
    </w:p>
    <w:p>
      <w:r>
        <w:rPr>
          <w:sz w:val="24"/>
        </w:rPr>
        <w:t>using secure protocol.</w:t>
      </w:r>
    </w:p>
    <w:p>
      <w:r>
        <w:rPr>
          <w:sz w:val="24"/>
        </w:rPr>
        <w:t xml:space="preserve">93.  </w:t>
        <w:br/>
        <w:t>The solution should also provide a</w:t>
      </w:r>
    </w:p>
    <w:p>
      <w:r>
        <w:rPr>
          <w:sz w:val="24"/>
        </w:rPr>
        <w:t>360° business security that covers all</w:t>
      </w:r>
    </w:p>
    <w:p>
      <w:r>
        <w:rPr>
          <w:sz w:val="24"/>
        </w:rPr>
        <w:t>layers from UI to the database:</w:t>
      </w:r>
    </w:p>
    <w:p>
      <w:r>
        <w:rPr>
          <w:sz w:val="24"/>
        </w:rPr>
        <w:t xml:space="preserve">- </w:t>
        <w:br/>
        <w:t xml:space="preserve">Blackout </w:t>
        <w:br/>
        <w:t>Annotation</w:t>
      </w:r>
    </w:p>
    <w:p>
      <w:r>
        <w:rPr>
          <w:sz w:val="24"/>
        </w:rPr>
        <w:t>enforcing security on a zone</w:t>
      </w:r>
    </w:p>
    <w:p>
      <w:r>
        <w:rPr>
          <w:sz w:val="24"/>
        </w:rPr>
        <w:t>in the form.</w:t>
      </w:r>
    </w:p>
    <w:p>
      <w:r>
        <w:rPr>
          <w:sz w:val="24"/>
        </w:rPr>
        <w:t xml:space="preserve">- </w:t>
        <w:br/>
        <w:t>Watermark to prevent any</w:t>
      </w:r>
    </w:p>
    <w:p>
      <w:r>
        <w:rPr>
          <w:sz w:val="24"/>
        </w:rPr>
        <w:t>leaking (visible and non-</w:t>
      </w:r>
    </w:p>
    <w:p>
      <w:r>
        <w:rPr>
          <w:sz w:val="24"/>
        </w:rPr>
        <w:t>visible)</w:t>
      </w:r>
    </w:p>
    <w:p>
      <w:r>
        <w:rPr>
          <w:sz w:val="24"/>
        </w:rPr>
        <w:t xml:space="preserve">- </w:t>
        <w:br/>
        <w:t>Quick Response Tag (QR)</w:t>
      </w:r>
    </w:p>
    <w:p>
      <w:r>
        <w:rPr>
          <w:sz w:val="24"/>
        </w:rPr>
        <w:t>holding the logged user,</w:t>
      </w:r>
    </w:p>
    <w:p>
      <w:r>
        <w:rPr>
          <w:sz w:val="24"/>
        </w:rPr>
        <w:t>laptop IP, and timestamp.</w:t>
      </w:r>
    </w:p>
    <w:p>
      <w:r>
        <w:rPr>
          <w:sz w:val="24"/>
        </w:rPr>
        <w:t xml:space="preserve">- </w:t>
        <w:br/>
        <w:t>Electronic Stamp to ensure</w:t>
      </w:r>
    </w:p>
    <w:p>
      <w:r>
        <w:rPr>
          <w:sz w:val="24"/>
        </w:rPr>
        <w:t>the integrity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374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94.  </w:t>
        <w:br/>
        <w:t xml:space="preserve">The </w:t>
        <w:br/>
        <w:t xml:space="preserve">solution </w:t>
        <w:br/>
        <w:t xml:space="preserve">should </w:t>
        <w:br/>
        <w:t>support</w:t>
      </w:r>
    </w:p>
    <w:p>
      <w:r>
        <w:rPr>
          <w:sz w:val="24"/>
        </w:rPr>
        <w:t>supporting regulatory compliance</w:t>
      </w:r>
    </w:p>
    <w:p>
      <w:r>
        <w:rPr>
          <w:sz w:val="24"/>
        </w:rPr>
        <w:t>such as GDPR</w:t>
      </w:r>
    </w:p>
    <w:p>
      <w:r>
        <w:rPr>
          <w:sz w:val="24"/>
        </w:rPr>
        <w:t xml:space="preserve">95.  </w:t>
        <w:br/>
        <w:t>The solution should provide and</w:t>
      </w:r>
    </w:p>
    <w:p>
      <w:r>
        <w:rPr>
          <w:sz w:val="24"/>
        </w:rPr>
        <w:t>advanced encryption and multi-</w:t>
      </w:r>
    </w:p>
    <w:p>
      <w:r>
        <w:rPr>
          <w:sz w:val="24"/>
        </w:rPr>
        <w:t>factor authentication capabilities</w:t>
      </w:r>
    </w:p>
    <w:p>
      <w:r>
        <w:rPr>
          <w:sz w:val="24"/>
        </w:rPr>
        <w:t>providing high degree of confidence,</w:t>
      </w:r>
    </w:p>
    <w:p>
      <w:r>
        <w:rPr>
          <w:sz w:val="24"/>
        </w:rPr>
        <w:t>security and safety of sensitive</w:t>
      </w:r>
    </w:p>
    <w:p>
      <w:r>
        <w:rPr>
          <w:sz w:val="24"/>
        </w:rPr>
        <w:t>business information.</w:t>
      </w:r>
    </w:p>
    <w:p>
      <w:r>
        <w:rPr>
          <w:sz w:val="24"/>
        </w:rPr>
        <w:t>Monitoring</w:t>
      </w:r>
    </w:p>
    <w:p>
      <w:r>
        <w:rPr>
          <w:sz w:val="24"/>
        </w:rPr>
        <w:t xml:space="preserve">96.  </w:t>
        <w:br/>
        <w:t>The solution must include different</w:t>
      </w:r>
    </w:p>
    <w:p>
      <w:r>
        <w:rPr>
          <w:sz w:val="24"/>
        </w:rPr>
        <w:t xml:space="preserve">options </w:t>
        <w:br/>
        <w:t xml:space="preserve">for </w:t>
        <w:br/>
        <w:t xml:space="preserve">configuring </w:t>
        <w:br/>
        <w:t>and</w:t>
      </w:r>
    </w:p>
    <w:p>
      <w:r>
        <w:rPr>
          <w:sz w:val="24"/>
        </w:rPr>
        <w:t>displaying statistics.</w:t>
      </w:r>
    </w:p>
    <w:p>
      <w:r>
        <w:rPr>
          <w:sz w:val="24"/>
        </w:rPr>
        <w:t xml:space="preserve">97.  </w:t>
        <w:br/>
        <w:t>The user must be able to add, modify</w:t>
      </w:r>
    </w:p>
    <w:p>
      <w:r>
        <w:rPr>
          <w:sz w:val="24"/>
        </w:rPr>
        <w:t>or run a set of statistics defined to the</w:t>
      </w:r>
    </w:p>
    <w:p>
      <w:r>
        <w:rPr>
          <w:sz w:val="24"/>
        </w:rPr>
        <w:t>system.</w:t>
      </w:r>
    </w:p>
    <w:p>
      <w:r>
        <w:rPr>
          <w:sz w:val="24"/>
        </w:rPr>
        <w:t xml:space="preserve">98.  </w:t>
        <w:br/>
        <w:t>The user must be able to enable</w:t>
      </w:r>
    </w:p>
    <w:p>
      <w:r>
        <w:rPr>
          <w:sz w:val="24"/>
        </w:rPr>
        <w:t>tracking by configuring a scheduled</w:t>
      </w:r>
    </w:p>
    <w:p>
      <w:r>
        <w:rPr>
          <w:sz w:val="24"/>
        </w:rPr>
        <w:t>task and enabling several basket</w:t>
      </w:r>
    </w:p>
    <w:p>
      <w:r>
        <w:rPr>
          <w:sz w:val="24"/>
        </w:rPr>
        <w:t>management options</w:t>
      </w:r>
    </w:p>
    <w:p>
      <w:r>
        <w:rPr>
          <w:sz w:val="24"/>
        </w:rPr>
        <w:t>Digital Signature Requirements</w:t>
      </w:r>
    </w:p>
    <w:p>
      <w:r>
        <w:rPr>
          <w:sz w:val="24"/>
        </w:rPr>
        <w:t xml:space="preserve">Req. </w:t>
        <w:br/>
        <w:t xml:space="preserve">Requirement Description </w:t>
        <w:br/>
        <w:t>Compliance</w:t>
      </w:r>
    </w:p>
    <w:p>
      <w:r>
        <w:rPr>
          <w:sz w:val="24"/>
        </w:rPr>
        <w:t>(YES / NO)</w:t>
      </w:r>
    </w:p>
    <w:p>
      <w:r>
        <w:rPr>
          <w:sz w:val="24"/>
        </w:rPr>
        <w:t>Comment</w:t>
      </w:r>
    </w:p>
    <w:p>
      <w:r>
        <w:rPr>
          <w:sz w:val="24"/>
        </w:rPr>
        <w:t>1.  The Solution must embed a</w:t>
      </w:r>
    </w:p>
    <w:p>
      <w:r>
        <w:rPr>
          <w:sz w:val="24"/>
        </w:rPr>
        <w:t>functionality allowing privileged</w:t>
      </w:r>
    </w:p>
    <w:p>
      <w:r>
        <w:rPr>
          <w:sz w:val="24"/>
        </w:rPr>
        <w:t>users to apply digital signatures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375</w:t>
      </w:r>
    </w:p>
    <w:p>
      <w:r>
        <w:rPr>
          <w:sz w:val="20"/>
        </w:rPr>
        <w:t>Official Use Only</w:t>
      </w:r>
    </w:p>
    <w:p>
      <w:r>
        <w:rPr>
          <w:sz w:val="24"/>
        </w:rPr>
        <w:t>to inspection reports to ensure</w:t>
      </w:r>
    </w:p>
    <w:p>
      <w:r>
        <w:rPr>
          <w:sz w:val="24"/>
        </w:rPr>
        <w:t>their authenticity.</w:t>
      </w:r>
    </w:p>
    <w:p>
      <w:r>
        <w:rPr>
          <w:sz w:val="24"/>
        </w:rPr>
        <w:t>2.  Privileged users must be able to</w:t>
      </w:r>
    </w:p>
    <w:p>
      <w:r>
        <w:rPr>
          <w:sz w:val="24"/>
        </w:rPr>
        <w:t>apply their signatures in a simple</w:t>
      </w:r>
    </w:p>
    <w:p>
      <w:r>
        <w:rPr>
          <w:sz w:val="24"/>
        </w:rPr>
        <w:t>drag and drop action.</w:t>
      </w:r>
    </w:p>
    <w:p>
      <w:r>
        <w:rPr>
          <w:sz w:val="24"/>
        </w:rPr>
        <w:t>3.  Allow Signing using predefined</w:t>
      </w:r>
    </w:p>
    <w:p>
      <w:r>
        <w:rPr>
          <w:sz w:val="24"/>
        </w:rPr>
        <w:t>locations.</w:t>
      </w:r>
    </w:p>
    <w:p>
      <w:r>
        <w:rPr>
          <w:sz w:val="24"/>
        </w:rPr>
        <w:t>4.  Allow signing more than once on</w:t>
      </w:r>
    </w:p>
    <w:p>
      <w:r>
        <w:rPr>
          <w:sz w:val="24"/>
        </w:rPr>
        <w:t>the same document.</w:t>
      </w:r>
    </w:p>
    <w:p>
      <w:r>
        <w:rPr>
          <w:sz w:val="24"/>
        </w:rPr>
        <w:t>5.  Allow defining more than one</w:t>
      </w:r>
    </w:p>
    <w:p>
      <w:r>
        <w:rPr>
          <w:sz w:val="24"/>
        </w:rPr>
        <w:t>signature to the same user.</w:t>
      </w:r>
    </w:p>
    <w:p>
      <w:r>
        <w:rPr>
          <w:sz w:val="24"/>
        </w:rPr>
        <w:t>6.  Allow Signing using signing</w:t>
      </w:r>
    </w:p>
    <w:p>
      <w:r>
        <w:rPr>
          <w:sz w:val="24"/>
        </w:rPr>
        <w:t>pads.</w:t>
      </w:r>
    </w:p>
    <w:p>
      <w:r>
        <w:rPr>
          <w:sz w:val="24"/>
        </w:rPr>
        <w:t>7.  Signature should be Digital</w:t>
      </w:r>
    </w:p>
    <w:p>
      <w:r>
        <w:rPr>
          <w:sz w:val="24"/>
        </w:rPr>
        <w:t>Signature not annotation.</w:t>
      </w:r>
    </w:p>
    <w:p>
      <w:r>
        <w:rPr>
          <w:sz w:val="24"/>
        </w:rPr>
        <w:t>Identity and Access Management Requirements</w:t>
      </w:r>
    </w:p>
    <w:p>
      <w:r>
        <w:rPr>
          <w:sz w:val="24"/>
        </w:rPr>
        <w:t xml:space="preserve">Req. </w:t>
        <w:br/>
        <w:t xml:space="preserve">Requirement Description </w:t>
        <w:br/>
        <w:t>Compliance</w:t>
      </w:r>
    </w:p>
    <w:p>
      <w:r>
        <w:rPr>
          <w:sz w:val="24"/>
        </w:rPr>
        <w:t>(YES /NO)</w:t>
      </w:r>
    </w:p>
    <w:p>
      <w:r>
        <w:rPr>
          <w:sz w:val="24"/>
        </w:rPr>
        <w:t>Comment</w:t>
      </w:r>
    </w:p>
    <w:p>
      <w:r>
        <w:rPr>
          <w:sz w:val="24"/>
        </w:rPr>
        <w:t>1.  The Solution must comprise a</w:t>
      </w:r>
    </w:p>
    <w:p>
      <w:r>
        <w:rPr>
          <w:sz w:val="24"/>
        </w:rPr>
        <w:t xml:space="preserve">unified </w:t>
        <w:br/>
        <w:t xml:space="preserve">access </w:t>
        <w:br/>
        <w:t>management</w:t>
      </w:r>
    </w:p>
    <w:p>
      <w:r>
        <w:rPr>
          <w:sz w:val="24"/>
        </w:rPr>
        <w:t>console to all Content Services</w:t>
      </w:r>
    </w:p>
    <w:p>
      <w:r>
        <w:rPr>
          <w:sz w:val="24"/>
        </w:rPr>
        <w:t>Applications.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376</w:t>
      </w:r>
    </w:p>
    <w:p>
      <w:r>
        <w:rPr>
          <w:sz w:val="20"/>
        </w:rPr>
        <w:t>Official Use Only</w:t>
      </w:r>
    </w:p>
    <w:p>
      <w:r>
        <w:rPr>
          <w:sz w:val="24"/>
        </w:rPr>
        <w:t>2.  The Solution must allow to</w:t>
      </w:r>
    </w:p>
    <w:p>
      <w:r>
        <w:rPr>
          <w:sz w:val="24"/>
        </w:rPr>
        <w:t>automatically create and manage</w:t>
      </w:r>
    </w:p>
    <w:p>
      <w:r>
        <w:rPr>
          <w:sz w:val="24"/>
        </w:rPr>
        <w:t xml:space="preserve">user </w:t>
        <w:br/>
        <w:t xml:space="preserve">accounts, </w:t>
        <w:br/>
        <w:t>groups,</w:t>
      </w:r>
    </w:p>
    <w:p>
      <w:r>
        <w:rPr>
          <w:sz w:val="24"/>
        </w:rPr>
        <w:t>organizational units, and others.</w:t>
      </w:r>
    </w:p>
    <w:p>
      <w:r>
        <w:rPr>
          <w:sz w:val="24"/>
        </w:rPr>
        <w:t>3.  The Solution must allow to</w:t>
      </w:r>
    </w:p>
    <w:p>
      <w:r>
        <w:rPr>
          <w:sz w:val="24"/>
        </w:rPr>
        <w:t xml:space="preserve">synchronize </w:t>
        <w:br/>
        <w:t xml:space="preserve">identity </w:t>
        <w:br/>
        <w:t>against</w:t>
      </w:r>
    </w:p>
    <w:p>
      <w:r>
        <w:rPr>
          <w:sz w:val="24"/>
        </w:rPr>
        <w:t xml:space="preserve">several </w:t>
        <w:br/>
        <w:t xml:space="preserve">databases </w:t>
        <w:br/>
        <w:t>ensuring</w:t>
      </w:r>
    </w:p>
    <w:p>
      <w:r>
        <w:rPr>
          <w:sz w:val="24"/>
        </w:rPr>
        <w:t>identity data are always up to</w:t>
      </w:r>
    </w:p>
    <w:p>
      <w:r>
        <w:rPr>
          <w:sz w:val="24"/>
        </w:rPr>
        <w:t>date.</w:t>
      </w:r>
    </w:p>
    <w:p>
      <w:r>
        <w:rPr>
          <w:sz w:val="24"/>
        </w:rPr>
        <w:t>4.  The Solution must allow to</w:t>
      </w:r>
    </w:p>
    <w:p>
      <w:r>
        <w:rPr>
          <w:sz w:val="24"/>
        </w:rPr>
        <w:t xml:space="preserve">automate </w:t>
        <w:br/>
        <w:t xml:space="preserve">access </w:t>
        <w:br/>
        <w:t>requests</w:t>
      </w:r>
    </w:p>
    <w:p>
      <w:r>
        <w:rPr>
          <w:sz w:val="24"/>
        </w:rPr>
        <w:t>workflows and approvals.</w:t>
      </w:r>
    </w:p>
    <w:p>
      <w:r>
        <w:rPr>
          <w:sz w:val="24"/>
        </w:rPr>
        <w:t>5.  The Solution must allow to define</w:t>
      </w:r>
    </w:p>
    <w:p>
      <w:r>
        <w:rPr>
          <w:sz w:val="24"/>
        </w:rPr>
        <w:t>user roles and rights in one</w:t>
      </w:r>
    </w:p>
    <w:p>
      <w:r>
        <w:rPr>
          <w:sz w:val="24"/>
        </w:rPr>
        <w:t xml:space="preserve">centralized </w:t>
        <w:br/>
        <w:t xml:space="preserve">system </w:t>
        <w:br/>
        <w:t xml:space="preserve">for </w:t>
        <w:br/>
        <w:t>all</w:t>
      </w:r>
    </w:p>
    <w:p>
      <w:r>
        <w:rPr>
          <w:sz w:val="24"/>
        </w:rPr>
        <w:t>business applications.</w:t>
      </w:r>
    </w:p>
    <w:p>
      <w:r>
        <w:rPr>
          <w:sz w:val="24"/>
        </w:rPr>
        <w:t>6.  The Solution must allow to</w:t>
      </w:r>
    </w:p>
    <w:p>
      <w:r>
        <w:rPr>
          <w:sz w:val="24"/>
        </w:rPr>
        <w:t>provide password management</w:t>
      </w:r>
    </w:p>
    <w:p>
      <w:r>
        <w:rPr>
          <w:sz w:val="24"/>
        </w:rPr>
        <w:t>functionalities.</w:t>
      </w:r>
    </w:p>
    <w:p>
      <w:r>
        <w:rPr>
          <w:sz w:val="24"/>
        </w:rPr>
        <w:t>7.  The Solution must allow to</w:t>
      </w:r>
    </w:p>
    <w:p>
      <w:r>
        <w:rPr>
          <w:sz w:val="24"/>
        </w:rPr>
        <w:t>maintain audit trails related to</w:t>
      </w:r>
    </w:p>
    <w:p>
      <w:r>
        <w:rPr>
          <w:sz w:val="24"/>
        </w:rPr>
        <w:t>users and access controls across</w:t>
      </w:r>
    </w:p>
    <w:p>
      <w:r>
        <w:rPr>
          <w:sz w:val="24"/>
        </w:rPr>
        <w:t>the organization.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377</w:t>
      </w:r>
    </w:p>
    <w:p>
      <w:r>
        <w:rPr>
          <w:sz w:val="20"/>
        </w:rPr>
        <w:t>Official Use Only</w:t>
      </w:r>
    </w:p>
    <w:p>
      <w:r>
        <w:rPr>
          <w:sz w:val="24"/>
        </w:rPr>
        <w:t>8.  The Solution must allow to</w:t>
      </w:r>
    </w:p>
    <w:p>
      <w:r>
        <w:rPr>
          <w:sz w:val="24"/>
        </w:rPr>
        <w:t>centralize the management of</w:t>
      </w:r>
    </w:p>
    <w:p>
      <w:r>
        <w:rPr>
          <w:sz w:val="24"/>
        </w:rPr>
        <w:t xml:space="preserve">organization </w:t>
        <w:br/>
        <w:t xml:space="preserve">structure </w:t>
        <w:br/>
        <w:t>and</w:t>
      </w:r>
    </w:p>
    <w:p>
      <w:r>
        <w:rPr>
          <w:sz w:val="24"/>
        </w:rPr>
        <w:t>federate it across.</w:t>
      </w:r>
    </w:p>
    <w:p>
      <w:r>
        <w:rPr>
          <w:sz w:val="24"/>
        </w:rPr>
        <w:t>Dashboards and Reporting Module Requirements</w:t>
      </w:r>
    </w:p>
    <w:p>
      <w:r>
        <w:rPr>
          <w:sz w:val="24"/>
        </w:rPr>
        <w:t xml:space="preserve">Req. </w:t>
        <w:br/>
        <w:t xml:space="preserve">Requirement Description </w:t>
        <w:br/>
        <w:t>Compliance</w:t>
      </w:r>
    </w:p>
    <w:p>
      <w:r>
        <w:rPr>
          <w:sz w:val="24"/>
        </w:rPr>
        <w:t>(YES /NO)</w:t>
      </w:r>
    </w:p>
    <w:p>
      <w:r>
        <w:rPr>
          <w:sz w:val="24"/>
        </w:rPr>
        <w:t>Comment</w:t>
      </w:r>
    </w:p>
    <w:p>
      <w:r>
        <w:rPr>
          <w:sz w:val="24"/>
        </w:rPr>
        <w:t>1.  The Solution must embed an</w:t>
      </w:r>
    </w:p>
    <w:p>
      <w:r>
        <w:rPr>
          <w:sz w:val="24"/>
        </w:rPr>
        <w:t xml:space="preserve">advanced </w:t>
        <w:br/>
        <w:t xml:space="preserve">reporting </w:t>
        <w:br/>
        <w:t>engine</w:t>
      </w:r>
    </w:p>
    <w:p>
      <w:r>
        <w:rPr>
          <w:sz w:val="24"/>
        </w:rPr>
        <w:t>allowing the configuration and</w:t>
      </w:r>
    </w:p>
    <w:p>
      <w:r>
        <w:rPr>
          <w:sz w:val="24"/>
        </w:rPr>
        <w:t>generation of the needed reports,</w:t>
      </w:r>
    </w:p>
    <w:p>
      <w:r>
        <w:rPr>
          <w:sz w:val="24"/>
        </w:rPr>
        <w:t>fully customizable and offering</w:t>
      </w:r>
    </w:p>
    <w:p>
      <w:r>
        <w:rPr>
          <w:sz w:val="24"/>
        </w:rPr>
        <w:t>an easy-to-use view of process</w:t>
      </w:r>
    </w:p>
    <w:p>
      <w:r>
        <w:rPr>
          <w:sz w:val="24"/>
        </w:rPr>
        <w:t>performance.</w:t>
      </w:r>
    </w:p>
    <w:p>
      <w:r>
        <w:rPr>
          <w:sz w:val="24"/>
        </w:rPr>
        <w:t>2.  The dashboard module should</w:t>
      </w:r>
    </w:p>
    <w:p>
      <w:r>
        <w:rPr>
          <w:sz w:val="24"/>
        </w:rPr>
        <w:t>allow users to choose which data</w:t>
      </w:r>
    </w:p>
    <w:p>
      <w:r>
        <w:rPr>
          <w:sz w:val="24"/>
        </w:rPr>
        <w:t>to show and how it should be</w:t>
      </w:r>
    </w:p>
    <w:p>
      <w:r>
        <w:rPr>
          <w:sz w:val="24"/>
        </w:rPr>
        <w:t>displayed (e.g. bar-chart, speed</w:t>
      </w:r>
    </w:p>
    <w:p>
      <w:r>
        <w:rPr>
          <w:sz w:val="24"/>
        </w:rPr>
        <w:t>gauge, bar gauge, etc.)</w:t>
      </w:r>
    </w:p>
    <w:p>
      <w:r>
        <w:rPr>
          <w:sz w:val="24"/>
        </w:rPr>
        <w:t>3.  A set of standard reports must be</w:t>
      </w:r>
    </w:p>
    <w:p>
      <w:r>
        <w:rPr>
          <w:sz w:val="24"/>
        </w:rPr>
        <w:t>natively available in addition to a</w:t>
      </w:r>
    </w:p>
    <w:p>
      <w:r>
        <w:rPr>
          <w:sz w:val="24"/>
        </w:rPr>
        <w:t>tool allowing to create tailored</w:t>
      </w:r>
    </w:p>
    <w:p>
      <w:r>
        <w:rPr>
          <w:sz w:val="24"/>
        </w:rPr>
        <w:t>reports to fit with the business</w:t>
      </w:r>
    </w:p>
    <w:p>
      <w:r>
        <w:rPr>
          <w:sz w:val="24"/>
        </w:rPr>
        <w:t>requirements.</w:t>
      </w:r>
    </w:p>
    <w:p>
      <w:r>
        <w:rPr>
          <w:sz w:val="24"/>
        </w:rPr>
        <w:t>4.  The module must provide visual</w:t>
      </w:r>
    </w:p>
    <w:p>
      <w:r>
        <w:rPr>
          <w:sz w:val="24"/>
        </w:rPr>
        <w:t>and tabular reports on real-time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378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data </w:t>
        <w:br/>
        <w:t xml:space="preserve">and </w:t>
        <w:br/>
        <w:t>performance</w:t>
      </w:r>
    </w:p>
    <w:p>
      <w:r>
        <w:rPr>
          <w:sz w:val="24"/>
        </w:rPr>
        <w:t>information.</w:t>
      </w:r>
    </w:p>
    <w:p>
      <w:r>
        <w:rPr>
          <w:sz w:val="24"/>
        </w:rPr>
        <w:t>5.  The module should support and</w:t>
      </w:r>
    </w:p>
    <w:p>
      <w:r>
        <w:rPr>
          <w:sz w:val="24"/>
        </w:rPr>
        <w:t>display SSRS, RDL, and RDLC</w:t>
      </w:r>
    </w:p>
    <w:p>
      <w:r>
        <w:rPr>
          <w:sz w:val="24"/>
        </w:rPr>
        <w:t>reports.</w:t>
      </w:r>
    </w:p>
    <w:p>
      <w:r>
        <w:rPr>
          <w:sz w:val="24"/>
        </w:rPr>
        <w:t>6.  All the commonly used data</w:t>
      </w:r>
    </w:p>
    <w:p>
      <w:r>
        <w:rPr>
          <w:sz w:val="24"/>
        </w:rPr>
        <w:t>sources like Microsoft SQL</w:t>
      </w:r>
    </w:p>
    <w:p>
      <w:r>
        <w:rPr>
          <w:sz w:val="24"/>
        </w:rPr>
        <w:t>Server, Oracle, OLEDB and</w:t>
      </w:r>
    </w:p>
    <w:p>
      <w:r>
        <w:rPr>
          <w:sz w:val="24"/>
        </w:rPr>
        <w:t>ODBC are supported.</w:t>
      </w:r>
    </w:p>
    <w:p>
      <w:r>
        <w:rPr>
          <w:sz w:val="24"/>
        </w:rPr>
        <w:t xml:space="preserve">7.  The </w:t>
        <w:br/>
        <w:t xml:space="preserve">drag-and-drop </w:t>
        <w:br/>
        <w:t>report</w:t>
      </w:r>
    </w:p>
    <w:p>
      <w:r>
        <w:rPr>
          <w:sz w:val="24"/>
        </w:rPr>
        <w:t>designer application should be</w:t>
      </w:r>
    </w:p>
    <w:p>
      <w:r>
        <w:rPr>
          <w:sz w:val="24"/>
        </w:rPr>
        <w:t>supported making it easy for</w:t>
      </w:r>
    </w:p>
    <w:p>
      <w:r>
        <w:rPr>
          <w:sz w:val="24"/>
        </w:rPr>
        <w:t>business users to compose reports</w:t>
      </w:r>
    </w:p>
    <w:p>
      <w:r>
        <w:rPr>
          <w:sz w:val="24"/>
        </w:rPr>
        <w:t>without any help.</w:t>
      </w:r>
    </w:p>
    <w:p>
      <w:r>
        <w:rPr>
          <w:sz w:val="24"/>
        </w:rPr>
        <w:t>8.  Reports can be exported to PDF,</w:t>
      </w:r>
    </w:p>
    <w:p>
      <w:r>
        <w:rPr>
          <w:sz w:val="24"/>
        </w:rPr>
        <w:t>Word, Excel, CSV, PowerPoint,</w:t>
      </w:r>
    </w:p>
    <w:p>
      <w:r>
        <w:rPr>
          <w:sz w:val="24"/>
        </w:rPr>
        <w:t>and HTML formats</w:t>
      </w:r>
    </w:p>
    <w:p>
      <w:r>
        <w:rPr>
          <w:sz w:val="24"/>
        </w:rPr>
        <w:t>E-Services Requirements</w:t>
      </w:r>
    </w:p>
    <w:p>
      <w:r>
        <w:rPr>
          <w:sz w:val="24"/>
        </w:rPr>
        <w:t xml:space="preserve">Req.  </w:t>
        <w:br/>
        <w:t xml:space="preserve">Description </w:t>
        <w:br/>
        <w:t>Compliance</w:t>
      </w:r>
    </w:p>
    <w:p>
      <w:r>
        <w:rPr>
          <w:sz w:val="24"/>
        </w:rPr>
        <w:t>(YES /NO)</w:t>
      </w:r>
    </w:p>
    <w:p>
      <w:r>
        <w:rPr>
          <w:sz w:val="24"/>
        </w:rPr>
        <w:t>Comment</w:t>
      </w:r>
    </w:p>
    <w:p>
      <w:r>
        <w:rPr>
          <w:sz w:val="24"/>
        </w:rPr>
        <w:t xml:space="preserve">1.  </w:t>
        <w:br/>
        <w:t>The solution must comprise a</w:t>
      </w:r>
    </w:p>
    <w:p>
      <w:r>
        <w:rPr>
          <w:sz w:val="24"/>
        </w:rPr>
        <w:t xml:space="preserve">request </w:t>
        <w:br/>
        <w:t xml:space="preserve">generation </w:t>
        <w:br/>
        <w:t>process</w:t>
      </w:r>
    </w:p>
    <w:p>
      <w:r>
        <w:rPr>
          <w:sz w:val="24"/>
        </w:rPr>
        <w:t>accessible through the website or</w:t>
      </w:r>
    </w:p>
    <w:p>
      <w:r>
        <w:rPr>
          <w:sz w:val="24"/>
        </w:rPr>
        <w:t>mobile application.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379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2.  </w:t>
        <w:br/>
        <w:t>The solution must cover a fully</w:t>
      </w:r>
    </w:p>
    <w:p>
      <w:r>
        <w:rPr>
          <w:sz w:val="24"/>
        </w:rPr>
        <w:t>responsive user experience layer.</w:t>
      </w:r>
    </w:p>
    <w:p>
      <w:r>
        <w:rPr>
          <w:sz w:val="24"/>
        </w:rPr>
        <w:t xml:space="preserve">3.  </w:t>
        <w:br/>
        <w:t>The request section in the website</w:t>
      </w:r>
    </w:p>
    <w:p>
      <w:r>
        <w:rPr>
          <w:sz w:val="24"/>
        </w:rPr>
        <w:t>or mobile app must include</w:t>
      </w:r>
    </w:p>
    <w:p>
      <w:r>
        <w:rPr>
          <w:sz w:val="24"/>
        </w:rPr>
        <w:t>different sub-sections based on</w:t>
      </w:r>
    </w:p>
    <w:p>
      <w:r>
        <w:rPr>
          <w:sz w:val="24"/>
        </w:rPr>
        <w:t>The Client’s services such as: user</w:t>
      </w:r>
    </w:p>
    <w:p>
      <w:r>
        <w:rPr>
          <w:sz w:val="24"/>
        </w:rPr>
        <w:t>registration, send request, send</w:t>
      </w:r>
    </w:p>
    <w:p>
      <w:r>
        <w:rPr>
          <w:sz w:val="24"/>
        </w:rPr>
        <w:t xml:space="preserve">inquiries, </w:t>
        <w:br/>
        <w:t xml:space="preserve">perform </w:t>
        <w:br/>
        <w:t>search,</w:t>
      </w:r>
    </w:p>
    <w:p>
      <w:r>
        <w:rPr>
          <w:sz w:val="24"/>
        </w:rPr>
        <w:t>submitted requests, check for</w:t>
      </w:r>
    </w:p>
    <w:p>
      <w:r>
        <w:rPr>
          <w:sz w:val="24"/>
        </w:rPr>
        <w:t>information…</w:t>
      </w:r>
    </w:p>
    <w:p>
      <w:r>
        <w:rPr>
          <w:sz w:val="24"/>
        </w:rPr>
        <w:t xml:space="preserve">4.  </w:t>
        <w:br/>
        <w:t>The system must integrate with</w:t>
      </w:r>
    </w:p>
    <w:p>
      <w:r>
        <w:rPr>
          <w:sz w:val="24"/>
        </w:rPr>
        <w:t>The Client’s website and mobile</w:t>
      </w:r>
    </w:p>
    <w:p>
      <w:r>
        <w:rPr>
          <w:sz w:val="24"/>
        </w:rPr>
        <w:t>application.</w:t>
      </w:r>
    </w:p>
    <w:p>
      <w:r>
        <w:rPr>
          <w:sz w:val="24"/>
        </w:rPr>
        <w:t xml:space="preserve">5.  </w:t>
        <w:br/>
        <w:t>The citizen shall be able to submit</w:t>
      </w:r>
    </w:p>
    <w:p>
      <w:r>
        <w:rPr>
          <w:sz w:val="24"/>
        </w:rPr>
        <w:t>his request online.</w:t>
      </w:r>
    </w:p>
    <w:p>
      <w:r>
        <w:rPr>
          <w:sz w:val="24"/>
        </w:rPr>
        <w:t xml:space="preserve">6.  </w:t>
        <w:br/>
        <w:t>The solution must have a fully</w:t>
      </w:r>
    </w:p>
    <w:p>
      <w:r>
        <w:rPr>
          <w:sz w:val="24"/>
        </w:rPr>
        <w:t>featured request processing.</w:t>
      </w:r>
    </w:p>
    <w:p>
      <w:r>
        <w:rPr>
          <w:sz w:val="24"/>
        </w:rPr>
        <w:t xml:space="preserve">7.  </w:t>
        <w:br/>
        <w:t xml:space="preserve">The </w:t>
        <w:br/>
        <w:t xml:space="preserve">solution </w:t>
        <w:br/>
        <w:t xml:space="preserve">must </w:t>
        <w:br/>
        <w:t>support</w:t>
      </w:r>
    </w:p>
    <w:p>
      <w:r>
        <w:rPr>
          <w:sz w:val="24"/>
        </w:rPr>
        <w:t xml:space="preserve">documents </w:t>
        <w:br/>
        <w:t xml:space="preserve">viewing </w:t>
        <w:br/>
        <w:t>and</w:t>
      </w:r>
    </w:p>
    <w:p>
      <w:r>
        <w:rPr>
          <w:sz w:val="24"/>
        </w:rPr>
        <w:t>annotating.</w:t>
      </w:r>
    </w:p>
    <w:p>
      <w:r>
        <w:rPr>
          <w:sz w:val="24"/>
        </w:rPr>
        <w:t xml:space="preserve">8.  </w:t>
        <w:br/>
        <w:t>The solution should offer many</w:t>
      </w:r>
    </w:p>
    <w:p>
      <w:r>
        <w:rPr>
          <w:sz w:val="24"/>
        </w:rPr>
        <w:t>features:</w:t>
      </w:r>
    </w:p>
    <w:p>
      <w:r>
        <w:rPr>
          <w:sz w:val="24"/>
        </w:rPr>
        <w:t>• Processing requests,</w:t>
      </w:r>
    </w:p>
    <w:p>
      <w:r>
        <w:rPr>
          <w:sz w:val="24"/>
        </w:rPr>
        <w:t xml:space="preserve">• Circulating </w:t>
        <w:br/>
        <w:t xml:space="preserve">a </w:t>
        <w:br/>
        <w:t>citizen's</w:t>
      </w:r>
    </w:p>
    <w:p>
      <w:r>
        <w:rPr>
          <w:sz w:val="24"/>
        </w:rPr>
        <w:t xml:space="preserve">requests </w:t>
        <w:br/>
        <w:t xml:space="preserve">to </w:t>
        <w:br/>
        <w:t xml:space="preserve">person </w:t>
        <w:br/>
        <w:t>in</w:t>
      </w:r>
    </w:p>
    <w:p>
      <w:r>
        <w:rPr>
          <w:sz w:val="24"/>
        </w:rPr>
        <w:t xml:space="preserve">charge </w:t>
        <w:br/>
        <w:t xml:space="preserve">using </w:t>
        <w:br/>
        <w:t>baskets,</w:t>
      </w:r>
    </w:p>
    <w:p>
      <w:r>
        <w:rPr>
          <w:sz w:val="24"/>
        </w:rPr>
        <w:t>while controlling actions,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380</w:t>
      </w:r>
    </w:p>
    <w:p>
      <w:r>
        <w:rPr>
          <w:sz w:val="20"/>
        </w:rPr>
        <w:t>Official Use Only</w:t>
      </w:r>
    </w:p>
    <w:p>
      <w:r>
        <w:rPr>
          <w:sz w:val="24"/>
        </w:rPr>
        <w:t>• Tracking actions and time</w:t>
      </w:r>
    </w:p>
    <w:p>
      <w:r>
        <w:rPr>
          <w:sz w:val="24"/>
        </w:rPr>
        <w:t>spent on them,</w:t>
      </w:r>
    </w:p>
    <w:p>
      <w:r>
        <w:rPr>
          <w:sz w:val="24"/>
        </w:rPr>
        <w:t>• Monitoring activity,</w:t>
      </w:r>
    </w:p>
    <w:p>
      <w:r>
        <w:rPr>
          <w:sz w:val="24"/>
        </w:rPr>
        <w:t>• Handling alerts,</w:t>
      </w:r>
    </w:p>
    <w:p>
      <w:r>
        <w:rPr>
          <w:sz w:val="24"/>
        </w:rPr>
        <w:t>• Putting requests on hold,</w:t>
      </w:r>
    </w:p>
    <w:p>
      <w:r>
        <w:rPr>
          <w:sz w:val="24"/>
        </w:rPr>
        <w:t>• Merging requests.</w:t>
      </w:r>
    </w:p>
    <w:p>
      <w:r>
        <w:rPr>
          <w:sz w:val="24"/>
        </w:rPr>
        <w:t xml:space="preserve">9.  </w:t>
        <w:br/>
        <w:t>Ability to navigate through the</w:t>
      </w:r>
    </w:p>
    <w:p>
      <w:r>
        <w:rPr>
          <w:sz w:val="24"/>
        </w:rPr>
        <w:t>webpage easily.</w:t>
      </w:r>
    </w:p>
    <w:p>
      <w:r>
        <w:rPr>
          <w:sz w:val="24"/>
        </w:rPr>
        <w:t xml:space="preserve">10.  </w:t>
        <w:br/>
        <w:t>The solution should be based on</w:t>
      </w:r>
    </w:p>
    <w:p>
      <w:r>
        <w:rPr>
          <w:sz w:val="24"/>
        </w:rPr>
        <w:t>different services such as:</w:t>
      </w:r>
    </w:p>
    <w:p>
      <w:r>
        <w:rPr>
          <w:sz w:val="24"/>
        </w:rPr>
        <w:t>• Requests and document</w:t>
      </w:r>
    </w:p>
    <w:p>
      <w:r>
        <w:rPr>
          <w:sz w:val="24"/>
        </w:rPr>
        <w:t>types</w:t>
      </w:r>
    </w:p>
    <w:p>
      <w:r>
        <w:rPr>
          <w:sz w:val="24"/>
        </w:rPr>
        <w:t>• Profiles</w:t>
      </w:r>
    </w:p>
    <w:p>
      <w:r>
        <w:rPr>
          <w:sz w:val="24"/>
        </w:rPr>
        <w:t>• Workflow</w:t>
      </w:r>
    </w:p>
    <w:p>
      <w:r>
        <w:rPr>
          <w:sz w:val="24"/>
        </w:rPr>
        <w:t>• Task baskets</w:t>
      </w:r>
    </w:p>
    <w:p>
      <w:r>
        <w:rPr>
          <w:sz w:val="24"/>
        </w:rPr>
        <w:t>• Activity statistics</w:t>
      </w:r>
    </w:p>
    <w:p>
      <w:r>
        <w:rPr>
          <w:sz w:val="24"/>
        </w:rPr>
        <w:t>• Folders.</w:t>
      </w:r>
    </w:p>
    <w:p>
      <w:r>
        <w:rPr>
          <w:sz w:val="24"/>
        </w:rPr>
        <w:t xml:space="preserve">11.  </w:t>
        <w:br/>
        <w:t xml:space="preserve">The </w:t>
        <w:br/>
        <w:t xml:space="preserve">solution </w:t>
        <w:br/>
        <w:t xml:space="preserve">must </w:t>
        <w:br/>
        <w:t>provide</w:t>
      </w:r>
    </w:p>
    <w:p>
      <w:r>
        <w:rPr>
          <w:sz w:val="24"/>
        </w:rPr>
        <w:t>advanced search capabilities.</w:t>
      </w:r>
    </w:p>
    <w:p>
      <w:r>
        <w:rPr>
          <w:sz w:val="24"/>
        </w:rPr>
        <w:t xml:space="preserve">12.  </w:t>
        <w:br/>
        <w:t>User should be able to pause a</w:t>
      </w:r>
    </w:p>
    <w:p>
      <w:r>
        <w:rPr>
          <w:sz w:val="24"/>
        </w:rPr>
        <w:t>request which is being processed.</w:t>
      </w:r>
    </w:p>
    <w:p>
      <w:r>
        <w:rPr>
          <w:sz w:val="24"/>
        </w:rPr>
        <w:t xml:space="preserve">13.  </w:t>
        <w:br/>
        <w:t>User should be able to merge</w:t>
      </w:r>
    </w:p>
    <w:p>
      <w:r>
        <w:rPr>
          <w:sz w:val="24"/>
        </w:rPr>
        <w:t>requests.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381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14.  </w:t>
        <w:br/>
        <w:t>User should be able to reorganize</w:t>
      </w:r>
    </w:p>
    <w:p>
      <w:r>
        <w:rPr>
          <w:sz w:val="24"/>
        </w:rPr>
        <w:t>a request's documents, including</w:t>
      </w:r>
    </w:p>
    <w:p>
      <w:r>
        <w:rPr>
          <w:sz w:val="24"/>
        </w:rPr>
        <w:t>digitized ones.</w:t>
      </w:r>
    </w:p>
    <w:p>
      <w:r>
        <w:rPr>
          <w:sz w:val="24"/>
        </w:rPr>
        <w:t xml:space="preserve">15.  </w:t>
        <w:br/>
        <w:t>The system should include a forms</w:t>
      </w:r>
    </w:p>
    <w:p>
      <w:r>
        <w:rPr>
          <w:sz w:val="24"/>
        </w:rPr>
        <w:t>generation for requests to be</w:t>
      </w:r>
    </w:p>
    <w:p>
      <w:r>
        <w:rPr>
          <w:sz w:val="24"/>
        </w:rPr>
        <w:t>managed by admin.</w:t>
      </w:r>
    </w:p>
    <w:p>
      <w:r>
        <w:rPr>
          <w:sz w:val="24"/>
        </w:rPr>
        <w:t xml:space="preserve">16.  </w:t>
        <w:br/>
        <w:t xml:space="preserve">The </w:t>
        <w:br/>
        <w:t xml:space="preserve">solution </w:t>
        <w:br/>
        <w:t xml:space="preserve">should </w:t>
        <w:br/>
        <w:t>handle</w:t>
      </w:r>
    </w:p>
    <w:p>
      <w:r>
        <w:rPr>
          <w:sz w:val="24"/>
        </w:rPr>
        <w:t>automatic filing of the documents</w:t>
      </w:r>
    </w:p>
    <w:p>
      <w:r>
        <w:rPr>
          <w:sz w:val="24"/>
        </w:rPr>
        <w:t>associated with a request in</w:t>
      </w:r>
    </w:p>
    <w:p>
      <w:r>
        <w:rPr>
          <w:sz w:val="24"/>
        </w:rPr>
        <w:t>configurable filing plans.</w:t>
      </w:r>
    </w:p>
    <w:p>
      <w:r>
        <w:rPr>
          <w:sz w:val="24"/>
        </w:rPr>
        <w:t xml:space="preserve">17.  </w:t>
        <w:br/>
        <w:t>The Solution should allow PDF</w:t>
      </w:r>
    </w:p>
    <w:p>
      <w:r>
        <w:rPr>
          <w:sz w:val="24"/>
        </w:rPr>
        <w:t>export of search results with all</w:t>
      </w:r>
    </w:p>
    <w:p>
      <w:r>
        <w:rPr>
          <w:sz w:val="24"/>
        </w:rPr>
        <w:t>documents, with or without the</w:t>
      </w:r>
    </w:p>
    <w:p>
      <w:r>
        <w:rPr>
          <w:sz w:val="24"/>
        </w:rPr>
        <w:t>associated descriptive records.</w:t>
      </w:r>
    </w:p>
    <w:p>
      <w:r>
        <w:rPr>
          <w:sz w:val="24"/>
        </w:rPr>
        <w:t xml:space="preserve">18.  </w:t>
        <w:br/>
        <w:t>The solution should include a</w:t>
      </w:r>
    </w:p>
    <w:p>
      <w:r>
        <w:rPr>
          <w:sz w:val="24"/>
        </w:rPr>
        <w:t>business modeler.</w:t>
      </w:r>
    </w:p>
    <w:p>
      <w:r>
        <w:rPr>
          <w:sz w:val="24"/>
        </w:rPr>
        <w:t xml:space="preserve">19.  </w:t>
        <w:br/>
        <w:t>The solution business modeler</w:t>
      </w:r>
    </w:p>
    <w:p>
      <w:r>
        <w:rPr>
          <w:sz w:val="24"/>
        </w:rPr>
        <w:t xml:space="preserve">should </w:t>
        <w:br/>
        <w:t xml:space="preserve">allow </w:t>
        <w:br/>
        <w:t xml:space="preserve">performing </w:t>
        <w:br/>
        <w:t>the</w:t>
      </w:r>
    </w:p>
    <w:p>
      <w:r>
        <w:rPr>
          <w:sz w:val="24"/>
        </w:rPr>
        <w:t>below activities:</w:t>
      </w:r>
    </w:p>
    <w:p>
      <w:r>
        <w:rPr>
          <w:sz w:val="24"/>
        </w:rPr>
        <w:t>• Ending and Activity</w:t>
      </w:r>
    </w:p>
    <w:p>
      <w:r>
        <w:rPr>
          <w:sz w:val="24"/>
        </w:rPr>
        <w:t>• Holding the execution of a</w:t>
      </w:r>
    </w:p>
    <w:p>
      <w:r>
        <w:rPr>
          <w:sz w:val="24"/>
        </w:rPr>
        <w:t>path until a certain date</w:t>
      </w:r>
    </w:p>
    <w:p>
      <w:r>
        <w:rPr>
          <w:sz w:val="24"/>
        </w:rPr>
        <w:t>• Coding Activity</w:t>
      </w:r>
    </w:p>
    <w:p>
      <w:r>
        <w:rPr>
          <w:sz w:val="24"/>
        </w:rPr>
        <w:t>• Creating a SharePoint task</w:t>
      </w:r>
    </w:p>
    <w:p>
      <w:r>
        <w:rPr>
          <w:sz w:val="24"/>
        </w:rPr>
        <w:t>and assigning it to a user</w:t>
      </w:r>
    </w:p>
    <w:p>
      <w:r>
        <w:rPr>
          <w:sz w:val="24"/>
        </w:rPr>
        <w:t>• Sending an email to a user.</w:t>
      </w:r>
    </w:p>
    <w:p>
      <w:r>
        <w:rPr>
          <w:sz w:val="24"/>
        </w:rPr>
        <w:t xml:space="preserve">20.  </w:t>
        <w:br/>
        <w:t>The solution must be multilingual.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382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21.  </w:t>
        <w:br/>
        <w:t>Admin user must be able to access</w:t>
      </w:r>
    </w:p>
    <w:p>
      <w:r>
        <w:rPr>
          <w:sz w:val="24"/>
        </w:rPr>
        <w:t>several options for configuring</w:t>
      </w:r>
    </w:p>
    <w:p>
      <w:r>
        <w:rPr>
          <w:sz w:val="24"/>
        </w:rPr>
        <w:t>and displaying statistics.</w:t>
      </w:r>
    </w:p>
    <w:p>
      <w:r>
        <w:rPr>
          <w:sz w:val="24"/>
        </w:rPr>
        <w:t xml:space="preserve">22.  </w:t>
        <w:br/>
        <w:t>Admin must be able to monitor</w:t>
      </w:r>
    </w:p>
    <w:p>
      <w:r>
        <w:rPr>
          <w:sz w:val="24"/>
        </w:rPr>
        <w:t>statistics.</w:t>
      </w:r>
    </w:p>
    <w:p>
      <w:r>
        <w:rPr>
          <w:sz w:val="24"/>
        </w:rPr>
        <w:t xml:space="preserve">23.  </w:t>
        <w:br/>
        <w:t>Admin must be able to monitor</w:t>
      </w:r>
    </w:p>
    <w:p>
      <w:r>
        <w:rPr>
          <w:sz w:val="24"/>
        </w:rPr>
        <w:t>request processing progress.</w:t>
      </w:r>
    </w:p>
    <w:p>
      <w:r>
        <w:rPr>
          <w:sz w:val="24"/>
        </w:rPr>
        <w:t>Portal Requirements</w:t>
      </w:r>
    </w:p>
    <w:p>
      <w:r>
        <w:rPr>
          <w:sz w:val="24"/>
        </w:rPr>
        <w:t>#Req.</w:t>
      </w:r>
    </w:p>
    <w:p>
      <w:r>
        <w:rPr>
          <w:sz w:val="24"/>
        </w:rPr>
        <w:t>Nb.</w:t>
      </w:r>
    </w:p>
    <w:p>
      <w:r>
        <w:rPr>
          <w:sz w:val="24"/>
        </w:rPr>
        <w:t xml:space="preserve">Description </w:t>
        <w:br/>
        <w:t>Supported</w:t>
      </w:r>
    </w:p>
    <w:p>
      <w:r>
        <w:rPr>
          <w:sz w:val="24"/>
        </w:rPr>
        <w:t>(YES /NO)</w:t>
      </w:r>
    </w:p>
    <w:p>
      <w:r>
        <w:rPr>
          <w:sz w:val="24"/>
        </w:rPr>
        <w:t>Vendor Response</w:t>
      </w:r>
    </w:p>
    <w:p>
      <w:r>
        <w:rPr>
          <w:sz w:val="24"/>
        </w:rPr>
        <w:t>General Characteristics</w:t>
      </w:r>
    </w:p>
    <w:p>
      <w:r>
        <w:rPr>
          <w:sz w:val="24"/>
        </w:rPr>
        <w:t>1.  The solution should be fully web-</w:t>
      </w:r>
    </w:p>
    <w:p>
      <w:r>
        <w:rPr>
          <w:sz w:val="24"/>
        </w:rPr>
        <w:t>enabled. All modules, components</w:t>
      </w:r>
    </w:p>
    <w:p>
      <w:r>
        <w:rPr>
          <w:sz w:val="24"/>
        </w:rPr>
        <w:t>and functions and end user client</w:t>
      </w:r>
    </w:p>
    <w:p>
      <w:r>
        <w:rPr>
          <w:sz w:val="24"/>
        </w:rPr>
        <w:t>navigation must be web based.</w:t>
      </w:r>
    </w:p>
    <w:p>
      <w:r>
        <w:rPr>
          <w:sz w:val="24"/>
        </w:rPr>
        <w:t xml:space="preserve">2.  The </w:t>
        <w:br/>
        <w:t xml:space="preserve">Solution </w:t>
        <w:br/>
        <w:t xml:space="preserve">should </w:t>
        <w:br/>
        <w:t xml:space="preserve">be </w:t>
        <w:br/>
        <w:t>cross</w:t>
      </w:r>
    </w:p>
    <w:p>
      <w:r>
        <w:rPr>
          <w:sz w:val="24"/>
        </w:rPr>
        <w:t>platform and supports all main</w:t>
      </w:r>
    </w:p>
    <w:p>
      <w:r>
        <w:rPr>
          <w:sz w:val="24"/>
        </w:rPr>
        <w:t xml:space="preserve">browsers </w:t>
        <w:br/>
        <w:t xml:space="preserve">IE, </w:t>
        <w:br/>
        <w:t xml:space="preserve">Chrome, </w:t>
        <w:br/>
        <w:t>Firefox,</w:t>
      </w:r>
    </w:p>
    <w:p>
      <w:r>
        <w:rPr>
          <w:sz w:val="24"/>
        </w:rPr>
        <w:t>Safari…</w:t>
      </w:r>
    </w:p>
    <w:p>
      <w:r>
        <w:rPr>
          <w:sz w:val="24"/>
        </w:rPr>
        <w:t>3.  The Solution should provide native</w:t>
      </w:r>
    </w:p>
    <w:p>
      <w:r>
        <w:rPr>
          <w:sz w:val="24"/>
        </w:rPr>
        <w:t>integration with Microsoft Active</w:t>
      </w:r>
    </w:p>
    <w:p>
      <w:r>
        <w:rPr>
          <w:sz w:val="24"/>
        </w:rPr>
        <w:t xml:space="preserve">directory </w:t>
        <w:br/>
        <w:t xml:space="preserve">or </w:t>
        <w:br/>
        <w:t xml:space="preserve">any </w:t>
        <w:br/>
        <w:t xml:space="preserve">other </w:t>
        <w:br/>
        <w:t>LDAP</w:t>
      </w:r>
    </w:p>
    <w:p>
      <w:r>
        <w:rPr>
          <w:sz w:val="24"/>
        </w:rPr>
        <w:t>compliant directory.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383</w:t>
      </w:r>
    </w:p>
    <w:p>
      <w:r>
        <w:rPr>
          <w:sz w:val="20"/>
        </w:rPr>
        <w:t>Official Use Only</w:t>
      </w:r>
    </w:p>
    <w:p>
      <w:r>
        <w:rPr>
          <w:sz w:val="24"/>
        </w:rPr>
        <w:t>4.  The system should support single</w:t>
      </w:r>
    </w:p>
    <w:p>
      <w:r>
        <w:rPr>
          <w:sz w:val="24"/>
        </w:rPr>
        <w:t>sign-on.</w:t>
      </w:r>
    </w:p>
    <w:p>
      <w:r>
        <w:rPr>
          <w:sz w:val="24"/>
        </w:rPr>
        <w:t>5.  The interface must be user friendly</w:t>
      </w:r>
    </w:p>
    <w:p>
      <w:r>
        <w:rPr>
          <w:sz w:val="24"/>
        </w:rPr>
        <w:t>providing accessibility to system</w:t>
      </w:r>
    </w:p>
    <w:p>
      <w:r>
        <w:rPr>
          <w:sz w:val="24"/>
        </w:rPr>
        <w:t>functionalities using intuitive menus</w:t>
      </w:r>
    </w:p>
    <w:p>
      <w:r>
        <w:rPr>
          <w:sz w:val="24"/>
        </w:rPr>
        <w:t>and actions.</w:t>
      </w:r>
    </w:p>
    <w:p>
      <w:r>
        <w:rPr>
          <w:sz w:val="24"/>
        </w:rPr>
        <w:t>6.  The solution must be based on</w:t>
      </w:r>
    </w:p>
    <w:p>
      <w:r>
        <w:rPr>
          <w:sz w:val="24"/>
        </w:rPr>
        <w:t>parametric lists that can be easily</w:t>
      </w:r>
    </w:p>
    <w:p>
      <w:r>
        <w:rPr>
          <w:sz w:val="24"/>
        </w:rPr>
        <w:t>customized from the web interface to</w:t>
      </w:r>
    </w:p>
    <w:p>
      <w:r>
        <w:rPr>
          <w:sz w:val="24"/>
        </w:rPr>
        <w:t>respond the business requirements.</w:t>
      </w:r>
    </w:p>
    <w:p>
      <w:r>
        <w:rPr>
          <w:sz w:val="24"/>
        </w:rPr>
        <w:t>7.  The solution must provide a wide</w:t>
      </w:r>
    </w:p>
    <w:p>
      <w:r>
        <w:rPr>
          <w:sz w:val="24"/>
        </w:rPr>
        <w:t>array of visual reports (dashboards)</w:t>
      </w:r>
    </w:p>
    <w:p>
      <w:r>
        <w:rPr>
          <w:sz w:val="24"/>
        </w:rPr>
        <w:t>and the ability to filter them.</w:t>
      </w:r>
    </w:p>
    <w:p>
      <w:r>
        <w:rPr>
          <w:sz w:val="24"/>
        </w:rPr>
        <w:t>8.  The solution should be able to issue</w:t>
      </w:r>
    </w:p>
    <w:p>
      <w:r>
        <w:rPr>
          <w:sz w:val="24"/>
        </w:rPr>
        <w:t xml:space="preserve">alerts </w:t>
        <w:br/>
        <w:t xml:space="preserve">(emails, </w:t>
        <w:br/>
        <w:t xml:space="preserve">messages) </w:t>
        <w:br/>
        <w:t>and</w:t>
      </w:r>
    </w:p>
    <w:p>
      <w:r>
        <w:rPr>
          <w:sz w:val="24"/>
        </w:rPr>
        <w:t>notifications based on configured</w:t>
      </w:r>
    </w:p>
    <w:p>
      <w:r>
        <w:rPr>
          <w:sz w:val="24"/>
        </w:rPr>
        <w:t>rules and criteria.</w:t>
      </w:r>
    </w:p>
    <w:p>
      <w:r>
        <w:rPr>
          <w:sz w:val="24"/>
        </w:rPr>
        <w:t>9.  Security should be applied on all</w:t>
      </w:r>
    </w:p>
    <w:p>
      <w:r>
        <w:rPr>
          <w:sz w:val="24"/>
        </w:rPr>
        <w:t>documents available to users to</w:t>
      </w:r>
    </w:p>
    <w:p>
      <w:r>
        <w:rPr>
          <w:sz w:val="24"/>
        </w:rPr>
        <w:t>protect confidential information.</w:t>
      </w:r>
    </w:p>
    <w:p>
      <w:r>
        <w:rPr>
          <w:sz w:val="24"/>
        </w:rPr>
        <w:t>Technical Requirements</w:t>
      </w:r>
    </w:p>
    <w:p>
      <w:r>
        <w:rPr>
          <w:sz w:val="24"/>
        </w:rPr>
        <w:t>10.  The portal must provide a section for</w:t>
      </w:r>
    </w:p>
    <w:p>
      <w:r>
        <w:rPr>
          <w:sz w:val="24"/>
        </w:rPr>
        <w:t>uploading and sharing News and</w:t>
      </w:r>
    </w:p>
    <w:p>
      <w:r>
        <w:rPr>
          <w:sz w:val="24"/>
        </w:rPr>
        <w:t>announcements (with date, title,</w:t>
      </w:r>
    </w:p>
    <w:p>
      <w:r>
        <w:rPr>
          <w:sz w:val="24"/>
        </w:rPr>
        <w:t>content, sharing option).</w:t>
      </w:r>
    </w:p>
    <w:p>
      <w:r>
        <w:rPr>
          <w:sz w:val="24"/>
        </w:rPr>
        <w:t>11.  The portal shall have a help module.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384</w:t>
      </w:r>
    </w:p>
    <w:p>
      <w:r>
        <w:rPr>
          <w:sz w:val="20"/>
        </w:rPr>
        <w:t>Official Use Only</w:t>
      </w:r>
    </w:p>
    <w:p>
      <w:r>
        <w:rPr>
          <w:sz w:val="24"/>
        </w:rPr>
        <w:t>12.  The system shall have a several</w:t>
      </w:r>
    </w:p>
    <w:p>
      <w:r>
        <w:rPr>
          <w:sz w:val="24"/>
        </w:rPr>
        <w:t>informative pages.</w:t>
      </w:r>
    </w:p>
    <w:p>
      <w:r>
        <w:rPr>
          <w:sz w:val="24"/>
        </w:rPr>
        <w:t>13.  The solution should be able to issue</w:t>
      </w:r>
    </w:p>
    <w:p>
      <w:r>
        <w:rPr>
          <w:sz w:val="24"/>
        </w:rPr>
        <w:t>alerts and notifications based on</w:t>
      </w:r>
    </w:p>
    <w:p>
      <w:r>
        <w:rPr>
          <w:sz w:val="24"/>
        </w:rPr>
        <w:t>configured rules and criteria.</w:t>
      </w:r>
    </w:p>
    <w:p>
      <w:r>
        <w:rPr>
          <w:sz w:val="24"/>
        </w:rPr>
        <w:t>14.  The solution must be able to integrate</w:t>
      </w:r>
    </w:p>
    <w:p>
      <w:r>
        <w:rPr>
          <w:sz w:val="24"/>
        </w:rPr>
        <w:t>with social media.</w:t>
      </w:r>
    </w:p>
    <w:p>
      <w:r>
        <w:rPr>
          <w:sz w:val="24"/>
        </w:rPr>
        <w:t xml:space="preserve">15.  The </w:t>
        <w:br/>
        <w:t xml:space="preserve">solution </w:t>
        <w:br/>
        <w:t xml:space="preserve">must </w:t>
        <w:br/>
        <w:t>have</w:t>
      </w:r>
    </w:p>
    <w:p>
      <w:r>
        <w:rPr>
          <w:sz w:val="24"/>
        </w:rPr>
        <w:t>comprehensive security features that</w:t>
      </w:r>
    </w:p>
    <w:p>
      <w:r>
        <w:rPr>
          <w:sz w:val="24"/>
        </w:rPr>
        <w:t>forbid unauthorized access to vital</w:t>
      </w:r>
    </w:p>
    <w:p>
      <w:r>
        <w:rPr>
          <w:sz w:val="24"/>
        </w:rPr>
        <w:t>system resources. Vendors should</w:t>
      </w:r>
    </w:p>
    <w:p>
      <w:r>
        <w:rPr>
          <w:sz w:val="24"/>
        </w:rPr>
        <w:t>describe their capability.</w:t>
      </w:r>
    </w:p>
    <w:p>
      <w:r>
        <w:rPr>
          <w:sz w:val="24"/>
        </w:rPr>
        <w:t>16.  Compatibility with all browsers</w:t>
      </w:r>
    </w:p>
    <w:p>
      <w:r>
        <w:rPr>
          <w:sz w:val="24"/>
        </w:rPr>
        <w:t>across all platforms.</w:t>
      </w:r>
    </w:p>
    <w:p>
      <w:r>
        <w:rPr>
          <w:sz w:val="24"/>
        </w:rPr>
        <w:t>17.  Compatibility with mobile web</w:t>
      </w:r>
    </w:p>
    <w:p>
      <w:r>
        <w:rPr>
          <w:sz w:val="24"/>
        </w:rPr>
        <w:t>access technologies for a responsive</w:t>
      </w:r>
    </w:p>
    <w:p>
      <w:r>
        <w:rPr>
          <w:sz w:val="24"/>
        </w:rPr>
        <w:t>access to the platform from mobile</w:t>
      </w:r>
    </w:p>
    <w:p>
      <w:r>
        <w:rPr>
          <w:sz w:val="24"/>
        </w:rPr>
        <w:t>devices.</w:t>
      </w:r>
    </w:p>
    <w:p>
      <w:r>
        <w:rPr>
          <w:sz w:val="24"/>
        </w:rPr>
        <w:t>18.  The solution should have a modular</w:t>
      </w:r>
    </w:p>
    <w:p>
      <w:r>
        <w:rPr>
          <w:sz w:val="24"/>
        </w:rPr>
        <w:t>design and infrastructure.</w:t>
      </w:r>
    </w:p>
    <w:p>
      <w:r>
        <w:rPr>
          <w:sz w:val="24"/>
        </w:rPr>
        <w:t>19.  The solution should be scalable to</w:t>
      </w:r>
    </w:p>
    <w:p>
      <w:r>
        <w:rPr>
          <w:sz w:val="24"/>
        </w:rPr>
        <w:t xml:space="preserve">support </w:t>
        <w:br/>
        <w:t xml:space="preserve">increasing </w:t>
        <w:br/>
        <w:t xml:space="preserve">number </w:t>
        <w:br/>
        <w:t>of</w:t>
      </w:r>
    </w:p>
    <w:p>
      <w:r>
        <w:rPr>
          <w:sz w:val="24"/>
        </w:rPr>
        <w:t>resources and number of users.</w:t>
      </w:r>
    </w:p>
    <w:p>
      <w:r>
        <w:rPr>
          <w:sz w:val="24"/>
        </w:rPr>
        <w:t>20.  Ability for all portal components to</w:t>
      </w:r>
    </w:p>
    <w:p>
      <w:r>
        <w:rPr>
          <w:sz w:val="24"/>
        </w:rPr>
        <w:t>run on well-known, international</w:t>
      </w:r>
    </w:p>
    <w:p>
      <w:r>
        <w:rPr>
          <w:sz w:val="24"/>
        </w:rPr>
        <w:t>standard, operating systems.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385</w:t>
      </w:r>
    </w:p>
    <w:p>
      <w:r>
        <w:rPr>
          <w:sz w:val="20"/>
        </w:rPr>
        <w:t>Official Use Only</w:t>
      </w:r>
    </w:p>
    <w:p>
      <w:r>
        <w:rPr>
          <w:sz w:val="24"/>
        </w:rPr>
        <w:t>21.  The system must integrate with The</w:t>
      </w:r>
    </w:p>
    <w:p>
      <w:r>
        <w:rPr>
          <w:sz w:val="24"/>
        </w:rPr>
        <w:t xml:space="preserve">Client’s </w:t>
        <w:br/>
        <w:t xml:space="preserve">website </w:t>
        <w:br/>
        <w:t xml:space="preserve">and </w:t>
        <w:br/>
        <w:t>mobile</w:t>
      </w:r>
    </w:p>
    <w:p>
      <w:r>
        <w:rPr>
          <w:sz w:val="24"/>
        </w:rPr>
        <w:t>application.</w:t>
      </w:r>
    </w:p>
    <w:p>
      <w:r>
        <w:rPr>
          <w:sz w:val="24"/>
        </w:rPr>
        <w:t>22.  The solution must support API rest</w:t>
      </w:r>
    </w:p>
    <w:p>
      <w:r>
        <w:rPr>
          <w:sz w:val="24"/>
        </w:rPr>
        <w:t>technologies with the ability to</w:t>
      </w:r>
    </w:p>
    <w:p>
      <w:r>
        <w:rPr>
          <w:sz w:val="24"/>
        </w:rPr>
        <w:t>connect to any database.</w:t>
      </w:r>
    </w:p>
    <w:p>
      <w:r>
        <w:rPr>
          <w:sz w:val="24"/>
        </w:rPr>
        <w:t>23.  The portal shall support plug &amp; play</w:t>
      </w:r>
    </w:p>
    <w:p>
      <w:r>
        <w:rPr>
          <w:sz w:val="24"/>
        </w:rPr>
        <w:t>web parts / portlets e.g. blogs,</w:t>
      </w:r>
    </w:p>
    <w:p>
      <w:r>
        <w:rPr>
          <w:sz w:val="24"/>
        </w:rPr>
        <w:t>polling, calendar, documents sharing,</w:t>
      </w:r>
    </w:p>
    <w:p>
      <w:r>
        <w:rPr>
          <w:sz w:val="24"/>
        </w:rPr>
        <w:t>etc.</w:t>
      </w:r>
    </w:p>
    <w:p>
      <w:r>
        <w:rPr>
          <w:sz w:val="24"/>
        </w:rPr>
        <w:t>24.  The system should support multiple</w:t>
      </w:r>
    </w:p>
    <w:p>
      <w:r>
        <w:rPr>
          <w:sz w:val="24"/>
        </w:rPr>
        <w:t>attributes of several and different</w:t>
      </w:r>
    </w:p>
    <w:p>
      <w:r>
        <w:rPr>
          <w:sz w:val="24"/>
        </w:rPr>
        <w:t>types (drop down, text field etc.) with</w:t>
      </w:r>
    </w:p>
    <w:p>
      <w:r>
        <w:rPr>
          <w:sz w:val="24"/>
        </w:rPr>
        <w:t>validation.</w:t>
      </w:r>
    </w:p>
    <w:p>
      <w:r>
        <w:rPr>
          <w:sz w:val="24"/>
        </w:rPr>
        <w:t>25.  Ability to assign a configurable</w:t>
      </w:r>
    </w:p>
    <w:p>
      <w:r>
        <w:rPr>
          <w:sz w:val="24"/>
        </w:rPr>
        <w:t>content lifecycle event to content</w:t>
      </w:r>
    </w:p>
    <w:p>
      <w:r>
        <w:rPr>
          <w:sz w:val="24"/>
        </w:rPr>
        <w:t>types, e.g. active date, expiry date,</w:t>
      </w:r>
    </w:p>
    <w:p>
      <w:r>
        <w:rPr>
          <w:sz w:val="24"/>
        </w:rPr>
        <w:t>archive date, delete date etc.</w:t>
      </w:r>
    </w:p>
    <w:p>
      <w:r>
        <w:rPr>
          <w:sz w:val="24"/>
        </w:rPr>
        <w:t>26.  All actions in the proposed portal</w:t>
      </w:r>
    </w:p>
    <w:p>
      <w:r>
        <w:rPr>
          <w:sz w:val="24"/>
        </w:rPr>
        <w:t>must be tracked and logged, allowing</w:t>
      </w:r>
    </w:p>
    <w:p>
      <w:r>
        <w:rPr>
          <w:sz w:val="24"/>
        </w:rPr>
        <w:t>authorized users to monitor all</w:t>
      </w:r>
    </w:p>
    <w:p>
      <w:r>
        <w:rPr>
          <w:sz w:val="24"/>
        </w:rPr>
        <w:t>actions on the portal (such as view,</w:t>
      </w:r>
    </w:p>
    <w:p>
      <w:r>
        <w:rPr>
          <w:sz w:val="24"/>
        </w:rPr>
        <w:t xml:space="preserve">update, </w:t>
        <w:br/>
        <w:t xml:space="preserve">delete, </w:t>
        <w:br/>
        <w:t>check-in/check-</w:t>
      </w:r>
    </w:p>
    <w:p>
      <w:r>
        <w:rPr>
          <w:sz w:val="24"/>
        </w:rPr>
        <w:t>out…).</w:t>
      </w:r>
    </w:p>
    <w:p>
      <w:r>
        <w:rPr>
          <w:sz w:val="24"/>
        </w:rPr>
        <w:t>27.  The solution shall support at least the</w:t>
      </w:r>
    </w:p>
    <w:p>
      <w:r>
        <w:rPr>
          <w:sz w:val="24"/>
        </w:rPr>
        <w:t>following document formats:</w:t>
      </w:r>
    </w:p>
    <w:p>
      <w:r>
        <w:rPr>
          <w:sz w:val="24"/>
        </w:rPr>
        <w:t xml:space="preserve">• Multi Page TIFF Images </w:t>
        <w:br/>
        <w:t xml:space="preserve">• Single Page TIFF Images </w:t>
        <w:br/>
        <w:t>• JPEG Images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386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• GIF Images </w:t>
        <w:br/>
        <w:t xml:space="preserve">• BMP Images </w:t>
        <w:br/>
        <w:t xml:space="preserve">• PNG Images </w:t>
        <w:br/>
        <w:t xml:space="preserve">• PDF Documents </w:t>
        <w:br/>
        <w:t xml:space="preserve">• Office Files </w:t>
        <w:br/>
        <w:t xml:space="preserve">• Video </w:t>
        <w:br/>
        <w:t xml:space="preserve">• Zip </w:t>
        <w:br/>
        <w:t xml:space="preserve">• Doc </w:t>
        <w:br/>
        <w:t xml:space="preserve">• Xls </w:t>
        <w:br/>
        <w:t>28.  Ability to import content using drag</w:t>
      </w:r>
    </w:p>
    <w:p>
      <w:r>
        <w:rPr>
          <w:sz w:val="24"/>
        </w:rPr>
        <w:t>drop to the portal.</w:t>
      </w:r>
    </w:p>
    <w:p>
      <w:r>
        <w:rPr>
          <w:sz w:val="24"/>
        </w:rPr>
        <w:t xml:space="preserve">29.  Ability </w:t>
        <w:br/>
        <w:t xml:space="preserve">for </w:t>
        <w:br/>
        <w:t xml:space="preserve">the </w:t>
        <w:br/>
        <w:t xml:space="preserve">system </w:t>
        <w:br/>
        <w:t>to</w:t>
      </w:r>
    </w:p>
    <w:p>
      <w:r>
        <w:rPr>
          <w:sz w:val="24"/>
        </w:rPr>
        <w:t>automatically save content while it is</w:t>
      </w:r>
    </w:p>
    <w:p>
      <w:r>
        <w:rPr>
          <w:sz w:val="24"/>
        </w:rPr>
        <w:t>being edited.</w:t>
      </w:r>
    </w:p>
    <w:p>
      <w:r>
        <w:rPr>
          <w:sz w:val="24"/>
        </w:rPr>
        <w:t>30.  Ability to change the functionality of</w:t>
      </w:r>
    </w:p>
    <w:p>
      <w:r>
        <w:rPr>
          <w:sz w:val="24"/>
        </w:rPr>
        <w:t>text editor, for instance to control the</w:t>
      </w:r>
    </w:p>
    <w:p>
      <w:r>
        <w:rPr>
          <w:sz w:val="24"/>
        </w:rPr>
        <w:t>range of font types or sizes available</w:t>
      </w:r>
    </w:p>
    <w:p>
      <w:r>
        <w:rPr>
          <w:sz w:val="24"/>
        </w:rPr>
        <w:t>to use.</w:t>
      </w:r>
    </w:p>
    <w:p>
      <w:r>
        <w:rPr>
          <w:sz w:val="24"/>
        </w:rPr>
        <w:t>31.  Ability to display a fully functioning</w:t>
      </w:r>
    </w:p>
    <w:p>
      <w:r>
        <w:rPr>
          <w:sz w:val="24"/>
        </w:rPr>
        <w:t>preview of the content item before</w:t>
      </w:r>
    </w:p>
    <w:p>
      <w:r>
        <w:rPr>
          <w:sz w:val="24"/>
        </w:rPr>
        <w:t>publishing it.</w:t>
      </w:r>
    </w:p>
    <w:p>
      <w:r>
        <w:rPr>
          <w:sz w:val="24"/>
        </w:rPr>
        <w:t>32.  Ability to restrict the uploading of</w:t>
      </w:r>
    </w:p>
    <w:p>
      <w:r>
        <w:rPr>
          <w:sz w:val="24"/>
        </w:rPr>
        <w:t>certain file by their size.</w:t>
      </w:r>
    </w:p>
    <w:p>
      <w:r>
        <w:rPr>
          <w:sz w:val="24"/>
        </w:rPr>
        <w:t>33.  Ability to use a rich text editor, which</w:t>
      </w:r>
    </w:p>
    <w:p>
      <w:r>
        <w:rPr>
          <w:sz w:val="24"/>
        </w:rPr>
        <w:t>can control common editing and</w:t>
      </w:r>
    </w:p>
    <w:p>
      <w:r>
        <w:rPr>
          <w:sz w:val="24"/>
        </w:rPr>
        <w:t xml:space="preserve">formatting, </w:t>
        <w:br/>
        <w:t xml:space="preserve">e.g. </w:t>
        <w:br/>
        <w:t xml:space="preserve">spelling </w:t>
        <w:br/>
        <w:t>and</w:t>
      </w:r>
    </w:p>
    <w:p>
      <w:r>
        <w:rPr>
          <w:sz w:val="24"/>
        </w:rPr>
        <w:t>grammar checking, in addition to</w:t>
      </w:r>
    </w:p>
    <w:p>
      <w:r>
        <w:rPr>
          <w:sz w:val="24"/>
        </w:rPr>
        <w:t>allowing the user to add images,</w:t>
      </w:r>
    </w:p>
    <w:p>
      <w:r>
        <w:rPr>
          <w:sz w:val="24"/>
        </w:rPr>
        <w:t>forms, audio/video files or content</w:t>
      </w:r>
    </w:p>
    <w:p>
      <w:r>
        <w:rPr>
          <w:sz w:val="24"/>
        </w:rPr>
        <w:t>from other external sources.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387</w:t>
      </w:r>
    </w:p>
    <w:p>
      <w:r>
        <w:rPr>
          <w:sz w:val="20"/>
        </w:rPr>
        <w:t>Official Use Only</w:t>
      </w:r>
    </w:p>
    <w:p>
      <w:r>
        <w:rPr>
          <w:sz w:val="24"/>
        </w:rPr>
        <w:t>34.  Ability to associate tags to the</w:t>
      </w:r>
    </w:p>
    <w:p>
      <w:r>
        <w:rPr>
          <w:sz w:val="24"/>
        </w:rPr>
        <w:t>content, supporting both pre-defined</w:t>
      </w:r>
    </w:p>
    <w:p>
      <w:r>
        <w:rPr>
          <w:sz w:val="24"/>
        </w:rPr>
        <w:t>tags and tags created by other content</w:t>
      </w:r>
    </w:p>
    <w:p>
      <w:r>
        <w:rPr>
          <w:sz w:val="24"/>
        </w:rPr>
        <w:t>editors.</w:t>
      </w:r>
    </w:p>
    <w:p>
      <w:r>
        <w:rPr>
          <w:sz w:val="24"/>
        </w:rPr>
        <w:t>35.  Ability to associate multiple types of</w:t>
      </w:r>
    </w:p>
    <w:p>
      <w:r>
        <w:rPr>
          <w:sz w:val="24"/>
        </w:rPr>
        <w:t>metadata to content items, e.g. Free</w:t>
      </w:r>
    </w:p>
    <w:p>
      <w:r>
        <w:rPr>
          <w:sz w:val="24"/>
        </w:rPr>
        <w:t>text, multiple entries, lists etc.</w:t>
      </w:r>
    </w:p>
    <w:p>
      <w:r>
        <w:rPr>
          <w:sz w:val="24"/>
        </w:rPr>
        <w:t>36.  Ability to suggest predefined tags to</w:t>
      </w:r>
    </w:p>
    <w:p>
      <w:r>
        <w:rPr>
          <w:sz w:val="24"/>
        </w:rPr>
        <w:t>the content editor.</w:t>
      </w:r>
    </w:p>
    <w:p>
      <w:r>
        <w:rPr>
          <w:sz w:val="24"/>
        </w:rPr>
        <w:t>37.  Ability to support restricted access to</w:t>
      </w:r>
    </w:p>
    <w:p>
      <w:r>
        <w:rPr>
          <w:sz w:val="24"/>
        </w:rPr>
        <w:t>content items based on user type,</w:t>
      </w:r>
    </w:p>
    <w:p>
      <w:r>
        <w:rPr>
          <w:sz w:val="24"/>
        </w:rPr>
        <w:t>group or role.</w:t>
      </w:r>
    </w:p>
    <w:p>
      <w:r>
        <w:rPr>
          <w:sz w:val="24"/>
        </w:rPr>
        <w:t>38.  The solution must support role-based</w:t>
      </w:r>
    </w:p>
    <w:p>
      <w:r>
        <w:rPr>
          <w:sz w:val="24"/>
        </w:rPr>
        <w:t>security, e.g. Only authorized users</w:t>
      </w:r>
    </w:p>
    <w:p>
      <w:r>
        <w:rPr>
          <w:sz w:val="24"/>
        </w:rPr>
        <w:t>may create/edit/view certain content</w:t>
      </w:r>
    </w:p>
    <w:p>
      <w:r>
        <w:rPr>
          <w:sz w:val="24"/>
        </w:rPr>
        <w:t>types.</w:t>
      </w:r>
    </w:p>
    <w:p>
      <w:r>
        <w:rPr>
          <w:sz w:val="24"/>
        </w:rPr>
        <w:t>39.  Ability to manage multiple editors of</w:t>
      </w:r>
    </w:p>
    <w:p>
      <w:r>
        <w:rPr>
          <w:sz w:val="24"/>
        </w:rPr>
        <w:t>a content item, for instance by using</w:t>
      </w:r>
    </w:p>
    <w:p>
      <w:r>
        <w:rPr>
          <w:sz w:val="24"/>
        </w:rPr>
        <w:t>content locking (check-out).</w:t>
      </w:r>
    </w:p>
    <w:p>
      <w:r>
        <w:rPr>
          <w:sz w:val="24"/>
        </w:rPr>
        <w:t xml:space="preserve">40.  Ability </w:t>
        <w:br/>
        <w:t xml:space="preserve">to </w:t>
        <w:br/>
        <w:t xml:space="preserve">use </w:t>
        <w:br/>
        <w:t>customizable</w:t>
      </w:r>
    </w:p>
    <w:p>
      <w:r>
        <w:rPr>
          <w:sz w:val="24"/>
        </w:rPr>
        <w:t>workflows to approve new/edited</w:t>
      </w:r>
    </w:p>
    <w:p>
      <w:r>
        <w:rPr>
          <w:sz w:val="24"/>
        </w:rPr>
        <w:t>content, e.g. to ensure that export</w:t>
      </w:r>
    </w:p>
    <w:p>
      <w:r>
        <w:rPr>
          <w:sz w:val="24"/>
        </w:rPr>
        <w:t>control regulations are upheld.</w:t>
      </w:r>
    </w:p>
    <w:p>
      <w:r>
        <w:rPr>
          <w:sz w:val="24"/>
        </w:rPr>
        <w:t xml:space="preserve">41.  Ability </w:t>
        <w:br/>
        <w:t xml:space="preserve">to </w:t>
        <w:br/>
        <w:t xml:space="preserve">publish </w:t>
        <w:br/>
        <w:t>content</w:t>
      </w:r>
    </w:p>
    <w:p>
      <w:r>
        <w:rPr>
          <w:sz w:val="24"/>
        </w:rPr>
        <w:t>immediately.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388</w:t>
      </w:r>
    </w:p>
    <w:p>
      <w:r>
        <w:rPr>
          <w:sz w:val="20"/>
        </w:rPr>
        <w:t>Official Use Only</w:t>
      </w:r>
    </w:p>
    <w:p>
      <w:r>
        <w:rPr>
          <w:sz w:val="24"/>
        </w:rPr>
        <w:t>42.  Ability to change the look and feel of</w:t>
      </w:r>
    </w:p>
    <w:p>
      <w:r>
        <w:rPr>
          <w:sz w:val="24"/>
        </w:rPr>
        <w:t>a specific region in the web-portal</w:t>
      </w:r>
    </w:p>
    <w:p>
      <w:r>
        <w:rPr>
          <w:sz w:val="24"/>
        </w:rPr>
        <w:t xml:space="preserve">without </w:t>
        <w:br/>
        <w:t xml:space="preserve">changing </w:t>
        <w:br/>
        <w:t xml:space="preserve">the </w:t>
        <w:br/>
        <w:t>overall</w:t>
      </w:r>
    </w:p>
    <w:p>
      <w:r>
        <w:rPr>
          <w:sz w:val="24"/>
        </w:rPr>
        <w:t>template.</w:t>
      </w:r>
    </w:p>
    <w:p>
      <w:r>
        <w:rPr>
          <w:sz w:val="24"/>
        </w:rPr>
        <w:t>43.  Privileged users must be able to</w:t>
      </w:r>
    </w:p>
    <w:p>
      <w:r>
        <w:rPr>
          <w:sz w:val="24"/>
        </w:rPr>
        <w:t>perform edit actions on registered</w:t>
      </w:r>
    </w:p>
    <w:p>
      <w:r>
        <w:rPr>
          <w:sz w:val="24"/>
        </w:rPr>
        <w:t>items such as:</w:t>
      </w:r>
    </w:p>
    <w:p>
      <w:r>
        <w:rPr>
          <w:sz w:val="24"/>
        </w:rPr>
        <w:t>• Download</w:t>
      </w:r>
    </w:p>
    <w:p>
      <w:r>
        <w:rPr>
          <w:sz w:val="24"/>
        </w:rPr>
        <w:t>• View previous page, View</w:t>
      </w:r>
    </w:p>
    <w:p>
      <w:r>
        <w:rPr>
          <w:sz w:val="24"/>
        </w:rPr>
        <w:t>next page</w:t>
      </w:r>
    </w:p>
    <w:p>
      <w:r>
        <w:rPr>
          <w:sz w:val="24"/>
        </w:rPr>
        <w:t>• Zoom In, Zoom Out, Return</w:t>
      </w:r>
    </w:p>
    <w:p>
      <w:r>
        <w:rPr>
          <w:sz w:val="24"/>
        </w:rPr>
        <w:t>to the original size</w:t>
      </w:r>
    </w:p>
    <w:p>
      <w:r>
        <w:rPr>
          <w:sz w:val="24"/>
        </w:rPr>
        <w:t>• Fit width, Fit Height, Undo,</w:t>
      </w:r>
    </w:p>
    <w:p>
      <w:r>
        <w:rPr>
          <w:sz w:val="24"/>
        </w:rPr>
        <w:t>Redo</w:t>
      </w:r>
    </w:p>
    <w:p>
      <w:r>
        <w:rPr>
          <w:sz w:val="24"/>
        </w:rPr>
        <w:t xml:space="preserve">• Rotate </w:t>
        <w:br/>
        <w:t xml:space="preserve">image </w:t>
        <w:br/>
        <w:t>clockwise,</w:t>
      </w:r>
    </w:p>
    <w:p>
      <w:r>
        <w:rPr>
          <w:sz w:val="24"/>
        </w:rPr>
        <w:t xml:space="preserve">Rotate </w:t>
        <w:br/>
        <w:t xml:space="preserve">image </w:t>
        <w:br/>
        <w:t>counter</w:t>
      </w:r>
    </w:p>
    <w:p>
      <w:r>
        <w:rPr>
          <w:sz w:val="24"/>
        </w:rPr>
        <w:t>clockwise, Rotate image 180</w:t>
      </w:r>
    </w:p>
    <w:p>
      <w:r>
        <w:rPr>
          <w:sz w:val="24"/>
        </w:rPr>
        <w:t>degrees</w:t>
      </w:r>
    </w:p>
    <w:p>
      <w:r>
        <w:rPr>
          <w:sz w:val="24"/>
        </w:rPr>
        <w:t>• Flip horizontal, Flip vertical,</w:t>
      </w:r>
    </w:p>
    <w:p>
      <w:r>
        <w:rPr>
          <w:sz w:val="24"/>
        </w:rPr>
        <w:t>Thumbnails view</w:t>
      </w:r>
    </w:p>
    <w:p>
      <w:r>
        <w:rPr>
          <w:sz w:val="24"/>
        </w:rPr>
        <w:t>• Apply annotations</w:t>
      </w:r>
    </w:p>
    <w:p>
      <w:r>
        <w:rPr>
          <w:sz w:val="24"/>
        </w:rPr>
        <w:t>• Apply permissions on the</w:t>
      </w:r>
    </w:p>
    <w:p>
      <w:r>
        <w:rPr>
          <w:sz w:val="24"/>
        </w:rPr>
        <w:t>annotations</w:t>
      </w:r>
    </w:p>
    <w:p>
      <w:r>
        <w:rPr>
          <w:sz w:val="24"/>
        </w:rPr>
        <w:t>• Bring to front/send to back</w:t>
      </w:r>
    </w:p>
    <w:p>
      <w:r>
        <w:rPr>
          <w:sz w:val="24"/>
        </w:rPr>
        <w:t>• Auto versioning of the edited</w:t>
      </w:r>
    </w:p>
    <w:p>
      <w:r>
        <w:rPr>
          <w:sz w:val="24"/>
        </w:rPr>
        <w:t xml:space="preserve">item </w:t>
        <w:br/>
        <w:t xml:space="preserve">(document, </w:t>
        <w:br/>
        <w:t>image,</w:t>
      </w:r>
    </w:p>
    <w:p>
      <w:r>
        <w:rPr>
          <w:sz w:val="24"/>
        </w:rPr>
        <w:t>record, etc.)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389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6"/>
        </w:rPr>
        <w:t>eOffice Requirements</w:t>
      </w:r>
    </w:p>
    <w:p>
      <w:r>
        <w:rPr>
          <w:sz w:val="22"/>
        </w:rPr>
        <w:t>Correspondence Management and Tracking System Requirements</w:t>
      </w:r>
    </w:p>
    <w:p>
      <w:r>
        <w:rPr>
          <w:sz w:val="24"/>
        </w:rPr>
        <w:t>Req.</w:t>
      </w:r>
    </w:p>
    <w:p>
      <w:r>
        <w:rPr>
          <w:sz w:val="24"/>
        </w:rPr>
        <w:t xml:space="preserve">Requirement Description </w:t>
        <w:br/>
        <w:t>Complianc</w:t>
        <w:br/>
        <w:t>e</w:t>
      </w:r>
    </w:p>
    <w:p>
      <w:r>
        <w:rPr>
          <w:sz w:val="24"/>
        </w:rPr>
        <w:t>(YES /NO)</w:t>
      </w:r>
    </w:p>
    <w:p>
      <w:r>
        <w:rPr>
          <w:sz w:val="24"/>
        </w:rPr>
        <w:t>Comment</w:t>
      </w:r>
    </w:p>
    <w:p>
      <w:r>
        <w:rPr>
          <w:sz w:val="20"/>
        </w:rPr>
        <w:t>General</w:t>
      </w:r>
    </w:p>
    <w:p>
      <w:r>
        <w:rPr>
          <w:sz w:val="20"/>
        </w:rPr>
        <w:t xml:space="preserve">• </w:t>
        <w:br/>
        <w:t xml:space="preserve"> The system should be fully web-enabled.</w:t>
      </w:r>
    </w:p>
    <w:p>
      <w:r>
        <w:rPr>
          <w:sz w:val="20"/>
        </w:rPr>
        <w:t xml:space="preserve">All modules, components and functions </w:t>
        <w:br/>
        <w:t xml:space="preserve">and end user client navigation must be </w:t>
        <w:br/>
        <w:t>web based.</w:t>
      </w:r>
    </w:p>
    <w:p>
      <w:r>
        <w:rPr>
          <w:sz w:val="20"/>
        </w:rPr>
        <w:t xml:space="preserve">• </w:t>
        <w:br/>
        <w:t xml:space="preserve"> The Solution should include a VIP portal</w:t>
      </w:r>
    </w:p>
    <w:p>
      <w:r>
        <w:rPr>
          <w:sz w:val="20"/>
        </w:rPr>
        <w:t xml:space="preserve">for the president to access, supporting </w:t>
        <w:br/>
        <w:t xml:space="preserve">all main browsers IE, Chrome, Firefox, </w:t>
        <w:br/>
        <w:t xml:space="preserve">Safari…and </w:t>
        <w:br/>
        <w:t xml:space="preserve">including </w:t>
        <w:br/>
        <w:t xml:space="preserve">all </w:t>
        <w:br/>
        <w:t xml:space="preserve">required </w:t>
        <w:br/>
        <w:t>features.</w:t>
      </w:r>
    </w:p>
    <w:p>
      <w:r>
        <w:rPr>
          <w:sz w:val="20"/>
        </w:rPr>
        <w:t xml:space="preserve">• </w:t>
        <w:br/>
        <w:t xml:space="preserve"> The solution must include a tool</w:t>
      </w:r>
    </w:p>
    <w:p>
      <w:r>
        <w:rPr>
          <w:sz w:val="24"/>
        </w:rPr>
        <w:t xml:space="preserve">allowing users to perform Optical </w:t>
        <w:br/>
        <w:t xml:space="preserve">Character </w:t>
        <w:br/>
        <w:t xml:space="preserve">Recognition </w:t>
        <w:br/>
        <w:t xml:space="preserve">on </w:t>
        <w:br/>
        <w:t xml:space="preserve">correspondences (English and Local </w:t>
        <w:br/>
        <w:t>languages).</w:t>
      </w:r>
    </w:p>
    <w:p>
      <w:r>
        <w:rPr>
          <w:sz w:val="20"/>
        </w:rPr>
        <w:t xml:space="preserve">• </w:t>
        <w:br/>
        <w:t xml:space="preserve"> The system should provide native</w:t>
      </w:r>
    </w:p>
    <w:p>
      <w:r>
        <w:rPr>
          <w:sz w:val="20"/>
        </w:rPr>
        <w:t xml:space="preserve">integration </w:t>
        <w:br/>
        <w:t xml:space="preserve">with </w:t>
        <w:br/>
        <w:t xml:space="preserve">Microsoft </w:t>
        <w:br/>
        <w:t xml:space="preserve">Active </w:t>
        <w:br/>
        <w:t xml:space="preserve">directory or any other LDAP compliant </w:t>
        <w:br/>
        <w:t>directory.</w:t>
      </w:r>
    </w:p>
    <w:p>
      <w:r>
        <w:rPr>
          <w:sz w:val="20"/>
        </w:rPr>
        <w:t xml:space="preserve">• </w:t>
        <w:br/>
        <w:t xml:space="preserve"> The interface must be end-user friendly</w:t>
      </w:r>
    </w:p>
    <w:p>
      <w:r>
        <w:rPr>
          <w:sz w:val="20"/>
        </w:rPr>
        <w:t xml:space="preserve">providing </w:t>
        <w:br/>
        <w:t xml:space="preserve">accessibility </w:t>
        <w:br/>
        <w:t xml:space="preserve">to </w:t>
        <w:br/>
        <w:t xml:space="preserve">system </w:t>
        <w:br/>
        <w:t xml:space="preserve">functionalities using intuitive menus and </w:t>
        <w:br/>
        <w:t>actions.</w:t>
      </w:r>
    </w:p>
    <w:p>
      <w:r>
        <w:rPr>
          <w:sz w:val="20"/>
        </w:rPr>
        <w:t xml:space="preserve">• </w:t>
        <w:br/>
        <w:t xml:space="preserve"> The system must have a web-based</w:t>
      </w:r>
    </w:p>
    <w:p>
      <w:r>
        <w:rPr>
          <w:sz w:val="20"/>
        </w:rPr>
        <w:t xml:space="preserve">administration module for the complete </w:t>
        <w:br/>
        <w:t>management of the system.</w:t>
      </w:r>
    </w:p>
    <w:p>
      <w:r>
        <w:rPr>
          <w:sz w:val="20"/>
        </w:rPr>
        <w:t xml:space="preserve">• </w:t>
        <w:br/>
        <w:t xml:space="preserve"> The system must be flexible to easily add</w:t>
      </w:r>
    </w:p>
    <w:p>
      <w:r>
        <w:rPr>
          <w:sz w:val="20"/>
        </w:rPr>
        <w:t xml:space="preserve">additional </w:t>
        <w:br/>
        <w:t xml:space="preserve">document types </w:t>
        <w:br/>
        <w:t xml:space="preserve">without </w:t>
        <w:br/>
        <w:t>requiring any Customization.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390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 xml:space="preserve"> The system must support out-of-the-</w:t>
      </w:r>
    </w:p>
    <w:p>
      <w:r>
        <w:rPr>
          <w:sz w:val="20"/>
        </w:rPr>
        <w:t xml:space="preserve">box, the entire correspondence lifecycle, </w:t>
        <w:br/>
        <w:t xml:space="preserve">from drafting and approval cycles, to </w:t>
        <w:br/>
        <w:t xml:space="preserve">task assignment and completion by </w:t>
        <w:br/>
        <w:t xml:space="preserve">distributing </w:t>
        <w:br/>
        <w:t xml:space="preserve">documents </w:t>
        <w:br/>
        <w:t xml:space="preserve">to </w:t>
        <w:br/>
        <w:t xml:space="preserve">various </w:t>
        <w:br/>
        <w:t xml:space="preserve">channels, to archiving in the content </w:t>
        <w:br/>
        <w:t>repository.</w:t>
      </w:r>
    </w:p>
    <w:p>
      <w:r>
        <w:rPr>
          <w:sz w:val="20"/>
        </w:rPr>
        <w:t xml:space="preserve">• </w:t>
        <w:br/>
        <w:t xml:space="preserve"> The Administration module shall support</w:t>
      </w:r>
    </w:p>
    <w:p>
      <w:r>
        <w:rPr>
          <w:sz w:val="20"/>
        </w:rPr>
        <w:t xml:space="preserve">Users/Groups/Role </w:t>
        <w:br/>
        <w:t xml:space="preserve">definition </w:t>
        <w:br/>
        <w:t xml:space="preserve">and </w:t>
        <w:br/>
        <w:t xml:space="preserve">granting access rights to them and set </w:t>
        <w:br/>
        <w:t xml:space="preserve">passwords as well as define all system </w:t>
        <w:br/>
        <w:t>parameters and settings.</w:t>
      </w:r>
    </w:p>
    <w:p>
      <w:r>
        <w:rPr>
          <w:sz w:val="20"/>
        </w:rPr>
        <w:t xml:space="preserve">• </w:t>
        <w:br/>
        <w:t xml:space="preserve"> The system must support incoming,</w:t>
      </w:r>
    </w:p>
    <w:p>
      <w:r>
        <w:rPr>
          <w:sz w:val="20"/>
        </w:rPr>
        <w:t xml:space="preserve">outgoing and internal correspondence </w:t>
        <w:br/>
        <w:t xml:space="preserve">types and must be flexible to easily add </w:t>
        <w:br/>
        <w:t xml:space="preserve">additional document types with no code </w:t>
        <w:br/>
        <w:t>needed.</w:t>
      </w:r>
    </w:p>
    <w:p>
      <w:r>
        <w:rPr>
          <w:sz w:val="20"/>
        </w:rPr>
        <w:t xml:space="preserve">• </w:t>
        <w:br/>
        <w:t xml:space="preserve"> The system must be based on parametric</w:t>
      </w:r>
    </w:p>
    <w:p>
      <w:r>
        <w:rPr>
          <w:sz w:val="20"/>
        </w:rPr>
        <w:t xml:space="preserve">lists that can be easily customized from </w:t>
        <w:br/>
        <w:t xml:space="preserve">the web interface to respond the </w:t>
        <w:br/>
        <w:t>business requirements.</w:t>
      </w:r>
    </w:p>
    <w:p>
      <w:r>
        <w:rPr>
          <w:sz w:val="20"/>
        </w:rPr>
        <w:t xml:space="preserve">• </w:t>
        <w:br/>
        <w:t xml:space="preserve"> The system must be able to map the</w:t>
      </w:r>
    </w:p>
    <w:p>
      <w:r>
        <w:rPr>
          <w:sz w:val="20"/>
        </w:rPr>
        <w:t xml:space="preserve">organizational structure of The Client, so </w:t>
        <w:br/>
        <w:t xml:space="preserve">that </w:t>
        <w:br/>
        <w:t xml:space="preserve">employee </w:t>
        <w:br/>
        <w:t xml:space="preserve">privileges </w:t>
        <w:br/>
        <w:t xml:space="preserve">can </w:t>
        <w:br/>
        <w:t xml:space="preserve">be </w:t>
        <w:br/>
        <w:t xml:space="preserve">configured </w:t>
        <w:br/>
        <w:t xml:space="preserve">to </w:t>
        <w:br/>
        <w:t xml:space="preserve">only </w:t>
        <w:br/>
        <w:t xml:space="preserve">transfer </w:t>
        <w:br/>
        <w:t xml:space="preserve">a </w:t>
        <w:br/>
        <w:t xml:space="preserve">correspondence to his subordinates or </w:t>
        <w:br/>
        <w:t>forward it to his manager.</w:t>
      </w:r>
    </w:p>
    <w:p>
      <w:r>
        <w:rPr>
          <w:sz w:val="20"/>
        </w:rPr>
        <w:t xml:space="preserve">• </w:t>
        <w:br/>
        <w:t xml:space="preserve"> The system must provide an address</w:t>
      </w:r>
    </w:p>
    <w:p>
      <w:r>
        <w:rPr>
          <w:sz w:val="20"/>
        </w:rPr>
        <w:t xml:space="preserve">book </w:t>
        <w:br/>
        <w:t xml:space="preserve">feature </w:t>
        <w:br/>
        <w:t xml:space="preserve">that </w:t>
        <w:br/>
        <w:t xml:space="preserve">allows defining </w:t>
        <w:br/>
        <w:t xml:space="preserve">different entities’ organization structures </w:t>
        <w:br/>
        <w:t xml:space="preserve">and adding contacts (internal and </w:t>
        <w:br/>
        <w:t xml:space="preserve">external) in their appropriate location in </w:t>
        <w:br/>
        <w:t>the related organizations.</w:t>
      </w:r>
    </w:p>
    <w:p>
      <w:r>
        <w:rPr>
          <w:sz w:val="20"/>
        </w:rPr>
        <w:t xml:space="preserve">• </w:t>
        <w:br/>
        <w:t xml:space="preserve"> The system must support the entire</w:t>
      </w:r>
    </w:p>
    <w:p>
      <w:r>
        <w:rPr>
          <w:sz w:val="20"/>
        </w:rPr>
        <w:t xml:space="preserve">correspondence lifecycle, from drafting </w:t>
        <w:br/>
        <w:t xml:space="preserve">and approval cycles, to task assignment </w:t>
        <w:br/>
        <w:t xml:space="preserve">and </w:t>
        <w:br/>
        <w:t xml:space="preserve">completion </w:t>
        <w:br/>
        <w:t xml:space="preserve">by </w:t>
        <w:br/>
        <w:t xml:space="preserve">distributing </w:t>
        <w:br/>
        <w:t xml:space="preserve">documents to various channels, to </w:t>
        <w:br/>
        <w:t>archiving in the content repository.</w:t>
      </w:r>
    </w:p>
    <w:p>
      <w:r>
        <w:rPr>
          <w:sz w:val="20"/>
        </w:rPr>
        <w:t xml:space="preserve">• </w:t>
        <w:br/>
        <w:t xml:space="preserve"> The system must provide an intuitive</w:t>
      </w:r>
    </w:p>
    <w:p>
      <w:r>
        <w:rPr>
          <w:sz w:val="20"/>
        </w:rPr>
        <w:t>inbox tree to organize the incoming,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391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outgoing and internal correspondences </w:t>
        <w:br/>
        <w:t xml:space="preserve">according to their statuses (new, draft, </w:t>
        <w:br/>
        <w:t>sent…).</w:t>
      </w:r>
    </w:p>
    <w:p>
      <w:r>
        <w:rPr>
          <w:sz w:val="20"/>
        </w:rPr>
        <w:t xml:space="preserve">• </w:t>
        <w:br/>
        <w:t xml:space="preserve"> The system must have the ability to</w:t>
      </w:r>
    </w:p>
    <w:p>
      <w:r>
        <w:rPr>
          <w:sz w:val="20"/>
        </w:rPr>
        <w:t xml:space="preserve">define and manage sending and transfer </w:t>
        <w:br/>
        <w:t xml:space="preserve">rules between branches, departments </w:t>
        <w:br/>
        <w:t>and units.</w:t>
      </w:r>
    </w:p>
    <w:p>
      <w:r>
        <w:rPr>
          <w:sz w:val="20"/>
        </w:rPr>
        <w:t xml:space="preserve">• </w:t>
        <w:br/>
        <w:t xml:space="preserve"> Privileged users must be able to apply</w:t>
      </w:r>
    </w:p>
    <w:p>
      <w:r>
        <w:rPr>
          <w:sz w:val="20"/>
        </w:rPr>
        <w:t xml:space="preserve">their signatures in a simple drag and </w:t>
        <w:br/>
        <w:t>drop action.</w:t>
      </w:r>
    </w:p>
    <w:p>
      <w:r>
        <w:rPr>
          <w:sz w:val="20"/>
        </w:rPr>
        <w:t xml:space="preserve">• </w:t>
        <w:br/>
        <w:t xml:space="preserve"> The solution should support using</w:t>
      </w:r>
    </w:p>
    <w:p>
      <w:r>
        <w:rPr>
          <w:sz w:val="20"/>
        </w:rPr>
        <w:t>signatures and initials.</w:t>
      </w:r>
    </w:p>
    <w:p>
      <w:r>
        <w:rPr>
          <w:sz w:val="20"/>
        </w:rPr>
        <w:t xml:space="preserve">• </w:t>
        <w:br/>
        <w:t xml:space="preserve"> The proposed solution should allow</w:t>
      </w:r>
    </w:p>
    <w:p>
      <w:r>
        <w:rPr>
          <w:sz w:val="20"/>
        </w:rPr>
        <w:t xml:space="preserve">signing more than once on the same </w:t>
        <w:br/>
        <w:t xml:space="preserve">document by the same user or different </w:t>
        <w:br/>
        <w:t>users.</w:t>
      </w:r>
    </w:p>
    <w:p>
      <w:r>
        <w:rPr>
          <w:sz w:val="20"/>
        </w:rPr>
        <w:t xml:space="preserve">• </w:t>
        <w:br/>
        <w:t xml:space="preserve"> The proposed solution should allow</w:t>
      </w:r>
    </w:p>
    <w:p>
      <w:r>
        <w:rPr>
          <w:sz w:val="20"/>
        </w:rPr>
        <w:t xml:space="preserve">defining more than one signature to the </w:t>
        <w:br/>
        <w:t>same user.</w:t>
      </w:r>
    </w:p>
    <w:p>
      <w:r>
        <w:rPr>
          <w:sz w:val="20"/>
        </w:rPr>
        <w:t xml:space="preserve">• </w:t>
        <w:br/>
        <w:t xml:space="preserve"> The proposed solution should allow</w:t>
      </w:r>
    </w:p>
    <w:p>
      <w:r>
        <w:rPr>
          <w:sz w:val="20"/>
        </w:rPr>
        <w:t>signing using signing pads.</w:t>
      </w:r>
    </w:p>
    <w:p>
      <w:r>
        <w:rPr>
          <w:sz w:val="20"/>
        </w:rPr>
        <w:t xml:space="preserve">• </w:t>
        <w:br/>
        <w:t xml:space="preserve"> Signature should be Digital Signature</w:t>
      </w:r>
    </w:p>
    <w:p>
      <w:r>
        <w:rPr>
          <w:sz w:val="20"/>
        </w:rPr>
        <w:t>not annotation.</w:t>
      </w:r>
    </w:p>
    <w:p>
      <w:r>
        <w:rPr>
          <w:sz w:val="20"/>
        </w:rPr>
        <w:t xml:space="preserve">• </w:t>
        <w:br/>
        <w:t xml:space="preserve"> Allow having more than one signature</w:t>
      </w:r>
    </w:p>
    <w:p>
      <w:r>
        <w:rPr>
          <w:sz w:val="20"/>
        </w:rPr>
        <w:t>for the same user.</w:t>
      </w:r>
    </w:p>
    <w:p>
      <w:r>
        <w:rPr>
          <w:sz w:val="20"/>
        </w:rPr>
        <w:t xml:space="preserve">• </w:t>
        <w:br/>
        <w:t xml:space="preserve"> Pre-defined signatures can be only</w:t>
      </w:r>
    </w:p>
    <w:p>
      <w:r>
        <w:rPr>
          <w:sz w:val="20"/>
        </w:rPr>
        <w:t xml:space="preserve">added by end users and not the admin. </w:t>
        <w:br/>
        <w:t xml:space="preserve">It should be added encrypted to the </w:t>
        <w:br/>
        <w:t>database.</w:t>
      </w:r>
    </w:p>
    <w:p>
      <w:r>
        <w:rPr>
          <w:sz w:val="20"/>
        </w:rPr>
        <w:t xml:space="preserve">• </w:t>
        <w:br/>
        <w:t xml:space="preserve"> Support signing multiple pages at the</w:t>
      </w:r>
    </w:p>
    <w:p>
      <w:r>
        <w:rPr>
          <w:sz w:val="20"/>
        </w:rPr>
        <w:t>same time.</w:t>
      </w:r>
    </w:p>
    <w:p>
      <w:r>
        <w:rPr>
          <w:sz w:val="20"/>
        </w:rPr>
        <w:t xml:space="preserve">• </w:t>
        <w:br/>
        <w:t xml:space="preserve"> The system must provide a wide array</w:t>
      </w:r>
    </w:p>
    <w:p>
      <w:r>
        <w:rPr>
          <w:sz w:val="24"/>
        </w:rPr>
        <w:t xml:space="preserve">of visual reports (dashboards) and the </w:t>
        <w:br/>
        <w:t>ability to filter them, such as:</w:t>
      </w:r>
    </w:p>
    <w:p>
      <w:r>
        <w:rPr>
          <w:sz w:val="20"/>
        </w:rPr>
        <w:t xml:space="preserve">• </w:t>
        <w:br/>
        <w:t xml:space="preserve">Correspondences count by </w:t>
        <w:br/>
        <w:t>status.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392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 xml:space="preserve">Average completion duration </w:t>
        <w:br/>
        <w:t>(days, hours).</w:t>
      </w:r>
    </w:p>
    <w:p>
      <w:r>
        <w:rPr>
          <w:sz w:val="20"/>
        </w:rPr>
        <w:t xml:space="preserve">• </w:t>
        <w:br/>
        <w:t xml:space="preserve"> The solution must provide real-time</w:t>
      </w:r>
    </w:p>
    <w:p>
      <w:r>
        <w:rPr>
          <w:sz w:val="20"/>
        </w:rPr>
        <w:t>dashboards.</w:t>
      </w:r>
    </w:p>
    <w:p>
      <w:r>
        <w:rPr>
          <w:sz w:val="20"/>
        </w:rPr>
        <w:t xml:space="preserve">• </w:t>
        <w:br/>
        <w:t xml:space="preserve"> The Dashboard module must provide</w:t>
      </w:r>
    </w:p>
    <w:p>
      <w:r>
        <w:rPr>
          <w:sz w:val="20"/>
        </w:rPr>
        <w:t>detailed metrics.</w:t>
      </w:r>
    </w:p>
    <w:p>
      <w:r>
        <w:rPr>
          <w:sz w:val="20"/>
        </w:rPr>
        <w:t xml:space="preserve">• </w:t>
        <w:br/>
        <w:t xml:space="preserve"> The </w:t>
        <w:br/>
        <w:t xml:space="preserve">system </w:t>
        <w:br/>
        <w:t xml:space="preserve">must </w:t>
        <w:br/>
        <w:t xml:space="preserve">allow </w:t>
        <w:br/>
        <w:t xml:space="preserve">task </w:t>
        <w:br/>
        <w:t xml:space="preserve">delegation. Delegation can occur </w:t>
        <w:br/>
        <w:t xml:space="preserve">automatically if the due date has </w:t>
        <w:br/>
        <w:t xml:space="preserve">expired or it can be set manually by </w:t>
        <w:br/>
        <w:t>the user or the administrator.</w:t>
      </w:r>
    </w:p>
    <w:p>
      <w:r>
        <w:rPr>
          <w:sz w:val="20"/>
        </w:rPr>
        <w:t>Correspondence Capture</w:t>
      </w:r>
    </w:p>
    <w:p>
      <w:r>
        <w:rPr>
          <w:sz w:val="20"/>
        </w:rPr>
        <w:t xml:space="preserve">• </w:t>
        <w:br/>
        <w:t xml:space="preserve"> The system must allow the capture of</w:t>
      </w:r>
    </w:p>
    <w:p>
      <w:r>
        <w:rPr>
          <w:sz w:val="24"/>
        </w:rPr>
        <w:t xml:space="preserve">correspondence </w:t>
        <w:br/>
        <w:t xml:space="preserve">documents </w:t>
        <w:br/>
        <w:t xml:space="preserve">in </w:t>
        <w:br/>
        <w:t>various formats:</w:t>
      </w:r>
    </w:p>
    <w:p>
      <w:r>
        <w:rPr>
          <w:sz w:val="20"/>
        </w:rPr>
        <w:t xml:space="preserve">• </w:t>
        <w:br/>
        <w:t>Scanned paper documents</w:t>
      </w:r>
    </w:p>
    <w:p>
      <w:r>
        <w:rPr>
          <w:sz w:val="20"/>
        </w:rPr>
        <w:t xml:space="preserve">• </w:t>
        <w:br/>
        <w:t xml:space="preserve">Electronic </w:t>
        <w:br/>
        <w:t xml:space="preserve">documents </w:t>
        <w:br/>
        <w:t xml:space="preserve">(upload single document or </w:t>
        <w:br/>
        <w:t>multiple documents).</w:t>
      </w:r>
    </w:p>
    <w:p>
      <w:r>
        <w:rPr>
          <w:sz w:val="20"/>
        </w:rPr>
        <w:t xml:space="preserve">• </w:t>
        <w:br/>
        <w:t xml:space="preserve"> The system must allow users to attach</w:t>
      </w:r>
    </w:p>
    <w:p>
      <w:r>
        <w:rPr>
          <w:sz w:val="24"/>
        </w:rPr>
        <w:t xml:space="preserve">additional documents on the original </w:t>
        <w:br/>
        <w:t xml:space="preserve">correspondence. Attached documents </w:t>
        <w:br/>
        <w:t xml:space="preserve">can be of various types including </w:t>
        <w:br/>
        <w:t xml:space="preserve">images, audio, video, Microsoft </w:t>
        <w:br/>
        <w:t>office, PDF, etc.…</w:t>
      </w:r>
    </w:p>
    <w:p>
      <w:r>
        <w:rPr>
          <w:sz w:val="20"/>
        </w:rPr>
        <w:t xml:space="preserve">• </w:t>
        <w:br/>
        <w:t xml:space="preserve"> The system must allow saving new</w:t>
      </w:r>
    </w:p>
    <w:p>
      <w:r>
        <w:rPr>
          <w:sz w:val="24"/>
        </w:rPr>
        <w:t xml:space="preserve">entries as drafts, to review and update </w:t>
        <w:br/>
        <w:t xml:space="preserve">them before sending them to the </w:t>
        <w:br/>
        <w:t>recipient.</w:t>
      </w:r>
    </w:p>
    <w:p>
      <w:r>
        <w:rPr>
          <w:sz w:val="20"/>
        </w:rPr>
        <w:t xml:space="preserve">• </w:t>
        <w:br/>
        <w:t xml:space="preserve"> The solution must embed a viewer</w:t>
      </w:r>
    </w:p>
    <w:p>
      <w:r>
        <w:rPr>
          <w:sz w:val="24"/>
        </w:rPr>
        <w:t xml:space="preserve">allowing privileged users to perform </w:t>
        <w:br/>
        <w:t xml:space="preserve">edit </w:t>
        <w:br/>
        <w:t xml:space="preserve">actions </w:t>
        <w:br/>
        <w:t xml:space="preserve">on </w:t>
        <w:br/>
        <w:t xml:space="preserve">correspondence </w:t>
        <w:br/>
        <w:t>images such as:</w:t>
      </w:r>
    </w:p>
    <w:p>
      <w:r>
        <w:rPr>
          <w:sz w:val="20"/>
        </w:rPr>
        <w:t xml:space="preserve">• </w:t>
        <w:br/>
        <w:t>Print file.</w:t>
      </w:r>
    </w:p>
    <w:p>
      <w:r>
        <w:rPr>
          <w:sz w:val="20"/>
        </w:rPr>
        <w:t xml:space="preserve">• </w:t>
        <w:br/>
        <w:t>Download file.</w:t>
      </w:r>
    </w:p>
    <w:p>
      <w:r>
        <w:rPr>
          <w:sz w:val="20"/>
        </w:rPr>
        <w:t xml:space="preserve">• </w:t>
        <w:br/>
        <w:t>View previous page.</w:t>
      </w:r>
    </w:p>
    <w:p>
      <w:r>
        <w:rPr>
          <w:sz w:val="20"/>
        </w:rPr>
        <w:t xml:space="preserve">• </w:t>
        <w:br/>
        <w:t>View next page.</w:t>
      </w:r>
    </w:p>
    <w:p>
      <w:r>
        <w:rPr>
          <w:sz w:val="20"/>
        </w:rPr>
        <w:t xml:space="preserve">• </w:t>
        <w:br/>
        <w:t>Zoom In.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393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>Zoom Out.</w:t>
      </w:r>
    </w:p>
    <w:p>
      <w:r>
        <w:rPr>
          <w:sz w:val="20"/>
        </w:rPr>
        <w:t xml:space="preserve">• </w:t>
        <w:br/>
        <w:t>Return to the original size.</w:t>
      </w:r>
    </w:p>
    <w:p>
      <w:r>
        <w:rPr>
          <w:sz w:val="20"/>
        </w:rPr>
        <w:t xml:space="preserve">• </w:t>
        <w:br/>
        <w:t>Fit width.</w:t>
      </w:r>
    </w:p>
    <w:p>
      <w:r>
        <w:rPr>
          <w:sz w:val="20"/>
        </w:rPr>
        <w:t xml:space="preserve">• </w:t>
        <w:br/>
        <w:t>Fit Height.</w:t>
      </w:r>
    </w:p>
    <w:p>
      <w:r>
        <w:rPr>
          <w:sz w:val="20"/>
        </w:rPr>
        <w:t xml:space="preserve">• </w:t>
        <w:br/>
        <w:t>Undo.</w:t>
      </w:r>
    </w:p>
    <w:p>
      <w:r>
        <w:rPr>
          <w:sz w:val="20"/>
        </w:rPr>
        <w:t xml:space="preserve">• </w:t>
        <w:br/>
        <w:t>Redo.</w:t>
      </w:r>
    </w:p>
    <w:p>
      <w:r>
        <w:rPr>
          <w:sz w:val="20"/>
        </w:rPr>
        <w:t xml:space="preserve">• </w:t>
        <w:br/>
        <w:t>Rotates image clockwise.</w:t>
      </w:r>
    </w:p>
    <w:p>
      <w:r>
        <w:rPr>
          <w:sz w:val="20"/>
        </w:rPr>
        <w:t xml:space="preserve">• </w:t>
        <w:br/>
        <w:t xml:space="preserve">Rotates </w:t>
        <w:br/>
        <w:t xml:space="preserve">image </w:t>
        <w:br/>
        <w:t xml:space="preserve">counter </w:t>
        <w:br/>
        <w:t>clockwise.</w:t>
      </w:r>
    </w:p>
    <w:p>
      <w:r>
        <w:rPr>
          <w:sz w:val="20"/>
        </w:rPr>
        <w:t xml:space="preserve">• </w:t>
        <w:br/>
        <w:t>Rotates image 180 degrees.</w:t>
      </w:r>
    </w:p>
    <w:p>
      <w:r>
        <w:rPr>
          <w:sz w:val="20"/>
        </w:rPr>
        <w:t xml:space="preserve">• </w:t>
        <w:br/>
        <w:t>Flip horizontal.</w:t>
      </w:r>
    </w:p>
    <w:p>
      <w:r>
        <w:rPr>
          <w:sz w:val="20"/>
        </w:rPr>
        <w:t xml:space="preserve">• </w:t>
        <w:br/>
        <w:t>Flip vertical.</w:t>
      </w:r>
    </w:p>
    <w:p>
      <w:r>
        <w:rPr>
          <w:sz w:val="20"/>
        </w:rPr>
        <w:t xml:space="preserve">• </w:t>
        <w:br/>
        <w:t>Thumbnails view.</w:t>
      </w:r>
    </w:p>
    <w:p>
      <w:r>
        <w:rPr>
          <w:sz w:val="20"/>
        </w:rPr>
        <w:t xml:space="preserve">• </w:t>
        <w:br/>
        <w:t xml:space="preserve">Apply </w:t>
        <w:br/>
        <w:t xml:space="preserve">annotations </w:t>
        <w:br/>
        <w:t xml:space="preserve">to </w:t>
        <w:br/>
        <w:t xml:space="preserve">correspondences </w:t>
        <w:br/>
        <w:t xml:space="preserve">(text </w:t>
        <w:br/>
        <w:t xml:space="preserve">annotations, </w:t>
        <w:br/>
        <w:t xml:space="preserve">blackouts, </w:t>
        <w:br/>
        <w:t xml:space="preserve">highlighters, stamps, ellipses, </w:t>
        <w:br/>
        <w:t>rectangles…):</w:t>
      </w:r>
    </w:p>
    <w:p>
      <w:r>
        <w:rPr>
          <w:sz w:val="24"/>
        </w:rPr>
        <w:t xml:space="preserve">o Change </w:t>
        <w:br/>
        <w:t xml:space="preserve">annotations </w:t>
        <w:br/>
        <w:t xml:space="preserve">properties. </w:t>
        <w:br/>
        <w:t>o Apply permissions on</w:t>
      </w:r>
    </w:p>
    <w:p>
      <w:r>
        <w:rPr>
          <w:sz w:val="24"/>
        </w:rPr>
        <w:t>the annotations.</w:t>
      </w:r>
    </w:p>
    <w:p>
      <w:r>
        <w:rPr>
          <w:sz w:val="20"/>
        </w:rPr>
        <w:t xml:space="preserve">• </w:t>
        <w:br/>
        <w:t>Bring to front/send to back.</w:t>
      </w:r>
    </w:p>
    <w:p>
      <w:r>
        <w:rPr>
          <w:sz w:val="20"/>
        </w:rPr>
        <w:t xml:space="preserve">• </w:t>
        <w:br/>
        <w:t xml:space="preserve"> The system viewer must display</w:t>
      </w:r>
    </w:p>
    <w:p>
      <w:r>
        <w:rPr>
          <w:sz w:val="24"/>
        </w:rPr>
        <w:t xml:space="preserve">industry standard images (TIF, JPG, </w:t>
        <w:br/>
        <w:t xml:space="preserve">Bitmap and PNG) and documents </w:t>
        <w:br/>
        <w:t>(Word, Excel, PowerPoint and PDF).</w:t>
      </w:r>
    </w:p>
    <w:p>
      <w:r>
        <w:rPr>
          <w:sz w:val="20"/>
        </w:rPr>
        <w:t xml:space="preserve">• </w:t>
        <w:br/>
        <w:t xml:space="preserve"> The system must allow the ability to</w:t>
      </w:r>
    </w:p>
    <w:p>
      <w:r>
        <w:rPr>
          <w:sz w:val="24"/>
        </w:rPr>
        <w:t xml:space="preserve">add, update, change and move the </w:t>
        <w:br/>
        <w:t>annotations on a document.</w:t>
      </w:r>
    </w:p>
    <w:p>
      <w:r>
        <w:rPr>
          <w:sz w:val="20"/>
        </w:rPr>
        <w:t>Correspondence Indexing</w:t>
      </w:r>
    </w:p>
    <w:p>
      <w:r>
        <w:rPr>
          <w:sz w:val="20"/>
        </w:rPr>
        <w:t xml:space="preserve">• </w:t>
        <w:br/>
        <w:t xml:space="preserve"> The system must be able to generate</w:t>
      </w:r>
    </w:p>
    <w:p>
      <w:r>
        <w:rPr>
          <w:sz w:val="24"/>
        </w:rPr>
        <w:t xml:space="preserve">a </w:t>
        <w:br/>
        <w:t xml:space="preserve">reference </w:t>
        <w:br/>
        <w:t xml:space="preserve">number </w:t>
        <w:br/>
        <w:t xml:space="preserve">and </w:t>
        <w:br/>
        <w:t xml:space="preserve">its </w:t>
        <w:br/>
        <w:t xml:space="preserve">corresponding </w:t>
        <w:br/>
        <w:t xml:space="preserve">barcode </w:t>
        <w:br/>
        <w:t xml:space="preserve">for </w:t>
        <w:br/>
        <w:t xml:space="preserve">the </w:t>
        <w:br/>
        <w:t xml:space="preserve">different correspondence types. The </w:t>
        <w:br/>
        <w:t xml:space="preserve">reference number format should be </w:t>
        <w:br/>
        <w:t xml:space="preserve">fully </w:t>
        <w:br/>
        <w:t xml:space="preserve">customized </w:t>
        <w:br/>
        <w:t xml:space="preserve">based </w:t>
        <w:br/>
        <w:t xml:space="preserve">on </w:t>
        <w:br/>
        <w:t>correspondence criteria.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394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 xml:space="preserve"> The system must be able to print the</w:t>
      </w:r>
    </w:p>
    <w:p>
      <w:r>
        <w:rPr>
          <w:sz w:val="24"/>
        </w:rPr>
        <w:t xml:space="preserve">generated </w:t>
        <w:br/>
        <w:t xml:space="preserve">barcode </w:t>
        <w:br/>
        <w:t xml:space="preserve">and </w:t>
        <w:br/>
        <w:t xml:space="preserve">related </w:t>
        <w:br/>
        <w:t>reference number.</w:t>
      </w:r>
    </w:p>
    <w:p>
      <w:r>
        <w:rPr>
          <w:sz w:val="20"/>
        </w:rPr>
        <w:t xml:space="preserve">• </w:t>
        <w:br/>
        <w:t xml:space="preserve"> The system must be able to add the</w:t>
      </w:r>
    </w:p>
    <w:p>
      <w:r>
        <w:rPr>
          <w:sz w:val="24"/>
        </w:rPr>
        <w:t xml:space="preserve">generated barcode to the scanned </w:t>
        <w:br/>
        <w:t xml:space="preserve">image </w:t>
        <w:br/>
        <w:t xml:space="preserve">of </w:t>
        <w:br/>
        <w:t xml:space="preserve">the </w:t>
        <w:br/>
        <w:t xml:space="preserve">correspondence </w:t>
        <w:br/>
        <w:t>automatically or manually.</w:t>
      </w:r>
    </w:p>
    <w:p>
      <w:r>
        <w:rPr>
          <w:sz w:val="20"/>
        </w:rPr>
        <w:t xml:space="preserve">• </w:t>
        <w:br/>
        <w:t xml:space="preserve"> The system must enable users to set</w:t>
      </w:r>
    </w:p>
    <w:p>
      <w:r>
        <w:rPr>
          <w:sz w:val="24"/>
        </w:rPr>
        <w:t xml:space="preserve">priorities </w:t>
        <w:br/>
        <w:t xml:space="preserve">on </w:t>
        <w:br/>
        <w:t xml:space="preserve">correspondences </w:t>
        <w:br/>
        <w:t>(normal, medium, urgent)</w:t>
      </w:r>
    </w:p>
    <w:p>
      <w:r>
        <w:rPr>
          <w:sz w:val="20"/>
        </w:rPr>
        <w:t xml:space="preserve">• </w:t>
        <w:br/>
        <w:t xml:space="preserve"> The system must enable users to set</w:t>
      </w:r>
    </w:p>
    <w:p>
      <w:r>
        <w:rPr>
          <w:sz w:val="24"/>
        </w:rPr>
        <w:t xml:space="preserve">privacy levels on correspondences </w:t>
        <w:br/>
        <w:t xml:space="preserve">(normal, </w:t>
        <w:br/>
        <w:t xml:space="preserve">confidential, </w:t>
        <w:br/>
        <w:t xml:space="preserve">highly </w:t>
        <w:br/>
        <w:t>confidential).</w:t>
      </w:r>
    </w:p>
    <w:p>
      <w:r>
        <w:rPr>
          <w:sz w:val="20"/>
        </w:rPr>
        <w:t xml:space="preserve">• </w:t>
        <w:br/>
        <w:t xml:space="preserve"> The system must allow the linking of</w:t>
      </w:r>
    </w:p>
    <w:p>
      <w:r>
        <w:rPr>
          <w:sz w:val="24"/>
        </w:rPr>
        <w:t xml:space="preserve">related </w:t>
        <w:br/>
        <w:t xml:space="preserve">correspondences </w:t>
        <w:br/>
        <w:t xml:space="preserve">between </w:t>
        <w:br/>
        <w:t xml:space="preserve">each other. Linking can be applied by </w:t>
        <w:br/>
        <w:t xml:space="preserve">the </w:t>
        <w:br/>
        <w:t xml:space="preserve">user </w:t>
        <w:br/>
        <w:t xml:space="preserve">or </w:t>
        <w:br/>
        <w:t xml:space="preserve">can </w:t>
        <w:br/>
        <w:t xml:space="preserve">be </w:t>
        <w:br/>
        <w:t xml:space="preserve">applied </w:t>
        <w:br/>
        <w:t xml:space="preserve">automatically i.e. in case of an </w:t>
        <w:br/>
        <w:t xml:space="preserve">outgoing correspondence in reply to </w:t>
        <w:br/>
        <w:t>an incoming correspondence.</w:t>
      </w:r>
    </w:p>
    <w:p>
      <w:r>
        <w:rPr>
          <w:sz w:val="20"/>
        </w:rPr>
        <w:t xml:space="preserve">• </w:t>
        <w:br/>
        <w:t xml:space="preserve"> Users must be able to add comments</w:t>
      </w:r>
    </w:p>
    <w:p>
      <w:r>
        <w:rPr>
          <w:sz w:val="24"/>
        </w:rPr>
        <w:t xml:space="preserve">and notes to a correspondence. </w:t>
        <w:br/>
        <w:t xml:space="preserve">Comments can be private or can be </w:t>
        <w:br/>
        <w:t>public.</w:t>
      </w:r>
    </w:p>
    <w:p>
      <w:r>
        <w:rPr>
          <w:sz w:val="20"/>
        </w:rPr>
        <w:t xml:space="preserve">• </w:t>
        <w:br/>
        <w:t xml:space="preserve"> The system must support program</w:t>
      </w:r>
    </w:p>
    <w:p>
      <w:r>
        <w:rPr>
          <w:sz w:val="24"/>
        </w:rPr>
        <w:t xml:space="preserve">specific </w:t>
        <w:br/>
        <w:t xml:space="preserve">default </w:t>
        <w:br/>
        <w:t xml:space="preserve">values </w:t>
        <w:br/>
        <w:t xml:space="preserve">for </w:t>
        <w:br/>
        <w:t xml:space="preserve">correspondence metadata with the </w:t>
        <w:br/>
        <w:t xml:space="preserve">ability to globally change or set </w:t>
        <w:br/>
        <w:t>attribute values.</w:t>
      </w:r>
    </w:p>
    <w:p>
      <w:r>
        <w:rPr>
          <w:sz w:val="20"/>
        </w:rPr>
        <w:t>Correspondence Processing</w:t>
      </w:r>
    </w:p>
    <w:p>
      <w:r>
        <w:rPr>
          <w:sz w:val="20"/>
        </w:rPr>
        <w:t xml:space="preserve">• </w:t>
        <w:br/>
        <w:t xml:space="preserve"> Users must have the ability to</w:t>
      </w:r>
    </w:p>
    <w:p>
      <w:r>
        <w:rPr>
          <w:sz w:val="24"/>
        </w:rPr>
        <w:t xml:space="preserve">lock/unlock </w:t>
        <w:br/>
        <w:t xml:space="preserve">correspondences </w:t>
        <w:br/>
        <w:t>through their inbox interface.</w:t>
      </w:r>
    </w:p>
    <w:p>
      <w:r>
        <w:rPr>
          <w:sz w:val="20"/>
        </w:rPr>
        <w:t xml:space="preserve">• </w:t>
        <w:br/>
        <w:t xml:space="preserve"> The system should be able to issue</w:t>
      </w:r>
    </w:p>
    <w:p>
      <w:r>
        <w:rPr>
          <w:sz w:val="24"/>
        </w:rPr>
        <w:t xml:space="preserve">alerts </w:t>
        <w:br/>
        <w:t xml:space="preserve">(emails, </w:t>
        <w:br/>
        <w:t xml:space="preserve">messages) </w:t>
        <w:br/>
        <w:t xml:space="preserve">and </w:t>
        <w:br/>
        <w:t xml:space="preserve">notifications to users who are late in </w:t>
        <w:br/>
        <w:t xml:space="preserve">executing assigned tasks. Alerts can </w:t>
        <w:br/>
        <w:t xml:space="preserve">be sent for change of assignments, </w:t>
        <w:br/>
        <w:t xml:space="preserve">correspondence updates as well as for </w:t>
        <w:br/>
        <w:t>outstanding/overdue responses.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395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 xml:space="preserve"> The system must allow ad-hoc</w:t>
      </w:r>
    </w:p>
    <w:p>
      <w:r>
        <w:rPr>
          <w:sz w:val="24"/>
        </w:rPr>
        <w:t xml:space="preserve">transfers as well as automated </w:t>
        <w:br/>
        <w:t xml:space="preserve">transfers </w:t>
        <w:br/>
        <w:t xml:space="preserve">according </w:t>
        <w:br/>
        <w:t xml:space="preserve">to </w:t>
        <w:br/>
        <w:t xml:space="preserve">assigned </w:t>
        <w:br/>
        <w:t>privileges.</w:t>
      </w:r>
    </w:p>
    <w:p>
      <w:r>
        <w:rPr>
          <w:sz w:val="20"/>
        </w:rPr>
        <w:t xml:space="preserve">• </w:t>
        <w:br/>
        <w:t xml:space="preserve"> The authorized user must be able to</w:t>
      </w:r>
    </w:p>
    <w:p>
      <w:r>
        <w:rPr>
          <w:sz w:val="24"/>
        </w:rPr>
        <w:t xml:space="preserve">transfer any correspondence to one or </w:t>
        <w:br/>
        <w:t xml:space="preserve">many users within the organization at </w:t>
        <w:br/>
        <w:t xml:space="preserve">the same time (single and multiple </w:t>
        <w:br/>
        <w:t>transfers).</w:t>
      </w:r>
    </w:p>
    <w:p>
      <w:r>
        <w:rPr>
          <w:sz w:val="20"/>
        </w:rPr>
        <w:t xml:space="preserve">• </w:t>
        <w:br/>
        <w:t xml:space="preserve"> The authorized user must be able to</w:t>
      </w:r>
    </w:p>
    <w:p>
      <w:r>
        <w:rPr>
          <w:sz w:val="24"/>
        </w:rPr>
        <w:t xml:space="preserve">create and assign tasks in response to </w:t>
        <w:br/>
        <w:t>a correspondence.</w:t>
      </w:r>
    </w:p>
    <w:p>
      <w:r>
        <w:rPr>
          <w:sz w:val="20"/>
        </w:rPr>
        <w:t xml:space="preserve">• </w:t>
        <w:br/>
        <w:t xml:space="preserve"> While transferring a correspondence,</w:t>
      </w:r>
    </w:p>
    <w:p>
      <w:r>
        <w:rPr>
          <w:sz w:val="24"/>
        </w:rPr>
        <w:t xml:space="preserve">the sender can set the transfer </w:t>
        <w:br/>
        <w:t xml:space="preserve">purpose, due date and his comments </w:t>
        <w:br/>
        <w:t>for the recipient(s).</w:t>
      </w:r>
    </w:p>
    <w:p>
      <w:r>
        <w:rPr>
          <w:sz w:val="20"/>
        </w:rPr>
        <w:t xml:space="preserve">• </w:t>
        <w:br/>
        <w:t xml:space="preserve"> The system must allow the escalation</w:t>
      </w:r>
    </w:p>
    <w:p>
      <w:r>
        <w:rPr>
          <w:sz w:val="24"/>
        </w:rPr>
        <w:t xml:space="preserve">of a correspondence if its due date </w:t>
        <w:br/>
        <w:t>has been expired.</w:t>
      </w:r>
    </w:p>
    <w:p>
      <w:r>
        <w:rPr>
          <w:sz w:val="20"/>
        </w:rPr>
        <w:t xml:space="preserve">• </w:t>
        <w:br/>
        <w:t xml:space="preserve"> The system must support tracking a</w:t>
      </w:r>
    </w:p>
    <w:p>
      <w:r>
        <w:rPr>
          <w:sz w:val="24"/>
        </w:rPr>
        <w:t xml:space="preserve">correspondence </w:t>
        <w:br/>
        <w:t xml:space="preserve">and </w:t>
        <w:br/>
        <w:t xml:space="preserve">its </w:t>
        <w:br/>
        <w:t xml:space="preserve">related </w:t>
        <w:br/>
        <w:t xml:space="preserve">transfers visually through an intuitive </w:t>
        <w:br/>
        <w:t>graphical interface.</w:t>
      </w:r>
    </w:p>
    <w:p>
      <w:r>
        <w:rPr>
          <w:sz w:val="20"/>
        </w:rPr>
        <w:t xml:space="preserve">• </w:t>
        <w:br/>
        <w:t xml:space="preserve"> All actions in the system must be</w:t>
      </w:r>
    </w:p>
    <w:p>
      <w:r>
        <w:rPr>
          <w:sz w:val="24"/>
        </w:rPr>
        <w:t xml:space="preserve">tracked and logged, allowing super </w:t>
        <w:br/>
        <w:t xml:space="preserve">users to monitor all actions on the </w:t>
        <w:br/>
        <w:t>system.</w:t>
      </w:r>
    </w:p>
    <w:p>
      <w:r>
        <w:rPr>
          <w:sz w:val="20"/>
        </w:rPr>
        <w:t xml:space="preserve">• </w:t>
        <w:br/>
        <w:t xml:space="preserve"> Correspondences in the user inbox</w:t>
      </w:r>
    </w:p>
    <w:p>
      <w:r>
        <w:rPr>
          <w:sz w:val="24"/>
        </w:rPr>
        <w:t>can be filtered using several criteria.</w:t>
      </w:r>
    </w:p>
    <w:p>
      <w:r>
        <w:rPr>
          <w:sz w:val="20"/>
        </w:rPr>
        <w:t xml:space="preserve">• </w:t>
        <w:br/>
        <w:t xml:space="preserve"> The system should provide standard</w:t>
      </w:r>
    </w:p>
    <w:p>
      <w:r>
        <w:rPr>
          <w:sz w:val="24"/>
        </w:rPr>
        <w:t xml:space="preserve">reports on open/past due/completed </w:t>
        <w:br/>
        <w:t>correspondences and assignments.</w:t>
      </w:r>
    </w:p>
    <w:p>
      <w:r>
        <w:rPr>
          <w:sz w:val="20"/>
        </w:rPr>
        <w:t>Correspondence Search</w:t>
      </w:r>
    </w:p>
    <w:p>
      <w:r>
        <w:rPr>
          <w:sz w:val="20"/>
        </w:rPr>
        <w:t xml:space="preserve">• </w:t>
        <w:br/>
        <w:t xml:space="preserve"> The system must provide simple and</w:t>
      </w:r>
    </w:p>
    <w:p>
      <w:r>
        <w:rPr>
          <w:sz w:val="24"/>
        </w:rPr>
        <w:t xml:space="preserve">advanced </w:t>
        <w:br/>
        <w:t xml:space="preserve">search </w:t>
        <w:br/>
        <w:t xml:space="preserve">capabilities </w:t>
        <w:br/>
        <w:t xml:space="preserve">allowing users to search for a </w:t>
        <w:br/>
        <w:t xml:space="preserve">correspondence using a wide array of </w:t>
        <w:br/>
        <w:t xml:space="preserve">search criteria including keyword </w:t>
        <w:br/>
        <w:t xml:space="preserve">search, searches on user-defined </w:t>
        <w:br/>
        <w:t xml:space="preserve">indexes </w:t>
        <w:br/>
        <w:t xml:space="preserve">as </w:t>
        <w:br/>
        <w:t xml:space="preserve">well </w:t>
        <w:br/>
        <w:t xml:space="preserve">as </w:t>
        <w:br/>
        <w:t xml:space="preserve">any </w:t>
        <w:br/>
        <w:t>correspondence attribute.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396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 xml:space="preserve"> In addition to correspondences,</w:t>
      </w:r>
    </w:p>
    <w:p>
      <w:r>
        <w:rPr>
          <w:sz w:val="24"/>
        </w:rPr>
        <w:t xml:space="preserve">search results should also include </w:t>
        <w:br/>
        <w:t>related (linked) correspondences.</w:t>
      </w:r>
    </w:p>
    <w:p>
      <w:r>
        <w:rPr>
          <w:sz w:val="20"/>
        </w:rPr>
        <w:t xml:space="preserve">• </w:t>
        <w:br/>
        <w:t xml:space="preserve"> Search results must be filtered</w:t>
      </w:r>
    </w:p>
    <w:p>
      <w:r>
        <w:rPr>
          <w:sz w:val="24"/>
        </w:rPr>
        <w:t xml:space="preserve">according to the privileges of the user </w:t>
        <w:br/>
        <w:t>who is performing the search.</w:t>
      </w:r>
    </w:p>
    <w:p>
      <w:r>
        <w:rPr>
          <w:sz w:val="22"/>
        </w:rPr>
        <w:t>Document and Content Management System Requirements</w:t>
      </w:r>
    </w:p>
    <w:p>
      <w:r>
        <w:rPr>
          <w:sz w:val="24"/>
        </w:rPr>
        <w:t xml:space="preserve">Req. </w:t>
        <w:br/>
        <w:t xml:space="preserve">Requirement Description </w:t>
        <w:br/>
        <w:t>Compliance</w:t>
      </w:r>
    </w:p>
    <w:p>
      <w:r>
        <w:rPr>
          <w:sz w:val="24"/>
        </w:rPr>
        <w:t>(YES /NO)</w:t>
      </w:r>
    </w:p>
    <w:p>
      <w:r>
        <w:rPr>
          <w:sz w:val="24"/>
        </w:rPr>
        <w:t>Comment</w:t>
      </w:r>
    </w:p>
    <w:p>
      <w:r>
        <w:rPr>
          <w:sz w:val="24"/>
        </w:rPr>
        <w:t>1.  The DMS must allow to capture</w:t>
      </w:r>
    </w:p>
    <w:p>
      <w:r>
        <w:rPr>
          <w:sz w:val="24"/>
        </w:rPr>
        <w:t xml:space="preserve">all incoming content in a mixed </w:t>
        <w:br/>
        <w:t xml:space="preserve">manner: automated for bulk </w:t>
        <w:br/>
        <w:t xml:space="preserve">ingestion </w:t>
        <w:br/>
        <w:t xml:space="preserve">of </w:t>
        <w:br/>
        <w:t xml:space="preserve">content </w:t>
        <w:br/>
        <w:t xml:space="preserve">and </w:t>
        <w:br/>
        <w:t xml:space="preserve">interactive </w:t>
        <w:br/>
        <w:t xml:space="preserve">for </w:t>
        <w:br/>
        <w:t xml:space="preserve">on-demand </w:t>
        <w:br/>
        <w:t>capture.</w:t>
      </w:r>
    </w:p>
    <w:p>
      <w:r>
        <w:rPr>
          <w:sz w:val="24"/>
        </w:rPr>
        <w:t>2.  The DMS must provide a Bulk</w:t>
      </w:r>
    </w:p>
    <w:p>
      <w:r>
        <w:rPr>
          <w:sz w:val="24"/>
        </w:rPr>
        <w:t xml:space="preserve">Import </w:t>
        <w:br/>
        <w:t xml:space="preserve">tool </w:t>
        <w:br/>
        <w:t xml:space="preserve">to </w:t>
        <w:br/>
        <w:t xml:space="preserve">ingest </w:t>
        <w:br/>
        <w:t xml:space="preserve">vast </w:t>
        <w:br/>
        <w:t xml:space="preserve">amounts of content into Big Data </w:t>
        <w:br/>
        <w:t xml:space="preserve">structures in a fast, efficient and </w:t>
        <w:br/>
        <w:t xml:space="preserve">standardized manner. Content is </w:t>
        <w:br/>
        <w:t xml:space="preserve">imported in batches through high </w:t>
        <w:br/>
        <w:t xml:space="preserve">performance import procedures </w:t>
        <w:br/>
        <w:t xml:space="preserve">while providing classification </w:t>
        <w:br/>
        <w:t xml:space="preserve">and </w:t>
        <w:br/>
        <w:t xml:space="preserve">organization </w:t>
        <w:br/>
        <w:t xml:space="preserve">of </w:t>
        <w:br/>
        <w:t xml:space="preserve">content </w:t>
        <w:br/>
        <w:t xml:space="preserve">according </w:t>
        <w:br/>
        <w:t xml:space="preserve">to </w:t>
        <w:br/>
        <w:t xml:space="preserve">existing </w:t>
        <w:br/>
        <w:t>classification plans.</w:t>
      </w:r>
    </w:p>
    <w:p>
      <w:r>
        <w:rPr>
          <w:sz w:val="24"/>
        </w:rPr>
        <w:t>3.  The DMS must provide Data</w:t>
      </w:r>
    </w:p>
    <w:p>
      <w:r>
        <w:rPr>
          <w:sz w:val="24"/>
        </w:rPr>
        <w:t xml:space="preserve">Processing </w:t>
        <w:br/>
        <w:t xml:space="preserve">Tools </w:t>
        <w:br/>
        <w:t xml:space="preserve">for </w:t>
        <w:br/>
        <w:t xml:space="preserve">Segmentation, Conversion and </w:t>
        <w:br/>
        <w:t>Coding of captured data.</w:t>
      </w:r>
    </w:p>
    <w:p>
      <w:r>
        <w:rPr>
          <w:sz w:val="24"/>
        </w:rPr>
        <w:t xml:space="preserve">4.  The </w:t>
        <w:br/>
        <w:t xml:space="preserve">solution </w:t>
        <w:br/>
        <w:t xml:space="preserve">must </w:t>
        <w:br/>
        <w:t xml:space="preserve">include </w:t>
        <w:br/>
        <w:t xml:space="preserve">Cabinets allowing users to place </w:t>
        <w:br/>
        <w:t>electronic documents.</w:t>
      </w:r>
    </w:p>
    <w:p>
      <w:r>
        <w:rPr>
          <w:sz w:val="24"/>
        </w:rPr>
        <w:t>5.  The authorized user must create,</w:t>
      </w:r>
    </w:p>
    <w:p>
      <w:r>
        <w:rPr>
          <w:sz w:val="24"/>
        </w:rPr>
        <w:t xml:space="preserve">view, and update documents and </w:t>
        <w:br/>
        <w:t>folders within a cabinet.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397</w:t>
      </w:r>
    </w:p>
    <w:p>
      <w:r>
        <w:rPr>
          <w:sz w:val="20"/>
        </w:rPr>
        <w:t>Official Use Only</w:t>
      </w:r>
    </w:p>
    <w:p>
      <w:r>
        <w:rPr>
          <w:sz w:val="24"/>
        </w:rPr>
        <w:t>6.  The solution must allow the</w:t>
      </w:r>
    </w:p>
    <w:p>
      <w:r>
        <w:rPr>
          <w:sz w:val="24"/>
        </w:rPr>
        <w:t xml:space="preserve">creation of pre-configured filing </w:t>
        <w:br/>
        <w:t>plan templates.</w:t>
      </w:r>
    </w:p>
    <w:p>
      <w:r>
        <w:rPr>
          <w:sz w:val="24"/>
        </w:rPr>
        <w:t>7.  The solution must provide a</w:t>
      </w:r>
    </w:p>
    <w:p>
      <w:r>
        <w:rPr>
          <w:sz w:val="24"/>
        </w:rPr>
        <w:t xml:space="preserve">pattern based reusable filing </w:t>
        <w:br/>
        <w:t xml:space="preserve">structure allowing users to create </w:t>
        <w:br/>
        <w:t xml:space="preserve">a complete folder structure based </w:t>
        <w:br/>
        <w:t xml:space="preserve">on a pre-defined folder definition, </w:t>
        <w:br/>
        <w:t xml:space="preserve">on the fly, eliminating the need </w:t>
        <w:br/>
        <w:t xml:space="preserve">for manual and repetitive creation </w:t>
        <w:br/>
        <w:t>of similar folder structures.</w:t>
      </w:r>
    </w:p>
    <w:p>
      <w:r>
        <w:rPr>
          <w:sz w:val="24"/>
        </w:rPr>
        <w:t>8.  Users must be able to manage</w:t>
      </w:r>
    </w:p>
    <w:p>
      <w:r>
        <w:rPr>
          <w:sz w:val="24"/>
        </w:rPr>
        <w:t xml:space="preserve">document and content types and </w:t>
        <w:br/>
        <w:t>attributes in the system.</w:t>
      </w:r>
    </w:p>
    <w:p>
      <w:r>
        <w:rPr>
          <w:sz w:val="24"/>
        </w:rPr>
        <w:t>9.  The DMS must be able to extend</w:t>
      </w:r>
    </w:p>
    <w:p>
      <w:r>
        <w:rPr>
          <w:sz w:val="24"/>
        </w:rPr>
        <w:t xml:space="preserve">in the future (when needed) to </w:t>
        <w:br/>
        <w:t xml:space="preserve">support the processing of any </w:t>
        <w:br/>
        <w:t xml:space="preserve">complex media files, in other </w:t>
        <w:br/>
        <w:t>words to be able to:</w:t>
      </w:r>
    </w:p>
    <w:p>
      <w:r>
        <w:rPr>
          <w:sz w:val="24"/>
        </w:rPr>
        <w:t xml:space="preserve">o Provide </w:t>
        <w:br/>
        <w:t xml:space="preserve">media </w:t>
        <w:br/>
        <w:t xml:space="preserve">Segmentation </w:t>
        <w:br/>
        <w:t xml:space="preserve">tools:  </w:t>
        <w:br/>
        <w:t xml:space="preserve">segmentation must cover </w:t>
        <w:br/>
        <w:t xml:space="preserve">the </w:t>
        <w:br/>
        <w:t xml:space="preserve">following </w:t>
        <w:br/>
        <w:t>non-</w:t>
        <w:br/>
        <w:t xml:space="preserve">exhaustive </w:t>
        <w:br/>
        <w:t xml:space="preserve">list </w:t>
        <w:br/>
        <w:t xml:space="preserve">of </w:t>
        <w:br/>
        <w:t xml:space="preserve">operations, </w:t>
        <w:br/>
        <w:t>o Provide conversion tools:</w:t>
      </w:r>
    </w:p>
    <w:p>
      <w:r>
        <w:rPr>
          <w:sz w:val="24"/>
        </w:rPr>
        <w:t xml:space="preserve">Conversion must provide </w:t>
        <w:br/>
        <w:t xml:space="preserve">the various documents of </w:t>
        <w:br/>
        <w:t xml:space="preserve">the file in a pseudo-format, </w:t>
        <w:br/>
        <w:t xml:space="preserve">easy to handle and exploit </w:t>
        <w:br/>
        <w:t xml:space="preserve">by the underlying system, </w:t>
        <w:br/>
        <w:t>o Provide ability to extract</w:t>
      </w:r>
    </w:p>
    <w:p>
      <w:r>
        <w:rPr>
          <w:sz w:val="24"/>
        </w:rPr>
        <w:t>attributes from text.</w:t>
      </w:r>
    </w:p>
    <w:p>
      <w:r>
        <w:rPr>
          <w:sz w:val="24"/>
        </w:rPr>
        <w:t>10.  New documents can be added to</w:t>
      </w:r>
    </w:p>
    <w:p>
      <w:r>
        <w:rPr>
          <w:sz w:val="24"/>
        </w:rPr>
        <w:t>the system by</w:t>
      </w:r>
    </w:p>
    <w:p>
      <w:r>
        <w:rPr>
          <w:sz w:val="20"/>
        </w:rPr>
        <w:t xml:space="preserve">• </w:t>
        <w:br/>
        <w:t xml:space="preserve">A pre-defined template in </w:t>
        <w:br/>
        <w:t xml:space="preserve">a </w:t>
        <w:br/>
        <w:t xml:space="preserve">specific </w:t>
        <w:br/>
        <w:t xml:space="preserve">document </w:t>
        <w:br/>
        <w:t>cabinet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398</w:t>
      </w:r>
    </w:p>
    <w:p>
      <w:r>
        <w:rPr>
          <w:sz w:val="20"/>
        </w:rPr>
        <w:t>Official Use Only</w:t>
      </w:r>
    </w:p>
    <w:p>
      <w:r>
        <w:rPr>
          <w:sz w:val="20"/>
        </w:rPr>
        <w:t xml:space="preserve">• </w:t>
        <w:br/>
        <w:t>Scanning documents</w:t>
      </w:r>
    </w:p>
    <w:p>
      <w:r>
        <w:rPr>
          <w:sz w:val="20"/>
        </w:rPr>
        <w:t xml:space="preserve">• </w:t>
        <w:br/>
        <w:t>Electronic upload</w:t>
      </w:r>
    </w:p>
    <w:p>
      <w:r>
        <w:rPr>
          <w:sz w:val="20"/>
        </w:rPr>
        <w:t xml:space="preserve">• </w:t>
        <w:br/>
        <w:t xml:space="preserve">Scanning </w:t>
        <w:br/>
        <w:t xml:space="preserve">batches </w:t>
        <w:br/>
        <w:t xml:space="preserve">of </w:t>
        <w:br/>
        <w:t>documents.</w:t>
      </w:r>
    </w:p>
    <w:p>
      <w:r>
        <w:rPr>
          <w:sz w:val="24"/>
        </w:rPr>
        <w:t>11.  The system shall support at least</w:t>
      </w:r>
    </w:p>
    <w:p>
      <w:r>
        <w:rPr>
          <w:sz w:val="24"/>
        </w:rPr>
        <w:t>the following document formats:</w:t>
      </w:r>
    </w:p>
    <w:p>
      <w:r>
        <w:rPr>
          <w:sz w:val="20"/>
        </w:rPr>
        <w:t xml:space="preserve">• </w:t>
        <w:br/>
        <w:t>Multi Page TIFF Images</w:t>
      </w:r>
    </w:p>
    <w:p>
      <w:r>
        <w:rPr>
          <w:sz w:val="20"/>
        </w:rPr>
        <w:t xml:space="preserve">• </w:t>
        <w:br/>
        <w:t>Single Page TIFF Images</w:t>
      </w:r>
    </w:p>
    <w:p>
      <w:r>
        <w:rPr>
          <w:sz w:val="20"/>
        </w:rPr>
        <w:t xml:space="preserve">• </w:t>
        <w:br/>
        <w:t>JPEG Images</w:t>
      </w:r>
    </w:p>
    <w:p>
      <w:r>
        <w:rPr>
          <w:sz w:val="20"/>
        </w:rPr>
        <w:t xml:space="preserve">• </w:t>
        <w:br/>
        <w:t>GIF Images</w:t>
      </w:r>
    </w:p>
    <w:p>
      <w:r>
        <w:rPr>
          <w:sz w:val="20"/>
        </w:rPr>
        <w:t xml:space="preserve">• </w:t>
        <w:br/>
        <w:t>BMP Images</w:t>
      </w:r>
    </w:p>
    <w:p>
      <w:r>
        <w:rPr>
          <w:sz w:val="20"/>
        </w:rPr>
        <w:t xml:space="preserve">• </w:t>
        <w:br/>
        <w:t>PNG Images</w:t>
      </w:r>
    </w:p>
    <w:p>
      <w:r>
        <w:rPr>
          <w:sz w:val="20"/>
        </w:rPr>
        <w:t xml:space="preserve">• </w:t>
        <w:br/>
        <w:t>PDF Documents</w:t>
      </w:r>
    </w:p>
    <w:p>
      <w:r>
        <w:rPr>
          <w:sz w:val="20"/>
        </w:rPr>
        <w:t xml:space="preserve">• </w:t>
        <w:br/>
        <w:t>Office Files</w:t>
      </w:r>
    </w:p>
    <w:p>
      <w:r>
        <w:rPr>
          <w:sz w:val="20"/>
        </w:rPr>
        <w:t xml:space="preserve">• </w:t>
        <w:br/>
        <w:t>Zip</w:t>
      </w:r>
    </w:p>
    <w:p>
      <w:r>
        <w:rPr>
          <w:sz w:val="20"/>
        </w:rPr>
        <w:t xml:space="preserve">• </w:t>
        <w:br/>
        <w:t>Doc</w:t>
      </w:r>
    </w:p>
    <w:p>
      <w:r>
        <w:rPr>
          <w:sz w:val="20"/>
        </w:rPr>
        <w:t xml:space="preserve">• </w:t>
        <w:br/>
        <w:t>Xls</w:t>
      </w:r>
    </w:p>
    <w:p>
      <w:r>
        <w:rPr>
          <w:sz w:val="20"/>
        </w:rPr>
        <w:t xml:space="preserve">• </w:t>
        <w:br/>
        <w:t>Xslx</w:t>
      </w:r>
    </w:p>
    <w:p>
      <w:r>
        <w:rPr>
          <w:sz w:val="24"/>
        </w:rPr>
        <w:t>12.  The users must be able to perform</w:t>
      </w:r>
    </w:p>
    <w:p>
      <w:r>
        <w:rPr>
          <w:sz w:val="24"/>
        </w:rPr>
        <w:t xml:space="preserve">several actions on a document </w:t>
        <w:br/>
        <w:t>such as:</w:t>
      </w:r>
    </w:p>
    <w:p>
      <w:r>
        <w:rPr>
          <w:sz w:val="20"/>
        </w:rPr>
        <w:t xml:space="preserve">• </w:t>
        <w:br/>
        <w:t>Show details</w:t>
      </w:r>
    </w:p>
    <w:p>
      <w:r>
        <w:rPr>
          <w:sz w:val="20"/>
        </w:rPr>
        <w:t xml:space="preserve">• </w:t>
        <w:br/>
        <w:t>View File Properties</w:t>
      </w:r>
    </w:p>
    <w:p>
      <w:r>
        <w:rPr>
          <w:sz w:val="20"/>
        </w:rPr>
        <w:t xml:space="preserve">• </w:t>
        <w:br/>
        <w:t>Edit File Properties</w:t>
      </w:r>
    </w:p>
    <w:p>
      <w:r>
        <w:rPr>
          <w:sz w:val="20"/>
        </w:rPr>
        <w:t xml:space="preserve">• </w:t>
        <w:br/>
        <w:t>Edit Multiple Properties</w:t>
      </w:r>
    </w:p>
    <w:p>
      <w:r>
        <w:rPr>
          <w:sz w:val="20"/>
        </w:rPr>
        <w:t xml:space="preserve">• </w:t>
        <w:br/>
        <w:t>Cut/Copy and Paste File</w:t>
      </w:r>
    </w:p>
    <w:p>
      <w:r>
        <w:rPr>
          <w:sz w:val="20"/>
        </w:rPr>
        <w:t xml:space="preserve">• </w:t>
        <w:br/>
        <w:t>Delete File</w:t>
      </w:r>
    </w:p>
    <w:p>
      <w:r>
        <w:rPr>
          <w:sz w:val="20"/>
        </w:rPr>
        <w:t xml:space="preserve">• </w:t>
        <w:br/>
        <w:t xml:space="preserve">Check in / Checkout / </w:t>
        <w:br/>
        <w:t>Undo Checkout</w:t>
      </w:r>
    </w:p>
    <w:p>
      <w:r>
        <w:rPr>
          <w:sz w:val="20"/>
        </w:rPr>
        <w:t xml:space="preserve">• </w:t>
        <w:br/>
        <w:t>Send By Email</w:t>
      </w:r>
    </w:p>
    <w:p>
      <w:r>
        <w:rPr>
          <w:sz w:val="20"/>
        </w:rPr>
        <w:t xml:space="preserve">• </w:t>
        <w:br/>
        <w:t>Download</w:t>
      </w:r>
    </w:p>
    <w:p>
      <w:r>
        <w:rPr>
          <w:sz w:val="20"/>
        </w:rPr>
        <w:t xml:space="preserve">• </w:t>
        <w:br/>
        <w:t>Links</w:t>
      </w:r>
    </w:p>
    <w:p>
      <w:r>
        <w:rPr>
          <w:sz w:val="20"/>
        </w:rPr>
        <w:t xml:space="preserve">• </w:t>
        <w:br/>
        <w:t>Version History</w:t>
      </w:r>
    </w:p>
    <w:p>
      <w:r>
        <w:rPr>
          <w:sz w:val="20"/>
        </w:rPr>
        <w:t xml:space="preserve">• </w:t>
        <w:br/>
        <w:t>View File</w:t>
      </w:r>
    </w:p>
    <w:p>
      <w:r>
        <w:rPr>
          <w:sz w:val="20"/>
        </w:rPr>
        <w:t xml:space="preserve">• </w:t>
        <w:br/>
        <w:t>Add To Favorites</w:t>
      </w:r>
    </w:p>
    <w:p>
      <w:r>
        <w:rPr>
          <w:sz w:val="24"/>
        </w:rPr>
        <w:t>13.  The solution must provide an</w:t>
      </w:r>
    </w:p>
    <w:p>
      <w:r>
        <w:rPr>
          <w:sz w:val="24"/>
        </w:rPr>
        <w:t xml:space="preserve">advanced search capability with a </w:t>
        <w:br/>
        <w:t>wide array of search types such as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399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folder search, content search and </w:t>
        <w:br/>
        <w:t>search within results.</w:t>
      </w:r>
    </w:p>
    <w:p>
      <w:r>
        <w:rPr>
          <w:sz w:val="24"/>
        </w:rPr>
        <w:t>14.  Users shall be able to build their</w:t>
      </w:r>
    </w:p>
    <w:p>
      <w:r>
        <w:rPr>
          <w:sz w:val="24"/>
        </w:rPr>
        <w:t xml:space="preserve">personalized search queries and </w:t>
        <w:br/>
        <w:t>save them for later usage.</w:t>
      </w:r>
    </w:p>
    <w:p>
      <w:r>
        <w:rPr>
          <w:sz w:val="24"/>
        </w:rPr>
        <w:t>15.  The solution shall support Audit</w:t>
      </w:r>
    </w:p>
    <w:p>
      <w:r>
        <w:rPr>
          <w:sz w:val="24"/>
        </w:rPr>
        <w:t xml:space="preserve">Trail functionality to monitor </w:t>
        <w:br/>
        <w:t xml:space="preserve">events of several and different </w:t>
        <w:br/>
        <w:t xml:space="preserve">types (such as view, update, </w:t>
        <w:br/>
        <w:t xml:space="preserve">delete, check-in/check-out…) on </w:t>
        <w:br/>
        <w:t>the documents and folders.</w:t>
      </w:r>
    </w:p>
    <w:p>
      <w:r>
        <w:rPr>
          <w:sz w:val="24"/>
        </w:rPr>
        <w:t>16.  The solution shall support the</w:t>
      </w:r>
    </w:p>
    <w:p>
      <w:r>
        <w:rPr>
          <w:sz w:val="24"/>
        </w:rPr>
        <w:t xml:space="preserve">ability to notify users by email </w:t>
        <w:br/>
        <w:t xml:space="preserve">when changes occur to the </w:t>
        <w:br/>
        <w:t xml:space="preserve">selected </w:t>
        <w:br/>
        <w:t xml:space="preserve">cabinet </w:t>
        <w:br/>
        <w:t xml:space="preserve">/ </w:t>
        <w:br/>
        <w:t xml:space="preserve">folder </w:t>
        <w:br/>
        <w:t xml:space="preserve">/ </w:t>
        <w:br/>
        <w:t>document(s).</w:t>
      </w:r>
    </w:p>
    <w:p>
      <w:r>
        <w:rPr>
          <w:sz w:val="24"/>
        </w:rPr>
        <w:t xml:space="preserve">17.  The </w:t>
        <w:br/>
        <w:t xml:space="preserve">solution </w:t>
        <w:br/>
        <w:t xml:space="preserve">shall </w:t>
        <w:br/>
        <w:t xml:space="preserve">include </w:t>
        <w:br/>
        <w:t>document routing capabilities.</w:t>
      </w:r>
    </w:p>
    <w:p>
      <w:r>
        <w:rPr>
          <w:sz w:val="24"/>
        </w:rPr>
        <w:t xml:space="preserve">18.  The </w:t>
        <w:br/>
        <w:t xml:space="preserve">solution </w:t>
        <w:br/>
        <w:t xml:space="preserve">must </w:t>
        <w:br/>
        <w:t xml:space="preserve">have </w:t>
        <w:br/>
        <w:t xml:space="preserve">a </w:t>
        <w:br/>
        <w:t xml:space="preserve">reporting </w:t>
        <w:br/>
        <w:t xml:space="preserve">engine </w:t>
        <w:br/>
        <w:t xml:space="preserve">providing </w:t>
        <w:br/>
        <w:t xml:space="preserve">reports including but not limited </w:t>
        <w:br/>
        <w:t>to:</w:t>
      </w:r>
    </w:p>
    <w:p>
      <w:r>
        <w:rPr>
          <w:sz w:val="20"/>
        </w:rPr>
        <w:t xml:space="preserve">• </w:t>
        <w:br/>
        <w:t>Annual Growth Report</w:t>
      </w:r>
    </w:p>
    <w:p>
      <w:r>
        <w:rPr>
          <w:sz w:val="20"/>
        </w:rPr>
        <w:t xml:space="preserve">• </w:t>
        <w:br/>
        <w:t>Content Type Report</w:t>
      </w:r>
    </w:p>
    <w:p>
      <w:r>
        <w:rPr>
          <w:sz w:val="20"/>
        </w:rPr>
        <w:t xml:space="preserve">• </w:t>
        <w:br/>
        <w:t>User statistical Report</w:t>
      </w:r>
    </w:p>
    <w:p>
      <w:r>
        <w:rPr>
          <w:sz w:val="20"/>
        </w:rPr>
        <w:t xml:space="preserve">• </w:t>
        <w:br/>
        <w:t xml:space="preserve">User / Group permission </w:t>
        <w:br/>
        <w:t>Report.</w:t>
      </w:r>
    </w:p>
    <w:p>
      <w:r>
        <w:rPr>
          <w:sz w:val="24"/>
        </w:rPr>
        <w:t>19.  The solution must include user</w:t>
      </w:r>
    </w:p>
    <w:p>
      <w:r>
        <w:rPr>
          <w:sz w:val="24"/>
        </w:rPr>
        <w:t xml:space="preserve">preferences management features </w:t>
        <w:br/>
        <w:t xml:space="preserve">allowing user to manage its </w:t>
        <w:br/>
        <w:t xml:space="preserve">profile, </w:t>
        <w:br/>
        <w:t xml:space="preserve">settings, </w:t>
        <w:br/>
        <w:t xml:space="preserve">records </w:t>
        <w:br/>
        <w:t>management.</w:t>
      </w:r>
    </w:p>
    <w:p>
      <w:r>
        <w:rPr>
          <w:sz w:val="24"/>
        </w:rPr>
        <w:t>20.  Permissions management shall</w:t>
      </w:r>
    </w:p>
    <w:p>
      <w:r>
        <w:rPr>
          <w:sz w:val="24"/>
        </w:rPr>
        <w:t xml:space="preserve">be </w:t>
        <w:br/>
        <w:t xml:space="preserve">performed </w:t>
        <w:br/>
        <w:t xml:space="preserve">on </w:t>
        <w:br/>
        <w:t xml:space="preserve">specific </w:t>
        <w:br/>
        <w:t xml:space="preserve">documents or cabinets to restrict </w:t>
        <w:br/>
        <w:t>access.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400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21.  The </w:t>
        <w:br/>
        <w:t xml:space="preserve">administration </w:t>
        <w:br/>
        <w:t xml:space="preserve">module </w:t>
        <w:br/>
        <w:t xml:space="preserve">should include a built-in menu </w:t>
        <w:br/>
        <w:t xml:space="preserve">management system and forms </w:t>
        <w:br/>
        <w:t>management.</w:t>
      </w:r>
    </w:p>
    <w:p>
      <w:r>
        <w:rPr>
          <w:sz w:val="24"/>
        </w:rPr>
        <w:t>22.  The solution must include a tool</w:t>
      </w:r>
    </w:p>
    <w:p>
      <w:r>
        <w:rPr>
          <w:sz w:val="24"/>
        </w:rPr>
        <w:t xml:space="preserve">allowing users to perform Optical </w:t>
        <w:br/>
        <w:t xml:space="preserve">Character Recognition on images </w:t>
        <w:br/>
        <w:t>(English and local languages).</w:t>
      </w:r>
    </w:p>
    <w:p>
      <w:r>
        <w:rPr>
          <w:sz w:val="24"/>
        </w:rPr>
        <w:t>23.  The solution must be able to</w:t>
      </w:r>
    </w:p>
    <w:p>
      <w:r>
        <w:rPr>
          <w:sz w:val="24"/>
        </w:rPr>
        <w:t xml:space="preserve">integrate with a GIS system to </w:t>
        <w:br/>
        <w:t xml:space="preserve">link </w:t>
        <w:br/>
        <w:t xml:space="preserve">documents </w:t>
        <w:br/>
        <w:t xml:space="preserve">to </w:t>
        <w:br/>
        <w:t xml:space="preserve">specific </w:t>
        <w:br/>
        <w:t>locations on a map.</w:t>
      </w:r>
    </w:p>
    <w:p>
      <w:r>
        <w:rPr>
          <w:sz w:val="22"/>
        </w:rPr>
        <w:t>Meeting and Task Management Requirements</w:t>
      </w:r>
    </w:p>
    <w:p>
      <w:r>
        <w:rPr>
          <w:sz w:val="24"/>
        </w:rPr>
        <w:t xml:space="preserve">Req. </w:t>
        <w:br/>
        <w:t xml:space="preserve">Requirement Description </w:t>
        <w:br/>
        <w:t>Compliance</w:t>
      </w:r>
    </w:p>
    <w:p>
      <w:r>
        <w:rPr>
          <w:sz w:val="24"/>
        </w:rPr>
        <w:t>(YES /NO)</w:t>
      </w:r>
    </w:p>
    <w:p>
      <w:r>
        <w:rPr>
          <w:sz w:val="24"/>
        </w:rPr>
        <w:t>Comment</w:t>
      </w:r>
    </w:p>
    <w:p>
      <w:r>
        <w:rPr>
          <w:sz w:val="24"/>
        </w:rPr>
        <w:t xml:space="preserve">1.  The </w:t>
        <w:br/>
        <w:t xml:space="preserve">meeting </w:t>
        <w:br/>
        <w:t xml:space="preserve">management </w:t>
        <w:br/>
        <w:t xml:space="preserve">solution must be an advanced </w:t>
        <w:br/>
        <w:t xml:space="preserve">digital </w:t>
        <w:br/>
        <w:t xml:space="preserve">system </w:t>
        <w:br/>
        <w:t xml:space="preserve">allowing </w:t>
        <w:br/>
        <w:t xml:space="preserve">organizations to manage their </w:t>
        <w:br/>
        <w:t xml:space="preserve">internal </w:t>
        <w:br/>
        <w:t xml:space="preserve">meetings </w:t>
        <w:br/>
        <w:t xml:space="preserve">by </w:t>
        <w:br/>
        <w:t xml:space="preserve">automating them with the </w:t>
        <w:br/>
        <w:t xml:space="preserve">ability to capture, index, and </w:t>
        <w:br/>
        <w:t xml:space="preserve">send </w:t>
        <w:br/>
        <w:t xml:space="preserve">meeting </w:t>
        <w:br/>
        <w:t xml:space="preserve">related </w:t>
        <w:br/>
        <w:t xml:space="preserve">information in a manageable </w:t>
        <w:br/>
        <w:t>and organized manner.</w:t>
      </w:r>
    </w:p>
    <w:p>
      <w:r>
        <w:rPr>
          <w:sz w:val="24"/>
        </w:rPr>
        <w:t>2.  The system home page must</w:t>
      </w:r>
    </w:p>
    <w:p>
      <w:r>
        <w:rPr>
          <w:sz w:val="24"/>
        </w:rPr>
        <w:t xml:space="preserve">provide </w:t>
        <w:br/>
        <w:t xml:space="preserve">an </w:t>
        <w:br/>
        <w:t xml:space="preserve">analytical </w:t>
        <w:br/>
        <w:t xml:space="preserve">dashboard on the meeting </w:t>
        <w:br/>
        <w:t xml:space="preserve">frequencies, Room availability, </w:t>
        <w:br/>
        <w:t xml:space="preserve">meetings by status, and major </w:t>
        <w:br/>
        <w:t>activities of the platform.</w:t>
      </w:r>
    </w:p>
    <w:p>
      <w:r>
        <w:rPr>
          <w:sz w:val="24"/>
        </w:rPr>
        <w:t>3.  The system must allow users to</w:t>
      </w:r>
    </w:p>
    <w:p>
      <w:r>
        <w:rPr>
          <w:sz w:val="24"/>
        </w:rPr>
        <w:t xml:space="preserve">search for Meeting Agendas, </w:t>
        <w:br/>
        <w:t xml:space="preserve">Meeting Minutes, using several </w:t>
        <w:br/>
        <w:t xml:space="preserve">search </w:t>
        <w:br/>
        <w:t xml:space="preserve">criteria </w:t>
        <w:br/>
        <w:t xml:space="preserve">(Document </w:t>
        <w:br/>
        <w:t xml:space="preserve">Type, </w:t>
        <w:br/>
        <w:t xml:space="preserve">Status, </w:t>
        <w:br/>
        <w:t xml:space="preserve">Document </w:t>
        <w:br/>
        <w:t>Sender, Document Recipient,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401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From Date, To Date, Subject, </w:t>
        <w:br/>
        <w:t>etc.).</w:t>
      </w:r>
    </w:p>
    <w:p>
      <w:r>
        <w:rPr>
          <w:sz w:val="24"/>
        </w:rPr>
        <w:t>4.  Authorized users should be</w:t>
      </w:r>
    </w:p>
    <w:p>
      <w:r>
        <w:rPr>
          <w:sz w:val="24"/>
        </w:rPr>
        <w:t xml:space="preserve">able to schedule a meeting and </w:t>
        <w:br/>
        <w:t>invite attendees.</w:t>
      </w:r>
    </w:p>
    <w:p>
      <w:r>
        <w:rPr>
          <w:sz w:val="24"/>
        </w:rPr>
        <w:t>5.  Authorized users should be</w:t>
      </w:r>
    </w:p>
    <w:p>
      <w:r>
        <w:rPr>
          <w:sz w:val="24"/>
        </w:rPr>
        <w:t xml:space="preserve">able to be send a Meeting </w:t>
        <w:br/>
        <w:t xml:space="preserve">invitation for a selection of </w:t>
        <w:br/>
        <w:t xml:space="preserve">users, with specific meeting </w:t>
        <w:br/>
        <w:t>details.</w:t>
      </w:r>
    </w:p>
    <w:p>
      <w:r>
        <w:rPr>
          <w:sz w:val="24"/>
        </w:rPr>
        <w:t xml:space="preserve">6.  The </w:t>
        <w:br/>
        <w:t xml:space="preserve">meeting </w:t>
        <w:br/>
        <w:t xml:space="preserve">management </w:t>
        <w:br/>
        <w:t xml:space="preserve">solution </w:t>
        <w:br/>
        <w:t xml:space="preserve">must </w:t>
        <w:br/>
        <w:t xml:space="preserve">provide </w:t>
        <w:br/>
        <w:t xml:space="preserve">an </w:t>
        <w:br/>
        <w:t xml:space="preserve">analytical module for Room </w:t>
        <w:br/>
        <w:t xml:space="preserve">management, providing a Full </w:t>
        <w:br/>
        <w:t xml:space="preserve">overview of all the meeting </w:t>
        <w:br/>
        <w:t>rooms and related activities.</w:t>
      </w:r>
    </w:p>
    <w:p>
      <w:r>
        <w:rPr>
          <w:sz w:val="24"/>
        </w:rPr>
        <w:t>7.  Organized meetings can be</w:t>
      </w:r>
    </w:p>
    <w:p>
      <w:r>
        <w:rPr>
          <w:sz w:val="24"/>
        </w:rPr>
        <w:t xml:space="preserve">offline, meeting in a room </w:t>
        <w:br/>
        <w:t xml:space="preserve">physically, or virtual having the </w:t>
        <w:br/>
        <w:t xml:space="preserve">capability to conference call all </w:t>
        <w:br/>
        <w:t xml:space="preserve">members with video\Audio </w:t>
        <w:br/>
        <w:t>capabilities.</w:t>
      </w:r>
    </w:p>
    <w:p>
      <w:r>
        <w:rPr>
          <w:sz w:val="24"/>
        </w:rPr>
        <w:t>8.  The system must include a time</w:t>
      </w:r>
    </w:p>
    <w:p>
      <w:r>
        <w:rPr>
          <w:sz w:val="24"/>
        </w:rPr>
        <w:t xml:space="preserve">counter providing the host </w:t>
        <w:br/>
        <w:t>with time tracking details.</w:t>
      </w:r>
    </w:p>
    <w:p>
      <w:r>
        <w:rPr>
          <w:sz w:val="24"/>
        </w:rPr>
        <w:t>9.  In the meeting, users must be</w:t>
      </w:r>
    </w:p>
    <w:p>
      <w:r>
        <w:rPr>
          <w:sz w:val="24"/>
        </w:rPr>
        <w:t xml:space="preserve">able to chat, vote, and check the </w:t>
        <w:br/>
        <w:t>topic materiel.</w:t>
      </w:r>
    </w:p>
    <w:p>
      <w:r>
        <w:rPr>
          <w:sz w:val="24"/>
        </w:rPr>
        <w:t>10. The system must offer different</w:t>
      </w:r>
    </w:p>
    <w:p>
      <w:r>
        <w:rPr>
          <w:sz w:val="24"/>
        </w:rPr>
        <w:t xml:space="preserve">in-Meeting Services that can be </w:t>
        <w:br/>
        <w:t xml:space="preserve">customized, and updated by </w:t>
        <w:br/>
        <w:t>the system administrator.</w:t>
      </w:r>
    </w:p>
    <w:p>
      <w:r>
        <w:rPr>
          <w:sz w:val="24"/>
        </w:rPr>
        <w:t>11. After each meeting, an auto</w:t>
      </w:r>
    </w:p>
    <w:p>
      <w:r>
        <w:rPr>
          <w:sz w:val="24"/>
        </w:rPr>
        <w:t xml:space="preserve">generated Minutes of Meeting </w:t>
        <w:br/>
        <w:t xml:space="preserve">(MOM) must be shared with all </w:t>
        <w:br/>
        <w:t>attendees digitally.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402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12. The </w:t>
        <w:br/>
        <w:t xml:space="preserve">system </w:t>
        <w:br/>
        <w:t xml:space="preserve">must </w:t>
        <w:br/>
        <w:t xml:space="preserve">allow </w:t>
        <w:br/>
        <w:t xml:space="preserve">assigning tasks for the meeting </w:t>
        <w:br/>
        <w:t xml:space="preserve">preparation, </w:t>
        <w:br/>
        <w:t xml:space="preserve">within </w:t>
        <w:br/>
        <w:t xml:space="preserve">the </w:t>
        <w:br/>
        <w:t xml:space="preserve">meeting, or after the meeting </w:t>
        <w:br/>
        <w:t>for follow-ups.</w:t>
      </w:r>
    </w:p>
    <w:p>
      <w:r>
        <w:rPr>
          <w:sz w:val="24"/>
        </w:rPr>
        <w:t>13. All contacts, must logged in the</w:t>
      </w:r>
    </w:p>
    <w:p>
      <w:r>
        <w:rPr>
          <w:sz w:val="24"/>
        </w:rPr>
        <w:t xml:space="preserve">solution in an intuitive address </w:t>
        <w:br/>
        <w:t>book.</w:t>
      </w:r>
    </w:p>
    <w:p>
      <w:r>
        <w:rPr>
          <w:sz w:val="24"/>
        </w:rPr>
        <w:t>14. The system must include check</w:t>
      </w:r>
    </w:p>
    <w:p>
      <w:r>
        <w:rPr>
          <w:sz w:val="24"/>
        </w:rPr>
        <w:t xml:space="preserve">out functionality enabling user </w:t>
        <w:br/>
        <w:t xml:space="preserve">after making modifications on </w:t>
        <w:br/>
        <w:t>a document, to lock it.</w:t>
      </w:r>
    </w:p>
    <w:p>
      <w:r>
        <w:rPr>
          <w:sz w:val="24"/>
        </w:rPr>
        <w:t xml:space="preserve">15. The </w:t>
        <w:br/>
        <w:t xml:space="preserve">system </w:t>
        <w:br/>
        <w:t xml:space="preserve">must </w:t>
        <w:br/>
        <w:t xml:space="preserve">provide </w:t>
        <w:br/>
        <w:t xml:space="preserve">visual tracking enabling users </w:t>
        <w:br/>
        <w:t xml:space="preserve">to track Meeting Agendas, </w:t>
        <w:br/>
        <w:t xml:space="preserve">Minutes of Meeting, and other </w:t>
        <w:br/>
        <w:t>through various stages.</w:t>
      </w:r>
    </w:p>
    <w:p>
      <w:r>
        <w:rPr>
          <w:sz w:val="24"/>
        </w:rPr>
        <w:t xml:space="preserve">16. The system </w:t>
        <w:br/>
        <w:t xml:space="preserve">must </w:t>
        <w:br/>
        <w:t xml:space="preserve">support </w:t>
        <w:br/>
        <w:t>Notifications and alerts.</w:t>
      </w:r>
    </w:p>
    <w:p>
      <w:r>
        <w:rPr>
          <w:sz w:val="24"/>
        </w:rPr>
        <w:t xml:space="preserve">17. The </w:t>
        <w:br/>
        <w:t xml:space="preserve">meeting </w:t>
        <w:br/>
        <w:t xml:space="preserve">Management </w:t>
        <w:br/>
        <w:t xml:space="preserve">solution </w:t>
        <w:br/>
        <w:t xml:space="preserve">must </w:t>
        <w:br/>
        <w:t xml:space="preserve">provide </w:t>
        <w:br/>
        <w:t xml:space="preserve">a </w:t>
        <w:br/>
        <w:t xml:space="preserve">dynamic </w:t>
        <w:br/>
        <w:t xml:space="preserve">dashboard </w:t>
        <w:br/>
        <w:t xml:space="preserve">monitoring all aspects of the </w:t>
        <w:br/>
        <w:t xml:space="preserve">system from the meetings, </w:t>
        <w:br/>
        <w:t xml:space="preserve">attendees, </w:t>
        <w:br/>
        <w:t xml:space="preserve">tropics, </w:t>
        <w:br/>
        <w:t xml:space="preserve">room </w:t>
        <w:br/>
        <w:t>activities…</w:t>
      </w:r>
    </w:p>
    <w:p>
      <w:r>
        <w:rPr>
          <w:sz w:val="24"/>
        </w:rPr>
        <w:t>18. The system must allow users to</w:t>
      </w:r>
    </w:p>
    <w:p>
      <w:r>
        <w:rPr>
          <w:sz w:val="24"/>
        </w:rPr>
        <w:t xml:space="preserve">manage their tasks and tailor </w:t>
        <w:br/>
        <w:t xml:space="preserve">their projects flow by providing a </w:t>
        <w:br/>
        <w:t>central task board.</w:t>
      </w:r>
    </w:p>
    <w:p>
      <w:r>
        <w:rPr>
          <w:sz w:val="24"/>
        </w:rPr>
        <w:t>19. The system must allow Task</w:t>
      </w:r>
    </w:p>
    <w:p>
      <w:r>
        <w:rPr>
          <w:sz w:val="22"/>
        </w:rPr>
        <w:t>Planning and Task Scheduling.</w:t>
      </w:r>
    </w:p>
    <w:p>
      <w:r>
        <w:rPr>
          <w:sz w:val="24"/>
        </w:rPr>
        <w:t>20. The users must be able to create</w:t>
      </w:r>
    </w:p>
    <w:p>
      <w:r>
        <w:rPr>
          <w:sz w:val="22"/>
        </w:rPr>
        <w:t xml:space="preserve">a task and schedule it on multiple </w:t>
        <w:br/>
        <w:t>days for various purposes.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403</w:t>
      </w:r>
    </w:p>
    <w:p>
      <w:r>
        <w:rPr>
          <w:sz w:val="20"/>
        </w:rPr>
        <w:t>Official Use Only</w:t>
      </w:r>
    </w:p>
    <w:p>
      <w:r>
        <w:rPr>
          <w:sz w:val="24"/>
        </w:rPr>
        <w:t>21. Users must be able to sort out</w:t>
      </w:r>
    </w:p>
    <w:p>
      <w:r>
        <w:rPr>
          <w:sz w:val="24"/>
        </w:rPr>
        <w:t>tasks on priority.</w:t>
      </w:r>
    </w:p>
    <w:p>
      <w:r>
        <w:rPr>
          <w:sz w:val="24"/>
        </w:rPr>
        <w:t>22. The system must help tracking</w:t>
      </w:r>
    </w:p>
    <w:p>
      <w:r>
        <w:rPr>
          <w:sz w:val="22"/>
        </w:rPr>
        <w:t xml:space="preserve">exactly </w:t>
        <w:br/>
        <w:t xml:space="preserve">which </w:t>
        <w:br/>
        <w:t xml:space="preserve">activities </w:t>
        <w:br/>
        <w:t xml:space="preserve">are </w:t>
        <w:br/>
        <w:t xml:space="preserve">started, in progress and done </w:t>
        <w:br/>
        <w:t>with.</w:t>
      </w:r>
    </w:p>
    <w:p>
      <w:r>
        <w:rPr>
          <w:sz w:val="24"/>
        </w:rPr>
        <w:t>23. The users must be able to</w:t>
      </w:r>
    </w:p>
    <w:p>
      <w:r>
        <w:rPr>
          <w:sz w:val="22"/>
        </w:rPr>
        <w:t xml:space="preserve">exchange </w:t>
        <w:br/>
        <w:t xml:space="preserve">information, </w:t>
        <w:br/>
        <w:t xml:space="preserve">share </w:t>
        <w:br/>
        <w:t xml:space="preserve">tasks and receive task updates </w:t>
        <w:br/>
        <w:t xml:space="preserve">and communicate information </w:t>
        <w:br/>
        <w:t>on time and with ease.</w:t>
      </w:r>
    </w:p>
    <w:p>
      <w:r>
        <w:rPr>
          <w:sz w:val="24"/>
        </w:rPr>
        <w:t>24. The system must allow to keep</w:t>
      </w:r>
    </w:p>
    <w:p>
      <w:r>
        <w:rPr>
          <w:sz w:val="24"/>
        </w:rPr>
        <w:t xml:space="preserve">track of the time for each activity </w:t>
        <w:br/>
        <w:t xml:space="preserve">and the user must be able to </w:t>
        <w:br/>
        <w:t xml:space="preserve">measure the time spent to do each </w:t>
        <w:br/>
        <w:t>task.</w:t>
      </w:r>
    </w:p>
    <w:p>
      <w:r>
        <w:rPr>
          <w:sz w:val="24"/>
        </w:rPr>
        <w:t>25. The system must allow to keep</w:t>
      </w:r>
    </w:p>
    <w:p>
      <w:r>
        <w:rPr>
          <w:sz w:val="22"/>
        </w:rPr>
        <w:t xml:space="preserve">track of all the financial, human </w:t>
        <w:br/>
        <w:t xml:space="preserve">and </w:t>
        <w:br/>
        <w:t xml:space="preserve">administrative </w:t>
        <w:br/>
        <w:t xml:space="preserve">resources </w:t>
        <w:br/>
        <w:t xml:space="preserve">that were used as part of a task / </w:t>
        <w:br/>
        <w:t>project.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404</w:t>
      </w:r>
    </w:p>
    <w:p>
      <w:r>
        <w:rPr>
          <w:sz w:val="20"/>
        </w:rPr>
        <w:t>Official Use Only</w:t>
      </w:r>
    </w:p>
    <w:p>
      <w:r>
        <w:rPr>
          <w:sz w:val="24"/>
        </w:rPr>
        <w:t>Implementation Methodology and Approach</w:t>
      </w:r>
    </w:p>
    <w:p>
      <w:r>
        <w:rPr>
          <w:sz w:val="24"/>
        </w:rPr>
        <w:t xml:space="preserve">Req. Requirement Description </w:t>
        <w:br/>
        <w:t>Compliance</w:t>
      </w:r>
    </w:p>
    <w:p>
      <w:r>
        <w:rPr>
          <w:sz w:val="24"/>
        </w:rPr>
        <w:t>(YES /NO) –</w:t>
      </w:r>
    </w:p>
    <w:p>
      <w:r>
        <w:rPr>
          <w:sz w:val="24"/>
        </w:rPr>
        <w:t>project</w:t>
      </w:r>
    </w:p>
    <w:p>
      <w:r>
        <w:rPr>
          <w:sz w:val="24"/>
        </w:rPr>
        <w:t>implementer</w:t>
      </w:r>
    </w:p>
    <w:p>
      <w:r>
        <w:rPr>
          <w:sz w:val="24"/>
        </w:rPr>
        <w:t>must fill up</w:t>
      </w:r>
    </w:p>
    <w:p>
      <w:r>
        <w:rPr>
          <w:sz w:val="24"/>
        </w:rPr>
        <w:t>Comment</w:t>
      </w:r>
    </w:p>
    <w:p>
      <w:r>
        <w:rPr>
          <w:sz w:val="24"/>
        </w:rPr>
        <w:t>1. The project implementer must adopt a</w:t>
      </w:r>
    </w:p>
    <w:p>
      <w:r>
        <w:rPr>
          <w:sz w:val="24"/>
        </w:rPr>
        <w:t>project management methodology</w:t>
      </w:r>
    </w:p>
    <w:p>
      <w:r>
        <w:rPr>
          <w:sz w:val="24"/>
        </w:rPr>
        <w:t>2. The project implementer must describe in</w:t>
      </w:r>
    </w:p>
    <w:p>
      <w:r>
        <w:rPr>
          <w:sz w:val="24"/>
        </w:rPr>
        <w:t>details the methodologies adopted.</w:t>
      </w:r>
    </w:p>
    <w:p>
      <w:r>
        <w:rPr>
          <w:sz w:val="24"/>
        </w:rPr>
        <w:t>3. A Quality management plan must be</w:t>
      </w:r>
    </w:p>
    <w:p>
      <w:r>
        <w:rPr>
          <w:sz w:val="24"/>
        </w:rPr>
        <w:t>proposed and described in details and</w:t>
      </w:r>
    </w:p>
    <w:p>
      <w:r>
        <w:rPr>
          <w:sz w:val="24"/>
        </w:rPr>
        <w:t>consisting of the three (3) plans:</w:t>
      </w:r>
    </w:p>
    <w:p>
      <w:r>
        <w:rPr>
          <w:sz w:val="24"/>
        </w:rPr>
        <w:t>• Organization Plan.</w:t>
      </w:r>
    </w:p>
    <w:p>
      <w:r>
        <w:rPr>
          <w:sz w:val="24"/>
        </w:rPr>
        <w:t>• Production Plan.</w:t>
      </w:r>
    </w:p>
    <w:p>
      <w:r>
        <w:rPr>
          <w:sz w:val="24"/>
        </w:rPr>
        <w:t>• Delivery Plan.</w:t>
      </w:r>
    </w:p>
    <w:p>
      <w:r>
        <w:rPr>
          <w:sz w:val="24"/>
        </w:rPr>
        <w:t>4. The project implementer must propose a</w:t>
      </w:r>
    </w:p>
    <w:p>
      <w:r>
        <w:rPr>
          <w:sz w:val="24"/>
        </w:rPr>
        <w:t>change management plan with bugs and</w:t>
      </w:r>
    </w:p>
    <w:p>
      <w:r>
        <w:rPr>
          <w:sz w:val="24"/>
        </w:rPr>
        <w:t>incidents declaration management.</w:t>
      </w:r>
    </w:p>
    <w:p>
      <w:r>
        <w:rPr>
          <w:sz w:val="24"/>
        </w:rPr>
        <w:t>5. An integration methodology must be</w:t>
      </w:r>
    </w:p>
    <w:p>
      <w:r>
        <w:rPr>
          <w:sz w:val="24"/>
        </w:rPr>
        <w:t>proposed and follow the below phases:</w:t>
      </w:r>
    </w:p>
    <w:p>
      <w:r>
        <w:rPr>
          <w:sz w:val="24"/>
        </w:rPr>
        <w:t>• Define</w:t>
      </w:r>
    </w:p>
    <w:p>
      <w:r>
        <w:rPr>
          <w:sz w:val="24"/>
        </w:rPr>
        <w:t>• Design</w:t>
      </w:r>
    </w:p>
    <w:p>
      <w:r>
        <w:rPr>
          <w:sz w:val="24"/>
        </w:rPr>
        <w:t>• Develop</w:t>
      </w:r>
    </w:p>
    <w:p>
      <w:r>
        <w:rPr>
          <w:sz w:val="24"/>
        </w:rPr>
        <w:t>• Deploy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405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Req. Requirement Description </w:t>
        <w:br/>
        <w:t>Compliance</w:t>
      </w:r>
    </w:p>
    <w:p>
      <w:r>
        <w:rPr>
          <w:sz w:val="24"/>
        </w:rPr>
        <w:t>(YES /NO) –</w:t>
      </w:r>
    </w:p>
    <w:p>
      <w:r>
        <w:rPr>
          <w:sz w:val="24"/>
        </w:rPr>
        <w:t>project</w:t>
      </w:r>
    </w:p>
    <w:p>
      <w:r>
        <w:rPr>
          <w:sz w:val="24"/>
        </w:rPr>
        <w:t>implementer</w:t>
      </w:r>
    </w:p>
    <w:p>
      <w:r>
        <w:rPr>
          <w:sz w:val="24"/>
        </w:rPr>
        <w:t>must fill up</w:t>
      </w:r>
    </w:p>
    <w:p>
      <w:r>
        <w:rPr>
          <w:sz w:val="24"/>
        </w:rPr>
        <w:t>Comment</w:t>
      </w:r>
    </w:p>
    <w:p>
      <w:r>
        <w:rPr>
          <w:sz w:val="24"/>
        </w:rPr>
        <w:t>6. The project implementer must adopt a Risk</w:t>
      </w:r>
    </w:p>
    <w:p>
      <w:r>
        <w:rPr>
          <w:sz w:val="24"/>
        </w:rPr>
        <w:t>Management Plan that is designed to</w:t>
      </w:r>
    </w:p>
    <w:p>
      <w:r>
        <w:rPr>
          <w:sz w:val="24"/>
        </w:rPr>
        <w:t>identify a project “Risk” and describe the</w:t>
      </w:r>
    </w:p>
    <w:p>
      <w:r>
        <w:rPr>
          <w:sz w:val="24"/>
        </w:rPr>
        <w:t>possible risks and ways to resolve it.</w:t>
      </w:r>
    </w:p>
    <w:p>
      <w:r>
        <w:rPr>
          <w:sz w:val="24"/>
        </w:rPr>
        <w:t>Security Requirements</w:t>
      </w:r>
    </w:p>
    <w:p>
      <w:r>
        <w:rPr>
          <w:sz w:val="24"/>
        </w:rPr>
        <w:t xml:space="preserve">Req.  </w:t>
        <w:br/>
        <w:t xml:space="preserve">Description </w:t>
        <w:br/>
        <w:t>Compliance</w:t>
      </w:r>
    </w:p>
    <w:p>
      <w:r>
        <w:rPr>
          <w:sz w:val="24"/>
        </w:rPr>
        <w:t>(YES /NO)</w:t>
      </w:r>
    </w:p>
    <w:p>
      <w:r>
        <w:rPr>
          <w:sz w:val="24"/>
        </w:rPr>
        <w:t>Comment</w:t>
      </w:r>
    </w:p>
    <w:p>
      <w:r>
        <w:rPr>
          <w:sz w:val="24"/>
        </w:rPr>
        <w:t xml:space="preserve">1.  </w:t>
        <w:br/>
        <w:t xml:space="preserve">The </w:t>
        <w:br/>
        <w:t xml:space="preserve">infrastructure </w:t>
        <w:br/>
        <w:t xml:space="preserve">of </w:t>
        <w:br/>
        <w:t>the</w:t>
      </w:r>
    </w:p>
    <w:p>
      <w:r>
        <w:rPr>
          <w:sz w:val="24"/>
        </w:rPr>
        <w:t>solution must be fully secure.</w:t>
      </w:r>
    </w:p>
    <w:p>
      <w:r>
        <w:rPr>
          <w:sz w:val="24"/>
        </w:rPr>
        <w:t xml:space="preserve">2.  </w:t>
        <w:br/>
        <w:t>Security should be applied on all</w:t>
      </w:r>
    </w:p>
    <w:p>
      <w:r>
        <w:rPr>
          <w:sz w:val="24"/>
        </w:rPr>
        <w:t>correspondence types available</w:t>
      </w:r>
    </w:p>
    <w:p>
      <w:r>
        <w:rPr>
          <w:sz w:val="24"/>
        </w:rPr>
        <w:t>to users to protect confidential</w:t>
      </w:r>
    </w:p>
    <w:p>
      <w:r>
        <w:rPr>
          <w:sz w:val="24"/>
        </w:rPr>
        <w:t>information.</w:t>
      </w:r>
    </w:p>
    <w:p>
      <w:r>
        <w:rPr>
          <w:sz w:val="24"/>
        </w:rPr>
        <w:t xml:space="preserve">3.  </w:t>
        <w:br/>
        <w:t xml:space="preserve">The </w:t>
        <w:br/>
        <w:t xml:space="preserve">solution </w:t>
        <w:br/>
        <w:t xml:space="preserve">must </w:t>
        <w:br/>
        <w:t>have</w:t>
      </w:r>
    </w:p>
    <w:p>
      <w:r>
        <w:rPr>
          <w:sz w:val="24"/>
        </w:rPr>
        <w:t>comprehensive security features</w:t>
      </w:r>
    </w:p>
    <w:p>
      <w:r>
        <w:rPr>
          <w:sz w:val="24"/>
        </w:rPr>
        <w:t>that forbid unauthorized access</w:t>
      </w:r>
    </w:p>
    <w:p>
      <w:r>
        <w:rPr>
          <w:sz w:val="24"/>
        </w:rPr>
        <w:t xml:space="preserve">to </w:t>
        <w:br/>
        <w:t xml:space="preserve">vital </w:t>
        <w:br/>
        <w:t xml:space="preserve">system </w:t>
        <w:br/>
        <w:t>resources.</w:t>
      </w:r>
    </w:p>
    <w:p>
      <w:r>
        <w:rPr>
          <w:sz w:val="24"/>
        </w:rPr>
        <w:t>Vendors should describe their</w:t>
      </w:r>
    </w:p>
    <w:p>
      <w:r>
        <w:rPr>
          <w:sz w:val="24"/>
        </w:rPr>
        <w:t>capability.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406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4.  </w:t>
        <w:br/>
        <w:t>The solution must allow to</w:t>
      </w:r>
    </w:p>
    <w:p>
      <w:r>
        <w:rPr>
          <w:sz w:val="24"/>
        </w:rPr>
        <w:t>manage security on task baskets</w:t>
      </w:r>
    </w:p>
    <w:p>
      <w:r>
        <w:rPr>
          <w:sz w:val="24"/>
        </w:rPr>
        <w:t>and to manage authorizations.</w:t>
      </w:r>
    </w:p>
    <w:p>
      <w:r>
        <w:rPr>
          <w:sz w:val="24"/>
        </w:rPr>
        <w:t xml:space="preserve">5.  </w:t>
        <w:br/>
        <w:t>The system must have the</w:t>
      </w:r>
    </w:p>
    <w:p>
      <w:r>
        <w:rPr>
          <w:sz w:val="24"/>
        </w:rPr>
        <w:t>ability to activate and deactivate</w:t>
      </w:r>
    </w:p>
    <w:p>
      <w:r>
        <w:rPr>
          <w:sz w:val="24"/>
        </w:rPr>
        <w:t>a user account without the need</w:t>
      </w:r>
    </w:p>
    <w:p>
      <w:r>
        <w:rPr>
          <w:sz w:val="24"/>
        </w:rPr>
        <w:t>to re-define his security profile.</w:t>
      </w:r>
    </w:p>
    <w:p>
      <w:r>
        <w:rPr>
          <w:sz w:val="24"/>
        </w:rPr>
        <w:t xml:space="preserve">6.  </w:t>
        <w:br/>
        <w:t>Users must be grouped on</w:t>
      </w:r>
    </w:p>
    <w:p>
      <w:r>
        <w:rPr>
          <w:sz w:val="24"/>
        </w:rPr>
        <w:t>security basis, meaning that all</w:t>
      </w:r>
    </w:p>
    <w:p>
      <w:r>
        <w:rPr>
          <w:sz w:val="24"/>
        </w:rPr>
        <w:t>the users in one group must have</w:t>
      </w:r>
    </w:p>
    <w:p>
      <w:r>
        <w:rPr>
          <w:sz w:val="24"/>
        </w:rPr>
        <w:t>the same security permissions.</w:t>
      </w:r>
    </w:p>
    <w:p>
      <w:r>
        <w:rPr>
          <w:sz w:val="24"/>
        </w:rPr>
        <w:t xml:space="preserve">7.  </w:t>
        <w:br/>
        <w:t>Password policies, including</w:t>
      </w:r>
    </w:p>
    <w:p>
      <w:r>
        <w:rPr>
          <w:sz w:val="24"/>
        </w:rPr>
        <w:t>length, complexity and duration</w:t>
      </w:r>
    </w:p>
    <w:p>
      <w:r>
        <w:rPr>
          <w:sz w:val="24"/>
        </w:rPr>
        <w:t>of passwords must be enforced</w:t>
      </w:r>
    </w:p>
    <w:p>
      <w:r>
        <w:rPr>
          <w:sz w:val="24"/>
        </w:rPr>
        <w:t>by the system.</w:t>
      </w:r>
    </w:p>
    <w:p>
      <w:r>
        <w:rPr>
          <w:sz w:val="24"/>
        </w:rPr>
        <w:t xml:space="preserve">8.  </w:t>
        <w:br/>
        <w:t>Security for the solution must be</w:t>
      </w:r>
    </w:p>
    <w:p>
      <w:r>
        <w:rPr>
          <w:sz w:val="24"/>
        </w:rPr>
        <w:t>managed via the associated</w:t>
      </w:r>
    </w:p>
    <w:p>
      <w:r>
        <w:rPr>
          <w:sz w:val="24"/>
        </w:rPr>
        <w:t>service and Baskets.</w:t>
      </w:r>
    </w:p>
    <w:p>
      <w:r>
        <w:rPr>
          <w:sz w:val="24"/>
        </w:rPr>
        <w:t xml:space="preserve">9.  </w:t>
        <w:br/>
        <w:t>User must be able to allow or</w:t>
      </w:r>
    </w:p>
    <w:p>
      <w:r>
        <w:rPr>
          <w:sz w:val="24"/>
        </w:rPr>
        <w:t>deny security rights explicitly</w:t>
      </w:r>
    </w:p>
    <w:p>
      <w:r>
        <w:rPr>
          <w:sz w:val="24"/>
        </w:rPr>
        <w:t>through inheritance.</w:t>
      </w:r>
    </w:p>
    <w:p>
      <w:r>
        <w:rPr>
          <w:sz w:val="24"/>
        </w:rPr>
        <w:t xml:space="preserve">10.  </w:t>
        <w:br/>
        <w:t>Single sign on must be natively</w:t>
      </w:r>
    </w:p>
    <w:p>
      <w:r>
        <w:rPr>
          <w:sz w:val="24"/>
        </w:rPr>
        <w:t>supported.</w:t>
      </w:r>
    </w:p>
    <w:p>
      <w:r>
        <w:rPr>
          <w:sz w:val="24"/>
        </w:rPr>
        <w:t xml:space="preserve">11.  </w:t>
        <w:br/>
        <w:t xml:space="preserve">The </w:t>
        <w:br/>
        <w:t xml:space="preserve">solution </w:t>
        <w:br/>
        <w:t xml:space="preserve">must </w:t>
        <w:br/>
        <w:t>include</w:t>
      </w:r>
    </w:p>
    <w:p>
      <w:r>
        <w:rPr>
          <w:sz w:val="24"/>
        </w:rPr>
        <w:t>security tags allowing to place</w:t>
      </w:r>
    </w:p>
    <w:p>
      <w:r>
        <w:rPr>
          <w:sz w:val="24"/>
        </w:rPr>
        <w:t xml:space="preserve">special </w:t>
        <w:br/>
        <w:t xml:space="preserve">restrictions </w:t>
        <w:br/>
        <w:t>on</w:t>
      </w:r>
    </w:p>
    <w:p>
      <w:r>
        <w:rPr>
          <w:sz w:val="24"/>
        </w:rPr>
        <w:t>documents and folders.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407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12.  </w:t>
        <w:br/>
        <w:t>Security permissions must be</w:t>
      </w:r>
    </w:p>
    <w:p>
      <w:r>
        <w:rPr>
          <w:sz w:val="24"/>
        </w:rPr>
        <w:t>controlled centrally or delegated</w:t>
      </w:r>
    </w:p>
    <w:p>
      <w:r>
        <w:rPr>
          <w:sz w:val="24"/>
        </w:rPr>
        <w:t>to department heads.</w:t>
      </w:r>
    </w:p>
    <w:p>
      <w:r>
        <w:rPr>
          <w:sz w:val="24"/>
        </w:rPr>
        <w:t xml:space="preserve">13.  </w:t>
        <w:br/>
        <w:t>The system must support SSL</w:t>
      </w:r>
    </w:p>
    <w:p>
      <w:r>
        <w:rPr>
          <w:sz w:val="24"/>
        </w:rPr>
        <w:t>for secure communication.</w:t>
      </w:r>
    </w:p>
    <w:p>
      <w:r>
        <w:rPr>
          <w:sz w:val="24"/>
        </w:rPr>
        <w:t xml:space="preserve">14.  </w:t>
        <w:br/>
        <w:t>The system must have a secure</w:t>
      </w:r>
    </w:p>
    <w:p>
      <w:r>
        <w:rPr>
          <w:sz w:val="24"/>
        </w:rPr>
        <w:t>recycle bin with administrative</w:t>
      </w:r>
    </w:p>
    <w:p>
      <w:r>
        <w:rPr>
          <w:sz w:val="24"/>
        </w:rPr>
        <w:t>control.</w:t>
      </w:r>
    </w:p>
    <w:p>
      <w:r>
        <w:rPr>
          <w:sz w:val="24"/>
        </w:rPr>
        <w:t xml:space="preserve">15.  </w:t>
        <w:br/>
        <w:t>SQL reporting compatibility</w:t>
      </w:r>
    </w:p>
    <w:p>
      <w:r>
        <w:rPr>
          <w:sz w:val="24"/>
        </w:rPr>
        <w:t>should be available, to allow</w:t>
      </w:r>
    </w:p>
    <w:p>
      <w:r>
        <w:rPr>
          <w:sz w:val="24"/>
        </w:rPr>
        <w:t>users generate audit reports with</w:t>
      </w:r>
    </w:p>
    <w:p>
      <w:r>
        <w:rPr>
          <w:sz w:val="24"/>
        </w:rPr>
        <w:t xml:space="preserve">Microsoft </w:t>
        <w:br/>
        <w:t xml:space="preserve">SQL </w:t>
        <w:br/>
        <w:t>Server</w:t>
      </w:r>
    </w:p>
    <w:p>
      <w:r>
        <w:rPr>
          <w:sz w:val="24"/>
        </w:rPr>
        <w:t>Reporting Services.</w:t>
      </w:r>
    </w:p>
    <w:p>
      <w:r>
        <w:rPr>
          <w:sz w:val="24"/>
        </w:rPr>
        <w:t xml:space="preserve">16.  </w:t>
        <w:br/>
        <w:t>The system must have native</w:t>
      </w:r>
    </w:p>
    <w:p>
      <w:r>
        <w:rPr>
          <w:sz w:val="24"/>
        </w:rPr>
        <w:t>and third party encryption on the</w:t>
      </w:r>
    </w:p>
    <w:p>
      <w:r>
        <w:rPr>
          <w:sz w:val="24"/>
        </w:rPr>
        <w:t>volumes.</w:t>
      </w:r>
    </w:p>
    <w:p>
      <w:r>
        <w:rPr>
          <w:sz w:val="24"/>
        </w:rPr>
        <w:t xml:space="preserve">17.  </w:t>
        <w:br/>
        <w:t>Printouts must include security</w:t>
      </w:r>
    </w:p>
    <w:p>
      <w:r>
        <w:rPr>
          <w:sz w:val="24"/>
        </w:rPr>
        <w:t>watermarks for tracking origins.</w:t>
      </w:r>
    </w:p>
    <w:p>
      <w:r>
        <w:rPr>
          <w:sz w:val="24"/>
        </w:rPr>
        <w:t xml:space="preserve">18.  </w:t>
        <w:br/>
        <w:t>The maximum idle time before</w:t>
      </w:r>
    </w:p>
    <w:p>
      <w:r>
        <w:rPr>
          <w:sz w:val="24"/>
        </w:rPr>
        <w:t>users are automatically logged</w:t>
      </w:r>
    </w:p>
    <w:p>
      <w:r>
        <w:rPr>
          <w:sz w:val="24"/>
        </w:rPr>
        <w:t>out must be configured.</w:t>
      </w:r>
    </w:p>
    <w:p>
      <w:r>
        <w:rPr>
          <w:sz w:val="24"/>
        </w:rPr>
        <w:t xml:space="preserve">19.  </w:t>
        <w:br/>
        <w:t>Storage and security measures</w:t>
      </w:r>
    </w:p>
    <w:p>
      <w:r>
        <w:rPr>
          <w:sz w:val="24"/>
        </w:rPr>
        <w:t xml:space="preserve">must </w:t>
        <w:br/>
        <w:t xml:space="preserve">support </w:t>
        <w:br/>
        <w:t>regulatory</w:t>
      </w:r>
    </w:p>
    <w:p>
      <w:r>
        <w:rPr>
          <w:sz w:val="24"/>
        </w:rPr>
        <w:t>compliance.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408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20.  </w:t>
        <w:br/>
        <w:t xml:space="preserve">Privilege </w:t>
        <w:br/>
        <w:t xml:space="preserve">rights </w:t>
        <w:br/>
        <w:t>controlling</w:t>
      </w:r>
    </w:p>
    <w:p>
      <w:r>
        <w:rPr>
          <w:sz w:val="24"/>
        </w:rPr>
        <w:t>administrative functions must</w:t>
      </w:r>
    </w:p>
    <w:p>
      <w:r>
        <w:rPr>
          <w:sz w:val="24"/>
        </w:rPr>
        <w:t>be part of the system.</w:t>
      </w:r>
    </w:p>
    <w:p>
      <w:r>
        <w:rPr>
          <w:sz w:val="24"/>
        </w:rPr>
        <w:t xml:space="preserve">21.  </w:t>
        <w:br/>
        <w:t xml:space="preserve">Feature </w:t>
        <w:br/>
        <w:t xml:space="preserve">rights </w:t>
        <w:br/>
        <w:t>controlling</w:t>
      </w:r>
    </w:p>
    <w:p>
      <w:r>
        <w:rPr>
          <w:sz w:val="24"/>
        </w:rPr>
        <w:t xml:space="preserve">functions </w:t>
        <w:br/>
        <w:t xml:space="preserve">like </w:t>
        <w:br/>
        <w:t>scanning,</w:t>
      </w:r>
    </w:p>
    <w:p>
      <w:r>
        <w:rPr>
          <w:sz w:val="24"/>
        </w:rPr>
        <w:t xml:space="preserve">printing, </w:t>
        <w:br/>
        <w:t xml:space="preserve">searching </w:t>
        <w:br/>
        <w:t>and</w:t>
      </w:r>
    </w:p>
    <w:p>
      <w:r>
        <w:rPr>
          <w:sz w:val="24"/>
        </w:rPr>
        <w:t>importing must be part of the</w:t>
      </w:r>
    </w:p>
    <w:p>
      <w:r>
        <w:rPr>
          <w:sz w:val="24"/>
        </w:rPr>
        <w:t>system.</w:t>
      </w:r>
    </w:p>
    <w:p>
      <w:r>
        <w:rPr>
          <w:sz w:val="24"/>
        </w:rPr>
        <w:t xml:space="preserve">22.  </w:t>
        <w:br/>
        <w:t>The system’s access rights must</w:t>
      </w:r>
    </w:p>
    <w:p>
      <w:r>
        <w:rPr>
          <w:sz w:val="24"/>
        </w:rPr>
        <w:t>allow determining the level of</w:t>
      </w:r>
    </w:p>
    <w:p>
      <w:r>
        <w:rPr>
          <w:sz w:val="24"/>
        </w:rPr>
        <w:t>access to documents and folders</w:t>
      </w:r>
    </w:p>
    <w:p>
      <w:r>
        <w:rPr>
          <w:sz w:val="24"/>
        </w:rPr>
        <w:t>for users or groups.</w:t>
      </w:r>
    </w:p>
    <w:p>
      <w:r>
        <w:rPr>
          <w:sz w:val="24"/>
        </w:rPr>
        <w:t xml:space="preserve">23.  </w:t>
        <w:br/>
        <w:t>Users must be able to generate</w:t>
      </w:r>
    </w:p>
    <w:p>
      <w:r>
        <w:rPr>
          <w:sz w:val="24"/>
        </w:rPr>
        <w:t xml:space="preserve">Web-based </w:t>
        <w:br/>
        <w:t xml:space="preserve">audit </w:t>
        <w:br/>
        <w:t>reports,</w:t>
      </w:r>
    </w:p>
    <w:p>
      <w:r>
        <w:rPr>
          <w:sz w:val="24"/>
        </w:rPr>
        <w:t>available as tables or charts.</w:t>
      </w:r>
    </w:p>
    <w:p>
      <w:r>
        <w:rPr>
          <w:sz w:val="24"/>
        </w:rPr>
        <w:t xml:space="preserve">24.  </w:t>
        <w:br/>
        <w:t>Various levels of audit tracking</w:t>
      </w:r>
    </w:p>
    <w:p>
      <w:r>
        <w:rPr>
          <w:sz w:val="24"/>
        </w:rPr>
        <w:t xml:space="preserve">for </w:t>
        <w:br/>
        <w:t xml:space="preserve">compliance </w:t>
        <w:br/>
        <w:t>and</w:t>
      </w:r>
    </w:p>
    <w:p>
      <w:r>
        <w:rPr>
          <w:sz w:val="24"/>
        </w:rPr>
        <w:t xml:space="preserve">accountability </w:t>
        <w:br/>
        <w:t xml:space="preserve">must </w:t>
        <w:br/>
        <w:t>be</w:t>
      </w:r>
    </w:p>
    <w:p>
      <w:r>
        <w:rPr>
          <w:sz w:val="24"/>
        </w:rPr>
        <w:t>available.</w:t>
      </w:r>
    </w:p>
    <w:p>
      <w:r>
        <w:rPr>
          <w:sz w:val="24"/>
        </w:rPr>
        <w:t>Infrastructure Requirements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409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Req.  </w:t>
        <w:br/>
        <w:t xml:space="preserve">Description </w:t>
        <w:br/>
        <w:t>Compliance</w:t>
      </w:r>
    </w:p>
    <w:p>
      <w:r>
        <w:rPr>
          <w:sz w:val="24"/>
        </w:rPr>
        <w:t>(YES /NO) –</w:t>
      </w:r>
    </w:p>
    <w:p>
      <w:r>
        <w:rPr>
          <w:sz w:val="24"/>
        </w:rPr>
        <w:t>project</w:t>
      </w:r>
    </w:p>
    <w:p>
      <w:r>
        <w:rPr>
          <w:sz w:val="24"/>
        </w:rPr>
        <w:t>implementer</w:t>
      </w:r>
    </w:p>
    <w:p>
      <w:r>
        <w:rPr>
          <w:sz w:val="24"/>
        </w:rPr>
        <w:t>must fill up</w:t>
      </w:r>
    </w:p>
    <w:p>
      <w:r>
        <w:rPr>
          <w:sz w:val="24"/>
        </w:rPr>
        <w:t>Comment</w:t>
      </w:r>
    </w:p>
    <w:p>
      <w:r>
        <w:rPr>
          <w:sz w:val="24"/>
        </w:rPr>
        <w:t xml:space="preserve">1.  </w:t>
        <w:br/>
        <w:t>The proposed solution must be highly</w:t>
      </w:r>
    </w:p>
    <w:p>
      <w:r>
        <w:rPr>
          <w:sz w:val="24"/>
        </w:rPr>
        <w:t>available.</w:t>
      </w:r>
    </w:p>
    <w:p>
      <w:r>
        <w:rPr>
          <w:sz w:val="24"/>
        </w:rPr>
        <w:t xml:space="preserve">2.  </w:t>
        <w:br/>
        <w:t>The project implementer must ensure the</w:t>
      </w:r>
    </w:p>
    <w:p>
      <w:r>
        <w:rPr>
          <w:sz w:val="24"/>
        </w:rPr>
        <w:t>use of different environments:</w:t>
      </w:r>
    </w:p>
    <w:p>
      <w:r>
        <w:rPr>
          <w:sz w:val="24"/>
        </w:rPr>
        <w:t>• Production</w:t>
      </w:r>
    </w:p>
    <w:p>
      <w:r>
        <w:rPr>
          <w:sz w:val="24"/>
        </w:rPr>
        <w:t>• Staging and testing</w:t>
      </w:r>
    </w:p>
    <w:p>
      <w:r>
        <w:rPr>
          <w:sz w:val="24"/>
        </w:rPr>
        <w:t>• Development</w:t>
      </w:r>
    </w:p>
    <w:p>
      <w:r>
        <w:rPr>
          <w:sz w:val="24"/>
        </w:rPr>
        <w:t xml:space="preserve">3.  </w:t>
        <w:br/>
        <w:t>The solution must use microservices. All</w:t>
      </w:r>
    </w:p>
    <w:p>
      <w:r>
        <w:rPr>
          <w:sz w:val="24"/>
        </w:rPr>
        <w:t>microservices should run within Docker.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410</w:t>
      </w:r>
    </w:p>
    <w:p>
      <w:r>
        <w:rPr>
          <w:sz w:val="20"/>
        </w:rPr>
        <w:t>Official Use Only</w:t>
      </w:r>
    </w:p>
    <w:p>
      <w:r>
        <w:rPr>
          <w:sz w:val="24"/>
        </w:rPr>
        <w:t>Administration Requirements</w:t>
      </w:r>
    </w:p>
    <w:p>
      <w:r>
        <w:rPr>
          <w:sz w:val="24"/>
        </w:rPr>
        <w:t>#Req.</w:t>
      </w:r>
    </w:p>
    <w:p>
      <w:r>
        <w:rPr>
          <w:sz w:val="24"/>
        </w:rPr>
        <w:t>Nb.</w:t>
      </w:r>
    </w:p>
    <w:p>
      <w:r>
        <w:rPr>
          <w:sz w:val="24"/>
        </w:rPr>
        <w:t xml:space="preserve">Description </w:t>
        <w:br/>
        <w:t>Supported</w:t>
      </w:r>
    </w:p>
    <w:p>
      <w:r>
        <w:rPr>
          <w:sz w:val="24"/>
        </w:rPr>
        <w:t>(YES /NO)</w:t>
      </w:r>
    </w:p>
    <w:p>
      <w:r>
        <w:rPr>
          <w:sz w:val="24"/>
        </w:rPr>
        <w:t>Vendor Clarification</w:t>
      </w:r>
    </w:p>
    <w:p>
      <w:r>
        <w:rPr>
          <w:sz w:val="24"/>
        </w:rPr>
        <w:t xml:space="preserve">1. </w:t>
        <w:br/>
        <w:t>The Solution must have a web-based</w:t>
      </w:r>
    </w:p>
    <w:p>
      <w:r>
        <w:rPr>
          <w:sz w:val="24"/>
        </w:rPr>
        <w:t xml:space="preserve">administration </w:t>
        <w:br/>
        <w:t xml:space="preserve">module </w:t>
        <w:br/>
        <w:t xml:space="preserve">for </w:t>
        <w:br/>
        <w:t>the</w:t>
      </w:r>
    </w:p>
    <w:p>
      <w:r>
        <w:rPr>
          <w:sz w:val="24"/>
        </w:rPr>
        <w:t>complete management of the system.</w:t>
      </w:r>
    </w:p>
    <w:p>
      <w:r>
        <w:rPr>
          <w:sz w:val="24"/>
        </w:rPr>
        <w:t xml:space="preserve">2. </w:t>
        <w:br/>
        <w:t>The Administration module shall</w:t>
      </w:r>
    </w:p>
    <w:p>
      <w:r>
        <w:rPr>
          <w:sz w:val="24"/>
        </w:rPr>
        <w:t>support Users/Groups/Role definition</w:t>
      </w:r>
    </w:p>
    <w:p>
      <w:r>
        <w:rPr>
          <w:sz w:val="24"/>
        </w:rPr>
        <w:t>and granting access rights to them and</w:t>
      </w:r>
    </w:p>
    <w:p>
      <w:r>
        <w:rPr>
          <w:sz w:val="24"/>
        </w:rPr>
        <w:t>set passwords as well as define all</w:t>
      </w:r>
    </w:p>
    <w:p>
      <w:r>
        <w:rPr>
          <w:sz w:val="24"/>
        </w:rPr>
        <w:t>system parameters and settings.</w:t>
      </w:r>
    </w:p>
    <w:p>
      <w:r>
        <w:rPr>
          <w:sz w:val="24"/>
        </w:rPr>
        <w:t xml:space="preserve">3. </w:t>
        <w:br/>
        <w:t xml:space="preserve">The </w:t>
        <w:br/>
        <w:t xml:space="preserve">portal </w:t>
        <w:br/>
        <w:t xml:space="preserve">shall </w:t>
        <w:br/>
        <w:t xml:space="preserve">support </w:t>
        <w:br/>
        <w:t>user</w:t>
      </w:r>
    </w:p>
    <w:p>
      <w:r>
        <w:rPr>
          <w:sz w:val="24"/>
        </w:rPr>
        <w:t>authentication and easy customization</w:t>
      </w:r>
    </w:p>
    <w:p>
      <w:r>
        <w:rPr>
          <w:sz w:val="24"/>
        </w:rPr>
        <w:t>of templates by the administrators</w:t>
      </w:r>
    </w:p>
    <w:p>
      <w:r>
        <w:rPr>
          <w:sz w:val="24"/>
        </w:rPr>
        <w:t>through the administration interface.</w:t>
      </w:r>
    </w:p>
    <w:p>
      <w:r>
        <w:rPr>
          <w:sz w:val="24"/>
        </w:rPr>
        <w:t xml:space="preserve">4. </w:t>
        <w:br/>
        <w:t>Ability to centrally manage the</w:t>
      </w:r>
    </w:p>
    <w:p>
      <w:r>
        <w:rPr>
          <w:sz w:val="24"/>
        </w:rPr>
        <w:t xml:space="preserve">platform </w:t>
        <w:br/>
        <w:t xml:space="preserve">using </w:t>
        <w:br/>
        <w:t xml:space="preserve">a </w:t>
        <w:br/>
        <w:t>browser-based</w:t>
      </w:r>
    </w:p>
    <w:p>
      <w:r>
        <w:rPr>
          <w:sz w:val="24"/>
        </w:rPr>
        <w:t>graphical user interface.</w:t>
      </w:r>
    </w:p>
    <w:p>
      <w:r>
        <w:rPr>
          <w:sz w:val="24"/>
        </w:rPr>
        <w:t xml:space="preserve">5. </w:t>
        <w:br/>
        <w:t>Ability for the administrator to define</w:t>
      </w:r>
    </w:p>
    <w:p>
      <w:r>
        <w:rPr>
          <w:sz w:val="24"/>
        </w:rPr>
        <w:t>validation rules for content, e.g.</w:t>
      </w:r>
    </w:p>
    <w:p>
      <w:r>
        <w:rPr>
          <w:sz w:val="24"/>
        </w:rPr>
        <w:t>restricting the number of characters of</w:t>
      </w:r>
    </w:p>
    <w:p>
      <w:r>
        <w:rPr>
          <w:sz w:val="24"/>
        </w:rPr>
        <w:t>a text field.</w:t>
      </w:r>
    </w:p>
    <w:p>
      <w:r>
        <w:rPr>
          <w:sz w:val="24"/>
        </w:rPr>
        <w:t xml:space="preserve">6. </w:t>
        <w:br/>
        <w:t>Ability for the administrator to unlock</w:t>
      </w:r>
    </w:p>
    <w:p>
      <w:r>
        <w:rPr>
          <w:sz w:val="24"/>
        </w:rPr>
        <w:t>or check back in a content item which</w:t>
      </w:r>
    </w:p>
    <w:p>
      <w:r>
        <w:rPr>
          <w:sz w:val="24"/>
        </w:rPr>
        <w:t>is currently being edited, and specify</w:t>
      </w:r>
    </w:p>
    <w:p>
      <w:r>
        <w:rPr>
          <w:sz w:val="24"/>
        </w:rPr>
        <w:t>rules for how long a content item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411</w:t>
      </w:r>
    </w:p>
    <w:p>
      <w:r>
        <w:rPr>
          <w:sz w:val="20"/>
        </w:rPr>
        <w:t>Official Use Only</w:t>
      </w:r>
    </w:p>
    <w:p>
      <w:r>
        <w:rPr>
          <w:sz w:val="24"/>
        </w:rPr>
        <w:t>should remain locked when being</w:t>
      </w:r>
    </w:p>
    <w:p>
      <w:r>
        <w:rPr>
          <w:sz w:val="24"/>
        </w:rPr>
        <w:t>edited.</w:t>
      </w:r>
    </w:p>
    <w:p>
      <w:r>
        <w:rPr>
          <w:sz w:val="24"/>
        </w:rPr>
        <w:t xml:space="preserve">7. </w:t>
        <w:br/>
        <w:t>Ability for the administrator or</w:t>
      </w:r>
    </w:p>
    <w:p>
      <w:r>
        <w:rPr>
          <w:sz w:val="24"/>
        </w:rPr>
        <w:t>content owners to index content items</w:t>
      </w:r>
    </w:p>
    <w:p>
      <w:r>
        <w:rPr>
          <w:sz w:val="24"/>
        </w:rPr>
        <w:t>by metadata, indexes and tags.</w:t>
      </w:r>
    </w:p>
    <w:p>
      <w:r>
        <w:rPr>
          <w:sz w:val="24"/>
        </w:rPr>
        <w:t xml:space="preserve">8. </w:t>
        <w:br/>
        <w:t>The administration module should</w:t>
      </w:r>
    </w:p>
    <w:p>
      <w:r>
        <w:rPr>
          <w:sz w:val="24"/>
        </w:rPr>
        <w:t>include a built-in menu management</w:t>
      </w:r>
    </w:p>
    <w:p>
      <w:r>
        <w:rPr>
          <w:sz w:val="24"/>
        </w:rPr>
        <w:t>system and form generator for</w:t>
      </w:r>
    </w:p>
    <w:p>
      <w:r>
        <w:rPr>
          <w:sz w:val="24"/>
        </w:rPr>
        <w:t xml:space="preserve">application </w:t>
        <w:br/>
        <w:t xml:space="preserve">customization </w:t>
        <w:br/>
        <w:t>and</w:t>
      </w:r>
    </w:p>
    <w:p>
      <w:r>
        <w:rPr>
          <w:sz w:val="24"/>
        </w:rPr>
        <w:t>expansion.</w:t>
      </w:r>
    </w:p>
    <w:p>
      <w:r>
        <w:rPr>
          <w:sz w:val="24"/>
        </w:rPr>
        <w:t xml:space="preserve">9. </w:t>
        <w:br/>
        <w:t xml:space="preserve">Supports </w:t>
        <w:br/>
        <w:t xml:space="preserve">easy </w:t>
        <w:br/>
        <w:t xml:space="preserve">customization </w:t>
        <w:br/>
        <w:t>of</w:t>
      </w:r>
    </w:p>
    <w:p>
      <w:r>
        <w:rPr>
          <w:sz w:val="24"/>
        </w:rPr>
        <w:t xml:space="preserve">templates </w:t>
        <w:br/>
        <w:t xml:space="preserve">by </w:t>
        <w:br/>
        <w:t xml:space="preserve">the </w:t>
        <w:br/>
        <w:t>administrators</w:t>
      </w:r>
    </w:p>
    <w:p>
      <w:r>
        <w:rPr>
          <w:sz w:val="24"/>
        </w:rPr>
        <w:t>through the administration interface.</w:t>
      </w:r>
    </w:p>
    <w:p>
      <w:r>
        <w:rPr>
          <w:sz w:val="24"/>
        </w:rPr>
        <w:t>10. The administrator shall have the</w:t>
      </w:r>
    </w:p>
    <w:p>
      <w:r>
        <w:rPr>
          <w:sz w:val="24"/>
        </w:rPr>
        <w:t>ability to create, add, or remove any</w:t>
      </w:r>
    </w:p>
    <w:p>
      <w:r>
        <w:rPr>
          <w:sz w:val="24"/>
        </w:rPr>
        <w:t xml:space="preserve">additional </w:t>
        <w:br/>
        <w:t xml:space="preserve">attributes </w:t>
        <w:br/>
        <w:t>whenever</w:t>
      </w:r>
    </w:p>
    <w:p>
      <w:r>
        <w:rPr>
          <w:sz w:val="24"/>
        </w:rPr>
        <w:t>needed.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412</w:t>
      </w:r>
    </w:p>
    <w:p>
      <w:r>
        <w:rPr>
          <w:sz w:val="20"/>
        </w:rPr>
        <w:t>Official Use Only</w:t>
      </w:r>
    </w:p>
    <w:p>
      <w:r>
        <w:rPr>
          <w:sz w:val="24"/>
        </w:rPr>
        <w:t>Key Experts Requirements</w:t>
      </w:r>
    </w:p>
    <w:p>
      <w:r>
        <w:rPr>
          <w:sz w:val="24"/>
        </w:rPr>
        <w:t xml:space="preserve">Req.  </w:t>
        <w:br/>
        <w:t xml:space="preserve">Description </w:t>
        <w:br/>
        <w:t>Compliance</w:t>
      </w:r>
    </w:p>
    <w:p>
      <w:r>
        <w:rPr>
          <w:sz w:val="24"/>
        </w:rPr>
        <w:t>(YES / NO)</w:t>
      </w:r>
    </w:p>
    <w:p>
      <w:r>
        <w:rPr>
          <w:sz w:val="24"/>
        </w:rPr>
        <w:t>Comment</w:t>
      </w:r>
    </w:p>
    <w:p>
      <w:r>
        <w:rPr>
          <w:sz w:val="24"/>
        </w:rPr>
        <w:t xml:space="preserve">1.  </w:t>
        <w:br/>
        <w:t>The project implementer must</w:t>
      </w:r>
    </w:p>
    <w:p>
      <w:r>
        <w:rPr>
          <w:sz w:val="24"/>
        </w:rPr>
        <w:t>offer a qualified expert team for</w:t>
      </w:r>
    </w:p>
    <w:p>
      <w:r>
        <w:rPr>
          <w:sz w:val="24"/>
        </w:rPr>
        <w:t>the completion and successful</w:t>
      </w:r>
    </w:p>
    <w:p>
      <w:r>
        <w:rPr>
          <w:sz w:val="24"/>
        </w:rPr>
        <w:t>delivery of this project.</w:t>
      </w:r>
    </w:p>
    <w:p>
      <w:r>
        <w:rPr>
          <w:sz w:val="24"/>
        </w:rPr>
        <w:t xml:space="preserve">2.  </w:t>
        <w:br/>
        <w:t>The project implementer must</w:t>
      </w:r>
    </w:p>
    <w:p>
      <w:r>
        <w:rPr>
          <w:sz w:val="24"/>
        </w:rPr>
        <w:t>describe the responsibilities and</w:t>
      </w:r>
    </w:p>
    <w:p>
      <w:r>
        <w:rPr>
          <w:sz w:val="24"/>
        </w:rPr>
        <w:t>qualifications of the proposed</w:t>
      </w:r>
    </w:p>
    <w:p>
      <w:r>
        <w:rPr>
          <w:sz w:val="24"/>
        </w:rPr>
        <w:t>team members in details.</w:t>
      </w:r>
    </w:p>
    <w:p>
      <w:r>
        <w:rPr>
          <w:sz w:val="24"/>
        </w:rPr>
        <w:t xml:space="preserve">3.  </w:t>
        <w:br/>
        <w:t>The project implementer must</w:t>
      </w:r>
    </w:p>
    <w:p>
      <w:r>
        <w:rPr>
          <w:sz w:val="24"/>
        </w:rPr>
        <w:t>describe in details the CVs of the</w:t>
      </w:r>
    </w:p>
    <w:p>
      <w:r>
        <w:rPr>
          <w:sz w:val="24"/>
        </w:rPr>
        <w:t xml:space="preserve">resources </w:t>
        <w:br/>
        <w:t xml:space="preserve">proposed </w:t>
        <w:br/>
        <w:t>for</w:t>
      </w:r>
    </w:p>
    <w:p>
      <w:r>
        <w:rPr>
          <w:sz w:val="24"/>
        </w:rPr>
        <w:t>delivering the solution.</w:t>
      </w:r>
    </w:p>
    <w:p>
      <w:r>
        <w:rPr>
          <w:sz w:val="24"/>
        </w:rPr>
        <w:t>The project implementer must provide the minimum resources listed below and comply</w:t>
      </w:r>
    </w:p>
    <w:p>
      <w:r>
        <w:rPr>
          <w:sz w:val="24"/>
        </w:rPr>
        <w:t>with the mentioned requirements:</w:t>
      </w:r>
    </w:p>
    <w:p>
      <w:r>
        <w:rPr>
          <w:sz w:val="24"/>
        </w:rPr>
        <w:t>Project manager</w:t>
      </w:r>
    </w:p>
    <w:p>
      <w:r>
        <w:rPr>
          <w:sz w:val="24"/>
        </w:rPr>
        <w:t xml:space="preserve">4.  </w:t>
        <w:br/>
        <w:t>PM must be responsible for</w:t>
      </w:r>
    </w:p>
    <w:p>
      <w:r>
        <w:rPr>
          <w:sz w:val="24"/>
        </w:rPr>
        <w:t>Project management, including</w:t>
      </w:r>
    </w:p>
    <w:p>
      <w:r>
        <w:rPr>
          <w:sz w:val="24"/>
        </w:rPr>
        <w:t>project reporting, project plan</w:t>
      </w:r>
    </w:p>
    <w:p>
      <w:r>
        <w:rPr>
          <w:sz w:val="24"/>
        </w:rPr>
        <w:t xml:space="preserve">updates, </w:t>
        <w:br/>
        <w:t xml:space="preserve">change </w:t>
        <w:br/>
        <w:t>requests,</w:t>
      </w:r>
    </w:p>
    <w:p>
      <w:r>
        <w:rPr>
          <w:sz w:val="24"/>
        </w:rPr>
        <w:t>incident requests and weekly</w:t>
      </w:r>
    </w:p>
    <w:p>
      <w:r>
        <w:rPr>
          <w:sz w:val="24"/>
        </w:rPr>
        <w:t>progress meeting.</w:t>
      </w:r>
    </w:p>
    <w:p>
      <w:r>
        <w:rPr>
          <w:sz w:val="24"/>
        </w:rPr>
        <w:t xml:space="preserve">5.  </w:t>
        <w:br/>
        <w:t xml:space="preserve">Project </w:t>
        <w:br/>
        <w:t xml:space="preserve">manager </w:t>
        <w:br/>
        <w:t xml:space="preserve">must </w:t>
        <w:br/>
        <w:t>be</w:t>
      </w:r>
    </w:p>
    <w:p>
      <w:r>
        <w:rPr>
          <w:sz w:val="24"/>
        </w:rPr>
        <w:t>responsible for specifications</w:t>
      </w:r>
    </w:p>
    <w:p>
      <w:r>
        <w:rPr>
          <w:sz w:val="24"/>
        </w:rPr>
        <w:t xml:space="preserve">management, </w:t>
        <w:br/>
        <w:t xml:space="preserve">while </w:t>
        <w:br/>
        <w:t>ensuring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413</w:t>
      </w:r>
    </w:p>
    <w:p>
      <w:r>
        <w:rPr>
          <w:sz w:val="20"/>
        </w:rPr>
        <w:t>Official Use Only</w:t>
      </w:r>
    </w:p>
    <w:p>
      <w:r>
        <w:rPr>
          <w:sz w:val="24"/>
        </w:rPr>
        <w:t>deliverables according to the</w:t>
      </w:r>
    </w:p>
    <w:p>
      <w:r>
        <w:rPr>
          <w:sz w:val="24"/>
        </w:rPr>
        <w:t>project specifications and project</w:t>
      </w:r>
    </w:p>
    <w:p>
      <w:r>
        <w:rPr>
          <w:sz w:val="24"/>
        </w:rPr>
        <w:t>plan schedule.</w:t>
      </w:r>
    </w:p>
    <w:p>
      <w:r>
        <w:rPr>
          <w:sz w:val="24"/>
        </w:rPr>
        <w:t xml:space="preserve">6.  </w:t>
        <w:br/>
        <w:t>PM must hold a degree in</w:t>
      </w:r>
    </w:p>
    <w:p>
      <w:r>
        <w:rPr>
          <w:sz w:val="24"/>
        </w:rPr>
        <w:t>Computer Science or equivalent</w:t>
      </w:r>
    </w:p>
    <w:p>
      <w:r>
        <w:rPr>
          <w:sz w:val="24"/>
        </w:rPr>
        <w:t>with a minimum experience of</w:t>
      </w:r>
    </w:p>
    <w:p>
      <w:r>
        <w:rPr>
          <w:sz w:val="24"/>
        </w:rPr>
        <w:t>7+ years in the software field.</w:t>
      </w:r>
    </w:p>
    <w:p>
      <w:r>
        <w:rPr>
          <w:sz w:val="24"/>
        </w:rPr>
        <w:t xml:space="preserve">7.  </w:t>
        <w:br/>
        <w:t xml:space="preserve">Project </w:t>
        <w:br/>
        <w:t xml:space="preserve">implementers </w:t>
        <w:br/>
        <w:t>must</w:t>
      </w:r>
    </w:p>
    <w:p>
      <w:r>
        <w:rPr>
          <w:sz w:val="24"/>
        </w:rPr>
        <w:t>provide detailed CV highlighting</w:t>
      </w:r>
    </w:p>
    <w:p>
      <w:r>
        <w:rPr>
          <w:sz w:val="24"/>
        </w:rPr>
        <w:t xml:space="preserve">past </w:t>
        <w:br/>
        <w:t xml:space="preserve">experience </w:t>
        <w:br/>
        <w:t xml:space="preserve">and </w:t>
        <w:br/>
        <w:t>key</w:t>
      </w:r>
    </w:p>
    <w:p>
      <w:r>
        <w:rPr>
          <w:sz w:val="24"/>
        </w:rPr>
        <w:t xml:space="preserve">achievements </w:t>
        <w:br/>
        <w:t xml:space="preserve">in </w:t>
        <w:br/>
        <w:t xml:space="preserve">a </w:t>
        <w:br/>
        <w:t>similar</w:t>
      </w:r>
    </w:p>
    <w:p>
      <w:r>
        <w:rPr>
          <w:sz w:val="24"/>
        </w:rPr>
        <w:t xml:space="preserve">environment </w:t>
        <w:br/>
        <w:t xml:space="preserve">with </w:t>
        <w:br/>
        <w:t>credible</w:t>
      </w:r>
    </w:p>
    <w:p>
      <w:r>
        <w:rPr>
          <w:sz w:val="24"/>
        </w:rPr>
        <w:t>references.</w:t>
      </w:r>
    </w:p>
    <w:p>
      <w:r>
        <w:rPr>
          <w:sz w:val="24"/>
        </w:rPr>
        <w:t>Business Analyst</w:t>
      </w:r>
    </w:p>
    <w:p>
      <w:r>
        <w:rPr>
          <w:sz w:val="24"/>
        </w:rPr>
        <w:t xml:space="preserve">8.  </w:t>
        <w:br/>
        <w:t>BA must be responsible for</w:t>
      </w:r>
    </w:p>
    <w:p>
      <w:r>
        <w:rPr>
          <w:sz w:val="24"/>
        </w:rPr>
        <w:t>conducting frequent meetings for</w:t>
      </w:r>
    </w:p>
    <w:p>
      <w:r>
        <w:rPr>
          <w:sz w:val="24"/>
        </w:rPr>
        <w:t xml:space="preserve">requirement </w:t>
        <w:br/>
        <w:t xml:space="preserve">gathering </w:t>
        <w:br/>
        <w:t>and</w:t>
      </w:r>
    </w:p>
    <w:p>
      <w:r>
        <w:rPr>
          <w:sz w:val="24"/>
        </w:rPr>
        <w:t xml:space="preserve">responsible </w:t>
        <w:br/>
        <w:t xml:space="preserve">for </w:t>
        <w:br/>
        <w:t>business</w:t>
      </w:r>
    </w:p>
    <w:p>
      <w:r>
        <w:rPr>
          <w:sz w:val="24"/>
        </w:rPr>
        <w:t>requirements analysis.</w:t>
      </w:r>
    </w:p>
    <w:p>
      <w:r>
        <w:rPr>
          <w:sz w:val="24"/>
        </w:rPr>
        <w:t xml:space="preserve">9.  </w:t>
        <w:br/>
        <w:t>BA must be responsible for</w:t>
      </w:r>
    </w:p>
    <w:p>
      <w:r>
        <w:rPr>
          <w:sz w:val="24"/>
        </w:rPr>
        <w:t xml:space="preserve">documenting </w:t>
        <w:br/>
        <w:t>collected</w:t>
      </w:r>
    </w:p>
    <w:p>
      <w:r>
        <w:rPr>
          <w:sz w:val="24"/>
        </w:rPr>
        <w:t>requirements as part of the</w:t>
      </w:r>
    </w:p>
    <w:p>
      <w:r>
        <w:rPr>
          <w:sz w:val="24"/>
        </w:rPr>
        <w:t>statement of work.</w:t>
      </w:r>
    </w:p>
    <w:p>
      <w:r>
        <w:rPr>
          <w:sz w:val="24"/>
        </w:rPr>
        <w:t xml:space="preserve">10.  </w:t>
        <w:br/>
        <w:t>BA must hold a degree in</w:t>
      </w:r>
    </w:p>
    <w:p>
      <w:r>
        <w:rPr>
          <w:sz w:val="24"/>
        </w:rPr>
        <w:t>Computer Science or equivalent</w:t>
      </w:r>
    </w:p>
    <w:p>
      <w:r>
        <w:rPr>
          <w:sz w:val="24"/>
        </w:rPr>
        <w:t>with a minimum experience of</w:t>
      </w:r>
    </w:p>
    <w:p>
      <w:r>
        <w:rPr>
          <w:sz w:val="24"/>
        </w:rPr>
        <w:t>7+ years in the IT application and</w:t>
      </w:r>
    </w:p>
    <w:p>
      <w:r>
        <w:rPr>
          <w:sz w:val="24"/>
        </w:rPr>
        <w:t>software fields and minimum 5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414</w:t>
      </w:r>
    </w:p>
    <w:p>
      <w:r>
        <w:rPr>
          <w:sz w:val="20"/>
        </w:rPr>
        <w:t>Official Use Only</w:t>
      </w:r>
    </w:p>
    <w:p>
      <w:r>
        <w:rPr>
          <w:sz w:val="24"/>
        </w:rPr>
        <w:t>years of relevant experience as</w:t>
      </w:r>
    </w:p>
    <w:p>
      <w:r>
        <w:rPr>
          <w:sz w:val="24"/>
        </w:rPr>
        <w:t>business analysis.</w:t>
      </w:r>
    </w:p>
    <w:p>
      <w:r>
        <w:rPr>
          <w:sz w:val="24"/>
        </w:rPr>
        <w:t xml:space="preserve">11.  </w:t>
        <w:br/>
        <w:t xml:space="preserve">Project </w:t>
        <w:br/>
        <w:t xml:space="preserve">implementers </w:t>
        <w:br/>
        <w:t>must</w:t>
      </w:r>
    </w:p>
    <w:p>
      <w:r>
        <w:rPr>
          <w:sz w:val="24"/>
        </w:rPr>
        <w:t>provide detailed CV highlighting</w:t>
      </w:r>
    </w:p>
    <w:p>
      <w:r>
        <w:rPr>
          <w:sz w:val="24"/>
        </w:rPr>
        <w:t xml:space="preserve">past </w:t>
        <w:br/>
        <w:t xml:space="preserve">experience </w:t>
        <w:br/>
        <w:t xml:space="preserve">and </w:t>
        <w:br/>
        <w:t>key</w:t>
      </w:r>
    </w:p>
    <w:p>
      <w:r>
        <w:rPr>
          <w:sz w:val="24"/>
        </w:rPr>
        <w:t xml:space="preserve">achievements </w:t>
        <w:br/>
        <w:t xml:space="preserve">in </w:t>
        <w:br/>
        <w:t xml:space="preserve">a </w:t>
        <w:br/>
        <w:t>similar</w:t>
      </w:r>
    </w:p>
    <w:p>
      <w:r>
        <w:rPr>
          <w:sz w:val="24"/>
        </w:rPr>
        <w:t xml:space="preserve">environment </w:t>
        <w:br/>
        <w:t xml:space="preserve">with </w:t>
        <w:br/>
        <w:t>credible</w:t>
      </w:r>
    </w:p>
    <w:p>
      <w:r>
        <w:rPr>
          <w:sz w:val="24"/>
        </w:rPr>
        <w:t>references.</w:t>
      </w:r>
    </w:p>
    <w:p>
      <w:r>
        <w:rPr>
          <w:sz w:val="24"/>
        </w:rPr>
        <w:t>Technical Team Leader</w:t>
      </w:r>
    </w:p>
    <w:p>
      <w:r>
        <w:rPr>
          <w:sz w:val="24"/>
        </w:rPr>
        <w:t xml:space="preserve">12.  </w:t>
        <w:br/>
        <w:t>The team leader should lead a</w:t>
      </w:r>
    </w:p>
    <w:p>
      <w:r>
        <w:rPr>
          <w:sz w:val="24"/>
        </w:rPr>
        <w:t>team of Software Engineers in</w:t>
      </w:r>
    </w:p>
    <w:p>
      <w:r>
        <w:rPr>
          <w:sz w:val="24"/>
        </w:rPr>
        <w:t>the creation of high-quality</w:t>
      </w:r>
    </w:p>
    <w:p>
      <w:r>
        <w:rPr>
          <w:sz w:val="24"/>
        </w:rPr>
        <w:t>software within agreed project</w:t>
      </w:r>
    </w:p>
    <w:p>
      <w:r>
        <w:rPr>
          <w:sz w:val="24"/>
        </w:rPr>
        <w:t>deadlines.</w:t>
      </w:r>
    </w:p>
    <w:p>
      <w:r>
        <w:rPr>
          <w:sz w:val="24"/>
        </w:rPr>
        <w:t xml:space="preserve">13.  </w:t>
        <w:br/>
        <w:t>TL must be responsible for</w:t>
      </w:r>
    </w:p>
    <w:p>
      <w:r>
        <w:rPr>
          <w:sz w:val="24"/>
        </w:rPr>
        <w:t>allocating technical resources</w:t>
      </w:r>
    </w:p>
    <w:p>
      <w:r>
        <w:rPr>
          <w:sz w:val="24"/>
        </w:rPr>
        <w:t>when needed.</w:t>
      </w:r>
    </w:p>
    <w:p>
      <w:r>
        <w:rPr>
          <w:sz w:val="24"/>
        </w:rPr>
        <w:t xml:space="preserve">14.  </w:t>
        <w:br/>
        <w:t>TL must be responsible for</w:t>
      </w:r>
    </w:p>
    <w:p>
      <w:r>
        <w:rPr>
          <w:sz w:val="24"/>
        </w:rPr>
        <w:t xml:space="preserve">making </w:t>
        <w:br/>
        <w:t xml:space="preserve">important </w:t>
        <w:br/>
        <w:t>technical</w:t>
      </w:r>
    </w:p>
    <w:p>
      <w:r>
        <w:rPr>
          <w:sz w:val="24"/>
        </w:rPr>
        <w:t>decision as he/she is the main</w:t>
      </w:r>
    </w:p>
    <w:p>
      <w:r>
        <w:rPr>
          <w:sz w:val="24"/>
        </w:rPr>
        <w:t xml:space="preserve">technical </w:t>
        <w:br/>
        <w:t xml:space="preserve">reference </w:t>
        <w:br/>
        <w:t xml:space="preserve">on </w:t>
        <w:br/>
        <w:t>the</w:t>
      </w:r>
    </w:p>
    <w:p>
      <w:r>
        <w:rPr>
          <w:sz w:val="24"/>
        </w:rPr>
        <w:t>project.</w:t>
      </w:r>
    </w:p>
    <w:p>
      <w:r>
        <w:rPr>
          <w:sz w:val="24"/>
        </w:rPr>
        <w:t xml:space="preserve">15.  </w:t>
        <w:br/>
        <w:t>TL must hold a degree in</w:t>
      </w:r>
    </w:p>
    <w:p>
      <w:r>
        <w:rPr>
          <w:sz w:val="24"/>
        </w:rPr>
        <w:t xml:space="preserve">Computer </w:t>
        <w:br/>
        <w:t xml:space="preserve">Science </w:t>
        <w:br/>
        <w:t>or</w:t>
      </w:r>
    </w:p>
    <w:p>
      <w:r>
        <w:rPr>
          <w:sz w:val="24"/>
        </w:rPr>
        <w:t>Engineering with a minimum</w:t>
      </w:r>
    </w:p>
    <w:p>
      <w:r>
        <w:rPr>
          <w:sz w:val="24"/>
        </w:rPr>
        <w:t>experience of 5+ years in the IT</w:t>
      </w:r>
    </w:p>
    <w:p>
      <w:r>
        <w:rPr>
          <w:sz w:val="24"/>
        </w:rPr>
        <w:t>application and software fields.</w:t>
      </w:r>
    </w:p>
    <w:p>
      <w:r>
        <w:rPr>
          <w:sz w:val="24"/>
        </w:rPr>
        <w:t xml:space="preserve">16.  </w:t>
        <w:br/>
        <w:t xml:space="preserve">Project </w:t>
        <w:br/>
        <w:t xml:space="preserve">implementers </w:t>
        <w:br/>
        <w:t>must</w:t>
      </w:r>
    </w:p>
    <w:p>
      <w:r>
        <w:rPr>
          <w:sz w:val="24"/>
        </w:rPr>
        <w:t>provide detailed CV highlighting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415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past </w:t>
        <w:br/>
        <w:t xml:space="preserve">experience </w:t>
        <w:br/>
        <w:t xml:space="preserve">and </w:t>
        <w:br/>
        <w:t>key</w:t>
      </w:r>
    </w:p>
    <w:p>
      <w:r>
        <w:rPr>
          <w:sz w:val="24"/>
        </w:rPr>
        <w:t xml:space="preserve">achievements </w:t>
        <w:br/>
        <w:t xml:space="preserve">in </w:t>
        <w:br/>
        <w:t xml:space="preserve">a </w:t>
        <w:br/>
        <w:t>similar</w:t>
      </w:r>
    </w:p>
    <w:p>
      <w:r>
        <w:rPr>
          <w:sz w:val="24"/>
        </w:rPr>
        <w:t xml:space="preserve">environment </w:t>
        <w:br/>
        <w:t xml:space="preserve">with </w:t>
        <w:br/>
        <w:t>credible</w:t>
      </w:r>
    </w:p>
    <w:p>
      <w:r>
        <w:rPr>
          <w:sz w:val="24"/>
        </w:rPr>
        <w:t>references.</w:t>
      </w:r>
    </w:p>
    <w:p>
      <w:r>
        <w:rPr>
          <w:sz w:val="24"/>
        </w:rPr>
        <w:t>Software Engineer</w:t>
      </w:r>
    </w:p>
    <w:p>
      <w:r>
        <w:rPr>
          <w:sz w:val="24"/>
        </w:rPr>
        <w:t xml:space="preserve">17.  </w:t>
        <w:br/>
        <w:t>SE must be responsible for</w:t>
      </w:r>
    </w:p>
    <w:p>
      <w:r>
        <w:rPr>
          <w:sz w:val="24"/>
        </w:rPr>
        <w:t xml:space="preserve">customizing </w:t>
        <w:br/>
        <w:t xml:space="preserve">the </w:t>
        <w:br/>
        <w:t>various</w:t>
      </w:r>
    </w:p>
    <w:p>
      <w:r>
        <w:rPr>
          <w:sz w:val="24"/>
        </w:rPr>
        <w:t>modules, based on the detailed</w:t>
      </w:r>
    </w:p>
    <w:p>
      <w:r>
        <w:rPr>
          <w:sz w:val="24"/>
        </w:rPr>
        <w:t>project specifications.</w:t>
      </w:r>
    </w:p>
    <w:p>
      <w:r>
        <w:rPr>
          <w:sz w:val="24"/>
        </w:rPr>
        <w:t xml:space="preserve">18.  </w:t>
        <w:br/>
        <w:t>SE must be responsible for</w:t>
      </w:r>
    </w:p>
    <w:p>
      <w:r>
        <w:rPr>
          <w:sz w:val="24"/>
        </w:rPr>
        <w:t>project implementation, testing</w:t>
      </w:r>
    </w:p>
    <w:p>
      <w:r>
        <w:rPr>
          <w:sz w:val="24"/>
        </w:rPr>
        <w:t>and integration to meet the</w:t>
      </w:r>
    </w:p>
    <w:p>
      <w:r>
        <w:rPr>
          <w:sz w:val="24"/>
        </w:rPr>
        <w:t>customer’s needs.</w:t>
      </w:r>
    </w:p>
    <w:p>
      <w:r>
        <w:rPr>
          <w:sz w:val="24"/>
        </w:rPr>
        <w:t xml:space="preserve">19.  </w:t>
        <w:br/>
        <w:t xml:space="preserve">SE </w:t>
        <w:br/>
        <w:t xml:space="preserve">must </w:t>
        <w:br/>
        <w:t xml:space="preserve">have </w:t>
        <w:br/>
        <w:t>extensive</w:t>
      </w:r>
    </w:p>
    <w:p>
      <w:r>
        <w:rPr>
          <w:sz w:val="24"/>
        </w:rPr>
        <w:t xml:space="preserve">knowledge </w:t>
        <w:br/>
        <w:t xml:space="preserve">of </w:t>
        <w:br/>
        <w:t>programming</w:t>
      </w:r>
    </w:p>
    <w:p>
      <w:r>
        <w:rPr>
          <w:sz w:val="24"/>
        </w:rPr>
        <w:t>concepts and design.</w:t>
      </w:r>
    </w:p>
    <w:p>
      <w:r>
        <w:rPr>
          <w:sz w:val="24"/>
        </w:rPr>
        <w:t xml:space="preserve">20.  </w:t>
        <w:br/>
        <w:t>SE must hold a degree in</w:t>
      </w:r>
    </w:p>
    <w:p>
      <w:r>
        <w:rPr>
          <w:sz w:val="24"/>
        </w:rPr>
        <w:t xml:space="preserve">Computer </w:t>
        <w:br/>
        <w:t xml:space="preserve">Science </w:t>
        <w:br/>
        <w:t xml:space="preserve">with </w:t>
        <w:br/>
        <w:t>a</w:t>
      </w:r>
    </w:p>
    <w:p>
      <w:r>
        <w:rPr>
          <w:sz w:val="24"/>
        </w:rPr>
        <w:t>minimum experience of 3+ years</w:t>
      </w:r>
    </w:p>
    <w:p>
      <w:r>
        <w:rPr>
          <w:sz w:val="24"/>
        </w:rPr>
        <w:t xml:space="preserve">in </w:t>
        <w:br/>
        <w:t xml:space="preserve">the </w:t>
        <w:br/>
        <w:t xml:space="preserve">IT </w:t>
        <w:br/>
        <w:t xml:space="preserve">application </w:t>
        <w:br/>
        <w:t>and</w:t>
      </w:r>
    </w:p>
    <w:p>
      <w:r>
        <w:rPr>
          <w:sz w:val="24"/>
        </w:rPr>
        <w:t xml:space="preserve">software </w:t>
        <w:br/>
        <w:t xml:space="preserve">fields. </w:t>
        <w:br/>
        <w:t>Additional</w:t>
      </w:r>
    </w:p>
    <w:p>
      <w:r>
        <w:rPr>
          <w:sz w:val="24"/>
        </w:rPr>
        <w:t>certifications is a plus.</w:t>
      </w:r>
    </w:p>
    <w:p>
      <w:r>
        <w:rPr>
          <w:sz w:val="24"/>
        </w:rPr>
        <w:t xml:space="preserve">21.  </w:t>
        <w:br/>
        <w:t xml:space="preserve">Project </w:t>
        <w:br/>
        <w:t xml:space="preserve">implementers </w:t>
        <w:br/>
        <w:t>must</w:t>
      </w:r>
    </w:p>
    <w:p>
      <w:r>
        <w:rPr>
          <w:sz w:val="24"/>
        </w:rPr>
        <w:t>provide detailed CV highlighting</w:t>
      </w:r>
    </w:p>
    <w:p>
      <w:r>
        <w:rPr>
          <w:sz w:val="24"/>
        </w:rPr>
        <w:t xml:space="preserve">past </w:t>
        <w:br/>
        <w:t xml:space="preserve">experience </w:t>
        <w:br/>
        <w:t xml:space="preserve">and </w:t>
        <w:br/>
        <w:t>key</w:t>
      </w:r>
    </w:p>
    <w:p>
      <w:r>
        <w:rPr>
          <w:sz w:val="24"/>
        </w:rPr>
        <w:t xml:space="preserve">achievements </w:t>
        <w:br/>
        <w:t xml:space="preserve">in </w:t>
        <w:br/>
        <w:t xml:space="preserve">a </w:t>
        <w:br/>
        <w:t>similar</w:t>
      </w:r>
    </w:p>
    <w:p>
      <w:r>
        <w:rPr>
          <w:sz w:val="24"/>
        </w:rPr>
        <w:t xml:space="preserve">environment </w:t>
        <w:br/>
        <w:t xml:space="preserve">with </w:t>
        <w:br/>
        <w:t>credible</w:t>
      </w:r>
    </w:p>
    <w:p>
      <w:r>
        <w:rPr>
          <w:sz w:val="24"/>
        </w:rPr>
        <w:t>references.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416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22.  </w:t>
        <w:br/>
        <w:t>The QC must be responsible to</w:t>
      </w:r>
    </w:p>
    <w:p>
      <w:r>
        <w:rPr>
          <w:sz w:val="24"/>
        </w:rPr>
        <w:t>develop test plans, test cases, test</w:t>
      </w:r>
    </w:p>
    <w:p>
      <w:r>
        <w:rPr>
          <w:sz w:val="24"/>
        </w:rPr>
        <w:t>scripts and test reports, perform</w:t>
      </w:r>
    </w:p>
    <w:p>
      <w:r>
        <w:rPr>
          <w:sz w:val="24"/>
        </w:rPr>
        <w:t>testing on various software,</w:t>
      </w:r>
    </w:p>
    <w:p>
      <w:r>
        <w:rPr>
          <w:sz w:val="24"/>
        </w:rPr>
        <w:t>systems and reporting systems</w:t>
      </w:r>
    </w:p>
    <w:p>
      <w:r>
        <w:rPr>
          <w:sz w:val="24"/>
        </w:rPr>
        <w:t xml:space="preserve">and </w:t>
        <w:br/>
        <w:t xml:space="preserve">validate </w:t>
        <w:br/>
        <w:t xml:space="preserve">that </w:t>
        <w:br/>
        <w:t>user</w:t>
      </w:r>
    </w:p>
    <w:p>
      <w:r>
        <w:rPr>
          <w:sz w:val="24"/>
        </w:rPr>
        <w:t>expectations are achieved during</w:t>
      </w:r>
    </w:p>
    <w:p>
      <w:r>
        <w:rPr>
          <w:sz w:val="24"/>
        </w:rPr>
        <w:t>the testing process.</w:t>
      </w:r>
    </w:p>
    <w:p>
      <w:r>
        <w:rPr>
          <w:sz w:val="24"/>
        </w:rPr>
        <w:t xml:space="preserve">23.  </w:t>
        <w:br/>
        <w:t>QC must hold a degree in</w:t>
      </w:r>
    </w:p>
    <w:p>
      <w:r>
        <w:rPr>
          <w:sz w:val="24"/>
        </w:rPr>
        <w:t>Computer Science or equivalent</w:t>
      </w:r>
    </w:p>
    <w:p>
      <w:r>
        <w:rPr>
          <w:sz w:val="24"/>
        </w:rPr>
        <w:t>with a minimum experience of</w:t>
      </w:r>
    </w:p>
    <w:p>
      <w:r>
        <w:rPr>
          <w:sz w:val="24"/>
        </w:rPr>
        <w:t>5+ years in the IT application and</w:t>
      </w:r>
    </w:p>
    <w:p>
      <w:r>
        <w:rPr>
          <w:sz w:val="24"/>
        </w:rPr>
        <w:t>software fields with minimum 3</w:t>
      </w:r>
    </w:p>
    <w:p>
      <w:r>
        <w:rPr>
          <w:sz w:val="24"/>
        </w:rPr>
        <w:t>years of experience as Quality</w:t>
      </w:r>
    </w:p>
    <w:p>
      <w:r>
        <w:rPr>
          <w:sz w:val="24"/>
        </w:rPr>
        <w:t>Control/Assurance Analyst or</w:t>
      </w:r>
    </w:p>
    <w:p>
      <w:r>
        <w:rPr>
          <w:sz w:val="24"/>
        </w:rPr>
        <w:t>Tester role…</w:t>
      </w:r>
    </w:p>
    <w:p>
      <w:r>
        <w:rPr>
          <w:sz w:val="24"/>
        </w:rPr>
        <w:t xml:space="preserve">24.  </w:t>
        <w:br/>
        <w:t>QC must ensure that defects</w:t>
      </w:r>
    </w:p>
    <w:p>
      <w:r>
        <w:rPr>
          <w:sz w:val="24"/>
        </w:rPr>
        <w:t xml:space="preserve">uncovered </w:t>
        <w:br/>
        <w:t xml:space="preserve">in </w:t>
        <w:br/>
        <w:t xml:space="preserve">the </w:t>
        <w:br/>
        <w:t xml:space="preserve">test </w:t>
        <w:br/>
        <w:t>are</w:t>
      </w:r>
    </w:p>
    <w:p>
      <w:r>
        <w:rPr>
          <w:sz w:val="24"/>
        </w:rPr>
        <w:t xml:space="preserve">recorded, </w:t>
        <w:br/>
        <w:t xml:space="preserve">summarized </w:t>
        <w:br/>
        <w:t>and</w:t>
      </w:r>
    </w:p>
    <w:p>
      <w:r>
        <w:rPr>
          <w:sz w:val="24"/>
        </w:rPr>
        <w:t>utilized in post project reviews in</w:t>
      </w:r>
    </w:p>
    <w:p>
      <w:r>
        <w:rPr>
          <w:sz w:val="24"/>
        </w:rPr>
        <w:t xml:space="preserve">an </w:t>
        <w:br/>
        <w:t xml:space="preserve">effort </w:t>
        <w:br/>
        <w:t xml:space="preserve">to </w:t>
        <w:br/>
        <w:t xml:space="preserve">improve </w:t>
        <w:br/>
        <w:t>the</w:t>
      </w:r>
    </w:p>
    <w:p>
      <w:r>
        <w:rPr>
          <w:sz w:val="24"/>
        </w:rPr>
        <w:t>development and test processes.</w:t>
      </w:r>
    </w:p>
    <w:p>
      <w:r>
        <w:rPr>
          <w:sz w:val="24"/>
        </w:rPr>
        <w:t xml:space="preserve">25.  </w:t>
        <w:br/>
        <w:t xml:space="preserve">Project </w:t>
        <w:br/>
        <w:t xml:space="preserve">implementers </w:t>
        <w:br/>
        <w:t>must</w:t>
      </w:r>
    </w:p>
    <w:p>
      <w:r>
        <w:rPr>
          <w:sz w:val="24"/>
        </w:rPr>
        <w:t>provide detailed CV highlighting</w:t>
      </w:r>
    </w:p>
    <w:p>
      <w:r>
        <w:rPr>
          <w:sz w:val="24"/>
        </w:rPr>
        <w:t xml:space="preserve">past </w:t>
        <w:br/>
        <w:t xml:space="preserve">experience </w:t>
        <w:br/>
        <w:t xml:space="preserve">and </w:t>
        <w:br/>
        <w:t>key</w:t>
      </w:r>
    </w:p>
    <w:p>
      <w:r>
        <w:rPr>
          <w:sz w:val="24"/>
        </w:rPr>
        <w:t xml:space="preserve">achievements </w:t>
        <w:br/>
        <w:t xml:space="preserve">in </w:t>
        <w:br/>
        <w:t xml:space="preserve">a </w:t>
        <w:br/>
        <w:t>similar</w:t>
      </w:r>
    </w:p>
    <w:p>
      <w:r>
        <w:rPr>
          <w:sz w:val="24"/>
        </w:rPr>
        <w:t xml:space="preserve">environment </w:t>
        <w:br/>
        <w:t xml:space="preserve">with </w:t>
        <w:br/>
        <w:t>credible</w:t>
      </w:r>
    </w:p>
    <w:p>
      <w:r>
        <w:rPr>
          <w:sz w:val="24"/>
        </w:rPr>
        <w:t>references.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417</w:t>
      </w:r>
    </w:p>
    <w:p>
      <w:r>
        <w:rPr>
          <w:sz w:val="20"/>
        </w:rPr>
        <w:t>Official Use Only</w:t>
      </w:r>
    </w:p>
    <w:p>
      <w:r>
        <w:rPr>
          <w:sz w:val="24"/>
        </w:rPr>
        <w:t>Graphic Designer</w:t>
      </w:r>
    </w:p>
    <w:p>
      <w:r>
        <w:rPr>
          <w:sz w:val="24"/>
        </w:rPr>
        <w:t xml:space="preserve">26.  </w:t>
        <w:br/>
        <w:t>The Graphic Designer must have</w:t>
      </w:r>
    </w:p>
    <w:p>
      <w:r>
        <w:rPr>
          <w:sz w:val="24"/>
        </w:rPr>
        <w:t>extensive experience in Portal</w:t>
      </w:r>
    </w:p>
    <w:p>
      <w:r>
        <w:rPr>
          <w:sz w:val="24"/>
        </w:rPr>
        <w:t xml:space="preserve">Concept, </w:t>
        <w:br/>
        <w:t xml:space="preserve">Themes, </w:t>
        <w:br/>
        <w:t>Graphics</w:t>
      </w:r>
    </w:p>
    <w:p>
      <w:r>
        <w:rPr>
          <w:sz w:val="24"/>
        </w:rPr>
        <w:t>Design and Optimization, E-</w:t>
      </w:r>
    </w:p>
    <w:p>
      <w:r>
        <w:rPr>
          <w:sz w:val="24"/>
        </w:rPr>
        <w:t xml:space="preserve">services, </w:t>
        <w:br/>
        <w:t xml:space="preserve">Newsletter, </w:t>
        <w:br/>
        <w:t>Forms,</w:t>
      </w:r>
    </w:p>
    <w:p>
      <w:r>
        <w:rPr>
          <w:sz w:val="24"/>
        </w:rPr>
        <w:t xml:space="preserve">Reports, </w:t>
        <w:br/>
        <w:t xml:space="preserve">Ads, </w:t>
        <w:br/>
        <w:t>Advertising</w:t>
      </w:r>
    </w:p>
    <w:p>
      <w:r>
        <w:rPr>
          <w:sz w:val="24"/>
        </w:rPr>
        <w:t xml:space="preserve">Banners, </w:t>
        <w:br/>
        <w:t xml:space="preserve">Graphical </w:t>
        <w:br/>
        <w:t>User</w:t>
      </w:r>
    </w:p>
    <w:p>
      <w:r>
        <w:rPr>
          <w:sz w:val="24"/>
        </w:rPr>
        <w:t>Interfaces (GUI) Design and</w:t>
      </w:r>
    </w:p>
    <w:p>
      <w:r>
        <w:rPr>
          <w:sz w:val="24"/>
        </w:rPr>
        <w:t>Implementation.</w:t>
      </w:r>
    </w:p>
    <w:p>
      <w:r>
        <w:rPr>
          <w:sz w:val="24"/>
        </w:rPr>
        <w:t xml:space="preserve">27.  </w:t>
        <w:br/>
        <w:t>The Graphic Designer must be</w:t>
      </w:r>
    </w:p>
    <w:p>
      <w:r>
        <w:rPr>
          <w:sz w:val="24"/>
        </w:rPr>
        <w:t>responsible of designing the</w:t>
      </w:r>
    </w:p>
    <w:p>
      <w:r>
        <w:rPr>
          <w:sz w:val="24"/>
        </w:rPr>
        <w:t xml:space="preserve">software </w:t>
        <w:br/>
        <w:t xml:space="preserve">interface </w:t>
        <w:br/>
        <w:t xml:space="preserve">with </w:t>
        <w:br/>
        <w:t>its</w:t>
      </w:r>
    </w:p>
    <w:p>
      <w:r>
        <w:rPr>
          <w:sz w:val="24"/>
        </w:rPr>
        <w:t>different components.</w:t>
      </w:r>
    </w:p>
    <w:p>
      <w:r>
        <w:rPr>
          <w:sz w:val="24"/>
        </w:rPr>
        <w:t xml:space="preserve">28.  </w:t>
        <w:br/>
        <w:t>The Graphic Designer must hold</w:t>
      </w:r>
    </w:p>
    <w:p>
      <w:r>
        <w:rPr>
          <w:sz w:val="24"/>
        </w:rPr>
        <w:t>a bachelor degree in graphic</w:t>
      </w:r>
    </w:p>
    <w:p>
      <w:r>
        <w:rPr>
          <w:sz w:val="24"/>
        </w:rPr>
        <w:t>design or equivalent with a</w:t>
      </w:r>
    </w:p>
    <w:p>
      <w:r>
        <w:rPr>
          <w:sz w:val="24"/>
        </w:rPr>
        <w:t>minimum 5+ years of experience</w:t>
      </w:r>
    </w:p>
    <w:p>
      <w:r>
        <w:rPr>
          <w:sz w:val="24"/>
        </w:rPr>
        <w:t>as graphic designer.</w:t>
      </w:r>
    </w:p>
    <w:p>
      <w:r>
        <w:rPr>
          <w:sz w:val="24"/>
        </w:rPr>
        <w:t xml:space="preserve">29.  </w:t>
        <w:br/>
        <w:t xml:space="preserve">Project </w:t>
        <w:br/>
        <w:t xml:space="preserve">implementers </w:t>
        <w:br/>
        <w:t>must</w:t>
      </w:r>
    </w:p>
    <w:p>
      <w:r>
        <w:rPr>
          <w:sz w:val="24"/>
        </w:rPr>
        <w:t>provide detailed CV highlighting</w:t>
      </w:r>
    </w:p>
    <w:p>
      <w:r>
        <w:rPr>
          <w:sz w:val="24"/>
        </w:rPr>
        <w:t xml:space="preserve">past </w:t>
        <w:br/>
        <w:t xml:space="preserve">experience </w:t>
        <w:br/>
        <w:t xml:space="preserve">and </w:t>
        <w:br/>
        <w:t>key</w:t>
      </w:r>
    </w:p>
    <w:p>
      <w:r>
        <w:rPr>
          <w:sz w:val="24"/>
        </w:rPr>
        <w:t xml:space="preserve">achievements </w:t>
        <w:br/>
        <w:t xml:space="preserve">in </w:t>
        <w:br/>
        <w:t xml:space="preserve">a </w:t>
        <w:br/>
        <w:t>similar</w:t>
      </w:r>
    </w:p>
    <w:p>
      <w:r>
        <w:rPr>
          <w:sz w:val="24"/>
        </w:rPr>
        <w:t xml:space="preserve">environment </w:t>
        <w:br/>
        <w:t xml:space="preserve">with </w:t>
        <w:br/>
        <w:t>credible</w:t>
      </w:r>
    </w:p>
    <w:p>
      <w:r>
        <w:rPr>
          <w:sz w:val="24"/>
        </w:rPr>
        <w:t>references.</w:t>
      </w:r>
    </w:p>
    <w:p>
      <w:r>
        <w:rPr>
          <w:sz w:val="24"/>
        </w:rPr>
        <w:t>Forms and Tables</w:t>
      </w:r>
    </w:p>
    <w:p>
      <w:r>
        <w:rPr>
          <w:sz w:val="24"/>
        </w:rPr>
        <w:t>Profiles of the Project team members</w:t>
      </w:r>
    </w:p>
    <w:p>
      <w:r>
        <w:rPr>
          <w:sz w:val="24"/>
        </w:rPr>
        <w:t>• The project implementer must provide a detailed CVs of each key expert.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418</w:t>
      </w:r>
    </w:p>
    <w:p>
      <w:r>
        <w:rPr>
          <w:sz w:val="20"/>
        </w:rPr>
        <w:t>Official Use Only</w:t>
      </w:r>
    </w:p>
    <w:p>
      <w:r>
        <w:rPr>
          <w:sz w:val="24"/>
        </w:rPr>
        <w:t>• The project implementer must provide CVs of the proposed key experts as in the following</w:t>
      </w:r>
    </w:p>
    <w:p>
      <w:r>
        <w:rPr>
          <w:sz w:val="24"/>
        </w:rPr>
        <w:t>template:</w:t>
      </w:r>
    </w:p>
    <w:p>
      <w:r>
        <w:rPr>
          <w:sz w:val="24"/>
        </w:rPr>
        <w:t xml:space="preserve">Name </w:t>
        <w:br/>
        <w:t>Age</w:t>
      </w:r>
    </w:p>
    <w:p>
      <w:r>
        <w:rPr>
          <w:sz w:val="24"/>
        </w:rPr>
        <w:t xml:space="preserve">Years </w:t>
        <w:br/>
        <w:t>of</w:t>
      </w:r>
    </w:p>
    <w:p>
      <w:r>
        <w:rPr>
          <w:sz w:val="24"/>
        </w:rPr>
        <w:t>Experience</w:t>
      </w:r>
    </w:p>
    <w:p>
      <w:r>
        <w:rPr>
          <w:sz w:val="24"/>
        </w:rPr>
        <w:t xml:space="preserve">Nationality </w:t>
        <w:br/>
        <w:t>Type of Contract</w:t>
      </w:r>
    </w:p>
    <w:p>
      <w:r>
        <w:rPr>
          <w:sz w:val="24"/>
        </w:rPr>
        <w:t>Gender</w:t>
      </w:r>
    </w:p>
    <w:p>
      <w:r>
        <w:rPr>
          <w:sz w:val="24"/>
        </w:rPr>
        <w:t>Job Title</w:t>
      </w:r>
    </w:p>
    <w:p>
      <w:r>
        <w:rPr>
          <w:sz w:val="24"/>
        </w:rPr>
        <w:t>Education</w:t>
      </w:r>
    </w:p>
    <w:p>
      <w:r>
        <w:rPr>
          <w:sz w:val="24"/>
        </w:rPr>
        <w:t>Languages</w:t>
      </w:r>
    </w:p>
    <w:p>
      <w:r>
        <w:rPr>
          <w:sz w:val="24"/>
        </w:rPr>
        <w:t>Qualifications</w:t>
      </w:r>
    </w:p>
    <w:p>
      <w:r>
        <w:rPr>
          <w:sz w:val="24"/>
        </w:rPr>
        <w:t>Functional Skills</w:t>
      </w:r>
    </w:p>
    <w:p>
      <w:r>
        <w:rPr>
          <w:sz w:val="24"/>
        </w:rPr>
        <w:t>Technical Background</w:t>
      </w:r>
    </w:p>
    <w:p>
      <w:r>
        <w:rPr>
          <w:sz w:val="24"/>
        </w:rPr>
        <w:t>Current</w:t>
      </w:r>
    </w:p>
    <w:p>
      <w:r>
        <w:rPr>
          <w:sz w:val="24"/>
        </w:rPr>
        <w:t>Employment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419</w:t>
      </w:r>
    </w:p>
    <w:p>
      <w:r>
        <w:rPr>
          <w:sz w:val="20"/>
        </w:rPr>
        <w:t>Official Use Only</w:t>
      </w:r>
    </w:p>
    <w:p>
      <w:r>
        <w:rPr>
          <w:sz w:val="24"/>
        </w:rPr>
        <w:t xml:space="preserve">1. Forms and Tables </w:t>
        <w:br/>
        <w:t>1.1.1. Profiles of the Project team members</w:t>
      </w:r>
    </w:p>
    <w:p>
      <w:r>
        <w:rPr>
          <w:sz w:val="24"/>
        </w:rPr>
        <w:t>• The project implementer must provide a detailed CVs of each key expert.</w:t>
      </w:r>
    </w:p>
    <w:p>
      <w:r>
        <w:rPr>
          <w:sz w:val="24"/>
        </w:rPr>
        <w:t>• The project implementer must provide CVs of the proposed key experts as in the following</w:t>
      </w:r>
    </w:p>
    <w:p>
      <w:r>
        <w:rPr>
          <w:sz w:val="24"/>
        </w:rPr>
        <w:t>template:</w:t>
      </w:r>
    </w:p>
    <w:p>
      <w:r>
        <w:rPr>
          <w:sz w:val="24"/>
        </w:rPr>
        <w:t xml:space="preserve">1.1. Name </w:t>
        <w:br/>
        <w:t xml:space="preserve">1.2.  </w:t>
        <w:br/>
        <w:t xml:space="preserve">1.3. Age </w:t>
        <w:br/>
        <w:t>1.4.</w:t>
      </w:r>
    </w:p>
    <w:p>
      <w:r>
        <w:rPr>
          <w:sz w:val="24"/>
        </w:rPr>
        <w:t xml:space="preserve">1.5. Years </w:t>
        <w:br/>
        <w:t>of</w:t>
      </w:r>
    </w:p>
    <w:p>
      <w:r>
        <w:rPr>
          <w:sz w:val="24"/>
        </w:rPr>
        <w:t>Experience</w:t>
      </w:r>
    </w:p>
    <w:p>
      <w:r>
        <w:rPr>
          <w:sz w:val="24"/>
        </w:rPr>
        <w:t>1.6.</w:t>
      </w:r>
    </w:p>
    <w:p>
      <w:r>
        <w:rPr>
          <w:sz w:val="24"/>
        </w:rPr>
        <w:t xml:space="preserve">1.7. Nationality </w:t>
        <w:br/>
        <w:t>1.8.</w:t>
      </w:r>
    </w:p>
    <w:p>
      <w:r>
        <w:rPr>
          <w:sz w:val="24"/>
        </w:rPr>
        <w:t xml:space="preserve">1.9. Type </w:t>
        <w:br/>
        <w:t>of</w:t>
      </w:r>
    </w:p>
    <w:p>
      <w:r>
        <w:rPr>
          <w:sz w:val="24"/>
        </w:rPr>
        <w:t>Contract</w:t>
      </w:r>
    </w:p>
    <w:p>
      <w:r>
        <w:rPr>
          <w:sz w:val="24"/>
        </w:rPr>
        <w:t>1.10.</w:t>
      </w:r>
    </w:p>
    <w:p>
      <w:r>
        <w:rPr>
          <w:sz w:val="24"/>
        </w:rPr>
        <w:t xml:space="preserve">1.11. Gender </w:t>
        <w:br/>
        <w:t>1.12.</w:t>
      </w:r>
    </w:p>
    <w:p>
      <w:r>
        <w:rPr>
          <w:sz w:val="24"/>
        </w:rPr>
        <w:t xml:space="preserve">1.13. Job Title </w:t>
        <w:br/>
        <w:t xml:space="preserve">1.14.  </w:t>
        <w:br/>
        <w:t>1.15.</w:t>
      </w:r>
    </w:p>
    <w:p>
      <w:r>
        <w:rPr>
          <w:sz w:val="24"/>
        </w:rPr>
        <w:t xml:space="preserve">1.16. Education </w:t>
        <w:br/>
        <w:t>1.17.</w:t>
      </w:r>
    </w:p>
    <w:p>
      <w:r>
        <w:rPr>
          <w:sz w:val="24"/>
        </w:rPr>
        <w:t xml:space="preserve">1.18. Languages </w:t>
        <w:br/>
        <w:t>1.19.</w:t>
      </w:r>
    </w:p>
    <w:p>
      <w:r>
        <w:rPr>
          <w:sz w:val="24"/>
        </w:rPr>
        <w:t>1.20. Qualifications</w:t>
      </w:r>
    </w:p>
    <w:p>
      <w:r>
        <w:rPr>
          <w:sz w:val="24"/>
        </w:rPr>
        <w:t>1.21. Functional Skills</w:t>
      </w:r>
    </w:p>
    <w:p>
      <w:r>
        <w:rPr>
          <w:sz w:val="24"/>
        </w:rPr>
        <w:t>1.22. Technical Background</w:t>
      </w:r>
    </w:p>
    <w:p>
      <w:r>
        <w:rPr>
          <w:sz w:val="24"/>
        </w:rPr>
        <w:t>1.23.</w:t>
      </w:r>
    </w:p>
    <w:p>
      <w:r>
        <w:rPr>
          <w:sz w:val="24"/>
        </w:rPr>
        <w:t>1.24. Current</w:t>
      </w:r>
    </w:p>
    <w:p>
      <w:r>
        <w:rPr>
          <w:sz w:val="24"/>
        </w:rPr>
        <w:t>Employment</w:t>
      </w:r>
    </w:p>
    <w:p>
      <w:r>
        <w:rPr>
          <w:sz w:val="24"/>
        </w:rPr>
        <w:t>1.25.</w:t>
      </w:r>
    </w:p>
    <w:p>
      <w:r>
        <w:rPr>
          <w:sz w:val="24"/>
        </w:rPr>
        <w:t>1.26. Past</w:t>
      </w:r>
    </w:p>
    <w:p>
      <w:r>
        <w:rPr>
          <w:sz w:val="24"/>
        </w:rPr>
        <w:t>Experience</w:t>
      </w:r>
    </w:p>
    <w:p>
      <w:r>
        <w:rPr>
          <w:sz w:val="24"/>
        </w:rPr>
        <w:t>1.27.</w:t>
      </w:r>
    </w:p>
    <w:p>
      <w:r>
        <w:rPr>
          <w:sz w:val="24"/>
        </w:rPr>
        <w:t>1.1.2. Case Studies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420</w:t>
      </w:r>
    </w:p>
    <w:p>
      <w:r>
        <w:rPr>
          <w:sz w:val="20"/>
        </w:rPr>
        <w:t>Official Use Only</w:t>
      </w:r>
    </w:p>
    <w:p>
      <w:r>
        <w:rPr>
          <w:sz w:val="24"/>
        </w:rPr>
        <w:t>Annex B – Proof of Concept (PoC) Checklist</w:t>
      </w:r>
    </w:p>
    <w:p>
      <w:r>
        <w:rPr>
          <w:sz w:val="24"/>
        </w:rPr>
        <w:t>Selected vendors passing the initial technical evaluation must commit to delivering a working</w:t>
      </w:r>
    </w:p>
    <w:p>
      <w:r>
        <w:rPr>
          <w:sz w:val="24"/>
        </w:rPr>
        <w:t>Proof of Concept (PoC) for two complete e-services</w:t>
      </w:r>
    </w:p>
    <w:p>
      <w:r>
        <w:rPr>
          <w:sz w:val="24"/>
        </w:rPr>
        <w:t xml:space="preserve"># PoC Element </w:t>
        <w:br/>
        <w:t xml:space="preserve">Required? </w:t>
        <w:br/>
        <w:t>Evidence</w:t>
      </w:r>
    </w:p>
    <w:p>
      <w:r>
        <w:rPr>
          <w:sz w:val="24"/>
        </w:rPr>
        <w:t xml:space="preserve">1 End-to-end service workflow (initiation to output) </w:t>
        <w:br/>
        <w:t xml:space="preserve">Mandatory </w:t>
        <w:br/>
        <w:t>Live demo</w:t>
      </w:r>
    </w:p>
    <w:p>
      <w:r>
        <w:rPr>
          <w:sz w:val="24"/>
        </w:rPr>
        <w:t xml:space="preserve">2 Form builder usage with dynamic validation </w:t>
        <w:br/>
        <w:t xml:space="preserve">Mandatory </w:t>
        <w:br/>
        <w:t>Config dashboard</w:t>
      </w:r>
    </w:p>
    <w:p>
      <w:r>
        <w:rPr>
          <w:sz w:val="24"/>
        </w:rPr>
        <w:t xml:space="preserve">3 Workflow execution with SLA timers </w:t>
        <w:br/>
        <w:t xml:space="preserve">Mandatory </w:t>
        <w:br/>
        <w:t>Execution logs</w:t>
      </w:r>
    </w:p>
    <w:p>
      <w:r>
        <w:rPr>
          <w:sz w:val="24"/>
        </w:rPr>
        <w:t xml:space="preserve">4 ZamPass or alternative login (SSO + MFA) </w:t>
        <w:br/>
        <w:t xml:space="preserve">Mandatory </w:t>
        <w:br/>
        <w:t>Live test</w:t>
      </w:r>
    </w:p>
    <w:p>
      <w:r>
        <w:rPr>
          <w:sz w:val="24"/>
        </w:rPr>
        <w:t>5</w:t>
      </w:r>
    </w:p>
    <w:p>
      <w:r>
        <w:rPr>
          <w:sz w:val="24"/>
        </w:rPr>
        <w:t>ZamPay or alternative payment solution simulated</w:t>
      </w:r>
    </w:p>
    <w:p>
      <w:r>
        <w:rPr>
          <w:sz w:val="24"/>
        </w:rPr>
        <w:t>payment and receipt</w:t>
      </w:r>
    </w:p>
    <w:p>
      <w:r>
        <w:rPr>
          <w:sz w:val="24"/>
        </w:rPr>
        <w:t xml:space="preserve">Mandatory </w:t>
        <w:br/>
        <w:t>Demo data</w:t>
      </w:r>
    </w:p>
    <w:p>
      <w:r>
        <w:rPr>
          <w:sz w:val="24"/>
        </w:rPr>
        <w:t>6</w:t>
      </w:r>
    </w:p>
    <w:p>
      <w:r>
        <w:rPr>
          <w:sz w:val="24"/>
        </w:rPr>
        <w:t>ZamSign or alternative signing solution applied to PDF</w:t>
      </w:r>
    </w:p>
    <w:p>
      <w:r>
        <w:rPr>
          <w:sz w:val="24"/>
        </w:rPr>
        <w:t>output</w:t>
      </w:r>
    </w:p>
    <w:p>
      <w:r>
        <w:rPr>
          <w:sz w:val="24"/>
        </w:rPr>
        <w:t xml:space="preserve">Mandatory </w:t>
        <w:br/>
        <w:t>Signed doc</w:t>
      </w:r>
    </w:p>
    <w:p>
      <w:r>
        <w:rPr>
          <w:sz w:val="24"/>
        </w:rPr>
        <w:t xml:space="preserve">7 Integration with mock national registry </w:t>
        <w:br/>
        <w:t>Recommended API call trace</w:t>
      </w:r>
    </w:p>
    <w:p>
      <w:r>
        <w:rPr>
          <w:sz w:val="24"/>
        </w:rPr>
        <w:t xml:space="preserve">8 Responsive design across device types </w:t>
        <w:br/>
        <w:t>Mandatory</w:t>
      </w:r>
    </w:p>
    <w:p>
      <w:r>
        <w:rPr>
          <w:sz w:val="24"/>
        </w:rPr>
        <w:t>Mobile + desktop</w:t>
      </w:r>
    </w:p>
    <w:p>
      <w:r>
        <w:rPr>
          <w:sz w:val="24"/>
        </w:rPr>
        <w:t>test</w:t>
      </w:r>
    </w:p>
    <w:p>
      <w:r>
        <w:rPr>
          <w:sz w:val="24"/>
        </w:rPr>
        <w:t xml:space="preserve">9 QR code verification and document watermarking </w:t>
        <w:br/>
        <w:t xml:space="preserve">Mandatory </w:t>
        <w:br/>
        <w:t>Screenshot/sample</w:t>
      </w:r>
    </w:p>
    <w:p>
      <w:r>
        <w:rPr>
          <w:sz w:val="24"/>
        </w:rPr>
        <w:t xml:space="preserve">10 Performance test (25 concurrent users) </w:t>
        <w:br/>
        <w:t>Recommended Load test results</w:t>
      </w:r>
    </w:p>
    <w:p>
      <w:r>
        <w:rPr>
          <w:sz w:val="24"/>
        </w:rPr>
        <w:t>Project implementers must submit:</w:t>
      </w:r>
    </w:p>
    <w:p>
      <w:r>
        <w:rPr>
          <w:sz w:val="20"/>
        </w:rPr>
        <w:t xml:space="preserve">• </w:t>
        <w:br/>
        <w:t>PoC delivery plan</w:t>
      </w:r>
    </w:p>
    <w:p>
      <w:r>
        <w:rPr>
          <w:sz w:val="20"/>
        </w:rPr>
        <w:t xml:space="preserve">• </w:t>
        <w:br/>
        <w:t>Timeline (max 2 weeks)</w:t>
      </w:r>
    </w:p>
    <w:p>
      <w:r>
        <w:rPr>
          <w:sz w:val="20"/>
        </w:rPr>
        <w:t xml:space="preserve">• </w:t>
        <w:br/>
        <w:t>Hosting arrangement</w:t>
      </w:r>
    </w:p>
    <w:p>
      <w:r>
        <w:rPr>
          <w:sz w:val="20"/>
        </w:rPr>
        <w:t xml:space="preserve">• </w:t>
        <w:br/>
        <w:t>Access credentials</w:t>
      </w:r>
    </w:p>
    <w:p>
      <w:r>
        <w:rPr>
          <w:sz w:val="20"/>
        </w:rPr>
        <w:t xml:space="preserve">• </w:t>
        <w:br/>
        <w:t>Summary document</w:t>
      </w:r>
    </w:p>
    <w:p>
      <w:r>
        <w:rPr>
          <w:sz w:val="24"/>
        </w:rPr>
        <w:t>PoC scoring will influence the final technical evaluation score (see Section 7).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421</w:t>
      </w:r>
    </w:p>
    <w:p>
      <w:r>
        <w:rPr>
          <w:sz w:val="20"/>
        </w:rPr>
        <w:t>Official Use Only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422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Annex C – Proposal Submission Forms</w:t>
      </w:r>
    </w:p>
    <w:p>
      <w:r>
        <w:rPr>
          <w:sz w:val="24"/>
        </w:rPr>
        <w:t>Project implementers must complete and sign the following standardised forms:</w:t>
      </w:r>
    </w:p>
    <w:p>
      <w:r>
        <w:rPr>
          <w:sz w:val="24"/>
        </w:rPr>
        <w:t>6. 1. Proposal Submission Form</w:t>
      </w:r>
    </w:p>
    <w:p>
      <w:r>
        <w:rPr>
          <w:sz w:val="24"/>
        </w:rPr>
        <w:t>Includes:</w:t>
      </w:r>
    </w:p>
    <w:p>
      <w:r>
        <w:rPr>
          <w:sz w:val="20"/>
        </w:rPr>
        <w:t xml:space="preserve">• </w:t>
        <w:br/>
        <w:t>Name of bidding entity (and consortium members if any)</w:t>
      </w:r>
    </w:p>
    <w:p>
      <w:r>
        <w:rPr>
          <w:sz w:val="20"/>
        </w:rPr>
        <w:t xml:space="preserve">• </w:t>
        <w:br/>
        <w:t>Contact information</w:t>
      </w:r>
    </w:p>
    <w:p>
      <w:r>
        <w:rPr>
          <w:sz w:val="20"/>
        </w:rPr>
        <w:t xml:space="preserve">• </w:t>
        <w:br/>
        <w:t>Confirmation of compliance with RFP</w:t>
      </w:r>
    </w:p>
    <w:p>
      <w:r>
        <w:rPr>
          <w:sz w:val="20"/>
        </w:rPr>
        <w:t xml:space="preserve">• </w:t>
        <w:br/>
        <w:t>Signature of authorised person</w:t>
      </w:r>
    </w:p>
    <w:p>
      <w:r>
        <w:rPr>
          <w:sz w:val="24"/>
        </w:rPr>
        <w:t>7. 2. Financial Summary Form</w:t>
      </w:r>
    </w:p>
    <w:p>
      <w:r>
        <w:rPr>
          <w:sz w:val="24"/>
        </w:rPr>
        <w:t>Includes:</w:t>
      </w:r>
    </w:p>
    <w:p>
      <w:r>
        <w:rPr>
          <w:sz w:val="20"/>
        </w:rPr>
        <w:t xml:space="preserve">• </w:t>
        <w:br/>
        <w:t>Summary table of all proposed costs in Zambian Kwacha (ZMW)</w:t>
      </w:r>
    </w:p>
    <w:p>
      <w:r>
        <w:rPr>
          <w:sz w:val="20"/>
        </w:rPr>
        <w:t xml:space="preserve">• </w:t>
        <w:br/>
        <w:t>Breakdown by deliverables and phases</w:t>
      </w:r>
    </w:p>
    <w:p>
      <w:r>
        <w:rPr>
          <w:sz w:val="20"/>
        </w:rPr>
        <w:t xml:space="preserve">• </w:t>
        <w:br/>
        <w:t>Subtotals for development, training, support, licenses, etc.</w:t>
      </w:r>
    </w:p>
    <w:p>
      <w:r>
        <w:rPr>
          <w:sz w:val="20"/>
        </w:rPr>
        <w:t xml:space="preserve">• </w:t>
        <w:br/>
        <w:t>Grand total (inclusive of all taxes, travel, logistics)</w:t>
      </w:r>
    </w:p>
    <w:p>
      <w:r>
        <w:rPr>
          <w:sz w:val="24"/>
        </w:rPr>
        <w:t>8. 3. Conflict of Interest Declaration</w:t>
      </w:r>
    </w:p>
    <w:p>
      <w:r>
        <w:rPr>
          <w:sz w:val="24"/>
        </w:rPr>
        <w:t>Vendor must declare:</w:t>
      </w:r>
    </w:p>
    <w:p>
      <w:r>
        <w:rPr>
          <w:sz w:val="20"/>
        </w:rPr>
        <w:t xml:space="preserve">• </w:t>
        <w:br/>
        <w:t>Any existing contractual relationships with SZI or participating MDAs</w:t>
      </w:r>
    </w:p>
    <w:p>
      <w:r>
        <w:rPr>
          <w:sz w:val="20"/>
        </w:rPr>
        <w:t xml:space="preserve">• </w:t>
        <w:br/>
        <w:t>Any familial or personal relationships with government officials</w:t>
      </w:r>
    </w:p>
    <w:p>
      <w:r>
        <w:rPr>
          <w:sz w:val="20"/>
        </w:rPr>
        <w:t xml:space="preserve">• </w:t>
        <w:br/>
        <w:t>Whether any part of the proposal was prepared with external involvement</w:t>
      </w:r>
    </w:p>
    <w:p>
      <w:r>
        <w:rPr>
          <w:sz w:val="24"/>
        </w:rPr>
        <w:t>9. 4. Manufacturer Authorisation Letter (if applicable)</w:t>
      </w:r>
    </w:p>
    <w:p>
      <w:r>
        <w:rPr>
          <w:sz w:val="20"/>
        </w:rPr>
        <w:t xml:space="preserve">• </w:t>
        <w:br/>
        <w:t>To be completed by OEM where the project implementer is a distributor or</w:t>
      </w:r>
    </w:p>
    <w:p>
      <w:r>
        <w:rPr>
          <w:sz w:val="24"/>
        </w:rPr>
        <w:t>implementation partner</w:t>
      </w:r>
    </w:p>
    <w:p>
      <w:r>
        <w:rPr>
          <w:sz w:val="20"/>
        </w:rPr>
        <w:t xml:space="preserve">• </w:t>
        <w:br/>
        <w:t>Must confirm the project implementer’s right to offer, configure, and support the solution</w:t>
      </w:r>
    </w:p>
    <w:p>
      <w:r>
        <w:rPr>
          <w:sz w:val="24"/>
        </w:rPr>
        <w:t>10. 5. Local Partner MoU (if applicable)</w:t>
      </w:r>
    </w:p>
    <w:p>
      <w:r>
        <w:rPr>
          <w:sz w:val="20"/>
        </w:rPr>
        <w:t xml:space="preserve">• </w:t>
        <w:br/>
        <w:t>To define division of responsibilities between foreign and local entities</w:t>
      </w:r>
    </w:p>
    <w:p>
      <w:r>
        <w:rPr>
          <w:sz w:val="20"/>
        </w:rPr>
        <w:t xml:space="preserve">• </w:t>
        <w:br/>
        <w:t>Must be legally signed and stamped by both parties</w:t>
      </w:r>
    </w:p>
    <w:p>
      <w:r>
        <w:rPr>
          <w:sz w:val="20"/>
        </w:rPr>
        <w:t xml:space="preserve">• </w:t>
        <w:br/>
        <w:t>Include details of personnel, scope, financial sharing, and delivery accountability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423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Annex D – Evaluation Matrix Template (Internal Use)</w:t>
      </w:r>
    </w:p>
    <w:p>
      <w:r>
        <w:rPr>
          <w:sz w:val="24"/>
        </w:rPr>
        <w:t>This annex will be used by the evaluation committee to assess each proposal consistently across</w:t>
      </w:r>
    </w:p>
    <w:p>
      <w:r>
        <w:rPr>
          <w:sz w:val="24"/>
        </w:rPr>
        <w:t>all criteria. It is provided here for transparency and project implementer guidance but must not be</w:t>
      </w:r>
    </w:p>
    <w:p>
      <w:r>
        <w:rPr>
          <w:sz w:val="24"/>
        </w:rPr>
        <w:t>filled by vendors.</w:t>
      </w:r>
    </w:p>
    <w:p>
      <w:r>
        <w:rPr>
          <w:sz w:val="24"/>
        </w:rPr>
        <w:t>11. Evaluation Matrix Sample:</w:t>
      </w:r>
    </w:p>
    <w:p>
      <w:r>
        <w:rPr>
          <w:sz w:val="24"/>
        </w:rPr>
        <w:t xml:space="preserve">Criteria Area </w:t>
        <w:br/>
        <w:t>Weight Evaluator 1 Evaluator 2 Avg Score Remarks</w:t>
      </w:r>
    </w:p>
    <w:p>
      <w:r>
        <w:rPr>
          <w:sz w:val="24"/>
        </w:rPr>
        <w:t xml:space="preserve">Technical Compliance 30% </w:t>
        <w:br/>
        <w:t xml:space="preserve">27 </w:t>
        <w:br/>
        <w:t xml:space="preserve">29 </w:t>
        <w:br/>
        <w:t xml:space="preserve">28 </w:t>
        <w:br/>
        <w:t>Good coverage of specs</w:t>
      </w:r>
    </w:p>
    <w:p>
      <w:r>
        <w:rPr>
          <w:sz w:val="24"/>
        </w:rPr>
        <w:t xml:space="preserve">Methodology </w:t>
        <w:br/>
        <w:t>&amp;</w:t>
      </w:r>
    </w:p>
    <w:p>
      <w:r>
        <w:rPr>
          <w:sz w:val="24"/>
        </w:rPr>
        <w:t>Governance</w:t>
      </w:r>
    </w:p>
    <w:p>
      <w:r>
        <w:rPr>
          <w:sz w:val="24"/>
        </w:rPr>
        <w:t xml:space="preserve">15% </w:t>
        <w:br/>
        <w:t xml:space="preserve">13 </w:t>
        <w:br/>
        <w:t xml:space="preserve">14 </w:t>
        <w:br/>
        <w:t xml:space="preserve">13.5 </w:t>
        <w:br/>
        <w:t>Clear sprint model</w:t>
      </w:r>
    </w:p>
    <w:p>
      <w:r>
        <w:rPr>
          <w:sz w:val="24"/>
        </w:rPr>
        <w:t xml:space="preserve">Experience </w:t>
        <w:br/>
        <w:t>&amp;</w:t>
      </w:r>
    </w:p>
    <w:p>
      <w:r>
        <w:rPr>
          <w:sz w:val="24"/>
        </w:rPr>
        <w:t>References</w:t>
      </w:r>
    </w:p>
    <w:p>
      <w:r>
        <w:rPr>
          <w:sz w:val="24"/>
        </w:rPr>
        <w:t xml:space="preserve">20% </w:t>
        <w:br/>
        <w:t xml:space="preserve">17 </w:t>
        <w:br/>
        <w:t xml:space="preserve">19 </w:t>
        <w:br/>
        <w:t xml:space="preserve">18 </w:t>
        <w:br/>
        <w:t>3 national projects validated</w:t>
      </w:r>
    </w:p>
    <w:p>
      <w:r>
        <w:rPr>
          <w:sz w:val="24"/>
        </w:rPr>
        <w:t xml:space="preserve">Staff Qualifications </w:t>
        <w:br/>
        <w:t xml:space="preserve">15% </w:t>
        <w:br/>
        <w:t xml:space="preserve">12 </w:t>
        <w:br/>
        <w:t xml:space="preserve">13 </w:t>
        <w:br/>
        <w:t xml:space="preserve">12.5 </w:t>
        <w:br/>
        <w:t>PM and Architect strong</w:t>
      </w:r>
    </w:p>
    <w:p>
      <w:r>
        <w:rPr>
          <w:sz w:val="24"/>
        </w:rPr>
        <w:t xml:space="preserve">Local Presence </w:t>
        <w:br/>
        <w:t xml:space="preserve">10% </w:t>
        <w:br/>
        <w:t xml:space="preserve">9 </w:t>
        <w:br/>
        <w:t xml:space="preserve">10 </w:t>
        <w:br/>
        <w:t xml:space="preserve">9.5 </w:t>
        <w:br/>
        <w:t>Office in Lusaka confirmed</w:t>
      </w:r>
    </w:p>
    <w:p>
      <w:r>
        <w:rPr>
          <w:sz w:val="24"/>
        </w:rPr>
        <w:t xml:space="preserve">PoC Quality </w:t>
        <w:br/>
        <w:t xml:space="preserve">10% </w:t>
        <w:br/>
        <w:t xml:space="preserve">10 </w:t>
        <w:br/>
        <w:t xml:space="preserve">9 </w:t>
        <w:br/>
        <w:t xml:space="preserve">9.5 </w:t>
        <w:br/>
        <w:t>Real data + live demo</w:t>
      </w:r>
    </w:p>
    <w:p>
      <w:r>
        <w:rPr>
          <w:sz w:val="24"/>
        </w:rPr>
        <w:t xml:space="preserve">TOTAL </w:t>
        <w:br/>
        <w:t xml:space="preserve">100%  </w:t>
        <w:br/>
        <w:t xml:space="preserve">91 </w:t>
        <w:br/>
        <w:t>Eligible for financial</w:t>
      </w:r>
    </w:p>
    <w:p>
      <w:r>
        <w:br w:type="page"/>
      </w:r>
    </w:p>
    <w:p>
      <w:r>
        <w:rPr>
          <w:sz w:val="20"/>
        </w:rPr>
        <w:t xml:space="preserve">Section X – Contract Forms    </w:t>
        <w:br/>
        <w:t>424</w:t>
      </w:r>
    </w:p>
    <w:p>
      <w:r>
        <w:rPr>
          <w:sz w:val="20"/>
        </w:rPr>
        <w:t>Official Use Only</w:t>
      </w:r>
    </w:p>
    <w:p>
      <w:pPr>
        <w:pStyle w:val="Heading2"/>
      </w:pPr>
      <w:r>
        <w:rPr>
          <w:sz w:val="32"/>
        </w:rPr>
        <w:t>Annex E – Glossary of Terms and Acronyms</w:t>
      </w:r>
    </w:p>
    <w:p>
      <w:r>
        <w:rPr>
          <w:sz w:val="24"/>
        </w:rPr>
        <w:t xml:space="preserve">Acronym </w:t>
        <w:br/>
        <w:t xml:space="preserve">Full Term </w:t>
        <w:br/>
        <w:t>Description</w:t>
      </w:r>
    </w:p>
    <w:p>
      <w:r>
        <w:rPr>
          <w:sz w:val="24"/>
        </w:rPr>
        <w:t xml:space="preserve">SZI </w:t>
        <w:br/>
        <w:t xml:space="preserve">Smart Zambia Institute </w:t>
        <w:br/>
        <w:t>Government digital transformation agency</w:t>
      </w:r>
    </w:p>
    <w:p>
      <w:r>
        <w:rPr>
          <w:sz w:val="24"/>
        </w:rPr>
        <w:t xml:space="preserve">GSB </w:t>
        <w:br/>
        <w:t xml:space="preserve">Government Service Bus </w:t>
        <w:br/>
        <w:t>National digital platform ecosystem</w:t>
      </w:r>
    </w:p>
    <w:p>
      <w:r>
        <w:rPr>
          <w:sz w:val="24"/>
        </w:rPr>
        <w:t xml:space="preserve">ZamPortal </w:t>
        <w:br/>
        <w:t xml:space="preserve">Zambia’s e-Services Portal </w:t>
        <w:br/>
        <w:t>Citizen/business portal for service access</w:t>
      </w:r>
    </w:p>
    <w:p>
      <w:r>
        <w:rPr>
          <w:sz w:val="24"/>
        </w:rPr>
        <w:t xml:space="preserve">ZamPass </w:t>
        <w:br/>
        <w:t xml:space="preserve">Zambia’s Digital Identity </w:t>
        <w:br/>
        <w:t>SSO and MFA platform</w:t>
      </w:r>
    </w:p>
    <w:p>
      <w:r>
        <w:rPr>
          <w:sz w:val="24"/>
        </w:rPr>
        <w:t xml:space="preserve">ZamConnect Interoperability Layer </w:t>
        <w:br/>
        <w:t>Enables system-to-system integration</w:t>
      </w:r>
    </w:p>
    <w:p>
      <w:r>
        <w:rPr>
          <w:sz w:val="24"/>
        </w:rPr>
        <w:t xml:space="preserve">ZamPay </w:t>
        <w:br/>
        <w:t xml:space="preserve">Government Payment Gateway </w:t>
        <w:br/>
        <w:t>National gateway for e-service fees</w:t>
      </w:r>
    </w:p>
    <w:p>
      <w:r>
        <w:rPr>
          <w:sz w:val="24"/>
        </w:rPr>
        <w:t xml:space="preserve">ZamSign </w:t>
        <w:br/>
        <w:t xml:space="preserve">E-Signature Service </w:t>
        <w:br/>
        <w:t>Allows binding digital signatures</w:t>
      </w:r>
    </w:p>
    <w:p>
      <w:r>
        <w:rPr>
          <w:sz w:val="24"/>
        </w:rPr>
        <w:t xml:space="preserve">NDR </w:t>
        <w:br/>
        <w:t xml:space="preserve">National Data Registers </w:t>
        <w:br/>
        <w:t>Registry of citizens, lands, vehicles, etc.</w:t>
      </w:r>
    </w:p>
    <w:p>
      <w:r>
        <w:rPr>
          <w:sz w:val="24"/>
        </w:rPr>
        <w:t xml:space="preserve">SLA </w:t>
        <w:br/>
        <w:t xml:space="preserve">Service Level Agreement </w:t>
        <w:br/>
        <w:t>Support time targets</w:t>
      </w:r>
    </w:p>
    <w:p>
      <w:r>
        <w:rPr>
          <w:sz w:val="24"/>
        </w:rPr>
        <w:t xml:space="preserve">UAT </w:t>
        <w:br/>
        <w:t xml:space="preserve">User Acceptance Testing </w:t>
        <w:br/>
        <w:t>Validation stage before go-live</w:t>
      </w:r>
    </w:p>
    <w:p>
      <w:r>
        <w:rPr>
          <w:sz w:val="24"/>
        </w:rPr>
        <w:t xml:space="preserve">RFP </w:t>
        <w:br/>
        <w:t xml:space="preserve">Request for Proposal </w:t>
        <w:br/>
        <w:t>This solicitation document</w:t>
      </w:r>
    </w:p>
    <w:p>
      <w:r>
        <w:rPr>
          <w:sz w:val="24"/>
        </w:rPr>
        <w:t xml:space="preserve">OEM </w:t>
        <w:br/>
        <w:t xml:space="preserve">Original Equipment Manufacturer </w:t>
        <w:br/>
        <w:t>Owner of the software IP</w:t>
      </w:r>
    </w:p>
    <w:p>
      <w:r>
        <w:rPr>
          <w:sz w:val="24"/>
        </w:rPr>
        <w:t>MoFNP</w:t>
      </w:r>
    </w:p>
    <w:p>
      <w:r>
        <w:rPr>
          <w:sz w:val="24"/>
        </w:rPr>
        <w:t>Ministry of Finance and National</w:t>
      </w:r>
    </w:p>
    <w:p>
      <w:r>
        <w:rPr>
          <w:sz w:val="24"/>
        </w:rPr>
        <w:t>Planning</w:t>
      </w:r>
    </w:p>
    <w:p>
      <w:r>
        <w:rPr>
          <w:sz w:val="24"/>
        </w:rPr>
        <w:t>Data centre host agency</w:t>
      </w:r>
    </w:p>
    <w:p>
      <w:r>
        <w:rPr>
          <w:sz w:val="24"/>
        </w:rPr>
        <w:t xml:space="preserve">BPR </w:t>
        <w:br/>
        <w:t>Business Process Reengineering</w:t>
      </w:r>
    </w:p>
    <w:p>
      <w:r>
        <w:rPr>
          <w:sz w:val="24"/>
        </w:rPr>
        <w:t xml:space="preserve">Optimisation </w:t>
        <w:br/>
        <w:t xml:space="preserve">of </w:t>
        <w:br/>
        <w:t xml:space="preserve">workflows </w:t>
        <w:br/>
        <w:t>before</w:t>
      </w:r>
    </w:p>
    <w:p>
      <w:r>
        <w:rPr>
          <w:sz w:val="24"/>
        </w:rPr>
        <w:t>digitalisation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