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A7" w:rsidRPr="004743A7" w:rsidRDefault="00DB3B95" w:rsidP="001A47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 in</w:t>
      </w:r>
      <w:bookmarkStart w:id="0" w:name="_GoBack"/>
      <w:bookmarkEnd w:id="0"/>
      <w:r w:rsidR="004743A7" w:rsidRPr="004743A7">
        <w:rPr>
          <w:rFonts w:ascii="Times New Roman" w:hAnsi="Times New Roman" w:cs="Times New Roman"/>
          <w:b/>
          <w:sz w:val="28"/>
          <w:szCs w:val="28"/>
        </w:rPr>
        <w:t xml:space="preserve"> Criteria Query</w:t>
      </w:r>
    </w:p>
    <w:p w:rsidR="004743A7" w:rsidRDefault="004743A7" w:rsidP="001A47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sz w:val="28"/>
          <w:szCs w:val="28"/>
        </w:rPr>
        <w:t>@</w:t>
      </w:r>
      <w:r w:rsidRPr="001A472C">
        <w:rPr>
          <w:rFonts w:ascii="Times New Roman" w:hAnsi="Times New Roman" w:cs="Times New Roman"/>
          <w:sz w:val="28"/>
          <w:szCs w:val="28"/>
          <w:shd w:val="clear" w:color="auto" w:fill="D4D4D4"/>
        </w:rPr>
        <w:t>Override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List&lt;SectionCoverMasterGetAllRes&gt; getallSectionCoverBroker(SectionCoverMasterGetAllReq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1A472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1A472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List&lt;SectionCoverMasterGetAllRes&gt;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ArrayList&lt;SectionCoverMasterGetAllRes&gt;();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DozerBeanMapper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DozerBeanMapper();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today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.getEffectiveDateStart()!=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.getEffectiveDateStart() :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Date();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Calendar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GregorianCalendar();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.setTime(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today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.set(Calendar.</w:t>
      </w:r>
      <w:r w:rsidRPr="001A47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HOUR_OF_DAY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 23);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.set(Calendar.</w:t>
      </w:r>
      <w:r w:rsidRPr="001A47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MINUTE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today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.getTime();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.set(Calendar.</w:t>
      </w:r>
      <w:r w:rsidRPr="001A47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HOUR_OF_DAY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.set(Calendar.</w:t>
      </w:r>
      <w:r w:rsidRPr="001A472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MINUTE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todayEnd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.getTime();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List&lt;SectionCoverMaster&gt;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ArrayList&lt;SectionCoverMaster&gt;();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Find Latest Record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CriteriaBuilder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0000C0"/>
          <w:sz w:val="28"/>
          <w:szCs w:val="28"/>
        </w:rPr>
        <w:t>em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.getCriteriaBuilder();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CriteriaQuery&lt;SectionCoverMaster&gt;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.createQuery(SectionCoverMaster.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Find All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Root&lt;SectionCoverMaster&gt;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.from(SectionCoverMaster.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Select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.select(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Effective Date Max Filter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Subquery&lt;Long&gt;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.subquery(Long.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Root&lt;SectionCoverMaster&gt;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.from(SectionCoverMaster.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.select(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.max(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"effectiveDateStart"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"subCoverId"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"subCoverId"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.lessThanOrEqualTo(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"effectiveDateStart"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today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a7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a8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a7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a8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Subquery&lt;Long&gt;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.subquery(Long.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Root&lt;SectionCoverMaster&gt;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.from(SectionCoverMaster.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.select(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.max(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"effectiveDateEnd"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a9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a10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"subCoverId"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"subCoverId"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.greaterThanOrEqualTo(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"effectiveDateEnd"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todayEnd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a9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a10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a16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Order By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List&lt;Order&gt;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ArrayList&lt;Order&gt;();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.asc(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"coverName"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Subquery&lt;Long&gt;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.subquery(Long.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Root&lt;SectionCoverMaster&gt;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.from(SectionCoverMaster.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Subquery&lt;Long&gt;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.subquery(Long.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Root&lt;SectionCoverMaster&gt;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.from(SectionCoverMaster.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.select(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.max(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"effectiveDateStart"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"subCoverId"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"subCoverId"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.lessThanOrEqualTo(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"effectiveDateStart"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today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eff7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eff8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ocpm3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eff7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eff8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Filter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.select(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.getInsuranceId());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.getBranchCode());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.getProductId());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.getSectionId());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.getAgencyCode()); 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ps5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Where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>Expression&lt;String&gt;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e0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lastRenderedPageBreak/>
        <w:t>// Where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"effectiveDateStart"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"subCoverId"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"0"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"productId"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.getProductId());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"companyId"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.getInsuranceId());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"sectionId"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.getSectionId());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.getAgencyCode());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n7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"agencyCode"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"99999"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n8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.or(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n6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n7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n9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.getBranchCode());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n10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"branchCode"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"99999"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.or(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n9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n10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.equal(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2A00FF"/>
          <w:sz w:val="28"/>
          <w:szCs w:val="28"/>
        </w:rPr>
        <w:t>"effectiveDateEnd"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effectiveDate2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Predicate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e0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.in(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).not();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.where(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n4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n5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n8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n11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n12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n13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).orderBy(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orderList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Get Result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TypedQuery&lt;SectionCoverMaster&gt;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0000C0"/>
          <w:sz w:val="28"/>
          <w:szCs w:val="28"/>
        </w:rPr>
        <w:t>em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.createQuery(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.getResultList();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.sort( Comparator.</w:t>
      </w:r>
      <w:r w:rsidRPr="001A47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comparing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(SectionCoverMaster :: getAgencyCode ).thenComparing(SectionCoverMaster :: getBranchCode ) );;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.stream().filter(</w:t>
      </w:r>
      <w:r w:rsidRPr="001A47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distinctByKey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-&gt; Arrays.</w:t>
      </w:r>
      <w:r w:rsidRPr="001A47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.getCoverId() ,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.getSubCoverId() ))).collect(Collectors.</w:t>
      </w:r>
      <w:r w:rsidRPr="001A47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Map&lt;Integer,List&lt;SectionCoverMaster&gt;&gt;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groupByCover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.stream().collect(Collectors.</w:t>
      </w:r>
      <w:r w:rsidRPr="001A47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groupingBy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(SectionCoverMaster :: getCoverId));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3F7F5F"/>
          <w:sz w:val="28"/>
          <w:szCs w:val="28"/>
        </w:rPr>
        <w:t>// Map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(Integer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groupByCover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.keySet()) {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List&lt;SectionCoverMaster&gt;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datas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groupByCover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datas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.sort(Comparator.</w:t>
      </w:r>
      <w:r w:rsidRPr="001A472C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comparing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(SectionCoverMaster :: getStatus).reversed());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SectionCoverMasterGetAllRes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SectionCoverMasterGetAllRes();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.map(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datas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.get(0), SectionCoverMasterGetAllRes.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.printStackTrace();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.info(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.getMessage());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472C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1A47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A472C" w:rsidRPr="001A472C" w:rsidRDefault="001A472C" w:rsidP="001A472C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1A47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D0FEC" w:rsidRPr="001A472C" w:rsidRDefault="00DB3B95" w:rsidP="001A47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D0FEC" w:rsidRPr="001A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55"/>
    <w:rsid w:val="001A472C"/>
    <w:rsid w:val="004743A7"/>
    <w:rsid w:val="00751BE9"/>
    <w:rsid w:val="00B76755"/>
    <w:rsid w:val="00DB3B95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804D1-83AD-46F9-9BC0-139823C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A4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2023-04-24T05:02:00Z</dcterms:created>
  <dcterms:modified xsi:type="dcterms:W3CDTF">2023-04-24T05:04:00Z</dcterms:modified>
</cp:coreProperties>
</file>