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A50" w:rsidRPr="009F1156" w:rsidRDefault="009F1156">
      <w:pPr>
        <w:rPr>
          <w:b/>
          <w:u w:val="single"/>
        </w:rPr>
      </w:pPr>
      <w:r w:rsidRPr="009F1156">
        <w:rPr>
          <w:b/>
          <w:u w:val="single"/>
        </w:rPr>
        <w:t>DEPLOYMENT OF EDM</w:t>
      </w:r>
    </w:p>
    <w:p w:rsidR="009F1156" w:rsidRDefault="009F1156" w:rsidP="009F1156">
      <w:pPr>
        <w:pStyle w:val="ListParagraph"/>
        <w:numPr>
          <w:ilvl w:val="0"/>
          <w:numId w:val="1"/>
        </w:numPr>
      </w:pPr>
      <w:r>
        <w:t>Create dbo.Authorizes table in Azure sql and copy the data.</w:t>
      </w:r>
    </w:p>
    <w:p w:rsidR="009F1156" w:rsidRDefault="009F1156" w:rsidP="009F1156">
      <w:pPr>
        <w:pStyle w:val="ListParagraph"/>
        <w:numPr>
          <w:ilvl w:val="0"/>
          <w:numId w:val="1"/>
        </w:numPr>
      </w:pPr>
      <w:r>
        <w:t>Create a cloud service with a proper URL for EDM and EDMAPI(Rest services)</w:t>
      </w:r>
    </w:p>
    <w:p w:rsidR="009F1156" w:rsidRDefault="009F1156" w:rsidP="009F1156">
      <w:pPr>
        <w:pStyle w:val="ListParagraph"/>
        <w:numPr>
          <w:ilvl w:val="0"/>
          <w:numId w:val="1"/>
        </w:numPr>
      </w:pPr>
      <w:r>
        <w:t>Create entry in ACS for Relying Party Application (EDM)</w:t>
      </w:r>
    </w:p>
    <w:p w:rsidR="009F1156" w:rsidRDefault="009F1156" w:rsidP="009F1156">
      <w:pPr>
        <w:pStyle w:val="ListParagraph"/>
        <w:numPr>
          <w:ilvl w:val="0"/>
          <w:numId w:val="1"/>
        </w:numPr>
      </w:pPr>
      <w:r>
        <w:t xml:space="preserve">Change webconfig file for connections and identity provider to the new EDM </w:t>
      </w:r>
      <w:proofErr w:type="spellStart"/>
      <w:proofErr w:type="gramStart"/>
      <w:r>
        <w:t>url</w:t>
      </w:r>
      <w:proofErr w:type="spellEnd"/>
      <w:proofErr w:type="gramEnd"/>
      <w:r>
        <w:t>.</w:t>
      </w:r>
    </w:p>
    <w:p w:rsidR="0092116E" w:rsidRDefault="0092116E" w:rsidP="0092116E">
      <w:pPr>
        <w:pStyle w:val="ListParagraph"/>
        <w:numPr>
          <w:ilvl w:val="0"/>
          <w:numId w:val="1"/>
        </w:numPr>
        <w:spacing w:line="256" w:lineRule="auto"/>
      </w:pPr>
      <w:r>
        <w:t>Remove the following from layout file</w:t>
      </w:r>
    </w:p>
    <w:p w:rsidR="0092116E" w:rsidRDefault="0092116E" w:rsidP="0092116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navbar-nav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navbar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-right"&gt;</w:t>
      </w:r>
    </w:p>
    <w:p w:rsidR="0092116E" w:rsidRDefault="0092116E" w:rsidP="0092116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green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20px"&gt;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2116E" w:rsidRDefault="0092116E" w:rsidP="0092116E">
      <w:pPr>
        <w:pStyle w:val="ListParagraph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2116E" w:rsidRDefault="0092116E" w:rsidP="0092116E">
      <w:pPr>
        <w:pStyle w:val="ListParagraph"/>
      </w:pPr>
      <w:bookmarkStart w:id="0" w:name="_GoBack"/>
      <w:bookmarkEnd w:id="0"/>
    </w:p>
    <w:p w:rsidR="009F1156" w:rsidRDefault="009F1156" w:rsidP="009F1156">
      <w:pPr>
        <w:pStyle w:val="ListParagraph"/>
        <w:numPr>
          <w:ilvl w:val="0"/>
          <w:numId w:val="1"/>
        </w:numPr>
      </w:pPr>
      <w:r>
        <w:t>Package and publish.</w:t>
      </w:r>
    </w:p>
    <w:sectPr w:rsidR="009F1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6C112D"/>
    <w:multiLevelType w:val="hybridMultilevel"/>
    <w:tmpl w:val="C2F4A7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156"/>
    <w:rsid w:val="002F1A50"/>
    <w:rsid w:val="0092116E"/>
    <w:rsid w:val="009F1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9A340A-A89C-47EF-B95E-F3CB5401B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9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 Kanniah</dc:creator>
  <cp:keywords/>
  <dc:description/>
  <cp:lastModifiedBy>Saravana Kanniah</cp:lastModifiedBy>
  <cp:revision>1</cp:revision>
  <dcterms:created xsi:type="dcterms:W3CDTF">2014-07-15T17:04:00Z</dcterms:created>
  <dcterms:modified xsi:type="dcterms:W3CDTF">2014-07-23T22:16:00Z</dcterms:modified>
</cp:coreProperties>
</file>