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94E42" w14:textId="77777777" w:rsidR="006D3A8D" w:rsidRDefault="006D3A8D" w:rsidP="00014401">
      <w:pPr>
        <w:autoSpaceDE w:val="0"/>
        <w:autoSpaceDN w:val="0"/>
        <w:adjustRightInd w:val="0"/>
        <w:spacing w:after="0" w:line="276" w:lineRule="auto"/>
        <w:rPr>
          <w:rFonts w:ascii="Georgia" w:hAnsi="Georgia" w:cs="Georgia"/>
          <w:kern w:val="0"/>
        </w:rPr>
      </w:pPr>
    </w:p>
    <w:p w14:paraId="320B661D" w14:textId="77777777" w:rsidR="006D3A8D" w:rsidRDefault="006D3A8D" w:rsidP="00014401">
      <w:pPr>
        <w:autoSpaceDE w:val="0"/>
        <w:autoSpaceDN w:val="0"/>
        <w:adjustRightInd w:val="0"/>
        <w:spacing w:after="0" w:line="276" w:lineRule="auto"/>
        <w:rPr>
          <w:rFonts w:ascii="Georgia" w:hAnsi="Georgia" w:cs="Georgia"/>
          <w:kern w:val="0"/>
        </w:rPr>
      </w:pPr>
    </w:p>
    <w:p w14:paraId="49390063" w14:textId="77777777" w:rsidR="006D3A8D" w:rsidRDefault="006D3A8D" w:rsidP="00014401">
      <w:pPr>
        <w:autoSpaceDE w:val="0"/>
        <w:autoSpaceDN w:val="0"/>
        <w:adjustRightInd w:val="0"/>
        <w:spacing w:after="0" w:line="276" w:lineRule="auto"/>
        <w:rPr>
          <w:rFonts w:ascii="Georgia" w:hAnsi="Georgia" w:cs="Georgia"/>
          <w:kern w:val="0"/>
        </w:rPr>
      </w:pPr>
    </w:p>
    <w:p w14:paraId="583F80CE" w14:textId="7A5926F8" w:rsidR="00014401" w:rsidRDefault="00014401" w:rsidP="00014401">
      <w:pPr>
        <w:autoSpaceDE w:val="0"/>
        <w:autoSpaceDN w:val="0"/>
        <w:adjustRightInd w:val="0"/>
        <w:spacing w:after="0" w:line="276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To,</w:t>
      </w:r>
    </w:p>
    <w:p w14:paraId="173D44BE" w14:textId="77777777" w:rsidR="00014401" w:rsidRDefault="00014401" w:rsidP="00014401">
      <w:pPr>
        <w:autoSpaceDE w:val="0"/>
        <w:autoSpaceDN w:val="0"/>
        <w:adjustRightInd w:val="0"/>
        <w:spacing w:after="0" w:line="276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The Project Manager</w:t>
      </w:r>
    </w:p>
    <w:p w14:paraId="2482E1B3" w14:textId="77777777" w:rsidR="00014401" w:rsidRDefault="00014401" w:rsidP="00014401">
      <w:pPr>
        <w:autoSpaceDE w:val="0"/>
        <w:autoSpaceDN w:val="0"/>
        <w:adjustRightInd w:val="0"/>
        <w:spacing w:after="0" w:line="276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Twenty First Century Mining </w:t>
      </w:r>
      <w:proofErr w:type="spellStart"/>
      <w:r>
        <w:rPr>
          <w:rFonts w:ascii="Georgia" w:hAnsi="Georgia" w:cs="Georgia"/>
          <w:kern w:val="0"/>
        </w:rPr>
        <w:t>Pvt.</w:t>
      </w:r>
      <w:proofErr w:type="spellEnd"/>
      <w:r>
        <w:rPr>
          <w:rFonts w:ascii="Georgia" w:hAnsi="Georgia" w:cs="Georgia"/>
          <w:kern w:val="0"/>
        </w:rPr>
        <w:t xml:space="preserve"> Ltd.</w:t>
      </w:r>
    </w:p>
    <w:p w14:paraId="4C195E1A" w14:textId="77777777" w:rsidR="00014401" w:rsidRDefault="00014401" w:rsidP="00014401">
      <w:pPr>
        <w:autoSpaceDE w:val="0"/>
        <w:autoSpaceDN w:val="0"/>
        <w:adjustRightInd w:val="0"/>
        <w:spacing w:after="0" w:line="276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Ashok Nagar, Ranchi, Jharkhand</w:t>
      </w:r>
    </w:p>
    <w:p w14:paraId="76C05140" w14:textId="77777777" w:rsidR="00014401" w:rsidRDefault="00014401" w:rsidP="00014401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kern w:val="0"/>
        </w:rPr>
      </w:pPr>
    </w:p>
    <w:p w14:paraId="5DC5B6AC" w14:textId="77777777" w:rsidR="00014401" w:rsidRDefault="00014401" w:rsidP="00014401">
      <w:pPr>
        <w:autoSpaceDE w:val="0"/>
        <w:autoSpaceDN w:val="0"/>
        <w:adjustRightInd w:val="0"/>
        <w:spacing w:after="0" w:line="276" w:lineRule="auto"/>
        <w:jc w:val="both"/>
        <w:rPr>
          <w:rFonts w:ascii="Georgia-Bold" w:hAnsi="Georgia-Bold" w:cs="Georgia-Bold"/>
          <w:b/>
          <w:bCs/>
          <w:kern w:val="0"/>
        </w:rPr>
      </w:pPr>
      <w:r>
        <w:rPr>
          <w:rFonts w:ascii="Georgia-Bold" w:hAnsi="Georgia-Bold" w:cs="Georgia-Bold"/>
          <w:b/>
          <w:bCs/>
          <w:kern w:val="0"/>
        </w:rPr>
        <w:t>Subject: Budgetary Offer for DGPS Survey and Boundary Demarcation of CA</w:t>
      </w:r>
      <w:r>
        <w:rPr>
          <w:rFonts w:ascii="Georgia-Bold" w:hAnsi="Georgia-Bold" w:cs="Georgia-Bold"/>
          <w:b/>
          <w:bCs/>
          <w:kern w:val="0"/>
        </w:rPr>
        <w:t xml:space="preserve"> </w:t>
      </w:r>
    </w:p>
    <w:p w14:paraId="0A64A159" w14:textId="3C492964" w:rsidR="00014401" w:rsidRDefault="00014401" w:rsidP="00014401">
      <w:pPr>
        <w:autoSpaceDE w:val="0"/>
        <w:autoSpaceDN w:val="0"/>
        <w:adjustRightInd w:val="0"/>
        <w:spacing w:after="0" w:line="276" w:lineRule="auto"/>
        <w:jc w:val="both"/>
        <w:rPr>
          <w:rFonts w:ascii="Georgia-Bold" w:hAnsi="Georgia-Bold" w:cs="Georgia-Bold"/>
          <w:b/>
          <w:bCs/>
          <w:kern w:val="0"/>
        </w:rPr>
      </w:pPr>
      <w:r>
        <w:rPr>
          <w:rFonts w:ascii="Georgia-Bold" w:hAnsi="Georgia-Bold" w:cs="Georgia-Bold"/>
          <w:b/>
          <w:bCs/>
          <w:kern w:val="0"/>
        </w:rPr>
        <w:t xml:space="preserve">Land of approx. 16 Ha. area at Mouza – </w:t>
      </w:r>
      <w:proofErr w:type="spellStart"/>
      <w:r>
        <w:rPr>
          <w:rFonts w:ascii="Georgia-Bold" w:hAnsi="Georgia-Bold" w:cs="Georgia-Bold"/>
          <w:b/>
          <w:bCs/>
          <w:kern w:val="0"/>
        </w:rPr>
        <w:t>Nawdiha</w:t>
      </w:r>
      <w:proofErr w:type="spellEnd"/>
      <w:r>
        <w:rPr>
          <w:rFonts w:ascii="Georgia-Bold" w:hAnsi="Georgia-Bold" w:cs="Georgia-Bold"/>
          <w:b/>
          <w:bCs/>
          <w:kern w:val="0"/>
        </w:rPr>
        <w:t>, District – Bokaro, Jharkhand.</w:t>
      </w:r>
    </w:p>
    <w:p w14:paraId="14D76F33" w14:textId="77777777" w:rsidR="00014401" w:rsidRDefault="00014401" w:rsidP="00014401">
      <w:pPr>
        <w:autoSpaceDE w:val="0"/>
        <w:autoSpaceDN w:val="0"/>
        <w:adjustRightInd w:val="0"/>
        <w:spacing w:after="0" w:line="276" w:lineRule="auto"/>
        <w:rPr>
          <w:rFonts w:ascii="Georgia" w:hAnsi="Georgia" w:cs="Georgia"/>
          <w:kern w:val="0"/>
        </w:rPr>
      </w:pPr>
    </w:p>
    <w:p w14:paraId="518E8D1A" w14:textId="04FDBA0E" w:rsidR="00014401" w:rsidRDefault="00014401" w:rsidP="0001440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Sir,</w:t>
      </w:r>
    </w:p>
    <w:p w14:paraId="323DEFAA" w14:textId="77777777" w:rsidR="00014401" w:rsidRDefault="00014401" w:rsidP="0001440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66CEF737" w14:textId="24AF362E" w:rsidR="00014401" w:rsidRDefault="00014401" w:rsidP="00014401">
      <w:pPr>
        <w:autoSpaceDE w:val="0"/>
        <w:autoSpaceDN w:val="0"/>
        <w:adjustRightInd w:val="0"/>
        <w:spacing w:after="0" w:line="276" w:lineRule="auto"/>
        <w:jc w:val="both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Further to your requirement of DGPS survey and boundary demarcation of CA land at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>Bokaro, Jharkhand, we are pleased to provide you the most competitive rate as follows:</w:t>
      </w:r>
    </w:p>
    <w:p w14:paraId="1FA9D8E6" w14:textId="77777777" w:rsidR="00014401" w:rsidRDefault="00014401" w:rsidP="0001440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989"/>
        <w:gridCol w:w="3834"/>
        <w:gridCol w:w="993"/>
        <w:gridCol w:w="1704"/>
        <w:gridCol w:w="1510"/>
      </w:tblGrid>
      <w:tr w:rsidR="00014401" w14:paraId="6E2C2E75" w14:textId="77777777" w:rsidTr="00014401">
        <w:trPr>
          <w:trHeight w:val="333"/>
        </w:trPr>
        <w:tc>
          <w:tcPr>
            <w:tcW w:w="989" w:type="dxa"/>
          </w:tcPr>
          <w:p w14:paraId="60D01C5B" w14:textId="5081574D" w:rsid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b/>
                <w:bCs/>
                <w:kern w:val="0"/>
              </w:rPr>
            </w:pPr>
            <w:r>
              <w:rPr>
                <w:rFonts w:ascii="Georgia-Bold" w:hAnsi="Georgia-Bold" w:cs="Georgia-Bold"/>
                <w:b/>
                <w:bCs/>
                <w:kern w:val="0"/>
              </w:rPr>
              <w:t>Sl. No.</w:t>
            </w:r>
          </w:p>
        </w:tc>
        <w:tc>
          <w:tcPr>
            <w:tcW w:w="3834" w:type="dxa"/>
          </w:tcPr>
          <w:p w14:paraId="2ADCAB86" w14:textId="7D246E68" w:rsid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b/>
                <w:bCs/>
                <w:kern w:val="0"/>
              </w:rPr>
            </w:pPr>
            <w:r>
              <w:rPr>
                <w:rFonts w:ascii="Georgia-Bold" w:hAnsi="Georgia-Bold" w:cs="Georgia-Bold"/>
                <w:b/>
                <w:bCs/>
                <w:kern w:val="0"/>
              </w:rPr>
              <w:t>Details of Work</w:t>
            </w:r>
          </w:p>
        </w:tc>
        <w:tc>
          <w:tcPr>
            <w:tcW w:w="993" w:type="dxa"/>
          </w:tcPr>
          <w:p w14:paraId="6EACECB3" w14:textId="37A253EA" w:rsid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b/>
                <w:bCs/>
                <w:kern w:val="0"/>
              </w:rPr>
            </w:pPr>
            <w:r>
              <w:rPr>
                <w:rFonts w:ascii="Georgia-Bold" w:hAnsi="Georgia-Bold" w:cs="Georgia-Bold"/>
                <w:b/>
                <w:bCs/>
                <w:kern w:val="0"/>
              </w:rPr>
              <w:t>Oty</w:t>
            </w:r>
          </w:p>
        </w:tc>
        <w:tc>
          <w:tcPr>
            <w:tcW w:w="1704" w:type="dxa"/>
          </w:tcPr>
          <w:p w14:paraId="7B0171A1" w14:textId="5C01C7CE" w:rsid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b/>
                <w:bCs/>
                <w:kern w:val="0"/>
              </w:rPr>
            </w:pPr>
            <w:r>
              <w:rPr>
                <w:rFonts w:ascii="Georgia-Bold" w:hAnsi="Georgia-Bold" w:cs="Georgia-Bold"/>
                <w:b/>
                <w:bCs/>
                <w:kern w:val="0"/>
              </w:rPr>
              <w:t>Rate</w:t>
            </w:r>
          </w:p>
        </w:tc>
        <w:tc>
          <w:tcPr>
            <w:tcW w:w="1510" w:type="dxa"/>
          </w:tcPr>
          <w:p w14:paraId="01712F31" w14:textId="44A14753" w:rsid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b/>
                <w:bCs/>
                <w:kern w:val="0"/>
              </w:rPr>
            </w:pPr>
            <w:r>
              <w:rPr>
                <w:rFonts w:ascii="Georgia-Bold" w:hAnsi="Georgia-Bold" w:cs="Georgia-Bold"/>
                <w:b/>
                <w:bCs/>
                <w:kern w:val="0"/>
              </w:rPr>
              <w:t>Amount</w:t>
            </w:r>
          </w:p>
        </w:tc>
      </w:tr>
      <w:tr w:rsidR="00014401" w14:paraId="486F3126" w14:textId="77777777" w:rsidTr="00014401">
        <w:trPr>
          <w:trHeight w:val="333"/>
        </w:trPr>
        <w:tc>
          <w:tcPr>
            <w:tcW w:w="989" w:type="dxa"/>
          </w:tcPr>
          <w:p w14:paraId="2FFF3F88" w14:textId="5B413A1C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-Bold" w:hAnsi="Georgia-Bold" w:cs="Georgia-Bold"/>
                <w:kern w:val="0"/>
              </w:rPr>
              <w:t>1</w:t>
            </w:r>
          </w:p>
        </w:tc>
        <w:tc>
          <w:tcPr>
            <w:tcW w:w="3834" w:type="dxa"/>
          </w:tcPr>
          <w:p w14:paraId="6E35218A" w14:textId="3F03EAF0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" w:hAnsi="Georgia" w:cs="Georgia"/>
                <w:kern w:val="0"/>
              </w:rPr>
              <w:t>Establishment of Benchmark</w:t>
            </w:r>
          </w:p>
        </w:tc>
        <w:tc>
          <w:tcPr>
            <w:tcW w:w="993" w:type="dxa"/>
          </w:tcPr>
          <w:p w14:paraId="0754A2DF" w14:textId="4B713E3D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-Bold" w:hAnsi="Georgia-Bold" w:cs="Georgia-Bold"/>
                <w:kern w:val="0"/>
              </w:rPr>
              <w:t>2</w:t>
            </w:r>
          </w:p>
        </w:tc>
        <w:tc>
          <w:tcPr>
            <w:tcW w:w="1704" w:type="dxa"/>
          </w:tcPr>
          <w:p w14:paraId="54F902AD" w14:textId="1397976C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-Bold" w:hAnsi="Georgia-Bold" w:cs="Georgia-Bold"/>
                <w:kern w:val="0"/>
              </w:rPr>
              <w:t>10000.00</w:t>
            </w:r>
          </w:p>
        </w:tc>
        <w:tc>
          <w:tcPr>
            <w:tcW w:w="1510" w:type="dxa"/>
          </w:tcPr>
          <w:p w14:paraId="6FE8937E" w14:textId="3D46ECCC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-Bold" w:hAnsi="Georgia-Bold" w:cs="Georgia-Bold"/>
                <w:kern w:val="0"/>
              </w:rPr>
              <w:t>20000.00</w:t>
            </w:r>
          </w:p>
        </w:tc>
      </w:tr>
      <w:tr w:rsidR="00014401" w14:paraId="307DDA73" w14:textId="77777777" w:rsidTr="00014401">
        <w:trPr>
          <w:trHeight w:val="333"/>
        </w:trPr>
        <w:tc>
          <w:tcPr>
            <w:tcW w:w="989" w:type="dxa"/>
          </w:tcPr>
          <w:p w14:paraId="6CBD59B1" w14:textId="705F31A4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-Bold" w:hAnsi="Georgia-Bold" w:cs="Georgia-Bold"/>
                <w:kern w:val="0"/>
              </w:rPr>
              <w:t>2</w:t>
            </w:r>
          </w:p>
        </w:tc>
        <w:tc>
          <w:tcPr>
            <w:tcW w:w="3834" w:type="dxa"/>
          </w:tcPr>
          <w:p w14:paraId="3726C1CE" w14:textId="26289A72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" w:hAnsi="Georgia" w:cs="Georgia"/>
                <w:kern w:val="0"/>
              </w:rPr>
              <w:t>Georeferencing of Cadastral Sheet</w:t>
            </w:r>
          </w:p>
        </w:tc>
        <w:tc>
          <w:tcPr>
            <w:tcW w:w="993" w:type="dxa"/>
          </w:tcPr>
          <w:p w14:paraId="64E5C1E4" w14:textId="526D80B4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-Bold" w:hAnsi="Georgia-Bold" w:cs="Georgia-Bold"/>
                <w:kern w:val="0"/>
              </w:rPr>
              <w:t>1</w:t>
            </w:r>
          </w:p>
        </w:tc>
        <w:tc>
          <w:tcPr>
            <w:tcW w:w="1704" w:type="dxa"/>
          </w:tcPr>
          <w:p w14:paraId="5D4C41A9" w14:textId="3CF5D8C3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-Bold" w:hAnsi="Georgia-Bold" w:cs="Georgia-Bold"/>
                <w:kern w:val="0"/>
              </w:rPr>
              <w:t>15000.00</w:t>
            </w:r>
          </w:p>
        </w:tc>
        <w:tc>
          <w:tcPr>
            <w:tcW w:w="1510" w:type="dxa"/>
          </w:tcPr>
          <w:p w14:paraId="517FD792" w14:textId="7D33BACD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-Bold" w:hAnsi="Georgia-Bold" w:cs="Georgia-Bold"/>
                <w:kern w:val="0"/>
              </w:rPr>
              <w:t>15000.00</w:t>
            </w:r>
          </w:p>
        </w:tc>
      </w:tr>
      <w:tr w:rsidR="00014401" w14:paraId="63BA84A3" w14:textId="77777777" w:rsidTr="00014401">
        <w:trPr>
          <w:trHeight w:val="667"/>
        </w:trPr>
        <w:tc>
          <w:tcPr>
            <w:tcW w:w="989" w:type="dxa"/>
          </w:tcPr>
          <w:p w14:paraId="67324285" w14:textId="0F0048E2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-Bold" w:hAnsi="Georgia-Bold" w:cs="Georgia-Bold"/>
                <w:kern w:val="0"/>
              </w:rPr>
              <w:t>3</w:t>
            </w:r>
          </w:p>
        </w:tc>
        <w:tc>
          <w:tcPr>
            <w:tcW w:w="3834" w:type="dxa"/>
          </w:tcPr>
          <w:p w14:paraId="0E2ED2DE" w14:textId="5BE9CAE7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" w:hAnsi="Georgia" w:cs="Georgia"/>
                <w:kern w:val="0"/>
              </w:rPr>
              <w:t>Demarcation of Area on Cadastral Sheet</w:t>
            </w:r>
            <w:r w:rsidRPr="00014401">
              <w:rPr>
                <w:rFonts w:ascii="Georgia" w:hAnsi="Georgia" w:cs="Georgia"/>
                <w:kern w:val="0"/>
              </w:rPr>
              <w:t xml:space="preserve"> </w:t>
            </w:r>
            <w:r w:rsidRPr="00014401">
              <w:rPr>
                <w:rFonts w:ascii="Georgia" w:hAnsi="Georgia" w:cs="Georgia"/>
                <w:kern w:val="0"/>
              </w:rPr>
              <w:t xml:space="preserve">&amp; </w:t>
            </w:r>
            <w:proofErr w:type="spellStart"/>
            <w:r w:rsidRPr="00014401">
              <w:rPr>
                <w:rFonts w:ascii="Georgia" w:hAnsi="Georgia" w:cs="Georgia"/>
                <w:kern w:val="0"/>
              </w:rPr>
              <w:t>Topo</w:t>
            </w:r>
            <w:proofErr w:type="spellEnd"/>
            <w:r w:rsidRPr="00014401">
              <w:rPr>
                <w:rFonts w:ascii="Georgia" w:hAnsi="Georgia" w:cs="Georgia"/>
                <w:kern w:val="0"/>
              </w:rPr>
              <w:t xml:space="preserve"> Sheet</w:t>
            </w:r>
          </w:p>
        </w:tc>
        <w:tc>
          <w:tcPr>
            <w:tcW w:w="993" w:type="dxa"/>
          </w:tcPr>
          <w:p w14:paraId="355C4D5D" w14:textId="4DEF4B5D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-Bold" w:hAnsi="Georgia-Bold" w:cs="Georgia-Bold"/>
                <w:kern w:val="0"/>
              </w:rPr>
              <w:t>1</w:t>
            </w:r>
          </w:p>
        </w:tc>
        <w:tc>
          <w:tcPr>
            <w:tcW w:w="1704" w:type="dxa"/>
          </w:tcPr>
          <w:p w14:paraId="3110C3E6" w14:textId="13EE2BD4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-Bold" w:hAnsi="Georgia-Bold" w:cs="Georgia-Bold"/>
                <w:kern w:val="0"/>
              </w:rPr>
              <w:t>7500.00</w:t>
            </w:r>
          </w:p>
        </w:tc>
        <w:tc>
          <w:tcPr>
            <w:tcW w:w="1510" w:type="dxa"/>
          </w:tcPr>
          <w:p w14:paraId="6B382399" w14:textId="7AC32222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-Bold" w:hAnsi="Georgia-Bold" w:cs="Georgia-Bold"/>
                <w:kern w:val="0"/>
              </w:rPr>
              <w:t>7500.00</w:t>
            </w:r>
          </w:p>
        </w:tc>
      </w:tr>
      <w:tr w:rsidR="00014401" w14:paraId="29D66BB9" w14:textId="77777777" w:rsidTr="00014401">
        <w:trPr>
          <w:trHeight w:val="333"/>
        </w:trPr>
        <w:tc>
          <w:tcPr>
            <w:tcW w:w="989" w:type="dxa"/>
          </w:tcPr>
          <w:p w14:paraId="057F5C53" w14:textId="18F8B396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-Bold" w:hAnsi="Georgia-Bold" w:cs="Georgia-Bold"/>
                <w:kern w:val="0"/>
              </w:rPr>
              <w:t>4</w:t>
            </w:r>
          </w:p>
        </w:tc>
        <w:tc>
          <w:tcPr>
            <w:tcW w:w="3834" w:type="dxa"/>
          </w:tcPr>
          <w:p w14:paraId="0205A057" w14:textId="500D61CE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" w:hAnsi="Georgia" w:cs="Georgia"/>
                <w:kern w:val="0"/>
              </w:rPr>
              <w:t>RTK Survey of Boundary Pillars</w:t>
            </w:r>
          </w:p>
        </w:tc>
        <w:tc>
          <w:tcPr>
            <w:tcW w:w="993" w:type="dxa"/>
          </w:tcPr>
          <w:p w14:paraId="2CE4E852" w14:textId="3C5306AE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-Bold" w:hAnsi="Georgia-Bold" w:cs="Georgia-Bold"/>
                <w:kern w:val="0"/>
              </w:rPr>
              <w:t>75</w:t>
            </w:r>
          </w:p>
        </w:tc>
        <w:tc>
          <w:tcPr>
            <w:tcW w:w="1704" w:type="dxa"/>
          </w:tcPr>
          <w:p w14:paraId="64B16CE7" w14:textId="2B2936B0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-Bold" w:hAnsi="Georgia-Bold" w:cs="Georgia-Bold"/>
                <w:kern w:val="0"/>
              </w:rPr>
              <w:t>800.00</w:t>
            </w:r>
          </w:p>
        </w:tc>
        <w:tc>
          <w:tcPr>
            <w:tcW w:w="1510" w:type="dxa"/>
          </w:tcPr>
          <w:p w14:paraId="05ABC5F8" w14:textId="202D7DE3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-Bold" w:hAnsi="Georgia-Bold" w:cs="Georgia-Bold"/>
                <w:kern w:val="0"/>
              </w:rPr>
              <w:t>60000.00</w:t>
            </w:r>
          </w:p>
        </w:tc>
      </w:tr>
      <w:tr w:rsidR="00014401" w14:paraId="5CECC26A" w14:textId="77777777" w:rsidTr="00014401">
        <w:trPr>
          <w:trHeight w:val="333"/>
        </w:trPr>
        <w:tc>
          <w:tcPr>
            <w:tcW w:w="989" w:type="dxa"/>
          </w:tcPr>
          <w:p w14:paraId="21EF6DA1" w14:textId="180E3EC9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-Bold" w:hAnsi="Georgia-Bold" w:cs="Georgia-Bold"/>
                <w:kern w:val="0"/>
              </w:rPr>
              <w:t>5</w:t>
            </w:r>
          </w:p>
        </w:tc>
        <w:tc>
          <w:tcPr>
            <w:tcW w:w="3834" w:type="dxa"/>
          </w:tcPr>
          <w:p w14:paraId="794D6FA9" w14:textId="1B77F52D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" w:hAnsi="Georgia" w:cs="Georgia"/>
                <w:kern w:val="0"/>
              </w:rPr>
              <w:t>Wooden Pegging &amp; Numbering</w:t>
            </w:r>
          </w:p>
        </w:tc>
        <w:tc>
          <w:tcPr>
            <w:tcW w:w="993" w:type="dxa"/>
          </w:tcPr>
          <w:p w14:paraId="2AC18CC0" w14:textId="601BA91F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-Bold" w:hAnsi="Georgia-Bold" w:cs="Georgia-Bold"/>
                <w:kern w:val="0"/>
              </w:rPr>
              <w:t>75</w:t>
            </w:r>
          </w:p>
        </w:tc>
        <w:tc>
          <w:tcPr>
            <w:tcW w:w="1704" w:type="dxa"/>
          </w:tcPr>
          <w:p w14:paraId="5E415A05" w14:textId="32CDDCF0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-Bold" w:hAnsi="Georgia-Bold" w:cs="Georgia-Bold"/>
                <w:kern w:val="0"/>
              </w:rPr>
              <w:t>250.00</w:t>
            </w:r>
          </w:p>
        </w:tc>
        <w:tc>
          <w:tcPr>
            <w:tcW w:w="1510" w:type="dxa"/>
          </w:tcPr>
          <w:p w14:paraId="0C275B78" w14:textId="1097C528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-Bold" w:hAnsi="Georgia-Bold" w:cs="Georgia-Bold"/>
                <w:kern w:val="0"/>
              </w:rPr>
              <w:t>18750.00</w:t>
            </w:r>
          </w:p>
        </w:tc>
      </w:tr>
      <w:tr w:rsidR="00014401" w14:paraId="51DEBD65" w14:textId="77777777" w:rsidTr="00014401">
        <w:trPr>
          <w:trHeight w:val="333"/>
        </w:trPr>
        <w:tc>
          <w:tcPr>
            <w:tcW w:w="989" w:type="dxa"/>
          </w:tcPr>
          <w:p w14:paraId="01EB42B7" w14:textId="758B6ED2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-Bold" w:hAnsi="Georgia-Bold" w:cs="Georgia-Bold"/>
                <w:kern w:val="0"/>
              </w:rPr>
              <w:t>6</w:t>
            </w:r>
          </w:p>
        </w:tc>
        <w:tc>
          <w:tcPr>
            <w:tcW w:w="3834" w:type="dxa"/>
          </w:tcPr>
          <w:p w14:paraId="396B10AA" w14:textId="1DC11ADB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" w:hAnsi="Georgia" w:cs="Georgia"/>
                <w:kern w:val="0"/>
              </w:rPr>
              <w:t>Preparation of Report &amp; Maps</w:t>
            </w:r>
          </w:p>
        </w:tc>
        <w:tc>
          <w:tcPr>
            <w:tcW w:w="993" w:type="dxa"/>
          </w:tcPr>
          <w:p w14:paraId="5B6B2DB7" w14:textId="2033E574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-Bold" w:hAnsi="Georgia-Bold" w:cs="Georgia-Bold"/>
                <w:kern w:val="0"/>
              </w:rPr>
              <w:t>1</w:t>
            </w:r>
          </w:p>
        </w:tc>
        <w:tc>
          <w:tcPr>
            <w:tcW w:w="1704" w:type="dxa"/>
          </w:tcPr>
          <w:p w14:paraId="39C59BCC" w14:textId="46A8F653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-Bold" w:hAnsi="Georgia-Bold" w:cs="Georgia-Bold"/>
                <w:kern w:val="0"/>
              </w:rPr>
              <w:t>5000.00</w:t>
            </w:r>
          </w:p>
        </w:tc>
        <w:tc>
          <w:tcPr>
            <w:tcW w:w="1510" w:type="dxa"/>
          </w:tcPr>
          <w:p w14:paraId="6CF6C489" w14:textId="27517C6D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-Bold" w:hAnsi="Georgia-Bold" w:cs="Georgia-Bold"/>
                <w:kern w:val="0"/>
              </w:rPr>
              <w:t>10000.00</w:t>
            </w:r>
          </w:p>
        </w:tc>
      </w:tr>
      <w:tr w:rsidR="00014401" w14:paraId="63A61B2C" w14:textId="77777777" w:rsidTr="00014401">
        <w:trPr>
          <w:trHeight w:val="333"/>
        </w:trPr>
        <w:tc>
          <w:tcPr>
            <w:tcW w:w="989" w:type="dxa"/>
          </w:tcPr>
          <w:p w14:paraId="76AC086C" w14:textId="01276B46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-Bold" w:hAnsi="Georgia-Bold" w:cs="Georgia-Bold"/>
                <w:kern w:val="0"/>
              </w:rPr>
              <w:t>7</w:t>
            </w:r>
          </w:p>
        </w:tc>
        <w:tc>
          <w:tcPr>
            <w:tcW w:w="3834" w:type="dxa"/>
          </w:tcPr>
          <w:p w14:paraId="40CC163D" w14:textId="254549B8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" w:hAnsi="Georgia" w:cs="Georgia"/>
                <w:kern w:val="0"/>
              </w:rPr>
            </w:pPr>
            <w:r w:rsidRPr="00014401">
              <w:rPr>
                <w:rFonts w:ascii="Georgia" w:hAnsi="Georgia" w:cs="Georgia"/>
                <w:kern w:val="0"/>
              </w:rPr>
              <w:t>Hardcopy and softcopy</w:t>
            </w:r>
          </w:p>
        </w:tc>
        <w:tc>
          <w:tcPr>
            <w:tcW w:w="993" w:type="dxa"/>
          </w:tcPr>
          <w:p w14:paraId="707DF780" w14:textId="6E29D7D4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-Bold" w:hAnsi="Georgia-Bold" w:cs="Georgia-Bold"/>
                <w:kern w:val="0"/>
              </w:rPr>
              <w:t>1</w:t>
            </w:r>
          </w:p>
        </w:tc>
        <w:tc>
          <w:tcPr>
            <w:tcW w:w="1704" w:type="dxa"/>
          </w:tcPr>
          <w:p w14:paraId="2B8CE56F" w14:textId="53BC3A32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-Bold" w:hAnsi="Georgia-Bold" w:cs="Georgia-Bold"/>
                <w:kern w:val="0"/>
              </w:rPr>
              <w:t>5000.00</w:t>
            </w:r>
          </w:p>
        </w:tc>
        <w:tc>
          <w:tcPr>
            <w:tcW w:w="1510" w:type="dxa"/>
          </w:tcPr>
          <w:p w14:paraId="574A9795" w14:textId="6C88551E" w:rsidR="00014401" w:rsidRP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kern w:val="0"/>
              </w:rPr>
            </w:pPr>
            <w:r w:rsidRPr="00014401">
              <w:rPr>
                <w:rFonts w:ascii="Georgia-Bold" w:hAnsi="Georgia-Bold" w:cs="Georgia-Bold"/>
                <w:kern w:val="0"/>
              </w:rPr>
              <w:t>5000.00</w:t>
            </w:r>
          </w:p>
        </w:tc>
      </w:tr>
      <w:tr w:rsidR="00014401" w14:paraId="6B017C62" w14:textId="77777777" w:rsidTr="00CD40F7">
        <w:trPr>
          <w:trHeight w:val="307"/>
        </w:trPr>
        <w:tc>
          <w:tcPr>
            <w:tcW w:w="7520" w:type="dxa"/>
            <w:gridSpan w:val="4"/>
          </w:tcPr>
          <w:p w14:paraId="6CF59066" w14:textId="31067581" w:rsid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b/>
                <w:bCs/>
                <w:kern w:val="0"/>
              </w:rPr>
            </w:pPr>
            <w:r>
              <w:rPr>
                <w:rFonts w:ascii="Georgia-Bold" w:hAnsi="Georgia-Bold" w:cs="Georgia-Bold"/>
                <w:b/>
                <w:bCs/>
                <w:kern w:val="0"/>
              </w:rPr>
              <w:t>Total</w:t>
            </w:r>
          </w:p>
        </w:tc>
        <w:tc>
          <w:tcPr>
            <w:tcW w:w="1510" w:type="dxa"/>
          </w:tcPr>
          <w:p w14:paraId="23B17C7D" w14:textId="6F3D8E6B" w:rsidR="00014401" w:rsidRDefault="006D3A8D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b/>
                <w:bCs/>
                <w:kern w:val="0"/>
              </w:rPr>
            </w:pPr>
            <w:r>
              <w:rPr>
                <w:rFonts w:ascii="Georgia-Bold" w:hAnsi="Georgia-Bold" w:cs="Georgia-Bold"/>
                <w:b/>
                <w:bCs/>
                <w:kern w:val="0"/>
              </w:rPr>
              <w:t>136250.00</w:t>
            </w:r>
          </w:p>
        </w:tc>
      </w:tr>
      <w:tr w:rsidR="00014401" w14:paraId="240CB086" w14:textId="77777777" w:rsidTr="007702AD">
        <w:trPr>
          <w:trHeight w:val="333"/>
        </w:trPr>
        <w:tc>
          <w:tcPr>
            <w:tcW w:w="7520" w:type="dxa"/>
            <w:gridSpan w:val="4"/>
          </w:tcPr>
          <w:p w14:paraId="5FED6BAC" w14:textId="5B96DD19" w:rsid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b/>
                <w:bCs/>
                <w:kern w:val="0"/>
              </w:rPr>
            </w:pPr>
            <w:r>
              <w:rPr>
                <w:rFonts w:ascii="Georgia" w:hAnsi="Georgia" w:cs="Georgia"/>
                <w:kern w:val="0"/>
              </w:rPr>
              <w:t>GST (18%)</w:t>
            </w:r>
          </w:p>
        </w:tc>
        <w:tc>
          <w:tcPr>
            <w:tcW w:w="1510" w:type="dxa"/>
          </w:tcPr>
          <w:p w14:paraId="32488B17" w14:textId="3C703B8B" w:rsidR="00014401" w:rsidRDefault="006D3A8D" w:rsidP="006D3A8D">
            <w:pPr>
              <w:autoSpaceDE w:val="0"/>
              <w:autoSpaceDN w:val="0"/>
              <w:adjustRightInd w:val="0"/>
              <w:jc w:val="center"/>
              <w:rPr>
                <w:rFonts w:ascii="Georgia-Bold" w:hAnsi="Georgia-Bold" w:cs="Georgia-Bold"/>
                <w:b/>
                <w:bCs/>
                <w:kern w:val="0"/>
              </w:rPr>
            </w:pPr>
            <w:r>
              <w:rPr>
                <w:rFonts w:ascii="Georgia-Bold" w:hAnsi="Georgia-Bold" w:cs="Georgia-Bold"/>
                <w:b/>
                <w:bCs/>
                <w:kern w:val="0"/>
              </w:rPr>
              <w:t>24525.00</w:t>
            </w:r>
          </w:p>
        </w:tc>
      </w:tr>
      <w:tr w:rsidR="00014401" w14:paraId="5AA21C85" w14:textId="77777777" w:rsidTr="004B3652">
        <w:trPr>
          <w:trHeight w:val="333"/>
        </w:trPr>
        <w:tc>
          <w:tcPr>
            <w:tcW w:w="7520" w:type="dxa"/>
            <w:gridSpan w:val="4"/>
          </w:tcPr>
          <w:p w14:paraId="4600E2EB" w14:textId="1AA8DD5F" w:rsidR="00014401" w:rsidRDefault="00014401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b/>
                <w:bCs/>
                <w:kern w:val="0"/>
              </w:rPr>
            </w:pPr>
            <w:r>
              <w:rPr>
                <w:rFonts w:ascii="Georgia-Bold" w:hAnsi="Georgia-Bold" w:cs="Georgia-Bold"/>
                <w:b/>
                <w:bCs/>
                <w:kern w:val="0"/>
              </w:rPr>
              <w:t>Grand Total</w:t>
            </w:r>
          </w:p>
        </w:tc>
        <w:tc>
          <w:tcPr>
            <w:tcW w:w="1510" w:type="dxa"/>
          </w:tcPr>
          <w:p w14:paraId="2B0E3208" w14:textId="38D2965D" w:rsidR="00014401" w:rsidRDefault="006D3A8D" w:rsidP="00014401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b/>
                <w:bCs/>
                <w:kern w:val="0"/>
              </w:rPr>
            </w:pPr>
            <w:r>
              <w:rPr>
                <w:rFonts w:ascii="Georgia-Bold" w:hAnsi="Georgia-Bold" w:cs="Georgia-Bold"/>
                <w:b/>
                <w:bCs/>
                <w:kern w:val="0"/>
              </w:rPr>
              <w:t>160775.00</w:t>
            </w:r>
          </w:p>
        </w:tc>
      </w:tr>
    </w:tbl>
    <w:p w14:paraId="4E7EE699" w14:textId="77777777" w:rsidR="00014401" w:rsidRDefault="00014401" w:rsidP="00014401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kern w:val="0"/>
        </w:rPr>
      </w:pPr>
    </w:p>
    <w:p w14:paraId="31E8E3FA" w14:textId="77777777" w:rsidR="00014401" w:rsidRDefault="00014401" w:rsidP="00014401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kern w:val="0"/>
        </w:rPr>
      </w:pPr>
    </w:p>
    <w:p w14:paraId="6CB87A8D" w14:textId="38F79EA3" w:rsidR="00014401" w:rsidRDefault="00014401" w:rsidP="00014401">
      <w:pPr>
        <w:autoSpaceDE w:val="0"/>
        <w:autoSpaceDN w:val="0"/>
        <w:adjustRightInd w:val="0"/>
        <w:spacing w:after="0" w:line="276" w:lineRule="auto"/>
        <w:jc w:val="both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We can deploy our team with necessary equipment within 3 to 4 days of issuance of work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order. If actual number of pillars increases at the time of fieldwork, billing amount will </w:t>
      </w:r>
      <w:r>
        <w:rPr>
          <w:rFonts w:ascii="Georgia" w:hAnsi="Georgia" w:cs="Georgia"/>
          <w:kern w:val="0"/>
        </w:rPr>
        <w:t>c</w:t>
      </w:r>
      <w:r>
        <w:rPr>
          <w:rFonts w:ascii="Georgia" w:hAnsi="Georgia" w:cs="Georgia"/>
          <w:kern w:val="0"/>
        </w:rPr>
        <w:t>hange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accordingly. Please revert for any further concern. Looking forward to hearing from </w:t>
      </w:r>
      <w:r>
        <w:rPr>
          <w:rFonts w:ascii="Georgia" w:hAnsi="Georgia" w:cs="Georgia"/>
          <w:kern w:val="0"/>
        </w:rPr>
        <w:t>Y</w:t>
      </w:r>
      <w:r>
        <w:rPr>
          <w:rFonts w:ascii="Georgia" w:hAnsi="Georgia" w:cs="Georgia"/>
          <w:kern w:val="0"/>
        </w:rPr>
        <w:t>ou.</w:t>
      </w:r>
    </w:p>
    <w:p w14:paraId="68C24B75" w14:textId="77777777" w:rsidR="00014401" w:rsidRDefault="00014401" w:rsidP="00014401">
      <w:pPr>
        <w:rPr>
          <w:rFonts w:ascii="Georgia" w:hAnsi="Georgia" w:cs="Georgia"/>
          <w:kern w:val="0"/>
        </w:rPr>
      </w:pPr>
    </w:p>
    <w:p w14:paraId="242A5EA0" w14:textId="77777777" w:rsidR="00014401" w:rsidRDefault="00014401" w:rsidP="00014401">
      <w:pPr>
        <w:rPr>
          <w:rFonts w:ascii="Georgia" w:hAnsi="Georgia" w:cs="Georgia"/>
          <w:kern w:val="0"/>
        </w:rPr>
      </w:pPr>
    </w:p>
    <w:p w14:paraId="2BD4A618" w14:textId="00D5C670" w:rsidR="00AE0F7C" w:rsidRDefault="00014401" w:rsidP="00014401">
      <w:pPr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Thank you,</w:t>
      </w:r>
    </w:p>
    <w:p w14:paraId="2C611B58" w14:textId="77777777" w:rsidR="00014401" w:rsidRDefault="00014401" w:rsidP="00014401">
      <w:pPr>
        <w:rPr>
          <w:rFonts w:ascii="Georgia" w:hAnsi="Georgia" w:cs="Georgia"/>
          <w:kern w:val="0"/>
        </w:rPr>
      </w:pPr>
    </w:p>
    <w:p w14:paraId="7DDF7D7B" w14:textId="77777777" w:rsidR="00014401" w:rsidRDefault="00014401" w:rsidP="00014401">
      <w:pPr>
        <w:rPr>
          <w:rFonts w:ascii="Georgia" w:hAnsi="Georgia" w:cs="Georgia"/>
          <w:kern w:val="0"/>
        </w:rPr>
      </w:pPr>
    </w:p>
    <w:p w14:paraId="376AC8BB" w14:textId="658D42B0" w:rsidR="00014401" w:rsidRDefault="00014401" w:rsidP="00014401">
      <w:r>
        <w:rPr>
          <w:rFonts w:ascii="Georgia" w:hAnsi="Georgia" w:cs="Georgia"/>
          <w:kern w:val="0"/>
        </w:rPr>
        <w:t xml:space="preserve">For </w:t>
      </w:r>
      <w:r w:rsidR="006D3A8D">
        <w:rPr>
          <w:rFonts w:ascii="Georgia" w:hAnsi="Georgia" w:cs="Georgia"/>
          <w:kern w:val="0"/>
        </w:rPr>
        <w:t>Manoj Kumar</w:t>
      </w:r>
    </w:p>
    <w:sectPr w:rsidR="00014401" w:rsidSect="0001440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Bold">
    <w:altName w:val="Georg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D6"/>
    <w:rsid w:val="00014401"/>
    <w:rsid w:val="006D3A8D"/>
    <w:rsid w:val="00AE0F7C"/>
    <w:rsid w:val="00F4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D567"/>
  <w15:chartTrackingRefBased/>
  <w15:docId w15:val="{9D13EC5A-F21E-4CFA-80DC-958C7792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2023-12-18T03:26:00Z</dcterms:created>
  <dcterms:modified xsi:type="dcterms:W3CDTF">2023-12-18T03:50:00Z</dcterms:modified>
</cp:coreProperties>
</file>