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455" w:rsidRPr="00835EAE" w:rsidRDefault="00835EAE" w:rsidP="00835EAE">
      <w:pPr>
        <w:pStyle w:val="Heading4"/>
        <w:spacing w:before="0"/>
        <w:rPr>
          <w:rFonts w:ascii="Arial" w:hAnsi="Arial" w:cs="Arial"/>
          <w:b/>
          <w:i w:val="0"/>
          <w:color w:val="000000" w:themeColor="text1"/>
        </w:rPr>
      </w:pPr>
      <w:r w:rsidRPr="00195929">
        <w:rPr>
          <w:rFonts w:ascii="Arial" w:hAnsi="Arial" w:cs="Arial"/>
          <w:b/>
          <w:i w:val="0"/>
          <w:color w:val="000000" w:themeColor="text1"/>
        </w:rPr>
        <w:t>Part One</w:t>
      </w:r>
      <w:r>
        <w:rPr>
          <w:rFonts w:ascii="Arial" w:eastAsia="Times New Roman" w:hAnsi="Arial" w:cs="Arial"/>
          <w:b/>
          <w:i w:val="0"/>
          <w:color w:val="000000" w:themeColor="text1"/>
          <w:shd w:val="clear" w:color="auto" w:fill="FFFFFF"/>
        </w:rPr>
        <w:t>—</w:t>
      </w:r>
      <w:r>
        <w:rPr>
          <w:rFonts w:ascii="Arial" w:hAnsi="Arial" w:cs="Arial"/>
          <w:b/>
          <w:i w:val="0"/>
          <w:color w:val="000000" w:themeColor="text1"/>
        </w:rPr>
        <w:t>Identify a Focal Point and a Dependent Variable</w:t>
      </w:r>
    </w:p>
    <w:p w:rsidR="003A7BFC" w:rsidRDefault="003A7BFC" w:rsidP="003A7BFC">
      <w:pPr>
        <w:pStyle w:val="Heading1"/>
      </w:pPr>
      <w:r>
        <w:t xml:space="preserve">Target of Analysis: </w:t>
      </w:r>
    </w:p>
    <w:p w:rsidR="003A7BFC" w:rsidRDefault="003A7BFC" w:rsidP="00912455">
      <w:pPr>
        <w:rPr>
          <w:rFonts w:ascii="Arial" w:hAnsi="Arial" w:cs="Arial"/>
        </w:rPr>
      </w:pPr>
    </w:p>
    <w:p w:rsidR="00912455" w:rsidRDefault="003A7BFC" w:rsidP="00912455">
      <w:pPr>
        <w:rPr>
          <w:rFonts w:ascii="Arial" w:hAnsi="Arial" w:cs="Arial"/>
        </w:rPr>
      </w:pPr>
      <w:r>
        <w:rPr>
          <w:rFonts w:ascii="Arial" w:hAnsi="Arial" w:cs="Arial"/>
        </w:rPr>
        <w:t xml:space="preserve">The Higher Management is extremely critical related to Cost that is spent in the Business Intelligence program what I am working right now. So, the priority is to control and have a clear forecast on the amount of budget we are going to spend related to this program until the end. So as per that the </w:t>
      </w:r>
      <w:r w:rsidR="00912455">
        <w:rPr>
          <w:rFonts w:ascii="Arial" w:hAnsi="Arial" w:cs="Arial"/>
        </w:rPr>
        <w:t>variable of interest for me in this project is “</w:t>
      </w:r>
      <w:r w:rsidR="00912455" w:rsidRPr="003A7BFC">
        <w:rPr>
          <w:rFonts w:ascii="Arial" w:hAnsi="Arial" w:cs="Arial"/>
          <w:b/>
          <w:bCs/>
        </w:rPr>
        <w:t>Cost Per Month related to Cloud Infrastructure</w:t>
      </w:r>
      <w:r w:rsidR="00912455">
        <w:rPr>
          <w:rFonts w:ascii="Arial" w:hAnsi="Arial" w:cs="Arial"/>
        </w:rPr>
        <w:t>” and predicting it for the duration of time</w:t>
      </w:r>
      <w:r>
        <w:rPr>
          <w:rFonts w:ascii="Arial" w:hAnsi="Arial" w:cs="Arial"/>
        </w:rPr>
        <w:t xml:space="preserve"> which will last for another 3 years.</w:t>
      </w:r>
      <w:r w:rsidR="00912455">
        <w:rPr>
          <w:rFonts w:ascii="Arial" w:hAnsi="Arial" w:cs="Arial"/>
        </w:rPr>
        <w:t xml:space="preserve"> There are multiple independent variables that are related to / has impact on variable of interest i.e. “</w:t>
      </w:r>
      <w:r w:rsidR="00912455" w:rsidRPr="003A7BFC">
        <w:rPr>
          <w:rFonts w:ascii="Arial" w:hAnsi="Arial" w:cs="Arial"/>
          <w:b/>
          <w:bCs/>
        </w:rPr>
        <w:t>Cost Per Month related to Cloud Infrastructure</w:t>
      </w:r>
      <w:r w:rsidR="00912455">
        <w:rPr>
          <w:rFonts w:ascii="Arial" w:hAnsi="Arial" w:cs="Arial"/>
        </w:rPr>
        <w:t>”.</w:t>
      </w:r>
    </w:p>
    <w:p w:rsidR="003A7BFC" w:rsidRDefault="003A7BFC" w:rsidP="00912455">
      <w:pPr>
        <w:rPr>
          <w:rFonts w:ascii="Arial" w:hAnsi="Arial" w:cs="Arial"/>
        </w:rPr>
      </w:pPr>
    </w:p>
    <w:p w:rsidR="00912455" w:rsidRDefault="00912455" w:rsidP="00912455">
      <w:pPr>
        <w:rPr>
          <w:rFonts w:ascii="Arial" w:hAnsi="Arial" w:cs="Arial"/>
        </w:rPr>
      </w:pPr>
    </w:p>
    <w:p w:rsidR="00912455" w:rsidRDefault="00912455" w:rsidP="00912455">
      <w:pPr>
        <w:pStyle w:val="ListParagraph"/>
        <w:numPr>
          <w:ilvl w:val="0"/>
          <w:numId w:val="4"/>
        </w:numPr>
        <w:ind w:left="360"/>
        <w:rPr>
          <w:rFonts w:ascii="Arial" w:hAnsi="Arial" w:cs="Arial"/>
        </w:rPr>
      </w:pPr>
      <w:r>
        <w:rPr>
          <w:rFonts w:ascii="Arial" w:hAnsi="Arial" w:cs="Arial"/>
        </w:rPr>
        <w:t xml:space="preserve">Identify the dependent variable that will guide your prediction or decision. </w:t>
      </w:r>
    </w:p>
    <w:p w:rsidR="00912455" w:rsidRDefault="00912455" w:rsidP="00912455">
      <w:pPr>
        <w:pStyle w:val="ListParagraph"/>
        <w:ind w:left="360"/>
        <w:rPr>
          <w:rFonts w:ascii="Arial" w:hAnsi="Arial" w:cs="Arial"/>
        </w:rPr>
      </w:pPr>
    </w:p>
    <w:p w:rsidR="00912455" w:rsidRPr="008A145F" w:rsidRDefault="00912455" w:rsidP="00912455">
      <w:pPr>
        <w:pStyle w:val="ListParagraph"/>
        <w:ind w:left="360"/>
        <w:rPr>
          <w:rFonts w:ascii="Arial" w:hAnsi="Arial" w:cs="Arial"/>
        </w:rPr>
      </w:pPr>
      <w:r w:rsidRPr="008A145F">
        <w:rPr>
          <w:rFonts w:ascii="Arial" w:hAnsi="Arial" w:cs="Arial"/>
        </w:rPr>
        <w:t>Dependent variable:</w:t>
      </w:r>
      <w:r w:rsidR="003A7BFC">
        <w:rPr>
          <w:rFonts w:ascii="Arial" w:hAnsi="Arial" w:cs="Arial"/>
        </w:rPr>
        <w:t xml:space="preserve"> </w:t>
      </w:r>
      <w:r w:rsidR="003A7BFC" w:rsidRPr="003A7BFC">
        <w:rPr>
          <w:rFonts w:ascii="Arial" w:hAnsi="Arial" w:cs="Arial"/>
          <w:b/>
          <w:bCs/>
        </w:rPr>
        <w:t>Cost Per Month related to Cloud Infrastructure</w:t>
      </w:r>
    </w:p>
    <w:p w:rsidR="00912455" w:rsidRDefault="00912455" w:rsidP="00912455">
      <w:pPr>
        <w:rPr>
          <w:rFonts w:ascii="Arial" w:hAnsi="Arial" w:cs="Arial"/>
        </w:rPr>
      </w:pPr>
    </w:p>
    <w:p w:rsidR="00912455" w:rsidRPr="00912455" w:rsidRDefault="00912455" w:rsidP="00912455">
      <w:pPr>
        <w:pStyle w:val="ListParagraph"/>
        <w:numPr>
          <w:ilvl w:val="0"/>
          <w:numId w:val="4"/>
        </w:numPr>
        <w:ind w:left="360"/>
        <w:rPr>
          <w:rFonts w:ascii="Arial" w:hAnsi="Arial" w:cs="Arial"/>
        </w:rPr>
      </w:pPr>
      <w:r w:rsidRPr="00FC0A6D">
        <w:rPr>
          <w:rFonts w:ascii="Arial" w:hAnsi="Arial" w:cs="Arial"/>
        </w:rPr>
        <w:t>Identify at least three independent variables that you believe have association with the dependent variable. For each independent variable, identify it as quantitative or categorical and discuss its expected impact on the dependent variable.</w:t>
      </w:r>
    </w:p>
    <w:p w:rsidR="00912455" w:rsidRDefault="00912455" w:rsidP="00912455">
      <w:pPr>
        <w:spacing w:after="120"/>
        <w:rPr>
          <w:rFonts w:ascii="Arial" w:hAnsi="Arial" w:cs="Arial"/>
        </w:rPr>
      </w:pPr>
    </w:p>
    <w:tbl>
      <w:tblPr>
        <w:tblStyle w:val="TableGrid"/>
        <w:tblW w:w="9695" w:type="dxa"/>
        <w:tblInd w:w="230" w:type="dxa"/>
        <w:tblCellMar>
          <w:top w:w="58" w:type="dxa"/>
          <w:left w:w="230" w:type="dxa"/>
          <w:bottom w:w="58" w:type="dxa"/>
          <w:right w:w="115" w:type="dxa"/>
        </w:tblCellMar>
        <w:tblLook w:val="04A0" w:firstRow="1" w:lastRow="0" w:firstColumn="1" w:lastColumn="0" w:noHBand="0" w:noVBand="1"/>
      </w:tblPr>
      <w:tblGrid>
        <w:gridCol w:w="2880"/>
        <w:gridCol w:w="1980"/>
        <w:gridCol w:w="4835"/>
      </w:tblGrid>
      <w:tr w:rsidR="00912455" w:rsidRPr="00514D68" w:rsidTr="00AF757F">
        <w:trPr>
          <w:trHeight w:val="501"/>
        </w:trPr>
        <w:tc>
          <w:tcPr>
            <w:tcW w:w="9695" w:type="dxa"/>
            <w:gridSpan w:val="3"/>
            <w:shd w:val="clear" w:color="auto" w:fill="C00000"/>
            <w:vAlign w:val="center"/>
          </w:tcPr>
          <w:p w:rsidR="00912455" w:rsidRPr="00AD24D7" w:rsidRDefault="00912455" w:rsidP="00AF757F">
            <w:pPr>
              <w:spacing w:after="120"/>
              <w:rPr>
                <w:rFonts w:ascii="Arial" w:hAnsi="Arial" w:cs="Arial"/>
                <w:b/>
              </w:rPr>
            </w:pPr>
            <w:r>
              <w:rPr>
                <w:rFonts w:ascii="Arial" w:hAnsi="Arial" w:cs="Arial"/>
                <w:b/>
              </w:rPr>
              <w:t>Independent Variable</w:t>
            </w:r>
          </w:p>
        </w:tc>
      </w:tr>
      <w:tr w:rsidR="00912455" w:rsidRPr="00A75955" w:rsidTr="00AF757F">
        <w:trPr>
          <w:trHeight w:val="908"/>
        </w:trPr>
        <w:tc>
          <w:tcPr>
            <w:tcW w:w="2880" w:type="dxa"/>
          </w:tcPr>
          <w:p w:rsidR="00912455" w:rsidRPr="006D16D7" w:rsidRDefault="00912455" w:rsidP="00AF757F">
            <w:pPr>
              <w:spacing w:before="240"/>
              <w:jc w:val="center"/>
              <w:rPr>
                <w:rFonts w:ascii="Arial" w:hAnsi="Arial" w:cs="Arial"/>
                <w:b/>
              </w:rPr>
            </w:pPr>
            <w:r>
              <w:rPr>
                <w:rFonts w:ascii="Arial" w:hAnsi="Arial" w:cs="Arial"/>
                <w:b/>
              </w:rPr>
              <w:t>Summary of independent variable</w:t>
            </w:r>
          </w:p>
        </w:tc>
        <w:tc>
          <w:tcPr>
            <w:tcW w:w="1980" w:type="dxa"/>
          </w:tcPr>
          <w:p w:rsidR="00912455" w:rsidRPr="00AD24D7" w:rsidRDefault="00912455" w:rsidP="00AF757F">
            <w:pPr>
              <w:spacing w:before="240"/>
              <w:jc w:val="center"/>
              <w:rPr>
                <w:rFonts w:asciiTheme="majorHAnsi" w:hAnsiTheme="majorHAnsi"/>
                <w:b/>
              </w:rPr>
            </w:pPr>
            <w:r>
              <w:rPr>
                <w:rFonts w:ascii="Arial" w:hAnsi="Arial" w:cs="Arial"/>
                <w:b/>
              </w:rPr>
              <w:t>Categorical or quantitative?</w:t>
            </w:r>
          </w:p>
        </w:tc>
        <w:tc>
          <w:tcPr>
            <w:tcW w:w="4835" w:type="dxa"/>
          </w:tcPr>
          <w:p w:rsidR="00912455" w:rsidRPr="00AD24D7" w:rsidRDefault="00912455" w:rsidP="00AF757F">
            <w:pPr>
              <w:spacing w:before="240"/>
              <w:jc w:val="center"/>
              <w:rPr>
                <w:rFonts w:asciiTheme="majorHAnsi" w:hAnsiTheme="majorHAnsi"/>
                <w:b/>
              </w:rPr>
            </w:pPr>
            <w:r>
              <w:rPr>
                <w:rFonts w:ascii="Arial" w:hAnsi="Arial" w:cs="Arial"/>
                <w:b/>
              </w:rPr>
              <w:t>Argument for / description of the associates with the dependent variable</w:t>
            </w:r>
          </w:p>
        </w:tc>
      </w:tr>
      <w:tr w:rsidR="00912455" w:rsidRPr="00A75955" w:rsidTr="00AF757F">
        <w:trPr>
          <w:trHeight w:val="463"/>
        </w:trPr>
        <w:tc>
          <w:tcPr>
            <w:tcW w:w="2880" w:type="dxa"/>
            <w:vAlign w:val="center"/>
          </w:tcPr>
          <w:p w:rsidR="00912455" w:rsidRPr="006D16D7" w:rsidRDefault="003A7BFC" w:rsidP="00AF757F">
            <w:pPr>
              <w:rPr>
                <w:rFonts w:ascii="Arial" w:eastAsia="Times New Roman" w:hAnsi="Arial" w:cs="Arial"/>
              </w:rPr>
            </w:pPr>
            <w:r>
              <w:rPr>
                <w:rFonts w:ascii="Arial" w:eastAsia="Times New Roman" w:hAnsi="Arial" w:cs="Arial"/>
              </w:rPr>
              <w:t>Total Number of Tables to be Implemented</w:t>
            </w:r>
          </w:p>
        </w:tc>
        <w:tc>
          <w:tcPr>
            <w:tcW w:w="1980" w:type="dxa"/>
            <w:vAlign w:val="center"/>
          </w:tcPr>
          <w:p w:rsidR="00912455" w:rsidRPr="000F42F2" w:rsidRDefault="003A7BFC" w:rsidP="00AF757F">
            <w:pPr>
              <w:rPr>
                <w:rFonts w:ascii="Arial" w:hAnsi="Arial" w:cs="Arial"/>
              </w:rPr>
            </w:pPr>
            <w:r>
              <w:rPr>
                <w:rFonts w:ascii="Arial" w:hAnsi="Arial" w:cs="Arial"/>
              </w:rPr>
              <w:t>Quantitative</w:t>
            </w:r>
          </w:p>
        </w:tc>
        <w:tc>
          <w:tcPr>
            <w:tcW w:w="4835" w:type="dxa"/>
            <w:vAlign w:val="center"/>
          </w:tcPr>
          <w:p w:rsidR="00912455" w:rsidRDefault="003A7BFC" w:rsidP="00AF757F">
            <w:pPr>
              <w:rPr>
                <w:rFonts w:ascii="Arial" w:hAnsi="Arial" w:cs="Arial"/>
              </w:rPr>
            </w:pPr>
            <w:r>
              <w:rPr>
                <w:rFonts w:ascii="Arial" w:hAnsi="Arial" w:cs="Arial"/>
              </w:rPr>
              <w:t xml:space="preserve">In this BI related Development </w:t>
            </w:r>
            <w:proofErr w:type="gramStart"/>
            <w:r>
              <w:rPr>
                <w:rFonts w:ascii="Arial" w:hAnsi="Arial" w:cs="Arial"/>
              </w:rPr>
              <w:t>Program</w:t>
            </w:r>
            <w:proofErr w:type="gramEnd"/>
            <w:r>
              <w:rPr>
                <w:rFonts w:ascii="Arial" w:hAnsi="Arial" w:cs="Arial"/>
              </w:rPr>
              <w:t xml:space="preserve"> we have multiple product development planned every month. </w:t>
            </w:r>
          </w:p>
          <w:p w:rsidR="003A7BFC" w:rsidRDefault="003A7BFC" w:rsidP="00AF757F">
            <w:pPr>
              <w:rPr>
                <w:rFonts w:ascii="Arial" w:hAnsi="Arial" w:cs="Arial"/>
              </w:rPr>
            </w:pPr>
            <w:r>
              <w:rPr>
                <w:rFonts w:ascii="Arial" w:hAnsi="Arial" w:cs="Arial"/>
              </w:rPr>
              <w:t>As part of this development, Number of Tables implemented in the Databases will increase every month.</w:t>
            </w:r>
          </w:p>
          <w:p w:rsidR="003A7BFC" w:rsidRPr="000F42F2" w:rsidRDefault="003A7BFC" w:rsidP="00AF757F">
            <w:pPr>
              <w:rPr>
                <w:rFonts w:ascii="Arial" w:hAnsi="Arial" w:cs="Arial"/>
              </w:rPr>
            </w:pPr>
            <w:r>
              <w:rPr>
                <w:rFonts w:ascii="Arial" w:hAnsi="Arial" w:cs="Arial"/>
              </w:rPr>
              <w:t xml:space="preserve">This will have an impact on Sizing and Cost </w:t>
            </w:r>
          </w:p>
        </w:tc>
      </w:tr>
      <w:tr w:rsidR="00912455" w:rsidRPr="00A75955" w:rsidTr="00AF757F">
        <w:trPr>
          <w:trHeight w:val="436"/>
        </w:trPr>
        <w:tc>
          <w:tcPr>
            <w:tcW w:w="2880" w:type="dxa"/>
            <w:vAlign w:val="center"/>
          </w:tcPr>
          <w:p w:rsidR="00912455" w:rsidRPr="006D16D7" w:rsidRDefault="003A7BFC" w:rsidP="00AF757F">
            <w:pPr>
              <w:rPr>
                <w:rFonts w:ascii="Arial" w:eastAsia="Times New Roman" w:hAnsi="Arial" w:cs="Arial"/>
              </w:rPr>
            </w:pPr>
            <w:r>
              <w:rPr>
                <w:rFonts w:ascii="Arial" w:eastAsia="Times New Roman" w:hAnsi="Arial" w:cs="Arial"/>
              </w:rPr>
              <w:t>Total Amount of Data Loaded into Tables</w:t>
            </w:r>
          </w:p>
        </w:tc>
        <w:tc>
          <w:tcPr>
            <w:tcW w:w="1980" w:type="dxa"/>
            <w:vAlign w:val="center"/>
          </w:tcPr>
          <w:p w:rsidR="00912455" w:rsidRDefault="003A7BFC" w:rsidP="00AF757F">
            <w:pPr>
              <w:rPr>
                <w:rFonts w:ascii="Arial" w:hAnsi="Arial" w:cs="Arial"/>
              </w:rPr>
            </w:pPr>
            <w:r>
              <w:rPr>
                <w:rFonts w:ascii="Arial" w:hAnsi="Arial" w:cs="Arial"/>
              </w:rPr>
              <w:t>Quantitative</w:t>
            </w: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p w:rsidR="00835EAE" w:rsidRPr="00835EAE" w:rsidRDefault="00835EAE" w:rsidP="00835EAE">
            <w:pPr>
              <w:rPr>
                <w:rFonts w:ascii="Arial" w:hAnsi="Arial" w:cs="Arial"/>
              </w:rPr>
            </w:pPr>
          </w:p>
        </w:tc>
        <w:tc>
          <w:tcPr>
            <w:tcW w:w="4835" w:type="dxa"/>
            <w:vAlign w:val="center"/>
          </w:tcPr>
          <w:p w:rsidR="00912455" w:rsidRDefault="003A7BFC" w:rsidP="00AF757F">
            <w:pPr>
              <w:rPr>
                <w:rFonts w:ascii="Arial" w:hAnsi="Arial" w:cs="Arial"/>
              </w:rPr>
            </w:pPr>
            <w:r>
              <w:rPr>
                <w:rFonts w:ascii="Arial" w:hAnsi="Arial" w:cs="Arial"/>
              </w:rPr>
              <w:lastRenderedPageBreak/>
              <w:t xml:space="preserve">Every month Tables count will increase as part of new Development. </w:t>
            </w:r>
          </w:p>
          <w:p w:rsidR="003A7BFC" w:rsidRDefault="003A7BFC" w:rsidP="00AF757F">
            <w:pPr>
              <w:rPr>
                <w:rFonts w:ascii="Arial" w:hAnsi="Arial" w:cs="Arial"/>
              </w:rPr>
            </w:pPr>
            <w:r>
              <w:rPr>
                <w:rFonts w:ascii="Arial" w:hAnsi="Arial" w:cs="Arial"/>
              </w:rPr>
              <w:t>This will result in increase of data that is loaded into Cloud.</w:t>
            </w:r>
          </w:p>
          <w:p w:rsidR="003A7BFC" w:rsidRPr="000F42F2" w:rsidRDefault="003A7BFC" w:rsidP="00AF757F">
            <w:pPr>
              <w:rPr>
                <w:rFonts w:ascii="Arial" w:hAnsi="Arial" w:cs="Arial"/>
              </w:rPr>
            </w:pPr>
            <w:r>
              <w:rPr>
                <w:rFonts w:ascii="Arial" w:hAnsi="Arial" w:cs="Arial"/>
              </w:rPr>
              <w:t>This will have an impact on Sizing and Cost</w:t>
            </w:r>
          </w:p>
        </w:tc>
      </w:tr>
      <w:tr w:rsidR="00912455" w:rsidRPr="00A75955" w:rsidTr="00AF757F">
        <w:trPr>
          <w:trHeight w:val="436"/>
        </w:trPr>
        <w:tc>
          <w:tcPr>
            <w:tcW w:w="2880" w:type="dxa"/>
            <w:vAlign w:val="center"/>
          </w:tcPr>
          <w:p w:rsidR="00912455" w:rsidRPr="006D16D7" w:rsidRDefault="00835EAE" w:rsidP="00AF757F">
            <w:pPr>
              <w:rPr>
                <w:rFonts w:ascii="Arial" w:eastAsia="Times New Roman" w:hAnsi="Arial" w:cs="Arial"/>
              </w:rPr>
            </w:pPr>
            <w:r>
              <w:rPr>
                <w:rFonts w:ascii="Arial" w:eastAsia="Times New Roman" w:hAnsi="Arial" w:cs="Arial"/>
              </w:rPr>
              <w:t>Size of Cloud Services leveraged</w:t>
            </w:r>
          </w:p>
        </w:tc>
        <w:tc>
          <w:tcPr>
            <w:tcW w:w="1980" w:type="dxa"/>
            <w:vAlign w:val="center"/>
          </w:tcPr>
          <w:p w:rsidR="00912455" w:rsidRPr="000F42F2" w:rsidRDefault="00835EAE" w:rsidP="00AF757F">
            <w:pPr>
              <w:rPr>
                <w:rFonts w:ascii="Arial" w:hAnsi="Arial" w:cs="Arial"/>
              </w:rPr>
            </w:pPr>
            <w:r>
              <w:rPr>
                <w:rFonts w:ascii="Arial" w:hAnsi="Arial" w:cs="Arial"/>
              </w:rPr>
              <w:t>Quantitative</w:t>
            </w:r>
          </w:p>
        </w:tc>
        <w:tc>
          <w:tcPr>
            <w:tcW w:w="4835" w:type="dxa"/>
            <w:vAlign w:val="center"/>
          </w:tcPr>
          <w:p w:rsidR="00835EAE" w:rsidRDefault="00835EAE" w:rsidP="00AF757F">
            <w:pPr>
              <w:rPr>
                <w:rFonts w:ascii="Arial" w:hAnsi="Arial" w:cs="Arial"/>
              </w:rPr>
            </w:pPr>
            <w:r>
              <w:rPr>
                <w:rFonts w:ascii="Arial" w:hAnsi="Arial" w:cs="Arial"/>
              </w:rPr>
              <w:t xml:space="preserve">The above factors will impact the size of Cloud Services we leverage so that the performance is optimal. </w:t>
            </w:r>
          </w:p>
          <w:p w:rsidR="00912455" w:rsidRPr="000F42F2" w:rsidRDefault="00835EAE" w:rsidP="00AF757F">
            <w:pPr>
              <w:rPr>
                <w:rFonts w:ascii="Arial" w:hAnsi="Arial" w:cs="Arial"/>
              </w:rPr>
            </w:pPr>
            <w:r>
              <w:rPr>
                <w:rFonts w:ascii="Arial" w:hAnsi="Arial" w:cs="Arial"/>
              </w:rPr>
              <w:t xml:space="preserve">As the number of tables and data </w:t>
            </w:r>
            <w:proofErr w:type="gramStart"/>
            <w:r>
              <w:rPr>
                <w:rFonts w:ascii="Arial" w:hAnsi="Arial" w:cs="Arial"/>
              </w:rPr>
              <w:t>increase</w:t>
            </w:r>
            <w:proofErr w:type="gramEnd"/>
            <w:r>
              <w:rPr>
                <w:rFonts w:ascii="Arial" w:hAnsi="Arial" w:cs="Arial"/>
              </w:rPr>
              <w:t xml:space="preserve"> We have to increase the size of Cloud Service so that it performs to the expected limits. </w:t>
            </w:r>
          </w:p>
        </w:tc>
      </w:tr>
    </w:tbl>
    <w:p w:rsidR="00912455" w:rsidRDefault="00912455" w:rsidP="00912455">
      <w:pPr>
        <w:rPr>
          <w:rFonts w:ascii="Arial" w:hAnsi="Arial" w:cs="Arial"/>
        </w:rPr>
      </w:pPr>
      <w:bookmarkStart w:id="0" w:name="_GoBack"/>
      <w:bookmarkEnd w:id="0"/>
    </w:p>
    <w:sectPr w:rsidR="00912455" w:rsidSect="008C2716">
      <w:headerReference w:type="even"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18C" w:rsidRDefault="00D4718C" w:rsidP="00912455">
      <w:r>
        <w:separator/>
      </w:r>
    </w:p>
  </w:endnote>
  <w:endnote w:type="continuationSeparator" w:id="0">
    <w:p w:rsidR="00D4718C" w:rsidRDefault="00D4718C" w:rsidP="0091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E28" w:rsidRDefault="00D4718C"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2E28" w:rsidRDefault="00D4718C"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E28" w:rsidRDefault="00D4718C"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B2E28" w:rsidRDefault="00D47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18C" w:rsidRDefault="00D4718C" w:rsidP="00912455">
      <w:r>
        <w:separator/>
      </w:r>
    </w:p>
  </w:footnote>
  <w:footnote w:type="continuationSeparator" w:id="0">
    <w:p w:rsidR="00D4718C" w:rsidRDefault="00D4718C" w:rsidP="00912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E28" w:rsidRDefault="00D4718C">
    <w:pPr>
      <w:pStyle w:val="Header"/>
    </w:pPr>
    <w:sdt>
      <w:sdtPr>
        <w:id w:val="-581218423"/>
        <w:placeholder/>
        <w:temporary/>
        <w:showingPlcHdr/>
      </w:sdtPr>
      <w:sdtEndPr/>
      <w:sdtContent>
        <w:r>
          <w:t>[Type text]</w:t>
        </w:r>
      </w:sdtContent>
    </w:sdt>
    <w:r>
      <w:ptab w:relativeTo="margin" w:alignment="center" w:leader="none"/>
    </w:r>
    <w:sdt>
      <w:sdtPr>
        <w:id w:val="-2133477277"/>
        <w:placeholder/>
        <w:temporary/>
        <w:showingPlcHdr/>
      </w:sdtPr>
      <w:sdtEndPr/>
      <w:sdtContent>
        <w:r>
          <w:t>[Type text]</w:t>
        </w:r>
      </w:sdtContent>
    </w:sdt>
    <w:r>
      <w:ptab w:relativeTo="margin" w:alignment="right" w:leader="none"/>
    </w:r>
    <w:sdt>
      <w:sdtPr>
        <w:id w:val="32238808"/>
        <w:placeholder/>
        <w:temporary/>
        <w:showingPlcHdr/>
      </w:sdtPr>
      <w:sdtEndPr/>
      <w:sdtContent>
        <w:r>
          <w:t>[Type text]</w:t>
        </w:r>
      </w:sdtContent>
    </w:sdt>
  </w:p>
  <w:p w:rsidR="000B2E28" w:rsidRDefault="00D47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61065"/>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55"/>
    <w:rsid w:val="003A7BFC"/>
    <w:rsid w:val="00835EAE"/>
    <w:rsid w:val="00912455"/>
    <w:rsid w:val="00A5113E"/>
    <w:rsid w:val="00D4718C"/>
    <w:rsid w:val="00DD5273"/>
    <w:rsid w:val="00E95593"/>
    <w:rsid w:val="00F0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A845"/>
  <w15:chartTrackingRefBased/>
  <w15:docId w15:val="{E33FF3C6-657D-48AD-A11C-90717CDC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45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A7B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9124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2455"/>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912455"/>
    <w:pPr>
      <w:tabs>
        <w:tab w:val="center" w:pos="4320"/>
        <w:tab w:val="right" w:pos="8640"/>
      </w:tabs>
    </w:pPr>
  </w:style>
  <w:style w:type="character" w:customStyle="1" w:styleId="HeaderChar">
    <w:name w:val="Header Char"/>
    <w:basedOn w:val="DefaultParagraphFont"/>
    <w:link w:val="Header"/>
    <w:uiPriority w:val="99"/>
    <w:rsid w:val="00912455"/>
    <w:rPr>
      <w:rFonts w:eastAsiaTheme="minorEastAsia"/>
      <w:sz w:val="24"/>
      <w:szCs w:val="24"/>
    </w:rPr>
  </w:style>
  <w:style w:type="paragraph" w:styleId="Footer">
    <w:name w:val="footer"/>
    <w:basedOn w:val="Normal"/>
    <w:link w:val="FooterChar"/>
    <w:uiPriority w:val="99"/>
    <w:unhideWhenUsed/>
    <w:rsid w:val="00912455"/>
    <w:pPr>
      <w:tabs>
        <w:tab w:val="center" w:pos="4320"/>
        <w:tab w:val="right" w:pos="8640"/>
      </w:tabs>
    </w:pPr>
  </w:style>
  <w:style w:type="character" w:customStyle="1" w:styleId="FooterChar">
    <w:name w:val="Footer Char"/>
    <w:basedOn w:val="DefaultParagraphFont"/>
    <w:link w:val="Footer"/>
    <w:uiPriority w:val="99"/>
    <w:rsid w:val="00912455"/>
    <w:rPr>
      <w:rFonts w:eastAsiaTheme="minorEastAsia"/>
      <w:sz w:val="24"/>
      <w:szCs w:val="24"/>
    </w:rPr>
  </w:style>
  <w:style w:type="character" w:styleId="PageNumber">
    <w:name w:val="page number"/>
    <w:basedOn w:val="DefaultParagraphFont"/>
    <w:uiPriority w:val="99"/>
    <w:semiHidden/>
    <w:unhideWhenUsed/>
    <w:rsid w:val="00912455"/>
  </w:style>
  <w:style w:type="paragraph" w:styleId="ListParagraph">
    <w:name w:val="List Paragraph"/>
    <w:basedOn w:val="Normal"/>
    <w:uiPriority w:val="34"/>
    <w:qFormat/>
    <w:rsid w:val="00912455"/>
    <w:pPr>
      <w:ind w:left="720"/>
      <w:contextualSpacing/>
    </w:pPr>
  </w:style>
  <w:style w:type="table" w:styleId="TableGrid">
    <w:name w:val="Table Grid"/>
    <w:basedOn w:val="TableNormal"/>
    <w:uiPriority w:val="59"/>
    <w:rsid w:val="0091245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B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Kumar</dc:creator>
  <cp:keywords/>
  <dc:description/>
  <cp:lastModifiedBy>K, Kumar</cp:lastModifiedBy>
  <cp:revision>1</cp:revision>
  <dcterms:created xsi:type="dcterms:W3CDTF">2019-10-26T11:28:00Z</dcterms:created>
  <dcterms:modified xsi:type="dcterms:W3CDTF">2019-10-26T11:51:00Z</dcterms:modified>
</cp:coreProperties>
</file>