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2D8D7" w14:textId="77777777" w:rsidR="00742DAC" w:rsidRPr="00B67D6D" w:rsidRDefault="00742DAC" w:rsidP="00742DAC">
      <w:pPr>
        <w:rPr>
          <w:rFonts w:ascii="Arial" w:hAnsi="Arial" w:cs="Arial"/>
        </w:rPr>
      </w:pPr>
      <w:r w:rsidRPr="00B67D6D">
        <w:rPr>
          <w:rFonts w:ascii="Arial" w:hAnsi="Arial" w:cs="Arial"/>
          <w:b/>
          <w:color w:val="000000" w:themeColor="text1"/>
        </w:rPr>
        <w:br w:type="page"/>
      </w:r>
    </w:p>
    <w:p w14:paraId="2DF55F63" w14:textId="0F5017D5" w:rsidR="00742DAC" w:rsidRPr="00036057" w:rsidRDefault="00742DAC" w:rsidP="00742DAC">
      <w:pPr>
        <w:rPr>
          <w:rFonts w:ascii="Arial" w:hAnsi="Arial" w:cs="Arial"/>
        </w:rPr>
      </w:pPr>
      <w:r w:rsidRPr="00036057">
        <w:rPr>
          <w:rFonts w:ascii="Arial" w:hAnsi="Arial" w:cs="Arial"/>
          <w:b/>
          <w:color w:val="000000" w:themeColor="text1"/>
        </w:rPr>
        <w:lastRenderedPageBreak/>
        <w:t>Part T</w:t>
      </w:r>
      <w:r>
        <w:rPr>
          <w:rFonts w:ascii="Arial" w:hAnsi="Arial" w:cs="Arial"/>
          <w:b/>
          <w:color w:val="000000" w:themeColor="text1"/>
        </w:rPr>
        <w:t>wo</w:t>
      </w:r>
      <w:r w:rsidR="004D3387">
        <w:rPr>
          <w:rFonts w:ascii="Arial" w:eastAsia="Times New Roman" w:hAnsi="Arial" w:cs="Arial"/>
          <w:b/>
          <w:color w:val="000000" w:themeColor="text1"/>
          <w:shd w:val="clear" w:color="auto" w:fill="FFFFFF"/>
        </w:rPr>
        <w:t>—</w:t>
      </w:r>
      <w:r w:rsidRPr="00036057">
        <w:rPr>
          <w:rFonts w:ascii="Arial" w:eastAsia="Times New Roman" w:hAnsi="Arial" w:cs="Arial"/>
          <w:b/>
          <w:color w:val="000000" w:themeColor="text1"/>
        </w:rPr>
        <w:t>Make a Simulation-</w:t>
      </w:r>
      <w:r w:rsidR="004D3387">
        <w:rPr>
          <w:rFonts w:ascii="Arial" w:eastAsia="Times New Roman" w:hAnsi="Arial" w:cs="Arial"/>
          <w:b/>
          <w:color w:val="000000" w:themeColor="text1"/>
        </w:rPr>
        <w:t>B</w:t>
      </w:r>
      <w:r w:rsidRPr="00036057">
        <w:rPr>
          <w:rFonts w:ascii="Arial" w:eastAsia="Times New Roman" w:hAnsi="Arial" w:cs="Arial"/>
          <w:b/>
          <w:color w:val="000000" w:themeColor="text1"/>
        </w:rPr>
        <w:t>ased Decision</w:t>
      </w:r>
    </w:p>
    <w:p w14:paraId="3959240B" w14:textId="0EAEF942" w:rsidR="00742DAC" w:rsidRDefault="00742DAC" w:rsidP="00742DAC">
      <w:pPr>
        <w:rPr>
          <w:rFonts w:ascii="Arial" w:hAnsi="Arial" w:cs="Arial"/>
          <w:color w:val="333333"/>
        </w:rPr>
      </w:pPr>
      <w:r>
        <w:rPr>
          <w:rFonts w:ascii="Arial" w:hAnsi="Arial" w:cs="Arial"/>
          <w:color w:val="333333"/>
        </w:rPr>
        <w:t xml:space="preserve">In </w:t>
      </w:r>
      <w:r w:rsidRPr="001B3D9A">
        <w:rPr>
          <w:rFonts w:ascii="Arial" w:hAnsi="Arial" w:cs="Arial"/>
          <w:color w:val="333333"/>
        </w:rPr>
        <w:t xml:space="preserve">this part of the </w:t>
      </w:r>
      <w:r>
        <w:rPr>
          <w:rFonts w:ascii="Arial" w:hAnsi="Arial" w:cs="Arial"/>
          <w:color w:val="333333"/>
        </w:rPr>
        <w:t xml:space="preserve">course </w:t>
      </w:r>
      <w:r w:rsidRPr="001B3D9A">
        <w:rPr>
          <w:rFonts w:ascii="Arial" w:hAnsi="Arial" w:cs="Arial"/>
          <w:color w:val="333333"/>
        </w:rPr>
        <w:t xml:space="preserve">project, </w:t>
      </w:r>
      <w:r>
        <w:rPr>
          <w:rFonts w:ascii="Arial" w:hAnsi="Arial" w:cs="Arial"/>
          <w:color w:val="333333"/>
        </w:rPr>
        <w:t>you will</w:t>
      </w:r>
      <w:r>
        <w:rPr>
          <w:rFonts w:ascii="Arial" w:hAnsi="Arial" w:cs="Arial"/>
        </w:rPr>
        <w:t xml:space="preserve"> create and use a simulation to analyze a cash flow situation with two random variables. You will then extend your use of the simulation to examine outcomes based on manipulating two decision variables. This project part has two required sections and a third optional section.</w:t>
      </w:r>
    </w:p>
    <w:p w14:paraId="2BC89F7D" w14:textId="77777777" w:rsidR="00742DAC" w:rsidRDefault="00742DAC" w:rsidP="00742DAC">
      <w:pPr>
        <w:rPr>
          <w:rFonts w:ascii="Arial" w:hAnsi="Arial" w:cs="Arial"/>
          <w:color w:val="333333"/>
        </w:rPr>
      </w:pPr>
    </w:p>
    <w:p w14:paraId="4A9B4657" w14:textId="77777777" w:rsidR="00742DAC" w:rsidRDefault="00742DAC" w:rsidP="00742DAC">
      <w:pPr>
        <w:rPr>
          <w:rFonts w:ascii="Arial" w:hAnsi="Arial" w:cs="Arial"/>
          <w:color w:val="333333"/>
        </w:rPr>
      </w:pPr>
      <w:r>
        <w:rPr>
          <w:rFonts w:ascii="Arial" w:hAnsi="Arial" w:cs="Arial"/>
          <w:color w:val="333333"/>
        </w:rPr>
        <w:t>Scenario:</w:t>
      </w:r>
    </w:p>
    <w:p w14:paraId="41E65FD5" w14:textId="1F7E0194" w:rsidR="00742DAC" w:rsidRDefault="00742DAC" w:rsidP="00742DAC">
      <w:pPr>
        <w:ind w:left="720"/>
        <w:rPr>
          <w:rFonts w:ascii="Arial" w:hAnsi="Arial" w:cs="Arial"/>
          <w:color w:val="333333"/>
        </w:rPr>
      </w:pPr>
      <w:r>
        <w:rPr>
          <w:rFonts w:ascii="Arial" w:hAnsi="Arial" w:cs="Arial"/>
          <w:color w:val="333333"/>
        </w:rPr>
        <w:t xml:space="preserve">You are doing some retirement planning to make sure you have </w:t>
      </w:r>
      <w:proofErr w:type="gramStart"/>
      <w:r>
        <w:rPr>
          <w:rFonts w:ascii="Arial" w:hAnsi="Arial" w:cs="Arial"/>
          <w:color w:val="333333"/>
        </w:rPr>
        <w:t>sufficient</w:t>
      </w:r>
      <w:proofErr w:type="gramEnd"/>
      <w:r>
        <w:rPr>
          <w:rFonts w:ascii="Arial" w:hAnsi="Arial" w:cs="Arial"/>
          <w:color w:val="333333"/>
        </w:rPr>
        <w:t xml:space="preserve"> funds for retirement. You plan to retire in 15 years. You have </w:t>
      </w:r>
      <w:r w:rsidR="0029779E">
        <w:rPr>
          <w:rFonts w:ascii="Arial" w:hAnsi="Arial" w:cs="Arial"/>
          <w:color w:val="333333"/>
        </w:rPr>
        <w:t xml:space="preserve">already </w:t>
      </w:r>
      <w:r>
        <w:rPr>
          <w:rFonts w:ascii="Arial" w:hAnsi="Arial" w:cs="Arial"/>
          <w:color w:val="333333"/>
        </w:rPr>
        <w:t>saved $250,000 toward retirement. Presently</w:t>
      </w:r>
      <w:r w:rsidR="004D3387">
        <w:rPr>
          <w:rFonts w:ascii="Arial" w:hAnsi="Arial" w:cs="Arial"/>
          <w:color w:val="333333"/>
        </w:rPr>
        <w:t>,</w:t>
      </w:r>
      <w:r>
        <w:rPr>
          <w:rFonts w:ascii="Arial" w:hAnsi="Arial" w:cs="Arial"/>
          <w:color w:val="333333"/>
        </w:rPr>
        <w:t xml:space="preserve"> you are making $100,000 per year and contributing 10% of your salary to retirement. You estimate that you will receive annual salary adjustments of 2.5% over the next 15 years and will be able to generate an 8% annual return on your investments. You feel relieved </w:t>
      </w:r>
      <w:r w:rsidR="004D3387">
        <w:rPr>
          <w:rFonts w:ascii="Arial" w:hAnsi="Arial" w:cs="Arial"/>
          <w:color w:val="333333"/>
        </w:rPr>
        <w:t xml:space="preserve">because </w:t>
      </w:r>
      <w:r>
        <w:rPr>
          <w:rFonts w:ascii="Arial" w:hAnsi="Arial" w:cs="Arial"/>
          <w:color w:val="333333"/>
        </w:rPr>
        <w:t>according to your estimates</w:t>
      </w:r>
      <w:r w:rsidR="004D3387">
        <w:rPr>
          <w:rFonts w:ascii="Arial" w:hAnsi="Arial" w:cs="Arial"/>
          <w:color w:val="333333"/>
        </w:rPr>
        <w:t>,</w:t>
      </w:r>
      <w:r>
        <w:rPr>
          <w:rFonts w:ascii="Arial" w:hAnsi="Arial" w:cs="Arial"/>
          <w:color w:val="333333"/>
        </w:rPr>
        <w:t xml:space="preserve"> you will have over $1,100,000 at the time you retire</w:t>
      </w:r>
      <w:r w:rsidR="004D3387">
        <w:rPr>
          <w:rFonts w:ascii="Arial" w:hAnsi="Arial" w:cs="Arial"/>
          <w:color w:val="333333"/>
        </w:rPr>
        <w:t>.</w:t>
      </w:r>
    </w:p>
    <w:p w14:paraId="3DF73B41" w14:textId="77777777" w:rsidR="00742DAC" w:rsidRPr="00707FC1" w:rsidRDefault="00742DAC" w:rsidP="00742DAC">
      <w:pPr>
        <w:ind w:left="720"/>
        <w:rPr>
          <w:rFonts w:ascii="Calibri" w:eastAsia="Times New Roman" w:hAnsi="Calibri" w:cs="Times New Roman"/>
          <w:color w:val="000000"/>
        </w:rPr>
      </w:pPr>
    </w:p>
    <w:p w14:paraId="50A91463" w14:textId="400F3D58" w:rsidR="00742DAC" w:rsidRDefault="00742DAC" w:rsidP="00742DAC">
      <w:pPr>
        <w:ind w:left="720"/>
        <w:rPr>
          <w:rFonts w:ascii="Arial" w:hAnsi="Arial" w:cs="Arial"/>
          <w:color w:val="333333"/>
        </w:rPr>
      </w:pPr>
      <w:r>
        <w:rPr>
          <w:rFonts w:ascii="Arial" w:hAnsi="Arial" w:cs="Arial"/>
          <w:color w:val="333333"/>
        </w:rPr>
        <w:t>But you are wondering about the impact of uncertainty on your retirement plans. While on average your raises have been 2.5%, they have been as low as 0</w:t>
      </w:r>
      <w:r w:rsidR="0029779E">
        <w:rPr>
          <w:rFonts w:ascii="Arial" w:hAnsi="Arial" w:cs="Arial"/>
          <w:color w:val="333333"/>
        </w:rPr>
        <w:t>%</w:t>
      </w:r>
      <w:r>
        <w:rPr>
          <w:rFonts w:ascii="Arial" w:hAnsi="Arial" w:cs="Arial"/>
          <w:color w:val="333333"/>
        </w:rPr>
        <w:t xml:space="preserve"> some years and as high as 5% other years. While average returns on your investments have been 8%</w:t>
      </w:r>
      <w:r w:rsidR="004D3387">
        <w:rPr>
          <w:rFonts w:ascii="Arial" w:hAnsi="Arial" w:cs="Arial"/>
          <w:color w:val="333333"/>
        </w:rPr>
        <w:t>,</w:t>
      </w:r>
      <w:r>
        <w:rPr>
          <w:rFonts w:ascii="Arial" w:hAnsi="Arial" w:cs="Arial"/>
          <w:color w:val="333333"/>
        </w:rPr>
        <w:t xml:space="preserve"> they have a lot of uncertainty with a standard deviation of 4%.</w:t>
      </w:r>
    </w:p>
    <w:p w14:paraId="018009C3" w14:textId="77777777" w:rsidR="00742DAC" w:rsidRDefault="00742DAC" w:rsidP="00742DAC">
      <w:pPr>
        <w:ind w:left="720"/>
        <w:rPr>
          <w:rFonts w:ascii="Arial" w:hAnsi="Arial" w:cs="Arial"/>
          <w:color w:val="333333"/>
        </w:rPr>
      </w:pPr>
    </w:p>
    <w:p w14:paraId="2803319E" w14:textId="23B123C0" w:rsidR="00742DAC" w:rsidRDefault="00742DAC" w:rsidP="00742DAC">
      <w:pPr>
        <w:ind w:left="720"/>
        <w:rPr>
          <w:rFonts w:ascii="Arial" w:hAnsi="Arial" w:cs="Arial"/>
          <w:color w:val="333333"/>
        </w:rPr>
      </w:pPr>
      <w:r>
        <w:rPr>
          <w:rFonts w:ascii="Arial" w:hAnsi="Arial" w:cs="Arial"/>
          <w:color w:val="333333"/>
        </w:rPr>
        <w:t>Using the spreadsheet model as a template, build a simulation model to help investigate the impact of uncertainty on your retirement. Assume your annual salary adjustments are uniformly distributed between 0% and 5%</w:t>
      </w:r>
      <w:r w:rsidR="004D3387">
        <w:rPr>
          <w:rFonts w:ascii="Arial" w:hAnsi="Arial" w:cs="Arial"/>
          <w:color w:val="333333"/>
        </w:rPr>
        <w:t>,</w:t>
      </w:r>
      <w:r>
        <w:rPr>
          <w:rFonts w:ascii="Arial" w:hAnsi="Arial" w:cs="Arial"/>
          <w:color w:val="333333"/>
        </w:rPr>
        <w:t xml:space="preserve"> and that returns are normally distributed with a mean of 8% and standard deviation of 4%.</w:t>
      </w:r>
    </w:p>
    <w:p w14:paraId="1D934195" w14:textId="77777777" w:rsidR="00742DAC" w:rsidRDefault="00742DAC" w:rsidP="00742DAC">
      <w:pPr>
        <w:rPr>
          <w:rFonts w:ascii="Arial" w:hAnsi="Arial" w:cs="Arial"/>
          <w:color w:val="333333"/>
        </w:rPr>
      </w:pPr>
    </w:p>
    <w:p w14:paraId="3547C589" w14:textId="5DB53ADD" w:rsidR="00742DAC" w:rsidRDefault="004D3387" w:rsidP="00742DAC">
      <w:pPr>
        <w:rPr>
          <w:rFonts w:ascii="Arial" w:hAnsi="Arial" w:cs="Arial"/>
          <w:color w:val="333333"/>
        </w:rPr>
      </w:pPr>
      <w:r>
        <w:rPr>
          <w:rFonts w:ascii="Arial" w:hAnsi="Arial" w:cs="Arial"/>
          <w:color w:val="333333"/>
        </w:rPr>
        <w:t>T</w:t>
      </w:r>
      <w:r w:rsidR="00742DAC">
        <w:rPr>
          <w:rFonts w:ascii="Arial" w:hAnsi="Arial" w:cs="Arial"/>
          <w:color w:val="333333"/>
        </w:rPr>
        <w:t>o satisfy this part of the project, you will</w:t>
      </w:r>
      <w:r>
        <w:rPr>
          <w:rFonts w:ascii="Arial" w:hAnsi="Arial" w:cs="Arial"/>
          <w:color w:val="333333"/>
        </w:rPr>
        <w:t>:</w:t>
      </w:r>
      <w:r w:rsidR="00742DAC">
        <w:rPr>
          <w:rFonts w:ascii="Arial" w:hAnsi="Arial" w:cs="Arial"/>
          <w:color w:val="333333"/>
        </w:rPr>
        <w:t xml:space="preserve"> </w:t>
      </w:r>
    </w:p>
    <w:p w14:paraId="1D71F725" w14:textId="0CA02062" w:rsidR="00742DAC" w:rsidRDefault="004D3387" w:rsidP="00742DAC">
      <w:pPr>
        <w:pStyle w:val="ListParagraph"/>
        <w:numPr>
          <w:ilvl w:val="0"/>
          <w:numId w:val="20"/>
        </w:numPr>
        <w:rPr>
          <w:rFonts w:ascii="Arial" w:hAnsi="Arial" w:cs="Arial"/>
          <w:color w:val="333333"/>
        </w:rPr>
      </w:pPr>
      <w:r>
        <w:rPr>
          <w:rFonts w:ascii="Arial" w:hAnsi="Arial" w:cs="Arial"/>
          <w:color w:val="333333"/>
        </w:rPr>
        <w:t>C</w:t>
      </w:r>
      <w:r w:rsidR="00742DAC" w:rsidRPr="0020798C">
        <w:rPr>
          <w:rFonts w:ascii="Arial" w:hAnsi="Arial" w:cs="Arial"/>
          <w:color w:val="333333"/>
        </w:rPr>
        <w:t xml:space="preserve">reate an Excel </w:t>
      </w:r>
      <w:r w:rsidR="00742DAC">
        <w:rPr>
          <w:rFonts w:ascii="Arial" w:hAnsi="Arial" w:cs="Arial"/>
          <w:color w:val="333333"/>
        </w:rPr>
        <w:t>workbook</w:t>
      </w:r>
      <w:r w:rsidR="00742DAC" w:rsidRPr="0020798C">
        <w:rPr>
          <w:rFonts w:ascii="Arial" w:hAnsi="Arial" w:cs="Arial"/>
          <w:color w:val="333333"/>
        </w:rPr>
        <w:t xml:space="preserve"> with a simulation of your retirement income</w:t>
      </w:r>
    </w:p>
    <w:p w14:paraId="38230485" w14:textId="7606F8E2" w:rsidR="00742DAC" w:rsidRDefault="004D3387" w:rsidP="00742DAC">
      <w:pPr>
        <w:pStyle w:val="ListParagraph"/>
        <w:numPr>
          <w:ilvl w:val="0"/>
          <w:numId w:val="20"/>
        </w:numPr>
        <w:rPr>
          <w:rFonts w:ascii="Arial" w:hAnsi="Arial" w:cs="Arial"/>
          <w:color w:val="333333"/>
        </w:rPr>
      </w:pPr>
      <w:r>
        <w:rPr>
          <w:rFonts w:ascii="Arial" w:hAnsi="Arial" w:cs="Arial"/>
          <w:color w:val="333333"/>
        </w:rPr>
        <w:t>A</w:t>
      </w:r>
      <w:r w:rsidR="00742DAC">
        <w:rPr>
          <w:rFonts w:ascii="Arial" w:hAnsi="Arial" w:cs="Arial"/>
          <w:color w:val="333333"/>
        </w:rPr>
        <w:t>nswer questions related to the baseline assumptions in the scenario</w:t>
      </w:r>
    </w:p>
    <w:p w14:paraId="32713BBF" w14:textId="0486F988" w:rsidR="00742DAC" w:rsidRDefault="004D3387" w:rsidP="00742DAC">
      <w:pPr>
        <w:pStyle w:val="ListParagraph"/>
        <w:numPr>
          <w:ilvl w:val="0"/>
          <w:numId w:val="20"/>
        </w:numPr>
        <w:rPr>
          <w:rFonts w:ascii="Arial" w:hAnsi="Arial" w:cs="Arial"/>
          <w:color w:val="333333"/>
        </w:rPr>
      </w:pPr>
      <w:r>
        <w:rPr>
          <w:rFonts w:ascii="Arial" w:hAnsi="Arial" w:cs="Arial"/>
          <w:color w:val="333333"/>
        </w:rPr>
        <w:t>M</w:t>
      </w:r>
      <w:r w:rsidR="00742DAC">
        <w:rPr>
          <w:rFonts w:ascii="Arial" w:hAnsi="Arial" w:cs="Arial"/>
          <w:color w:val="333333"/>
        </w:rPr>
        <w:t>odify your Excel workbook to incorporate decision variables and then submit that modified workbook to your instructor</w:t>
      </w:r>
    </w:p>
    <w:p w14:paraId="3D0DCCE1" w14:textId="491F7A99" w:rsidR="00742DAC" w:rsidRPr="0020798C" w:rsidRDefault="004D3387" w:rsidP="00742DAC">
      <w:pPr>
        <w:pStyle w:val="ListParagraph"/>
        <w:numPr>
          <w:ilvl w:val="0"/>
          <w:numId w:val="20"/>
        </w:numPr>
        <w:rPr>
          <w:rFonts w:ascii="Arial" w:hAnsi="Arial" w:cs="Arial"/>
          <w:color w:val="333333"/>
        </w:rPr>
      </w:pPr>
      <w:r>
        <w:rPr>
          <w:rFonts w:ascii="Arial" w:hAnsi="Arial" w:cs="Arial"/>
          <w:color w:val="333333"/>
        </w:rPr>
        <w:t>A</w:t>
      </w:r>
      <w:r w:rsidR="00742DAC">
        <w:rPr>
          <w:rFonts w:ascii="Arial" w:hAnsi="Arial" w:cs="Arial"/>
          <w:color w:val="333333"/>
        </w:rPr>
        <w:t>nswer additional questions based on manipulating the decision variables you have included in your workbook</w:t>
      </w:r>
    </w:p>
    <w:p w14:paraId="557999F2" w14:textId="77777777" w:rsidR="00742DAC" w:rsidRDefault="00742DAC" w:rsidP="00742DAC">
      <w:pPr>
        <w:rPr>
          <w:rFonts w:ascii="Arial" w:hAnsi="Arial" w:cs="Arial"/>
          <w:color w:val="333333"/>
        </w:rPr>
      </w:pPr>
    </w:p>
    <w:p w14:paraId="3513BA52" w14:textId="77777777" w:rsidR="00742DAC" w:rsidRPr="0020798C" w:rsidRDefault="00742DAC" w:rsidP="00742DAC">
      <w:pPr>
        <w:rPr>
          <w:rFonts w:ascii="Arial" w:hAnsi="Arial" w:cs="Arial"/>
          <w:b/>
          <w:color w:val="333333"/>
        </w:rPr>
      </w:pPr>
      <w:r>
        <w:rPr>
          <w:rFonts w:ascii="Arial" w:hAnsi="Arial" w:cs="Arial"/>
          <w:b/>
          <w:color w:val="333333"/>
        </w:rPr>
        <w:t>Section</w:t>
      </w:r>
      <w:r w:rsidRPr="0020798C">
        <w:rPr>
          <w:rFonts w:ascii="Arial" w:hAnsi="Arial" w:cs="Arial"/>
          <w:b/>
          <w:color w:val="333333"/>
        </w:rPr>
        <w:t xml:space="preserve"> </w:t>
      </w:r>
      <w:r>
        <w:rPr>
          <w:rFonts w:ascii="Arial" w:hAnsi="Arial" w:cs="Arial"/>
          <w:b/>
          <w:color w:val="333333"/>
        </w:rPr>
        <w:t>A</w:t>
      </w:r>
    </w:p>
    <w:p w14:paraId="50DFBAB9" w14:textId="77777777" w:rsidR="00742DAC" w:rsidRDefault="00742DAC" w:rsidP="00742DAC">
      <w:pPr>
        <w:rPr>
          <w:rFonts w:ascii="Arial" w:hAnsi="Arial" w:cs="Arial"/>
          <w:color w:val="333333"/>
        </w:rPr>
      </w:pPr>
      <w:r>
        <w:rPr>
          <w:rFonts w:ascii="Arial" w:hAnsi="Arial" w:cs="Arial"/>
          <w:color w:val="333333"/>
        </w:rPr>
        <w:t xml:space="preserve">Working with the assumptions in the baseline scenario, create a simulation that projects the balance in your retirement account after 15 years. </w:t>
      </w:r>
      <w:r w:rsidRPr="00046499">
        <w:rPr>
          <w:rFonts w:ascii="Arial" w:hAnsi="Arial" w:cs="Arial"/>
          <w:color w:val="333333"/>
        </w:rPr>
        <w:t>An Excel template is provided on the course project page to help you get started.</w:t>
      </w:r>
      <w:r>
        <w:rPr>
          <w:rFonts w:ascii="Arial" w:hAnsi="Arial" w:cs="Arial"/>
          <w:color w:val="333333"/>
        </w:rPr>
        <w:t xml:space="preserve"> Be sure to include </w:t>
      </w:r>
      <w:proofErr w:type="gramStart"/>
      <w:r>
        <w:rPr>
          <w:rFonts w:ascii="Arial" w:hAnsi="Arial" w:cs="Arial"/>
          <w:color w:val="333333"/>
        </w:rPr>
        <w:t>sufficient</w:t>
      </w:r>
      <w:proofErr w:type="gramEnd"/>
      <w:r>
        <w:rPr>
          <w:rFonts w:ascii="Arial" w:hAnsi="Arial" w:cs="Arial"/>
          <w:color w:val="333333"/>
        </w:rPr>
        <w:t xml:space="preserve"> iterations in your simulation to generate a reliable sample.</w:t>
      </w:r>
    </w:p>
    <w:p w14:paraId="320B2A5E" w14:textId="77777777" w:rsidR="00742DAC" w:rsidRDefault="00742DAC" w:rsidP="00742DAC">
      <w:pPr>
        <w:rPr>
          <w:rFonts w:ascii="Arial" w:hAnsi="Arial" w:cs="Arial"/>
          <w:color w:val="333333"/>
        </w:rPr>
      </w:pPr>
    </w:p>
    <w:p w14:paraId="716525D9" w14:textId="77777777" w:rsidR="00742DAC" w:rsidRPr="00620B9E" w:rsidRDefault="00742DAC" w:rsidP="00742DAC">
      <w:pPr>
        <w:rPr>
          <w:rFonts w:ascii="Arial" w:hAnsi="Arial" w:cs="Arial"/>
          <w:color w:val="333333"/>
        </w:rPr>
      </w:pPr>
      <w:r>
        <w:rPr>
          <w:rFonts w:ascii="Arial" w:hAnsi="Arial" w:cs="Arial"/>
          <w:color w:val="333333"/>
        </w:rPr>
        <w:t>Assuming you retire in 15 years, use your simulation to a</w:t>
      </w:r>
      <w:r>
        <w:rPr>
          <w:rFonts w:ascii="Arial" w:hAnsi="Arial" w:cs="Arial"/>
        </w:rPr>
        <w:t>nswer the following questions:</w:t>
      </w:r>
    </w:p>
    <w:p w14:paraId="5069DD88" w14:textId="6430C256" w:rsidR="00742DAC" w:rsidRDefault="00742DAC" w:rsidP="00742DAC">
      <w:pPr>
        <w:pStyle w:val="ListParagraph"/>
        <w:numPr>
          <w:ilvl w:val="0"/>
          <w:numId w:val="15"/>
        </w:numPr>
        <w:rPr>
          <w:rFonts w:ascii="Arial" w:hAnsi="Arial" w:cs="Arial"/>
        </w:rPr>
      </w:pPr>
      <w:r>
        <w:rPr>
          <w:rFonts w:ascii="Arial" w:hAnsi="Arial" w:cs="Arial"/>
        </w:rPr>
        <w:t>What is the average simulated value of your retirement account after 15 years?</w:t>
      </w:r>
    </w:p>
    <w:p w14:paraId="3D9C5C65" w14:textId="651C4637" w:rsidR="009D4F8E" w:rsidRDefault="009D4F8E" w:rsidP="009D4F8E">
      <w:pPr>
        <w:rPr>
          <w:rFonts w:ascii="Arial" w:hAnsi="Arial" w:cs="Arial"/>
        </w:rPr>
      </w:pPr>
    </w:p>
    <w:tbl>
      <w:tblPr>
        <w:tblStyle w:val="TableGrid"/>
        <w:tblW w:w="5200" w:type="dxa"/>
        <w:tblLook w:val="04A0" w:firstRow="1" w:lastRow="0" w:firstColumn="1" w:lastColumn="0" w:noHBand="0" w:noVBand="1"/>
      </w:tblPr>
      <w:tblGrid>
        <w:gridCol w:w="3860"/>
        <w:gridCol w:w="1340"/>
      </w:tblGrid>
      <w:tr w:rsidR="009D4F8E" w:rsidRPr="009D4F8E" w14:paraId="0D468AA4" w14:textId="77777777" w:rsidTr="009D4F8E">
        <w:trPr>
          <w:trHeight w:val="624"/>
        </w:trPr>
        <w:tc>
          <w:tcPr>
            <w:tcW w:w="3860" w:type="dxa"/>
            <w:shd w:val="clear" w:color="auto" w:fill="FFFF00"/>
            <w:hideMark/>
          </w:tcPr>
          <w:p w14:paraId="0956C61B" w14:textId="77777777" w:rsidR="009D4F8E" w:rsidRPr="009D4F8E" w:rsidRDefault="009D4F8E" w:rsidP="009D4F8E">
            <w:pPr>
              <w:rPr>
                <w:rFonts w:ascii="Calibri" w:eastAsia="Times New Roman" w:hAnsi="Calibri" w:cs="Calibri"/>
                <w:color w:val="000000"/>
              </w:rPr>
            </w:pPr>
            <w:r w:rsidRPr="009D4F8E">
              <w:rPr>
                <w:rFonts w:ascii="Calibri" w:eastAsia="Times New Roman" w:hAnsi="Calibri" w:cs="Calibri"/>
                <w:color w:val="000000"/>
              </w:rPr>
              <w:t>Average Simulate Value of your Retirement account after 15 years</w:t>
            </w:r>
          </w:p>
        </w:tc>
        <w:tc>
          <w:tcPr>
            <w:tcW w:w="1340" w:type="dxa"/>
            <w:shd w:val="clear" w:color="auto" w:fill="FFFF00"/>
            <w:noWrap/>
            <w:hideMark/>
          </w:tcPr>
          <w:p w14:paraId="60FAB6E0" w14:textId="77777777" w:rsidR="009D4F8E" w:rsidRPr="009D4F8E" w:rsidRDefault="009D4F8E" w:rsidP="009D4F8E">
            <w:pPr>
              <w:jc w:val="right"/>
              <w:rPr>
                <w:rFonts w:ascii="Calibri" w:eastAsia="Times New Roman" w:hAnsi="Calibri" w:cs="Calibri"/>
                <w:color w:val="000000"/>
              </w:rPr>
            </w:pPr>
            <w:r w:rsidRPr="009D4F8E">
              <w:rPr>
                <w:rFonts w:ascii="Calibri" w:eastAsia="Times New Roman" w:hAnsi="Calibri" w:cs="Calibri"/>
                <w:color w:val="000000"/>
              </w:rPr>
              <w:t>1,242,867</w:t>
            </w:r>
          </w:p>
        </w:tc>
      </w:tr>
    </w:tbl>
    <w:p w14:paraId="08BE90D6" w14:textId="77777777" w:rsidR="009D4F8E" w:rsidRPr="009D4F8E" w:rsidRDefault="009D4F8E" w:rsidP="009D4F8E">
      <w:pPr>
        <w:rPr>
          <w:rFonts w:ascii="Arial" w:hAnsi="Arial" w:cs="Arial"/>
        </w:rPr>
      </w:pPr>
    </w:p>
    <w:p w14:paraId="0864933C" w14:textId="6D3F6804" w:rsidR="00742DAC" w:rsidRDefault="00742DAC" w:rsidP="00742DAC">
      <w:pPr>
        <w:pStyle w:val="ListParagraph"/>
        <w:numPr>
          <w:ilvl w:val="0"/>
          <w:numId w:val="15"/>
        </w:numPr>
        <w:rPr>
          <w:rFonts w:ascii="Arial" w:hAnsi="Arial" w:cs="Arial"/>
        </w:rPr>
      </w:pPr>
      <w:r w:rsidRPr="00F75D81">
        <w:rPr>
          <w:rFonts w:ascii="Arial" w:hAnsi="Arial" w:cs="Arial"/>
        </w:rPr>
        <w:t>W</w:t>
      </w:r>
      <w:r>
        <w:rPr>
          <w:rFonts w:ascii="Arial" w:hAnsi="Arial" w:cs="Arial"/>
        </w:rPr>
        <w:t>hat is the probability that you have more than $1,000,000 at retirement?</w:t>
      </w:r>
    </w:p>
    <w:tbl>
      <w:tblPr>
        <w:tblStyle w:val="TableGrid"/>
        <w:tblW w:w="5200" w:type="dxa"/>
        <w:shd w:val="clear" w:color="auto" w:fill="FFFF00"/>
        <w:tblLook w:val="04A0" w:firstRow="1" w:lastRow="0" w:firstColumn="1" w:lastColumn="0" w:noHBand="0" w:noVBand="1"/>
      </w:tblPr>
      <w:tblGrid>
        <w:gridCol w:w="3828"/>
        <w:gridCol w:w="1372"/>
      </w:tblGrid>
      <w:tr w:rsidR="009D4F8E" w:rsidRPr="009D4F8E" w14:paraId="0205BCE5" w14:textId="77777777" w:rsidTr="009D4F8E">
        <w:trPr>
          <w:trHeight w:val="936"/>
        </w:trPr>
        <w:tc>
          <w:tcPr>
            <w:tcW w:w="3860" w:type="dxa"/>
            <w:shd w:val="clear" w:color="auto" w:fill="FFFF00"/>
            <w:hideMark/>
          </w:tcPr>
          <w:p w14:paraId="5C40CE08" w14:textId="77777777" w:rsidR="009D4F8E" w:rsidRPr="009D4F8E" w:rsidRDefault="009D4F8E" w:rsidP="009D4F8E">
            <w:pPr>
              <w:rPr>
                <w:rFonts w:ascii="Calibri" w:eastAsia="Times New Roman" w:hAnsi="Calibri" w:cs="Calibri"/>
                <w:color w:val="000000"/>
              </w:rPr>
            </w:pPr>
            <w:r w:rsidRPr="009D4F8E">
              <w:rPr>
                <w:rFonts w:ascii="Calibri" w:eastAsia="Arial" w:hAnsi="Calibri" w:cs="Calibri"/>
                <w:color w:val="000000"/>
              </w:rPr>
              <w:t>What is the probability that you have more than $1,000,000 at retirement?</w:t>
            </w:r>
          </w:p>
        </w:tc>
        <w:tc>
          <w:tcPr>
            <w:tcW w:w="1340" w:type="dxa"/>
            <w:shd w:val="clear" w:color="auto" w:fill="FFFF00"/>
            <w:noWrap/>
            <w:hideMark/>
          </w:tcPr>
          <w:p w14:paraId="3D2CFD7F" w14:textId="77777777" w:rsidR="009D4F8E" w:rsidRPr="009D4F8E" w:rsidRDefault="009D4F8E" w:rsidP="009D4F8E">
            <w:pPr>
              <w:jc w:val="right"/>
              <w:rPr>
                <w:rFonts w:ascii="Calibri" w:eastAsia="Times New Roman" w:hAnsi="Calibri" w:cs="Calibri"/>
                <w:color w:val="000000"/>
              </w:rPr>
            </w:pPr>
            <w:r w:rsidRPr="009D4F8E">
              <w:rPr>
                <w:rFonts w:ascii="Calibri" w:eastAsia="Times New Roman" w:hAnsi="Calibri" w:cs="Calibri"/>
                <w:color w:val="000000"/>
              </w:rPr>
              <w:t>0.59405941</w:t>
            </w:r>
          </w:p>
        </w:tc>
      </w:tr>
    </w:tbl>
    <w:p w14:paraId="34864363" w14:textId="77777777" w:rsidR="009D4F8E" w:rsidRPr="009D4F8E" w:rsidRDefault="009D4F8E" w:rsidP="009D4F8E">
      <w:pPr>
        <w:rPr>
          <w:rFonts w:ascii="Arial" w:hAnsi="Arial" w:cs="Arial"/>
        </w:rPr>
      </w:pPr>
    </w:p>
    <w:p w14:paraId="15711CB2" w14:textId="77777777" w:rsidR="00742DAC" w:rsidRPr="00F75D81" w:rsidRDefault="00742DAC" w:rsidP="00742DAC">
      <w:pPr>
        <w:pStyle w:val="ListParagraph"/>
        <w:numPr>
          <w:ilvl w:val="0"/>
          <w:numId w:val="15"/>
        </w:numPr>
        <w:rPr>
          <w:rFonts w:ascii="Arial" w:hAnsi="Arial" w:cs="Arial"/>
        </w:rPr>
      </w:pPr>
      <w:r w:rsidRPr="00046499">
        <w:rPr>
          <w:rFonts w:ascii="Arial" w:hAnsi="Arial" w:cs="Arial"/>
        </w:rPr>
        <w:t xml:space="preserve">What is the probability that you have less than $750,000 </w:t>
      </w:r>
      <w:r>
        <w:rPr>
          <w:rFonts w:ascii="Arial" w:hAnsi="Arial" w:cs="Arial"/>
        </w:rPr>
        <w:t>at retirement?</w:t>
      </w:r>
    </w:p>
    <w:p w14:paraId="2F669F79" w14:textId="77777777" w:rsidR="00742DAC" w:rsidRPr="00046499" w:rsidRDefault="00742DAC" w:rsidP="00742DAC">
      <w:pPr>
        <w:ind w:left="360"/>
        <w:rPr>
          <w:rFonts w:ascii="Arial" w:hAnsi="Arial" w:cs="Arial"/>
        </w:rPr>
      </w:pPr>
    </w:p>
    <w:tbl>
      <w:tblPr>
        <w:tblStyle w:val="TableGrid"/>
        <w:tblW w:w="5200" w:type="dxa"/>
        <w:shd w:val="clear" w:color="auto" w:fill="FFFF00"/>
        <w:tblLook w:val="04A0" w:firstRow="1" w:lastRow="0" w:firstColumn="1" w:lastColumn="0" w:noHBand="0" w:noVBand="1"/>
      </w:tblPr>
      <w:tblGrid>
        <w:gridCol w:w="3828"/>
        <w:gridCol w:w="1372"/>
      </w:tblGrid>
      <w:tr w:rsidR="009D4F8E" w:rsidRPr="009D4F8E" w14:paraId="3231C7A9" w14:textId="77777777" w:rsidTr="009D4F8E">
        <w:trPr>
          <w:trHeight w:val="912"/>
        </w:trPr>
        <w:tc>
          <w:tcPr>
            <w:tcW w:w="3860" w:type="dxa"/>
            <w:shd w:val="clear" w:color="auto" w:fill="FFFF00"/>
            <w:hideMark/>
          </w:tcPr>
          <w:p w14:paraId="59645CAF" w14:textId="77777777" w:rsidR="009D4F8E" w:rsidRPr="009D4F8E" w:rsidRDefault="009D4F8E" w:rsidP="009D4F8E">
            <w:pPr>
              <w:rPr>
                <w:rFonts w:ascii="Calibri" w:eastAsia="Times New Roman" w:hAnsi="Calibri" w:cs="Calibri"/>
                <w:color w:val="000000"/>
              </w:rPr>
            </w:pPr>
            <w:r w:rsidRPr="009D4F8E">
              <w:rPr>
                <w:rFonts w:ascii="Arial" w:eastAsia="Arial" w:hAnsi="Arial" w:cs="Arial"/>
                <w:color w:val="000000"/>
              </w:rPr>
              <w:t>What is the probability that you have less than $750,000 at retirement?</w:t>
            </w:r>
          </w:p>
        </w:tc>
        <w:tc>
          <w:tcPr>
            <w:tcW w:w="1340" w:type="dxa"/>
            <w:shd w:val="clear" w:color="auto" w:fill="FFFF00"/>
            <w:noWrap/>
            <w:hideMark/>
          </w:tcPr>
          <w:p w14:paraId="7A448867" w14:textId="77777777" w:rsidR="009D4F8E" w:rsidRPr="009D4F8E" w:rsidRDefault="009D4F8E" w:rsidP="009D4F8E">
            <w:pPr>
              <w:jc w:val="right"/>
              <w:rPr>
                <w:rFonts w:ascii="Calibri" w:eastAsia="Times New Roman" w:hAnsi="Calibri" w:cs="Calibri"/>
                <w:color w:val="000000"/>
              </w:rPr>
            </w:pPr>
            <w:r w:rsidRPr="009D4F8E">
              <w:rPr>
                <w:rFonts w:ascii="Calibri" w:eastAsia="Times New Roman" w:hAnsi="Calibri" w:cs="Calibri"/>
                <w:color w:val="000000"/>
              </w:rPr>
              <w:t>0.21782178</w:t>
            </w:r>
          </w:p>
        </w:tc>
      </w:tr>
    </w:tbl>
    <w:p w14:paraId="0F00B163" w14:textId="77777777" w:rsidR="00742DAC" w:rsidRDefault="00742DAC" w:rsidP="00742DAC">
      <w:pPr>
        <w:rPr>
          <w:rFonts w:ascii="Arial" w:hAnsi="Arial" w:cs="Arial"/>
          <w:b/>
          <w:color w:val="333333"/>
        </w:rPr>
      </w:pPr>
      <w:r>
        <w:rPr>
          <w:rFonts w:ascii="Arial" w:hAnsi="Arial" w:cs="Arial"/>
          <w:b/>
          <w:color w:val="333333"/>
        </w:rPr>
        <w:br w:type="page"/>
      </w:r>
    </w:p>
    <w:p w14:paraId="28A1E0EF" w14:textId="77777777" w:rsidR="00742DAC" w:rsidRPr="0020798C" w:rsidRDefault="00742DAC" w:rsidP="00742DAC">
      <w:pPr>
        <w:rPr>
          <w:rFonts w:ascii="Arial" w:hAnsi="Arial" w:cs="Arial"/>
          <w:b/>
          <w:color w:val="333333"/>
        </w:rPr>
      </w:pPr>
      <w:r>
        <w:rPr>
          <w:rFonts w:ascii="Arial" w:hAnsi="Arial" w:cs="Arial"/>
          <w:b/>
          <w:color w:val="333333"/>
        </w:rPr>
        <w:lastRenderedPageBreak/>
        <w:t>Section</w:t>
      </w:r>
      <w:r w:rsidRPr="0020798C">
        <w:rPr>
          <w:rFonts w:ascii="Arial" w:hAnsi="Arial" w:cs="Arial"/>
          <w:b/>
          <w:color w:val="333333"/>
        </w:rPr>
        <w:t xml:space="preserve"> </w:t>
      </w:r>
      <w:r>
        <w:rPr>
          <w:rFonts w:ascii="Arial" w:hAnsi="Arial" w:cs="Arial"/>
          <w:b/>
          <w:color w:val="333333"/>
        </w:rPr>
        <w:t>B</w:t>
      </w:r>
    </w:p>
    <w:p w14:paraId="653EEC9D" w14:textId="77777777" w:rsidR="00742DAC" w:rsidRDefault="00742DAC" w:rsidP="00742DAC">
      <w:pPr>
        <w:rPr>
          <w:rFonts w:ascii="Arial" w:hAnsi="Arial" w:cs="Arial"/>
          <w:color w:val="333333"/>
        </w:rPr>
      </w:pPr>
      <w:r>
        <w:rPr>
          <w:rFonts w:ascii="Arial" w:hAnsi="Arial" w:cs="Arial"/>
          <w:color w:val="333333"/>
        </w:rPr>
        <w:t>After consulting with your financial advisor, you decide that you are not comfortable with your existing retirement savings plan, and you resolve to improve your prospects. You consider two options:</w:t>
      </w:r>
    </w:p>
    <w:p w14:paraId="3A08414A" w14:textId="71E5479F" w:rsidR="00742DAC" w:rsidRDefault="004D3387" w:rsidP="00742DAC">
      <w:pPr>
        <w:pStyle w:val="ListParagraph"/>
        <w:numPr>
          <w:ilvl w:val="0"/>
          <w:numId w:val="21"/>
        </w:numPr>
        <w:rPr>
          <w:rFonts w:ascii="Arial" w:hAnsi="Arial" w:cs="Arial"/>
          <w:color w:val="333333"/>
        </w:rPr>
      </w:pPr>
      <w:r>
        <w:rPr>
          <w:rFonts w:ascii="Arial" w:hAnsi="Arial" w:cs="Arial"/>
          <w:color w:val="333333"/>
        </w:rPr>
        <w:t>I</w:t>
      </w:r>
      <w:r w:rsidR="00742DAC" w:rsidRPr="00046499">
        <w:rPr>
          <w:rFonts w:ascii="Arial" w:hAnsi="Arial" w:cs="Arial"/>
          <w:color w:val="333333"/>
        </w:rPr>
        <w:t>ncreasing your retirement savings contribution</w:t>
      </w:r>
      <w:r>
        <w:rPr>
          <w:rFonts w:ascii="Arial" w:hAnsi="Arial" w:cs="Arial"/>
          <w:color w:val="333333"/>
        </w:rPr>
        <w:t>.</w:t>
      </w:r>
    </w:p>
    <w:p w14:paraId="69BD9031" w14:textId="18A22EEF" w:rsidR="00742DAC" w:rsidRPr="0070226C" w:rsidRDefault="004D3387" w:rsidP="00742DAC">
      <w:pPr>
        <w:pStyle w:val="ListParagraph"/>
        <w:numPr>
          <w:ilvl w:val="0"/>
          <w:numId w:val="21"/>
        </w:numPr>
        <w:rPr>
          <w:rFonts w:ascii="Arial" w:hAnsi="Arial" w:cs="Arial"/>
          <w:color w:val="333333"/>
        </w:rPr>
      </w:pPr>
      <w:r>
        <w:rPr>
          <w:rFonts w:ascii="Arial" w:hAnsi="Arial" w:cs="Arial"/>
          <w:color w:val="333333"/>
        </w:rPr>
        <w:t>S</w:t>
      </w:r>
      <w:r w:rsidR="00742DAC">
        <w:rPr>
          <w:rFonts w:ascii="Arial" w:hAnsi="Arial" w:cs="Arial"/>
          <w:color w:val="333333"/>
        </w:rPr>
        <w:t>eeking out higher</w:t>
      </w:r>
      <w:r>
        <w:rPr>
          <w:rFonts w:ascii="Arial" w:hAnsi="Arial" w:cs="Arial"/>
          <w:color w:val="333333"/>
        </w:rPr>
        <w:t>-</w:t>
      </w:r>
      <w:r w:rsidR="00742DAC">
        <w:rPr>
          <w:rFonts w:ascii="Arial" w:hAnsi="Arial" w:cs="Arial"/>
          <w:color w:val="333333"/>
        </w:rPr>
        <w:t>risk investments with a higher average rate of return</w:t>
      </w:r>
      <w:r>
        <w:rPr>
          <w:rFonts w:ascii="Arial" w:hAnsi="Arial" w:cs="Arial"/>
          <w:color w:val="333333"/>
        </w:rPr>
        <w:t>.</w:t>
      </w:r>
    </w:p>
    <w:p w14:paraId="28519F9D" w14:textId="77777777" w:rsidR="00742DAC" w:rsidRPr="00620B9E" w:rsidRDefault="00742DAC" w:rsidP="00742DAC">
      <w:pPr>
        <w:ind w:left="720"/>
        <w:rPr>
          <w:rFonts w:ascii="Arial" w:hAnsi="Arial" w:cs="Arial"/>
          <w:color w:val="333333"/>
        </w:rPr>
      </w:pPr>
      <w:r>
        <w:rPr>
          <w:rFonts w:ascii="Arial" w:hAnsi="Arial" w:cs="Arial"/>
          <w:color w:val="333333"/>
        </w:rPr>
        <w:t>(For the purposes of this scenario, assume that the standard deviation for the rate of return is equal to the mean.)</w:t>
      </w:r>
    </w:p>
    <w:p w14:paraId="5E650E85" w14:textId="77777777" w:rsidR="00742DAC" w:rsidRPr="00742DAC" w:rsidRDefault="00742DAC" w:rsidP="00742DAC">
      <w:pPr>
        <w:rPr>
          <w:rFonts w:ascii="Arial" w:hAnsi="Arial" w:cs="Arial"/>
          <w:sz w:val="10"/>
          <w:szCs w:val="10"/>
        </w:rPr>
      </w:pPr>
    </w:p>
    <w:p w14:paraId="65EADEE7" w14:textId="77777777" w:rsidR="00742DAC" w:rsidRPr="00FF0B3D" w:rsidRDefault="00742DAC" w:rsidP="00742DAC">
      <w:pPr>
        <w:rPr>
          <w:rFonts w:ascii="Arial" w:hAnsi="Arial" w:cs="Arial"/>
          <w:b/>
        </w:rPr>
      </w:pPr>
      <w:r>
        <w:rPr>
          <w:rFonts w:ascii="Arial" w:hAnsi="Arial" w:cs="Arial"/>
        </w:rPr>
        <w:t>You decide that you want a 95% or better probability that you will have at least $1,000,000 at retirement. Use a two-way table to identify options for securing that 95% likelihood. Your two-way table should look at the impacts of increasing your annual contribution and using higher return (and riskier) investment alternatives. Select two possible options (that satisfy the 95% criteria) from your two-way data table and describe them below.</w:t>
      </w:r>
    </w:p>
    <w:p w14:paraId="7E7634E8" w14:textId="77777777" w:rsidR="00742DAC" w:rsidRPr="00181E1B" w:rsidRDefault="00742DAC" w:rsidP="00742DAC">
      <w:pPr>
        <w:rPr>
          <w:rFonts w:ascii="Arial" w:hAnsi="Arial" w:cs="Arial"/>
          <w:sz w:val="10"/>
          <w:szCs w:val="10"/>
        </w:rPr>
      </w:pPr>
    </w:p>
    <w:p w14:paraId="17D8A531" w14:textId="77777777" w:rsidR="00742DAC" w:rsidRPr="00537EB8" w:rsidRDefault="00742DAC" w:rsidP="00742DAC">
      <w:pPr>
        <w:ind w:left="720"/>
        <w:rPr>
          <w:rFonts w:ascii="Arial" w:hAnsi="Arial" w:cs="Arial"/>
          <w:b/>
        </w:rPr>
      </w:pPr>
      <w:r w:rsidRPr="00537EB8">
        <w:rPr>
          <w:rFonts w:ascii="Arial" w:hAnsi="Arial" w:cs="Arial"/>
          <w:b/>
        </w:rPr>
        <w:t>Option 1</w:t>
      </w:r>
    </w:p>
    <w:p w14:paraId="6D45F47B" w14:textId="77777777" w:rsidR="00742DAC" w:rsidRPr="00537EB8" w:rsidRDefault="00742DAC" w:rsidP="00742DAC">
      <w:pPr>
        <w:ind w:left="720"/>
        <w:rPr>
          <w:rFonts w:ascii="Arial" w:hAnsi="Arial" w:cs="Arial"/>
          <w:i/>
          <w:u w:val="single"/>
        </w:rPr>
      </w:pPr>
      <w:r w:rsidRPr="00537EB8">
        <w:rPr>
          <w:rFonts w:ascii="Arial" w:hAnsi="Arial" w:cs="Arial"/>
          <w:i/>
          <w:u w:val="single"/>
        </w:rPr>
        <w:t>Inputs (decisions)</w:t>
      </w:r>
    </w:p>
    <w:p w14:paraId="2FC10EEB" w14:textId="0E7575B7" w:rsidR="00742DAC" w:rsidRPr="005D1DD4" w:rsidRDefault="00742DAC" w:rsidP="00742DAC">
      <w:pPr>
        <w:ind w:left="900"/>
        <w:rPr>
          <w:rFonts w:ascii="Arial" w:hAnsi="Arial" w:cs="Arial"/>
          <w:highlight w:val="yellow"/>
        </w:rPr>
      </w:pPr>
      <w:bookmarkStart w:id="0" w:name="_GoBack"/>
      <w:bookmarkEnd w:id="0"/>
      <w:r w:rsidRPr="005D1DD4">
        <w:rPr>
          <w:rFonts w:ascii="Arial" w:hAnsi="Arial" w:cs="Arial"/>
          <w:highlight w:val="yellow"/>
        </w:rPr>
        <w:t>Annual contribution (%):</w:t>
      </w:r>
      <w:r w:rsidR="005D1DD4" w:rsidRPr="005D1DD4">
        <w:rPr>
          <w:rFonts w:ascii="Arial" w:hAnsi="Arial" w:cs="Arial"/>
          <w:highlight w:val="yellow"/>
        </w:rPr>
        <w:t xml:space="preserve">  17.38%</w:t>
      </w:r>
    </w:p>
    <w:p w14:paraId="1C660725" w14:textId="2336D87C" w:rsidR="00742DAC" w:rsidRDefault="00742DAC" w:rsidP="00742DAC">
      <w:pPr>
        <w:ind w:left="900"/>
        <w:rPr>
          <w:rFonts w:ascii="Arial" w:hAnsi="Arial" w:cs="Arial"/>
        </w:rPr>
      </w:pPr>
      <w:r w:rsidRPr="005D1DD4">
        <w:rPr>
          <w:rFonts w:ascii="Arial" w:hAnsi="Arial" w:cs="Arial"/>
          <w:highlight w:val="yellow"/>
        </w:rPr>
        <w:t>Expected return (%):</w:t>
      </w:r>
      <w:r w:rsidR="005D1DD4" w:rsidRPr="005D1DD4">
        <w:rPr>
          <w:rFonts w:ascii="Arial" w:hAnsi="Arial" w:cs="Arial"/>
          <w:highlight w:val="yellow"/>
        </w:rPr>
        <w:t xml:space="preserve"> 11.89%</w:t>
      </w:r>
    </w:p>
    <w:p w14:paraId="112CCBA5" w14:textId="77777777" w:rsidR="00742DAC" w:rsidRPr="00537EB8" w:rsidRDefault="00742DAC" w:rsidP="00742DAC">
      <w:pPr>
        <w:ind w:left="720"/>
        <w:rPr>
          <w:rFonts w:ascii="Arial" w:hAnsi="Arial" w:cs="Arial"/>
          <w:i/>
          <w:u w:val="single"/>
        </w:rPr>
      </w:pPr>
      <w:r w:rsidRPr="00537EB8">
        <w:rPr>
          <w:rFonts w:ascii="Arial" w:hAnsi="Arial" w:cs="Arial"/>
          <w:i/>
          <w:u w:val="single"/>
        </w:rPr>
        <w:t>Outcomes</w:t>
      </w:r>
    </w:p>
    <w:p w14:paraId="7E8D2B11" w14:textId="77777777" w:rsidR="00742DAC" w:rsidRDefault="00742DAC" w:rsidP="00742DAC">
      <w:pPr>
        <w:ind w:left="900"/>
        <w:rPr>
          <w:rFonts w:ascii="Arial" w:hAnsi="Arial" w:cs="Arial"/>
        </w:rPr>
      </w:pPr>
      <w:r>
        <w:rPr>
          <w:rFonts w:ascii="Arial" w:hAnsi="Arial" w:cs="Arial"/>
        </w:rPr>
        <w:t xml:space="preserve">Probability of at least $1,000,000 in retirement fund: </w:t>
      </w:r>
    </w:p>
    <w:p w14:paraId="08BA18E0" w14:textId="77777777" w:rsidR="00742DAC" w:rsidRDefault="00742DAC" w:rsidP="00742DAC">
      <w:pPr>
        <w:ind w:left="720"/>
        <w:rPr>
          <w:rFonts w:ascii="Arial" w:hAnsi="Arial" w:cs="Arial"/>
        </w:rPr>
      </w:pPr>
    </w:p>
    <w:p w14:paraId="6658F9DA" w14:textId="77777777" w:rsidR="00742DAC" w:rsidRPr="00537EB8" w:rsidRDefault="00742DAC" w:rsidP="00742DAC">
      <w:pPr>
        <w:ind w:left="720"/>
        <w:rPr>
          <w:rFonts w:ascii="Arial" w:hAnsi="Arial" w:cs="Arial"/>
          <w:b/>
        </w:rPr>
      </w:pPr>
      <w:r w:rsidRPr="00537EB8">
        <w:rPr>
          <w:rFonts w:ascii="Arial" w:hAnsi="Arial" w:cs="Arial"/>
          <w:b/>
        </w:rPr>
        <w:t>Option 2</w:t>
      </w:r>
    </w:p>
    <w:p w14:paraId="7E760E09" w14:textId="77777777" w:rsidR="00742DAC" w:rsidRPr="00537EB8" w:rsidRDefault="00742DAC" w:rsidP="00742DAC">
      <w:pPr>
        <w:ind w:left="720"/>
        <w:rPr>
          <w:rFonts w:ascii="Arial" w:hAnsi="Arial" w:cs="Arial"/>
          <w:i/>
          <w:u w:val="single"/>
        </w:rPr>
      </w:pPr>
      <w:r w:rsidRPr="00537EB8">
        <w:rPr>
          <w:rFonts w:ascii="Arial" w:hAnsi="Arial" w:cs="Arial"/>
          <w:i/>
          <w:u w:val="single"/>
        </w:rPr>
        <w:t>Inputs (decisions)</w:t>
      </w:r>
    </w:p>
    <w:p w14:paraId="12057A6A" w14:textId="43D02384" w:rsidR="00742DAC" w:rsidRPr="005D1DD4" w:rsidRDefault="00742DAC" w:rsidP="00742DAC">
      <w:pPr>
        <w:ind w:left="900"/>
        <w:rPr>
          <w:rFonts w:ascii="Arial" w:hAnsi="Arial" w:cs="Arial"/>
          <w:highlight w:val="yellow"/>
        </w:rPr>
      </w:pPr>
      <w:r w:rsidRPr="005D1DD4">
        <w:rPr>
          <w:rFonts w:ascii="Arial" w:hAnsi="Arial" w:cs="Arial"/>
          <w:highlight w:val="yellow"/>
        </w:rPr>
        <w:t>Annual contribution (%):</w:t>
      </w:r>
      <w:r w:rsidR="005D1DD4" w:rsidRPr="005D1DD4">
        <w:rPr>
          <w:rFonts w:ascii="Arial" w:hAnsi="Arial" w:cs="Arial"/>
          <w:highlight w:val="yellow"/>
        </w:rPr>
        <w:t xml:space="preserve"> 14.88%</w:t>
      </w:r>
    </w:p>
    <w:p w14:paraId="7735F3D2" w14:textId="233E866B" w:rsidR="00742DAC" w:rsidRDefault="00742DAC" w:rsidP="00742DAC">
      <w:pPr>
        <w:ind w:left="900"/>
        <w:rPr>
          <w:rFonts w:ascii="Arial" w:hAnsi="Arial" w:cs="Arial"/>
        </w:rPr>
      </w:pPr>
      <w:r w:rsidRPr="005D1DD4">
        <w:rPr>
          <w:rFonts w:ascii="Arial" w:hAnsi="Arial" w:cs="Arial"/>
          <w:highlight w:val="yellow"/>
        </w:rPr>
        <w:t>Expected return (%):</w:t>
      </w:r>
      <w:r w:rsidR="005D1DD4" w:rsidRPr="005D1DD4">
        <w:rPr>
          <w:rFonts w:ascii="Arial" w:hAnsi="Arial" w:cs="Arial"/>
          <w:highlight w:val="yellow"/>
        </w:rPr>
        <w:t xml:space="preserve"> 14.13%</w:t>
      </w:r>
    </w:p>
    <w:p w14:paraId="6BD7ABC8" w14:textId="77777777" w:rsidR="00742DAC" w:rsidRPr="00537EB8" w:rsidRDefault="00742DAC" w:rsidP="00742DAC">
      <w:pPr>
        <w:ind w:left="720"/>
        <w:rPr>
          <w:rFonts w:ascii="Arial" w:hAnsi="Arial" w:cs="Arial"/>
          <w:i/>
          <w:u w:val="single"/>
        </w:rPr>
      </w:pPr>
      <w:r w:rsidRPr="00537EB8">
        <w:rPr>
          <w:rFonts w:ascii="Arial" w:hAnsi="Arial" w:cs="Arial"/>
          <w:i/>
          <w:u w:val="single"/>
        </w:rPr>
        <w:t>Outcomes</w:t>
      </w:r>
    </w:p>
    <w:p w14:paraId="4BE61875" w14:textId="77777777" w:rsidR="00742DAC" w:rsidRDefault="00742DAC" w:rsidP="00742DAC">
      <w:pPr>
        <w:ind w:left="900"/>
        <w:rPr>
          <w:rFonts w:ascii="Arial" w:hAnsi="Arial" w:cs="Arial"/>
        </w:rPr>
      </w:pPr>
      <w:r>
        <w:rPr>
          <w:rFonts w:ascii="Arial" w:hAnsi="Arial" w:cs="Arial"/>
        </w:rPr>
        <w:t xml:space="preserve">Probability of at least $1,000,000 in retirement fund: </w:t>
      </w:r>
    </w:p>
    <w:p w14:paraId="554523A2" w14:textId="77777777" w:rsidR="00742DAC" w:rsidRDefault="00742DAC" w:rsidP="00742DAC">
      <w:pPr>
        <w:rPr>
          <w:rFonts w:ascii="Arial" w:hAnsi="Arial" w:cs="Arial"/>
        </w:rPr>
      </w:pPr>
    </w:p>
    <w:p w14:paraId="5874E39A" w14:textId="77777777" w:rsidR="00742DAC" w:rsidRPr="0020798C" w:rsidRDefault="00742DAC" w:rsidP="00742DAC">
      <w:pPr>
        <w:rPr>
          <w:rFonts w:ascii="Arial" w:hAnsi="Arial" w:cs="Arial"/>
          <w:b/>
          <w:color w:val="333333"/>
        </w:rPr>
      </w:pPr>
      <w:r>
        <w:rPr>
          <w:rFonts w:ascii="Arial" w:hAnsi="Arial" w:cs="Arial"/>
          <w:b/>
          <w:color w:val="333333"/>
        </w:rPr>
        <w:t>Section</w:t>
      </w:r>
      <w:r w:rsidRPr="0020798C">
        <w:rPr>
          <w:rFonts w:ascii="Arial" w:hAnsi="Arial" w:cs="Arial"/>
          <w:b/>
          <w:color w:val="333333"/>
        </w:rPr>
        <w:t xml:space="preserve"> </w:t>
      </w:r>
      <w:r>
        <w:rPr>
          <w:rFonts w:ascii="Arial" w:hAnsi="Arial" w:cs="Arial"/>
          <w:b/>
          <w:color w:val="333333"/>
        </w:rPr>
        <w:t>C (optional)</w:t>
      </w:r>
    </w:p>
    <w:p w14:paraId="174C7E6A" w14:textId="77777777" w:rsidR="00742DAC" w:rsidRDefault="00742DAC" w:rsidP="00742DAC">
      <w:pPr>
        <w:rPr>
          <w:rFonts w:ascii="Arial" w:hAnsi="Arial" w:cs="Arial"/>
          <w:color w:val="333333"/>
        </w:rPr>
      </w:pPr>
      <w:r>
        <w:rPr>
          <w:rFonts w:ascii="Arial" w:hAnsi="Arial" w:cs="Arial"/>
          <w:color w:val="333333"/>
        </w:rPr>
        <w:t xml:space="preserve">You further consider your desire for a near-certain $1,000,000 retirement nest egg. Given your cash flow needs, investments with a higher return seem to be by far the more attractive option, but you are also concerned about the downside risk. </w:t>
      </w:r>
    </w:p>
    <w:p w14:paraId="6C9A5876" w14:textId="77777777" w:rsidR="00742DAC" w:rsidRPr="00742DAC" w:rsidRDefault="00742DAC" w:rsidP="00742DAC">
      <w:pPr>
        <w:rPr>
          <w:rFonts w:ascii="Arial" w:hAnsi="Arial" w:cs="Arial"/>
          <w:color w:val="333333"/>
          <w:sz w:val="10"/>
          <w:szCs w:val="10"/>
        </w:rPr>
      </w:pPr>
    </w:p>
    <w:p w14:paraId="78408A4B" w14:textId="2B6D1C4F" w:rsidR="00742DAC" w:rsidRDefault="00742DAC" w:rsidP="00742DAC">
      <w:pPr>
        <w:rPr>
          <w:rFonts w:ascii="Arial" w:hAnsi="Arial" w:cs="Arial"/>
          <w:b/>
          <w:color w:val="333333"/>
        </w:rPr>
      </w:pPr>
      <w:r>
        <w:rPr>
          <w:rFonts w:ascii="Arial" w:hAnsi="Arial" w:cs="Arial"/>
          <w:color w:val="333333"/>
        </w:rPr>
        <w:t xml:space="preserve">Create a second two-way table to assess the risk that you will have less than $750,000 at retirement, again </w:t>
      </w:r>
      <w:proofErr w:type="gramStart"/>
      <w:r>
        <w:rPr>
          <w:rFonts w:ascii="Arial" w:hAnsi="Arial" w:cs="Arial"/>
          <w:color w:val="333333"/>
        </w:rPr>
        <w:t>assuming that</w:t>
      </w:r>
      <w:proofErr w:type="gramEnd"/>
      <w:r>
        <w:rPr>
          <w:rFonts w:ascii="Arial" w:hAnsi="Arial" w:cs="Arial"/>
          <w:color w:val="333333"/>
        </w:rPr>
        <w:t xml:space="preserve"> the standard deviation of return for the investments equals the mean return. Now that you are directly measuring the downside risk</w:t>
      </w:r>
      <w:r w:rsidR="004D3387">
        <w:rPr>
          <w:rFonts w:ascii="Arial" w:hAnsi="Arial" w:cs="Arial"/>
          <w:color w:val="333333"/>
        </w:rPr>
        <w:t>,</w:t>
      </w:r>
      <w:r>
        <w:rPr>
          <w:rFonts w:ascii="Arial" w:hAnsi="Arial" w:cs="Arial"/>
          <w:color w:val="333333"/>
        </w:rPr>
        <w:t xml:space="preserve"> you are less concerned about the probability of having $1,000,000. List one option for which you have </w:t>
      </w:r>
      <w:r w:rsidR="004D3387">
        <w:rPr>
          <w:rFonts w:ascii="Arial" w:hAnsi="Arial" w:cs="Arial"/>
          <w:color w:val="333333"/>
        </w:rPr>
        <w:t xml:space="preserve">an </w:t>
      </w:r>
      <w:r>
        <w:rPr>
          <w:rFonts w:ascii="Arial" w:hAnsi="Arial" w:cs="Arial"/>
          <w:color w:val="333333"/>
        </w:rPr>
        <w:t xml:space="preserve">80% or better probability of having at least $1,000,000 and at most a 1% chance of having less than $750,000. </w:t>
      </w:r>
      <w:r w:rsidRPr="00FF0B3D">
        <w:rPr>
          <w:rFonts w:ascii="Arial" w:hAnsi="Arial" w:cs="Arial"/>
          <w:b/>
          <w:color w:val="333333"/>
        </w:rPr>
        <w:t>List the parameters here:</w:t>
      </w:r>
    </w:p>
    <w:p w14:paraId="5F0660F2" w14:textId="77777777" w:rsidR="00742DAC" w:rsidRPr="00742DAC" w:rsidRDefault="00742DAC" w:rsidP="00742DAC">
      <w:pPr>
        <w:rPr>
          <w:rFonts w:ascii="Arial" w:hAnsi="Arial" w:cs="Arial"/>
          <w:color w:val="333333"/>
          <w:sz w:val="10"/>
          <w:szCs w:val="10"/>
        </w:rPr>
      </w:pPr>
    </w:p>
    <w:p w14:paraId="12C20DF1" w14:textId="77777777" w:rsidR="00742DAC" w:rsidRPr="00537EB8" w:rsidRDefault="00742DAC" w:rsidP="00742DAC">
      <w:pPr>
        <w:ind w:left="720"/>
        <w:rPr>
          <w:rFonts w:ascii="Arial" w:hAnsi="Arial" w:cs="Arial"/>
          <w:i/>
          <w:u w:val="single"/>
        </w:rPr>
      </w:pPr>
      <w:r w:rsidRPr="00537EB8">
        <w:rPr>
          <w:rFonts w:ascii="Arial" w:hAnsi="Arial" w:cs="Arial"/>
          <w:i/>
          <w:u w:val="single"/>
        </w:rPr>
        <w:t>Inputs (decisions)</w:t>
      </w:r>
    </w:p>
    <w:p w14:paraId="399D8ADA" w14:textId="77777777" w:rsidR="00742DAC" w:rsidRDefault="00742DAC" w:rsidP="00742DAC">
      <w:pPr>
        <w:ind w:left="900"/>
        <w:rPr>
          <w:rFonts w:ascii="Arial" w:hAnsi="Arial" w:cs="Arial"/>
        </w:rPr>
      </w:pPr>
      <w:r>
        <w:rPr>
          <w:rFonts w:ascii="Arial" w:hAnsi="Arial" w:cs="Arial"/>
        </w:rPr>
        <w:t>Annual contribution (%):</w:t>
      </w:r>
    </w:p>
    <w:p w14:paraId="6BE49ECA" w14:textId="77777777" w:rsidR="00742DAC" w:rsidRDefault="00742DAC" w:rsidP="00742DAC">
      <w:pPr>
        <w:ind w:left="900"/>
        <w:rPr>
          <w:rFonts w:ascii="Arial" w:hAnsi="Arial" w:cs="Arial"/>
        </w:rPr>
      </w:pPr>
      <w:r>
        <w:rPr>
          <w:rFonts w:ascii="Arial" w:hAnsi="Arial" w:cs="Arial"/>
        </w:rPr>
        <w:t>Expected return (%):</w:t>
      </w:r>
    </w:p>
    <w:p w14:paraId="3CACA42B" w14:textId="77777777" w:rsidR="00742DAC" w:rsidRPr="00537EB8" w:rsidRDefault="00742DAC" w:rsidP="00742DAC">
      <w:pPr>
        <w:ind w:left="720"/>
        <w:rPr>
          <w:rFonts w:ascii="Arial" w:hAnsi="Arial" w:cs="Arial"/>
          <w:i/>
          <w:u w:val="single"/>
        </w:rPr>
      </w:pPr>
      <w:r w:rsidRPr="00537EB8">
        <w:rPr>
          <w:rFonts w:ascii="Arial" w:hAnsi="Arial" w:cs="Arial"/>
          <w:i/>
          <w:u w:val="single"/>
        </w:rPr>
        <w:t>Outcomes</w:t>
      </w:r>
    </w:p>
    <w:p w14:paraId="4622D7F8" w14:textId="77777777" w:rsidR="00742DAC" w:rsidRDefault="00742DAC" w:rsidP="00742DAC">
      <w:pPr>
        <w:ind w:left="900"/>
        <w:rPr>
          <w:rFonts w:ascii="Arial" w:hAnsi="Arial" w:cs="Arial"/>
        </w:rPr>
      </w:pPr>
      <w:r>
        <w:rPr>
          <w:rFonts w:ascii="Arial" w:hAnsi="Arial" w:cs="Arial"/>
        </w:rPr>
        <w:t>Probability of at least $1,000,000 in retirement fund:</w:t>
      </w:r>
    </w:p>
    <w:p w14:paraId="7B80B495" w14:textId="06D00BA5" w:rsidR="00742DAC" w:rsidRPr="00040D61" w:rsidRDefault="00742DAC" w:rsidP="00742DAC">
      <w:pPr>
        <w:spacing w:line="360" w:lineRule="auto"/>
        <w:ind w:left="900"/>
        <w:rPr>
          <w:rFonts w:ascii="Arial" w:hAnsi="Arial" w:cs="Arial"/>
          <w:b/>
        </w:rPr>
      </w:pPr>
      <w:r>
        <w:rPr>
          <w:rFonts w:ascii="Arial" w:hAnsi="Arial" w:cs="Arial"/>
        </w:rPr>
        <w:t>Probability of less than $750,000 in retirement fund:</w:t>
      </w:r>
    </w:p>
    <w:sectPr w:rsidR="00742DAC" w:rsidRPr="00040D61" w:rsidSect="00742DAC">
      <w:headerReference w:type="even" r:id="rId8"/>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DB3F6D" w14:textId="77777777" w:rsidR="00867945" w:rsidRDefault="00867945" w:rsidP="008C2716">
      <w:r>
        <w:separator/>
      </w:r>
    </w:p>
  </w:endnote>
  <w:endnote w:type="continuationSeparator" w:id="0">
    <w:p w14:paraId="71BB36FB" w14:textId="77777777" w:rsidR="00867945" w:rsidRDefault="00867945" w:rsidP="008C27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4996F3" w14:textId="77777777" w:rsidR="00947731" w:rsidRDefault="00947731" w:rsidP="00966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A30A532" w14:textId="77777777" w:rsidR="00947731" w:rsidRDefault="00947731" w:rsidP="008C271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372A3" w14:textId="3BA9B0C6" w:rsidR="00947731" w:rsidRPr="00F66D1E" w:rsidRDefault="00947731" w:rsidP="0096675F">
    <w:pPr>
      <w:pStyle w:val="Footer"/>
      <w:framePr w:wrap="around" w:vAnchor="text" w:hAnchor="margin" w:xAlign="right" w:y="1"/>
      <w:rPr>
        <w:rStyle w:val="PageNumber"/>
        <w:rFonts w:ascii="Arial" w:hAnsi="Arial"/>
      </w:rPr>
    </w:pPr>
    <w:r w:rsidRPr="00F66D1E">
      <w:rPr>
        <w:rStyle w:val="PageNumber"/>
        <w:rFonts w:ascii="Arial" w:hAnsi="Arial"/>
      </w:rPr>
      <w:fldChar w:fldCharType="begin"/>
    </w:r>
    <w:r w:rsidRPr="00F66D1E">
      <w:rPr>
        <w:rStyle w:val="PageNumber"/>
        <w:rFonts w:ascii="Arial" w:hAnsi="Arial"/>
      </w:rPr>
      <w:instrText xml:space="preserve">PAGE  </w:instrText>
    </w:r>
    <w:r w:rsidRPr="00F66D1E">
      <w:rPr>
        <w:rStyle w:val="PageNumber"/>
        <w:rFonts w:ascii="Arial" w:hAnsi="Arial"/>
      </w:rPr>
      <w:fldChar w:fldCharType="separate"/>
    </w:r>
    <w:r w:rsidR="004A04CE">
      <w:rPr>
        <w:rStyle w:val="PageNumber"/>
        <w:rFonts w:ascii="Arial" w:hAnsi="Arial"/>
        <w:noProof/>
      </w:rPr>
      <w:t>1</w:t>
    </w:r>
    <w:r w:rsidRPr="00F66D1E">
      <w:rPr>
        <w:rStyle w:val="PageNumber"/>
        <w:rFonts w:ascii="Arial" w:hAnsi="Arial"/>
      </w:rPr>
      <w:fldChar w:fldCharType="end"/>
    </w:r>
  </w:p>
  <w:p w14:paraId="2E7187EB" w14:textId="77777777" w:rsidR="00947731" w:rsidRDefault="00947731" w:rsidP="008C2716">
    <w:pPr>
      <w:pBdr>
        <w:bottom w:val="single" w:sz="12" w:space="1" w:color="auto"/>
      </w:pBdr>
      <w:ind w:right="360" w:hanging="630"/>
      <w:rPr>
        <w:rFonts w:ascii="Helvetica Neue" w:eastAsia="Times New Roman" w:hAnsi="Helvetica Neue" w:cs="Times New Roman"/>
        <w:color w:val="5C5C5C"/>
        <w:sz w:val="17"/>
        <w:szCs w:val="17"/>
      </w:rPr>
    </w:pPr>
  </w:p>
  <w:p w14:paraId="54781EC2" w14:textId="77777777" w:rsidR="00947731" w:rsidRDefault="00947731" w:rsidP="008C2716">
    <w:pPr>
      <w:ind w:hanging="1530"/>
      <w:rPr>
        <w:rFonts w:ascii="Helvetica Neue" w:eastAsia="Times New Roman" w:hAnsi="Helvetica Neue" w:cs="Times New Roman"/>
        <w:color w:val="5C5C5C"/>
        <w:sz w:val="17"/>
        <w:szCs w:val="17"/>
      </w:rPr>
    </w:pPr>
  </w:p>
  <w:p w14:paraId="1F40D0E5" w14:textId="73D41A3D" w:rsidR="00947731" w:rsidRPr="005916DA" w:rsidRDefault="00947731" w:rsidP="008C2716">
    <w:pPr>
      <w:ind w:hanging="630"/>
      <w:rPr>
        <w:rFonts w:ascii="Arial" w:eastAsia="Times New Roman" w:hAnsi="Arial" w:cs="Times New Roman"/>
        <w:sz w:val="14"/>
        <w:szCs w:val="14"/>
      </w:rPr>
    </w:pPr>
    <w:r w:rsidRPr="005916DA">
      <w:rPr>
        <w:rFonts w:ascii="Arial" w:eastAsia="Times New Roman" w:hAnsi="Arial" w:cs="Times New Roman"/>
        <w:color w:val="5C5C5C"/>
        <w:sz w:val="14"/>
        <w:szCs w:val="14"/>
      </w:rPr>
      <w:t>© 201</w:t>
    </w:r>
    <w:r w:rsidR="00337B89">
      <w:rPr>
        <w:rFonts w:ascii="Arial" w:eastAsia="Times New Roman" w:hAnsi="Arial" w:cs="Times New Roman"/>
        <w:color w:val="5C5C5C"/>
        <w:sz w:val="14"/>
        <w:szCs w:val="14"/>
      </w:rPr>
      <w:t>8</w:t>
    </w:r>
    <w:r w:rsidRPr="005916DA">
      <w:rPr>
        <w:rFonts w:ascii="Arial" w:eastAsia="Times New Roman" w:hAnsi="Arial" w:cs="Times New Roman"/>
        <w:color w:val="5C5C5C"/>
        <w:sz w:val="14"/>
        <w:szCs w:val="14"/>
      </w:rPr>
      <w:t xml:space="preserve"> </w:t>
    </w:r>
    <w:proofErr w:type="spellStart"/>
    <w:r w:rsidRPr="005916DA">
      <w:rPr>
        <w:rFonts w:ascii="Arial" w:eastAsia="Times New Roman" w:hAnsi="Arial" w:cs="Times New Roman"/>
        <w:color w:val="5C5C5C"/>
        <w:sz w:val="14"/>
        <w:szCs w:val="14"/>
      </w:rPr>
      <w:t>eCornell</w:t>
    </w:r>
    <w:proofErr w:type="spellEnd"/>
    <w:r w:rsidRPr="005916DA">
      <w:rPr>
        <w:rFonts w:ascii="Arial" w:eastAsia="Times New Roman" w:hAnsi="Arial" w:cs="Times New Roman"/>
        <w:color w:val="5C5C5C"/>
        <w:sz w:val="14"/>
        <w:szCs w:val="14"/>
      </w:rPr>
      <w:t>. All rights reserved. All other copyrights, trademarks, trade names, and logos are the sole property of their respective owners.</w:t>
    </w:r>
  </w:p>
  <w:p w14:paraId="149AA18F" w14:textId="77777777" w:rsidR="00947731" w:rsidRDefault="009477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C1B19B" w14:textId="77777777" w:rsidR="00867945" w:rsidRDefault="00867945" w:rsidP="008C2716">
      <w:r>
        <w:separator/>
      </w:r>
    </w:p>
  </w:footnote>
  <w:footnote w:type="continuationSeparator" w:id="0">
    <w:p w14:paraId="3B5D74BA" w14:textId="77777777" w:rsidR="00867945" w:rsidRDefault="00867945" w:rsidP="008C27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66EE99" w14:textId="77777777" w:rsidR="00947731" w:rsidRDefault="00867945">
    <w:pPr>
      <w:pStyle w:val="Header"/>
    </w:pPr>
    <w:sdt>
      <w:sdtPr>
        <w:id w:val="538629249"/>
        <w:placeholder>
          <w:docPart w:val="0F0FB1C4271CB14F898B32037180D432"/>
        </w:placeholder>
        <w:temporary/>
        <w:showingPlcHdr/>
      </w:sdtPr>
      <w:sdtEndPr/>
      <w:sdtContent>
        <w:r w:rsidR="00947731">
          <w:t>[Type text]</w:t>
        </w:r>
      </w:sdtContent>
    </w:sdt>
    <w:r w:rsidR="00947731">
      <w:ptab w:relativeTo="margin" w:alignment="center" w:leader="none"/>
    </w:r>
    <w:sdt>
      <w:sdtPr>
        <w:id w:val="-787349375"/>
        <w:placeholder>
          <w:docPart w:val="A2AFAE9C438A6347B4FB05F5C07AF927"/>
        </w:placeholder>
        <w:temporary/>
        <w:showingPlcHdr/>
      </w:sdtPr>
      <w:sdtEndPr/>
      <w:sdtContent>
        <w:r w:rsidR="00947731">
          <w:t>[Type text]</w:t>
        </w:r>
      </w:sdtContent>
    </w:sdt>
    <w:r w:rsidR="00947731">
      <w:ptab w:relativeTo="margin" w:alignment="right" w:leader="none"/>
    </w:r>
    <w:sdt>
      <w:sdtPr>
        <w:id w:val="-1462563310"/>
        <w:placeholder>
          <w:docPart w:val="5E7D16712788174B9242B189E8F6784C"/>
        </w:placeholder>
        <w:temporary/>
        <w:showingPlcHdr/>
      </w:sdtPr>
      <w:sdtEndPr/>
      <w:sdtContent>
        <w:r w:rsidR="00947731">
          <w:t>[Type text]</w:t>
        </w:r>
      </w:sdtContent>
    </w:sdt>
  </w:p>
  <w:p w14:paraId="30DC2CA3" w14:textId="77777777" w:rsidR="00947731" w:rsidRDefault="009477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55B5D" w14:textId="75176273" w:rsidR="00947731" w:rsidRPr="000C45BF" w:rsidRDefault="00947731" w:rsidP="000C45BF">
    <w:pPr>
      <w:pStyle w:val="Header"/>
      <w:ind w:left="630" w:hanging="180"/>
      <w:jc w:val="right"/>
      <w:rPr>
        <w:rFonts w:ascii="Arial" w:hAnsi="Arial"/>
      </w:rPr>
    </w:pPr>
    <w:r>
      <w:rPr>
        <w:rFonts w:asciiTheme="majorHAnsi" w:hAnsiTheme="majorHAnsi"/>
        <w:noProof/>
      </w:rPr>
      <w:drawing>
        <wp:anchor distT="0" distB="0" distL="114300" distR="114300" simplePos="0" relativeHeight="251630080" behindDoc="0" locked="0" layoutInCell="1" allowOverlap="1" wp14:anchorId="458E9DD1" wp14:editId="0B492EC6">
          <wp:simplePos x="0" y="0"/>
          <wp:positionH relativeFrom="column">
            <wp:posOffset>63500</wp:posOffset>
          </wp:positionH>
          <wp:positionV relativeFrom="paragraph">
            <wp:posOffset>0</wp:posOffset>
          </wp:positionV>
          <wp:extent cx="1308100" cy="342900"/>
          <wp:effectExtent l="0" t="0" r="12700" b="1270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001.eCornell.Logo.RGB.jpg"/>
                  <pic:cNvPicPr/>
                </pic:nvPicPr>
                <pic:blipFill>
                  <a:blip r:embed="rId1">
                    <a:extLst>
                      <a:ext uri="{28A0092B-C50C-407E-A947-70E740481C1C}">
                        <a14:useLocalDpi xmlns:a14="http://schemas.microsoft.com/office/drawing/2010/main" val="0"/>
                      </a:ext>
                    </a:extLst>
                  </a:blip>
                  <a:stretch>
                    <a:fillRect/>
                  </a:stretch>
                </pic:blipFill>
                <pic:spPr>
                  <a:xfrm>
                    <a:off x="0" y="0"/>
                    <a:ext cx="1308100" cy="342900"/>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rPr>
      <w:tab/>
    </w:r>
    <w:r>
      <w:rPr>
        <w:rFonts w:ascii="Arial" w:hAnsi="Arial"/>
      </w:rPr>
      <w:t>SHA574</w:t>
    </w:r>
    <w:r w:rsidRPr="000C45BF">
      <w:rPr>
        <w:rFonts w:ascii="Arial" w:hAnsi="Arial"/>
      </w:rPr>
      <w:t xml:space="preserve"> </w:t>
    </w:r>
    <w:r w:rsidR="00337B89">
      <w:rPr>
        <w:rFonts w:ascii="Arial" w:hAnsi="Arial"/>
      </w:rPr>
      <w:t>Modeling Risk and Uncertainty</w:t>
    </w:r>
  </w:p>
  <w:p w14:paraId="27B4A14B" w14:textId="4B7DCF83" w:rsidR="00947731" w:rsidRPr="005916DA" w:rsidRDefault="000B6BBF" w:rsidP="000C45BF">
    <w:pPr>
      <w:pStyle w:val="Header"/>
      <w:ind w:left="630" w:hanging="180"/>
      <w:jc w:val="right"/>
      <w:rPr>
        <w:rFonts w:ascii="Arial" w:hAnsi="Arial"/>
      </w:rPr>
    </w:pPr>
    <w:r>
      <w:rPr>
        <w:rFonts w:ascii="Arial" w:hAnsi="Arial"/>
      </w:rPr>
      <w:t>Cornell University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273E0"/>
    <w:multiLevelType w:val="hybridMultilevel"/>
    <w:tmpl w:val="D03642E0"/>
    <w:lvl w:ilvl="0" w:tplc="0409000F">
      <w:start w:val="8"/>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0E131FC"/>
    <w:multiLevelType w:val="hybridMultilevel"/>
    <w:tmpl w:val="621EB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1A43CE"/>
    <w:multiLevelType w:val="hybridMultilevel"/>
    <w:tmpl w:val="F176C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3A22CB"/>
    <w:multiLevelType w:val="multilevel"/>
    <w:tmpl w:val="C6A4F56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DEB4899"/>
    <w:multiLevelType w:val="hybridMultilevel"/>
    <w:tmpl w:val="DC240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D74D5E"/>
    <w:multiLevelType w:val="hybridMultilevel"/>
    <w:tmpl w:val="0DD2A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151B3E"/>
    <w:multiLevelType w:val="hybridMultilevel"/>
    <w:tmpl w:val="AA5AE688"/>
    <w:lvl w:ilvl="0" w:tplc="84E26AD4">
      <w:start w:val="1"/>
      <w:numFmt w:val="bullet"/>
      <w:lvlText w:val=""/>
      <w:lvlJc w:val="left"/>
      <w:pPr>
        <w:ind w:left="1440" w:hanging="360"/>
      </w:pPr>
      <w:rPr>
        <w:rFonts w:ascii="Symbol" w:hAnsi="Symbol" w:hint="default"/>
      </w:rPr>
    </w:lvl>
    <w:lvl w:ilvl="1" w:tplc="84E26AD4">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727E4A"/>
    <w:multiLevelType w:val="hybridMultilevel"/>
    <w:tmpl w:val="492A6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67741C"/>
    <w:multiLevelType w:val="hybridMultilevel"/>
    <w:tmpl w:val="3AF41EE6"/>
    <w:lvl w:ilvl="0" w:tplc="84E26AD4">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9" w15:restartNumberingAfterBreak="0">
    <w:nsid w:val="47A36D42"/>
    <w:multiLevelType w:val="hybridMultilevel"/>
    <w:tmpl w:val="C6A4F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F20414"/>
    <w:multiLevelType w:val="multilevel"/>
    <w:tmpl w:val="C6A4F56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0D64170"/>
    <w:multiLevelType w:val="multilevel"/>
    <w:tmpl w:val="C6A4F56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312640D"/>
    <w:multiLevelType w:val="multilevel"/>
    <w:tmpl w:val="621EB54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D9F3443"/>
    <w:multiLevelType w:val="hybridMultilevel"/>
    <w:tmpl w:val="57EE9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4B4548"/>
    <w:multiLevelType w:val="hybridMultilevel"/>
    <w:tmpl w:val="427C16B8"/>
    <w:lvl w:ilvl="0" w:tplc="84E26AD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25F78DD"/>
    <w:multiLevelType w:val="hybridMultilevel"/>
    <w:tmpl w:val="2AAEB2A2"/>
    <w:lvl w:ilvl="0" w:tplc="84E26AD4">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894045"/>
    <w:multiLevelType w:val="hybridMultilevel"/>
    <w:tmpl w:val="ADE48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162F17"/>
    <w:multiLevelType w:val="hybridMultilevel"/>
    <w:tmpl w:val="A614C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5322E5"/>
    <w:multiLevelType w:val="hybridMultilevel"/>
    <w:tmpl w:val="B7363F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8867E21"/>
    <w:multiLevelType w:val="hybridMultilevel"/>
    <w:tmpl w:val="01149A70"/>
    <w:lvl w:ilvl="0" w:tplc="84E26AD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907D3C"/>
    <w:multiLevelType w:val="hybridMultilevel"/>
    <w:tmpl w:val="18EA461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15"/>
  </w:num>
  <w:num w:numId="3">
    <w:abstractNumId w:val="6"/>
  </w:num>
  <w:num w:numId="4">
    <w:abstractNumId w:val="1"/>
  </w:num>
  <w:num w:numId="5">
    <w:abstractNumId w:val="19"/>
  </w:num>
  <w:num w:numId="6">
    <w:abstractNumId w:val="8"/>
  </w:num>
  <w:num w:numId="7">
    <w:abstractNumId w:val="14"/>
  </w:num>
  <w:num w:numId="8">
    <w:abstractNumId w:val="12"/>
  </w:num>
  <w:num w:numId="9">
    <w:abstractNumId w:val="0"/>
  </w:num>
  <w:num w:numId="10">
    <w:abstractNumId w:val="11"/>
  </w:num>
  <w:num w:numId="11">
    <w:abstractNumId w:val="3"/>
  </w:num>
  <w:num w:numId="12">
    <w:abstractNumId w:val="18"/>
  </w:num>
  <w:num w:numId="13">
    <w:abstractNumId w:val="10"/>
  </w:num>
  <w:num w:numId="14">
    <w:abstractNumId w:val="4"/>
  </w:num>
  <w:num w:numId="15">
    <w:abstractNumId w:val="16"/>
  </w:num>
  <w:num w:numId="16">
    <w:abstractNumId w:val="5"/>
  </w:num>
  <w:num w:numId="17">
    <w:abstractNumId w:val="20"/>
  </w:num>
  <w:num w:numId="18">
    <w:abstractNumId w:val="17"/>
  </w:num>
  <w:num w:numId="19">
    <w:abstractNumId w:val="2"/>
  </w:num>
  <w:num w:numId="20">
    <w:abstractNumId w:val="7"/>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C8D"/>
    <w:rsid w:val="000037B7"/>
    <w:rsid w:val="00007D7D"/>
    <w:rsid w:val="00015FC3"/>
    <w:rsid w:val="00023E17"/>
    <w:rsid w:val="00030CA8"/>
    <w:rsid w:val="00033FA9"/>
    <w:rsid w:val="000402AB"/>
    <w:rsid w:val="00040D61"/>
    <w:rsid w:val="00045570"/>
    <w:rsid w:val="0004672C"/>
    <w:rsid w:val="00077A6A"/>
    <w:rsid w:val="000B6BBF"/>
    <w:rsid w:val="000C45BF"/>
    <w:rsid w:val="000C6580"/>
    <w:rsid w:val="000C79DC"/>
    <w:rsid w:val="000D452E"/>
    <w:rsid w:val="00104258"/>
    <w:rsid w:val="0010709C"/>
    <w:rsid w:val="001211B9"/>
    <w:rsid w:val="00165868"/>
    <w:rsid w:val="00166B17"/>
    <w:rsid w:val="00180B7A"/>
    <w:rsid w:val="00194D80"/>
    <w:rsid w:val="00197BFD"/>
    <w:rsid w:val="001D312A"/>
    <w:rsid w:val="001F487E"/>
    <w:rsid w:val="00206BE5"/>
    <w:rsid w:val="0022069F"/>
    <w:rsid w:val="00252B42"/>
    <w:rsid w:val="00266B03"/>
    <w:rsid w:val="00276D3E"/>
    <w:rsid w:val="0028791B"/>
    <w:rsid w:val="0029779E"/>
    <w:rsid w:val="002B3139"/>
    <w:rsid w:val="002C4FDF"/>
    <w:rsid w:val="002D0B80"/>
    <w:rsid w:val="002E6A78"/>
    <w:rsid w:val="002F41F1"/>
    <w:rsid w:val="003021AE"/>
    <w:rsid w:val="003138C0"/>
    <w:rsid w:val="00322A07"/>
    <w:rsid w:val="00324F5E"/>
    <w:rsid w:val="00334DA0"/>
    <w:rsid w:val="00337B89"/>
    <w:rsid w:val="003401B8"/>
    <w:rsid w:val="00354DE7"/>
    <w:rsid w:val="00387043"/>
    <w:rsid w:val="003C5693"/>
    <w:rsid w:val="003C61EE"/>
    <w:rsid w:val="003C6A02"/>
    <w:rsid w:val="003D3DF6"/>
    <w:rsid w:val="003E1315"/>
    <w:rsid w:val="003F2CAB"/>
    <w:rsid w:val="003F2D45"/>
    <w:rsid w:val="003F30D9"/>
    <w:rsid w:val="00405843"/>
    <w:rsid w:val="00414095"/>
    <w:rsid w:val="00415387"/>
    <w:rsid w:val="00435081"/>
    <w:rsid w:val="0044073D"/>
    <w:rsid w:val="004415ED"/>
    <w:rsid w:val="00450291"/>
    <w:rsid w:val="00457627"/>
    <w:rsid w:val="00462013"/>
    <w:rsid w:val="004831B6"/>
    <w:rsid w:val="004901E8"/>
    <w:rsid w:val="004A04CE"/>
    <w:rsid w:val="004B0417"/>
    <w:rsid w:val="004D2BBF"/>
    <w:rsid w:val="004D3387"/>
    <w:rsid w:val="004D3DC7"/>
    <w:rsid w:val="004D52EA"/>
    <w:rsid w:val="004E7D99"/>
    <w:rsid w:val="004F0A23"/>
    <w:rsid w:val="004F75D2"/>
    <w:rsid w:val="005067D8"/>
    <w:rsid w:val="005219AE"/>
    <w:rsid w:val="00522CC9"/>
    <w:rsid w:val="0055019B"/>
    <w:rsid w:val="0058593F"/>
    <w:rsid w:val="005870A6"/>
    <w:rsid w:val="0059117B"/>
    <w:rsid w:val="005916DA"/>
    <w:rsid w:val="00591730"/>
    <w:rsid w:val="005A366C"/>
    <w:rsid w:val="005A5650"/>
    <w:rsid w:val="005B6732"/>
    <w:rsid w:val="005C2D14"/>
    <w:rsid w:val="005C3F7A"/>
    <w:rsid w:val="005D1DD4"/>
    <w:rsid w:val="005D43E3"/>
    <w:rsid w:val="005E39F5"/>
    <w:rsid w:val="005F533D"/>
    <w:rsid w:val="00605175"/>
    <w:rsid w:val="00610343"/>
    <w:rsid w:val="00610EA4"/>
    <w:rsid w:val="006253C8"/>
    <w:rsid w:val="006302BB"/>
    <w:rsid w:val="0063240C"/>
    <w:rsid w:val="006350DE"/>
    <w:rsid w:val="006523A9"/>
    <w:rsid w:val="00652432"/>
    <w:rsid w:val="00660030"/>
    <w:rsid w:val="00661BC8"/>
    <w:rsid w:val="00665FC3"/>
    <w:rsid w:val="00670B7C"/>
    <w:rsid w:val="006824C6"/>
    <w:rsid w:val="00687A67"/>
    <w:rsid w:val="00695DEB"/>
    <w:rsid w:val="006A352B"/>
    <w:rsid w:val="00712069"/>
    <w:rsid w:val="00742DAC"/>
    <w:rsid w:val="00753778"/>
    <w:rsid w:val="00755E06"/>
    <w:rsid w:val="00791B05"/>
    <w:rsid w:val="00794609"/>
    <w:rsid w:val="007B3275"/>
    <w:rsid w:val="007B3A23"/>
    <w:rsid w:val="007D2A61"/>
    <w:rsid w:val="007E38CB"/>
    <w:rsid w:val="00805EFB"/>
    <w:rsid w:val="008160B6"/>
    <w:rsid w:val="00820FC4"/>
    <w:rsid w:val="008262FD"/>
    <w:rsid w:val="008403A1"/>
    <w:rsid w:val="00867945"/>
    <w:rsid w:val="00872E1C"/>
    <w:rsid w:val="008903BB"/>
    <w:rsid w:val="008B00E2"/>
    <w:rsid w:val="008B59CC"/>
    <w:rsid w:val="008B6A24"/>
    <w:rsid w:val="008C2716"/>
    <w:rsid w:val="008D02F6"/>
    <w:rsid w:val="008D3EAD"/>
    <w:rsid w:val="008D47B3"/>
    <w:rsid w:val="008E299C"/>
    <w:rsid w:val="008F4520"/>
    <w:rsid w:val="00927153"/>
    <w:rsid w:val="009324DB"/>
    <w:rsid w:val="00935D46"/>
    <w:rsid w:val="00947731"/>
    <w:rsid w:val="00951337"/>
    <w:rsid w:val="009521B4"/>
    <w:rsid w:val="009533BD"/>
    <w:rsid w:val="0096675F"/>
    <w:rsid w:val="009672AE"/>
    <w:rsid w:val="009770F1"/>
    <w:rsid w:val="00984951"/>
    <w:rsid w:val="0099588C"/>
    <w:rsid w:val="009A6AAD"/>
    <w:rsid w:val="009B4658"/>
    <w:rsid w:val="009B761C"/>
    <w:rsid w:val="009C0C3A"/>
    <w:rsid w:val="009C4841"/>
    <w:rsid w:val="009D4F8E"/>
    <w:rsid w:val="009E2F3F"/>
    <w:rsid w:val="009F7246"/>
    <w:rsid w:val="00A00A75"/>
    <w:rsid w:val="00A56E62"/>
    <w:rsid w:val="00A57584"/>
    <w:rsid w:val="00A70396"/>
    <w:rsid w:val="00A720F2"/>
    <w:rsid w:val="00A957A9"/>
    <w:rsid w:val="00AA4D94"/>
    <w:rsid w:val="00AA60E9"/>
    <w:rsid w:val="00AB50EB"/>
    <w:rsid w:val="00AC4596"/>
    <w:rsid w:val="00AC633D"/>
    <w:rsid w:val="00AF372D"/>
    <w:rsid w:val="00AF551F"/>
    <w:rsid w:val="00B22CB2"/>
    <w:rsid w:val="00B338EE"/>
    <w:rsid w:val="00B400DA"/>
    <w:rsid w:val="00B51969"/>
    <w:rsid w:val="00B53B5D"/>
    <w:rsid w:val="00B5754F"/>
    <w:rsid w:val="00B67696"/>
    <w:rsid w:val="00B859A0"/>
    <w:rsid w:val="00BB4C34"/>
    <w:rsid w:val="00BB6C04"/>
    <w:rsid w:val="00C07414"/>
    <w:rsid w:val="00C2388B"/>
    <w:rsid w:val="00C50CEC"/>
    <w:rsid w:val="00C64DB3"/>
    <w:rsid w:val="00C74059"/>
    <w:rsid w:val="00C82BF5"/>
    <w:rsid w:val="00C94870"/>
    <w:rsid w:val="00CA080D"/>
    <w:rsid w:val="00CA7801"/>
    <w:rsid w:val="00CA7ED6"/>
    <w:rsid w:val="00CB121C"/>
    <w:rsid w:val="00CC6535"/>
    <w:rsid w:val="00CD1B7F"/>
    <w:rsid w:val="00CD2796"/>
    <w:rsid w:val="00CE2AA5"/>
    <w:rsid w:val="00CE59C9"/>
    <w:rsid w:val="00CF2705"/>
    <w:rsid w:val="00D047BE"/>
    <w:rsid w:val="00D304F0"/>
    <w:rsid w:val="00D34776"/>
    <w:rsid w:val="00D40C4F"/>
    <w:rsid w:val="00D458C0"/>
    <w:rsid w:val="00D55A31"/>
    <w:rsid w:val="00D60BC8"/>
    <w:rsid w:val="00D63690"/>
    <w:rsid w:val="00D65DBC"/>
    <w:rsid w:val="00D72C15"/>
    <w:rsid w:val="00D76E31"/>
    <w:rsid w:val="00DA1554"/>
    <w:rsid w:val="00DA5F1D"/>
    <w:rsid w:val="00DF6531"/>
    <w:rsid w:val="00DF74CA"/>
    <w:rsid w:val="00E039B3"/>
    <w:rsid w:val="00E145BF"/>
    <w:rsid w:val="00E162EC"/>
    <w:rsid w:val="00E20837"/>
    <w:rsid w:val="00E22C0A"/>
    <w:rsid w:val="00E22E9B"/>
    <w:rsid w:val="00E33BC1"/>
    <w:rsid w:val="00E44C8D"/>
    <w:rsid w:val="00E46A2C"/>
    <w:rsid w:val="00E55B8B"/>
    <w:rsid w:val="00E60899"/>
    <w:rsid w:val="00E62FCF"/>
    <w:rsid w:val="00E636F8"/>
    <w:rsid w:val="00E63EAB"/>
    <w:rsid w:val="00E969BA"/>
    <w:rsid w:val="00E96C08"/>
    <w:rsid w:val="00EB0ABF"/>
    <w:rsid w:val="00EC1813"/>
    <w:rsid w:val="00EF0646"/>
    <w:rsid w:val="00F00EBC"/>
    <w:rsid w:val="00F15176"/>
    <w:rsid w:val="00F311A8"/>
    <w:rsid w:val="00F32E67"/>
    <w:rsid w:val="00F37DD0"/>
    <w:rsid w:val="00F43B6D"/>
    <w:rsid w:val="00F5154D"/>
    <w:rsid w:val="00F553E5"/>
    <w:rsid w:val="00F66D1E"/>
    <w:rsid w:val="00F75274"/>
    <w:rsid w:val="00F85B3A"/>
    <w:rsid w:val="00F9331F"/>
    <w:rsid w:val="00F97373"/>
    <w:rsid w:val="00FA52FE"/>
    <w:rsid w:val="00FC013A"/>
    <w:rsid w:val="00FC0357"/>
    <w:rsid w:val="00FE41DD"/>
    <w:rsid w:val="00FE7CF2"/>
    <w:rsid w:val="00FF61DD"/>
    <w:rsid w:val="00FF7E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E73C527"/>
  <w14:defaultImageDpi w14:val="300"/>
  <w15:docId w15:val="{257C4C2E-6F61-4FE1-B3CE-507748CD2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0A6"/>
  </w:style>
  <w:style w:type="paragraph" w:styleId="Heading1">
    <w:name w:val="heading 1"/>
    <w:basedOn w:val="Normal"/>
    <w:next w:val="Normal"/>
    <w:link w:val="Heading1Char"/>
    <w:uiPriority w:val="9"/>
    <w:qFormat/>
    <w:rsid w:val="008C271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4">
    <w:name w:val="heading 4"/>
    <w:basedOn w:val="Normal"/>
    <w:next w:val="Normal"/>
    <w:link w:val="Heading4Char"/>
    <w:uiPriority w:val="9"/>
    <w:unhideWhenUsed/>
    <w:qFormat/>
    <w:rsid w:val="00742DA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2716"/>
    <w:pPr>
      <w:tabs>
        <w:tab w:val="center" w:pos="4320"/>
        <w:tab w:val="right" w:pos="8640"/>
      </w:tabs>
    </w:pPr>
  </w:style>
  <w:style w:type="character" w:customStyle="1" w:styleId="HeaderChar">
    <w:name w:val="Header Char"/>
    <w:basedOn w:val="DefaultParagraphFont"/>
    <w:link w:val="Header"/>
    <w:uiPriority w:val="99"/>
    <w:rsid w:val="008C2716"/>
  </w:style>
  <w:style w:type="paragraph" w:styleId="Footer">
    <w:name w:val="footer"/>
    <w:basedOn w:val="Normal"/>
    <w:link w:val="FooterChar"/>
    <w:uiPriority w:val="99"/>
    <w:unhideWhenUsed/>
    <w:rsid w:val="008C2716"/>
    <w:pPr>
      <w:tabs>
        <w:tab w:val="center" w:pos="4320"/>
        <w:tab w:val="right" w:pos="8640"/>
      </w:tabs>
    </w:pPr>
  </w:style>
  <w:style w:type="character" w:customStyle="1" w:styleId="FooterChar">
    <w:name w:val="Footer Char"/>
    <w:basedOn w:val="DefaultParagraphFont"/>
    <w:link w:val="Footer"/>
    <w:uiPriority w:val="99"/>
    <w:rsid w:val="008C2716"/>
  </w:style>
  <w:style w:type="character" w:customStyle="1" w:styleId="Heading1Char">
    <w:name w:val="Heading 1 Char"/>
    <w:basedOn w:val="DefaultParagraphFont"/>
    <w:link w:val="Heading1"/>
    <w:uiPriority w:val="9"/>
    <w:rsid w:val="008C2716"/>
    <w:rPr>
      <w:rFonts w:asciiTheme="majorHAnsi" w:eastAsiaTheme="majorEastAsia" w:hAnsiTheme="majorHAnsi" w:cstheme="majorBidi"/>
      <w:b/>
      <w:bCs/>
      <w:color w:val="345A8A" w:themeColor="accent1" w:themeShade="B5"/>
      <w:sz w:val="32"/>
      <w:szCs w:val="32"/>
    </w:rPr>
  </w:style>
  <w:style w:type="character" w:styleId="PageNumber">
    <w:name w:val="page number"/>
    <w:basedOn w:val="DefaultParagraphFont"/>
    <w:uiPriority w:val="99"/>
    <w:semiHidden/>
    <w:unhideWhenUsed/>
    <w:rsid w:val="008C2716"/>
  </w:style>
  <w:style w:type="paragraph" w:styleId="BalloonText">
    <w:name w:val="Balloon Text"/>
    <w:basedOn w:val="Normal"/>
    <w:link w:val="BalloonTextChar"/>
    <w:uiPriority w:val="99"/>
    <w:semiHidden/>
    <w:unhideWhenUsed/>
    <w:rsid w:val="009667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6675F"/>
    <w:rPr>
      <w:rFonts w:ascii="Lucida Grande" w:hAnsi="Lucida Grande" w:cs="Lucida Grande"/>
      <w:sz w:val="18"/>
      <w:szCs w:val="18"/>
    </w:rPr>
  </w:style>
  <w:style w:type="paragraph" w:styleId="DocumentMap">
    <w:name w:val="Document Map"/>
    <w:basedOn w:val="Normal"/>
    <w:link w:val="DocumentMapChar"/>
    <w:uiPriority w:val="99"/>
    <w:semiHidden/>
    <w:unhideWhenUsed/>
    <w:rsid w:val="000C45BF"/>
    <w:rPr>
      <w:rFonts w:ascii="Times New Roman" w:hAnsi="Times New Roman" w:cs="Times New Roman"/>
    </w:rPr>
  </w:style>
  <w:style w:type="character" w:customStyle="1" w:styleId="DocumentMapChar">
    <w:name w:val="Document Map Char"/>
    <w:basedOn w:val="DefaultParagraphFont"/>
    <w:link w:val="DocumentMap"/>
    <w:uiPriority w:val="99"/>
    <w:semiHidden/>
    <w:rsid w:val="000C45BF"/>
    <w:rPr>
      <w:rFonts w:ascii="Times New Roman" w:hAnsi="Times New Roman" w:cs="Times New Roman"/>
    </w:rPr>
  </w:style>
  <w:style w:type="table" w:styleId="TableGrid">
    <w:name w:val="Table Grid"/>
    <w:basedOn w:val="TableNormal"/>
    <w:uiPriority w:val="59"/>
    <w:rsid w:val="00E636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5081"/>
    <w:pPr>
      <w:ind w:left="720"/>
      <w:contextualSpacing/>
    </w:pPr>
  </w:style>
  <w:style w:type="character" w:styleId="Hyperlink">
    <w:name w:val="Hyperlink"/>
    <w:basedOn w:val="DefaultParagraphFont"/>
    <w:uiPriority w:val="99"/>
    <w:unhideWhenUsed/>
    <w:rsid w:val="005F533D"/>
    <w:rPr>
      <w:color w:val="0000FF" w:themeColor="hyperlink"/>
      <w:u w:val="single"/>
    </w:rPr>
  </w:style>
  <w:style w:type="character" w:styleId="FollowedHyperlink">
    <w:name w:val="FollowedHyperlink"/>
    <w:basedOn w:val="DefaultParagraphFont"/>
    <w:uiPriority w:val="99"/>
    <w:semiHidden/>
    <w:unhideWhenUsed/>
    <w:rsid w:val="005F533D"/>
    <w:rPr>
      <w:color w:val="800080" w:themeColor="followedHyperlink"/>
      <w:u w:val="single"/>
    </w:rPr>
  </w:style>
  <w:style w:type="character" w:customStyle="1" w:styleId="UnresolvedMention1">
    <w:name w:val="Unresolved Mention1"/>
    <w:basedOn w:val="DefaultParagraphFont"/>
    <w:uiPriority w:val="99"/>
    <w:semiHidden/>
    <w:unhideWhenUsed/>
    <w:rsid w:val="00A70396"/>
    <w:rPr>
      <w:color w:val="808080"/>
      <w:shd w:val="clear" w:color="auto" w:fill="E6E6E6"/>
    </w:rPr>
  </w:style>
  <w:style w:type="paragraph" w:styleId="Title">
    <w:name w:val="Title"/>
    <w:basedOn w:val="Normal"/>
    <w:next w:val="Normal"/>
    <w:link w:val="TitleChar"/>
    <w:uiPriority w:val="10"/>
    <w:qFormat/>
    <w:rsid w:val="0061034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0343"/>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742DAC"/>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08336">
      <w:bodyDiv w:val="1"/>
      <w:marLeft w:val="0"/>
      <w:marRight w:val="0"/>
      <w:marTop w:val="0"/>
      <w:marBottom w:val="0"/>
      <w:divBdr>
        <w:top w:val="none" w:sz="0" w:space="0" w:color="auto"/>
        <w:left w:val="none" w:sz="0" w:space="0" w:color="auto"/>
        <w:bottom w:val="none" w:sz="0" w:space="0" w:color="auto"/>
        <w:right w:val="none" w:sz="0" w:space="0" w:color="auto"/>
      </w:divBdr>
    </w:div>
    <w:div w:id="107090695">
      <w:bodyDiv w:val="1"/>
      <w:marLeft w:val="0"/>
      <w:marRight w:val="0"/>
      <w:marTop w:val="0"/>
      <w:marBottom w:val="0"/>
      <w:divBdr>
        <w:top w:val="none" w:sz="0" w:space="0" w:color="auto"/>
        <w:left w:val="none" w:sz="0" w:space="0" w:color="auto"/>
        <w:bottom w:val="none" w:sz="0" w:space="0" w:color="auto"/>
        <w:right w:val="none" w:sz="0" w:space="0" w:color="auto"/>
      </w:divBdr>
    </w:div>
    <w:div w:id="141047002">
      <w:bodyDiv w:val="1"/>
      <w:marLeft w:val="0"/>
      <w:marRight w:val="0"/>
      <w:marTop w:val="0"/>
      <w:marBottom w:val="0"/>
      <w:divBdr>
        <w:top w:val="none" w:sz="0" w:space="0" w:color="auto"/>
        <w:left w:val="none" w:sz="0" w:space="0" w:color="auto"/>
        <w:bottom w:val="none" w:sz="0" w:space="0" w:color="auto"/>
        <w:right w:val="none" w:sz="0" w:space="0" w:color="auto"/>
      </w:divBdr>
    </w:div>
    <w:div w:id="223492473">
      <w:bodyDiv w:val="1"/>
      <w:marLeft w:val="0"/>
      <w:marRight w:val="0"/>
      <w:marTop w:val="0"/>
      <w:marBottom w:val="0"/>
      <w:divBdr>
        <w:top w:val="none" w:sz="0" w:space="0" w:color="auto"/>
        <w:left w:val="none" w:sz="0" w:space="0" w:color="auto"/>
        <w:bottom w:val="none" w:sz="0" w:space="0" w:color="auto"/>
        <w:right w:val="none" w:sz="0" w:space="0" w:color="auto"/>
      </w:divBdr>
    </w:div>
    <w:div w:id="601838056">
      <w:bodyDiv w:val="1"/>
      <w:marLeft w:val="0"/>
      <w:marRight w:val="0"/>
      <w:marTop w:val="0"/>
      <w:marBottom w:val="0"/>
      <w:divBdr>
        <w:top w:val="none" w:sz="0" w:space="0" w:color="auto"/>
        <w:left w:val="none" w:sz="0" w:space="0" w:color="auto"/>
        <w:bottom w:val="none" w:sz="0" w:space="0" w:color="auto"/>
        <w:right w:val="none" w:sz="0" w:space="0" w:color="auto"/>
      </w:divBdr>
    </w:div>
    <w:div w:id="697127948">
      <w:bodyDiv w:val="1"/>
      <w:marLeft w:val="0"/>
      <w:marRight w:val="0"/>
      <w:marTop w:val="0"/>
      <w:marBottom w:val="0"/>
      <w:divBdr>
        <w:top w:val="none" w:sz="0" w:space="0" w:color="auto"/>
        <w:left w:val="none" w:sz="0" w:space="0" w:color="auto"/>
        <w:bottom w:val="none" w:sz="0" w:space="0" w:color="auto"/>
        <w:right w:val="none" w:sz="0" w:space="0" w:color="auto"/>
      </w:divBdr>
    </w:div>
    <w:div w:id="1082066279">
      <w:bodyDiv w:val="1"/>
      <w:marLeft w:val="0"/>
      <w:marRight w:val="0"/>
      <w:marTop w:val="0"/>
      <w:marBottom w:val="0"/>
      <w:divBdr>
        <w:top w:val="none" w:sz="0" w:space="0" w:color="auto"/>
        <w:left w:val="none" w:sz="0" w:space="0" w:color="auto"/>
        <w:bottom w:val="none" w:sz="0" w:space="0" w:color="auto"/>
        <w:right w:val="none" w:sz="0" w:space="0" w:color="auto"/>
      </w:divBdr>
    </w:div>
    <w:div w:id="1114129329">
      <w:bodyDiv w:val="1"/>
      <w:marLeft w:val="0"/>
      <w:marRight w:val="0"/>
      <w:marTop w:val="0"/>
      <w:marBottom w:val="0"/>
      <w:divBdr>
        <w:top w:val="none" w:sz="0" w:space="0" w:color="auto"/>
        <w:left w:val="none" w:sz="0" w:space="0" w:color="auto"/>
        <w:bottom w:val="none" w:sz="0" w:space="0" w:color="auto"/>
        <w:right w:val="none" w:sz="0" w:space="0" w:color="auto"/>
      </w:divBdr>
    </w:div>
    <w:div w:id="1161695885">
      <w:bodyDiv w:val="1"/>
      <w:marLeft w:val="0"/>
      <w:marRight w:val="0"/>
      <w:marTop w:val="0"/>
      <w:marBottom w:val="0"/>
      <w:divBdr>
        <w:top w:val="none" w:sz="0" w:space="0" w:color="auto"/>
        <w:left w:val="none" w:sz="0" w:space="0" w:color="auto"/>
        <w:bottom w:val="none" w:sz="0" w:space="0" w:color="auto"/>
        <w:right w:val="none" w:sz="0" w:space="0" w:color="auto"/>
      </w:divBdr>
    </w:div>
    <w:div w:id="1212496666">
      <w:bodyDiv w:val="1"/>
      <w:marLeft w:val="0"/>
      <w:marRight w:val="0"/>
      <w:marTop w:val="0"/>
      <w:marBottom w:val="0"/>
      <w:divBdr>
        <w:top w:val="none" w:sz="0" w:space="0" w:color="auto"/>
        <w:left w:val="none" w:sz="0" w:space="0" w:color="auto"/>
        <w:bottom w:val="none" w:sz="0" w:space="0" w:color="auto"/>
        <w:right w:val="none" w:sz="0" w:space="0" w:color="auto"/>
      </w:divBdr>
    </w:div>
    <w:div w:id="1408915360">
      <w:bodyDiv w:val="1"/>
      <w:marLeft w:val="0"/>
      <w:marRight w:val="0"/>
      <w:marTop w:val="0"/>
      <w:marBottom w:val="0"/>
      <w:divBdr>
        <w:top w:val="none" w:sz="0" w:space="0" w:color="auto"/>
        <w:left w:val="none" w:sz="0" w:space="0" w:color="auto"/>
        <w:bottom w:val="none" w:sz="0" w:space="0" w:color="auto"/>
        <w:right w:val="none" w:sz="0" w:space="0" w:color="auto"/>
      </w:divBdr>
    </w:div>
    <w:div w:id="1522743445">
      <w:bodyDiv w:val="1"/>
      <w:marLeft w:val="0"/>
      <w:marRight w:val="0"/>
      <w:marTop w:val="0"/>
      <w:marBottom w:val="0"/>
      <w:divBdr>
        <w:top w:val="none" w:sz="0" w:space="0" w:color="auto"/>
        <w:left w:val="none" w:sz="0" w:space="0" w:color="auto"/>
        <w:bottom w:val="none" w:sz="0" w:space="0" w:color="auto"/>
        <w:right w:val="none" w:sz="0" w:space="0" w:color="auto"/>
      </w:divBdr>
    </w:div>
    <w:div w:id="1628003814">
      <w:bodyDiv w:val="1"/>
      <w:marLeft w:val="0"/>
      <w:marRight w:val="0"/>
      <w:marTop w:val="0"/>
      <w:marBottom w:val="0"/>
      <w:divBdr>
        <w:top w:val="none" w:sz="0" w:space="0" w:color="auto"/>
        <w:left w:val="none" w:sz="0" w:space="0" w:color="auto"/>
        <w:bottom w:val="none" w:sz="0" w:space="0" w:color="auto"/>
        <w:right w:val="none" w:sz="0" w:space="0" w:color="auto"/>
      </w:divBdr>
    </w:div>
    <w:div w:id="1783765830">
      <w:bodyDiv w:val="1"/>
      <w:marLeft w:val="0"/>
      <w:marRight w:val="0"/>
      <w:marTop w:val="0"/>
      <w:marBottom w:val="0"/>
      <w:divBdr>
        <w:top w:val="none" w:sz="0" w:space="0" w:color="auto"/>
        <w:left w:val="none" w:sz="0" w:space="0" w:color="auto"/>
        <w:bottom w:val="none" w:sz="0" w:space="0" w:color="auto"/>
        <w:right w:val="none" w:sz="0" w:space="0" w:color="auto"/>
      </w:divBdr>
    </w:div>
    <w:div w:id="1817916965">
      <w:bodyDiv w:val="1"/>
      <w:marLeft w:val="0"/>
      <w:marRight w:val="0"/>
      <w:marTop w:val="0"/>
      <w:marBottom w:val="0"/>
      <w:divBdr>
        <w:top w:val="none" w:sz="0" w:space="0" w:color="auto"/>
        <w:left w:val="none" w:sz="0" w:space="0" w:color="auto"/>
        <w:bottom w:val="none" w:sz="0" w:space="0" w:color="auto"/>
        <w:right w:val="none" w:sz="0" w:space="0" w:color="auto"/>
      </w:divBdr>
    </w:div>
    <w:div w:id="1913470149">
      <w:bodyDiv w:val="1"/>
      <w:marLeft w:val="0"/>
      <w:marRight w:val="0"/>
      <w:marTop w:val="0"/>
      <w:marBottom w:val="0"/>
      <w:divBdr>
        <w:top w:val="none" w:sz="0" w:space="0" w:color="auto"/>
        <w:left w:val="none" w:sz="0" w:space="0" w:color="auto"/>
        <w:bottom w:val="none" w:sz="0" w:space="0" w:color="auto"/>
        <w:right w:val="none" w:sz="0" w:space="0" w:color="auto"/>
      </w:divBdr>
    </w:div>
    <w:div w:id="1930694168">
      <w:bodyDiv w:val="1"/>
      <w:marLeft w:val="0"/>
      <w:marRight w:val="0"/>
      <w:marTop w:val="0"/>
      <w:marBottom w:val="0"/>
      <w:divBdr>
        <w:top w:val="none" w:sz="0" w:space="0" w:color="auto"/>
        <w:left w:val="none" w:sz="0" w:space="0" w:color="auto"/>
        <w:bottom w:val="none" w:sz="0" w:space="0" w:color="auto"/>
        <w:right w:val="none" w:sz="0" w:space="0" w:color="auto"/>
      </w:divBdr>
    </w:div>
    <w:div w:id="1950382680">
      <w:bodyDiv w:val="1"/>
      <w:marLeft w:val="0"/>
      <w:marRight w:val="0"/>
      <w:marTop w:val="0"/>
      <w:marBottom w:val="0"/>
      <w:divBdr>
        <w:top w:val="none" w:sz="0" w:space="0" w:color="auto"/>
        <w:left w:val="none" w:sz="0" w:space="0" w:color="auto"/>
        <w:bottom w:val="none" w:sz="0" w:space="0" w:color="auto"/>
        <w:right w:val="none" w:sz="0" w:space="0" w:color="auto"/>
      </w:divBdr>
    </w:div>
    <w:div w:id="1972400860">
      <w:bodyDiv w:val="1"/>
      <w:marLeft w:val="0"/>
      <w:marRight w:val="0"/>
      <w:marTop w:val="0"/>
      <w:marBottom w:val="0"/>
      <w:divBdr>
        <w:top w:val="none" w:sz="0" w:space="0" w:color="auto"/>
        <w:left w:val="none" w:sz="0" w:space="0" w:color="auto"/>
        <w:bottom w:val="none" w:sz="0" w:space="0" w:color="auto"/>
        <w:right w:val="none" w:sz="0" w:space="0" w:color="auto"/>
      </w:divBdr>
    </w:div>
    <w:div w:id="20174616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F0FB1C4271CB14F898B32037180D432"/>
        <w:category>
          <w:name w:val="General"/>
          <w:gallery w:val="placeholder"/>
        </w:category>
        <w:types>
          <w:type w:val="bbPlcHdr"/>
        </w:types>
        <w:behaviors>
          <w:behavior w:val="content"/>
        </w:behaviors>
        <w:guid w:val="{326EF094-8D73-2949-9C6B-43E9184CC4B9}"/>
      </w:docPartPr>
      <w:docPartBody>
        <w:p w:rsidR="009A3C45" w:rsidRDefault="009A3C45">
          <w:pPr>
            <w:pStyle w:val="0F0FB1C4271CB14F898B32037180D432"/>
          </w:pPr>
          <w:r>
            <w:t>[Type text]</w:t>
          </w:r>
        </w:p>
      </w:docPartBody>
    </w:docPart>
    <w:docPart>
      <w:docPartPr>
        <w:name w:val="A2AFAE9C438A6347B4FB05F5C07AF927"/>
        <w:category>
          <w:name w:val="General"/>
          <w:gallery w:val="placeholder"/>
        </w:category>
        <w:types>
          <w:type w:val="bbPlcHdr"/>
        </w:types>
        <w:behaviors>
          <w:behavior w:val="content"/>
        </w:behaviors>
        <w:guid w:val="{497E30D4-C4CE-C241-8325-1A823FB101C7}"/>
      </w:docPartPr>
      <w:docPartBody>
        <w:p w:rsidR="009A3C45" w:rsidRDefault="009A3C45">
          <w:pPr>
            <w:pStyle w:val="A2AFAE9C438A6347B4FB05F5C07AF927"/>
          </w:pPr>
          <w:r>
            <w:t>[Type text]</w:t>
          </w:r>
        </w:p>
      </w:docPartBody>
    </w:docPart>
    <w:docPart>
      <w:docPartPr>
        <w:name w:val="5E7D16712788174B9242B189E8F6784C"/>
        <w:category>
          <w:name w:val="General"/>
          <w:gallery w:val="placeholder"/>
        </w:category>
        <w:types>
          <w:type w:val="bbPlcHdr"/>
        </w:types>
        <w:behaviors>
          <w:behavior w:val="content"/>
        </w:behaviors>
        <w:guid w:val="{819E7B66-455C-3546-A761-4CFBA61E2562}"/>
      </w:docPartPr>
      <w:docPartBody>
        <w:p w:rsidR="009A3C45" w:rsidRDefault="009A3C45">
          <w:pPr>
            <w:pStyle w:val="5E7D16712788174B9242B189E8F6784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3C45"/>
    <w:rsid w:val="00026460"/>
    <w:rsid w:val="002A2743"/>
    <w:rsid w:val="00335E16"/>
    <w:rsid w:val="00384988"/>
    <w:rsid w:val="003861FD"/>
    <w:rsid w:val="004B0836"/>
    <w:rsid w:val="004F735E"/>
    <w:rsid w:val="007E64AB"/>
    <w:rsid w:val="009533C5"/>
    <w:rsid w:val="0098596B"/>
    <w:rsid w:val="009A3C45"/>
    <w:rsid w:val="00A16562"/>
    <w:rsid w:val="00A27668"/>
    <w:rsid w:val="00AC41E7"/>
    <w:rsid w:val="00AC4AB5"/>
    <w:rsid w:val="00B93FDA"/>
    <w:rsid w:val="00C31CA0"/>
    <w:rsid w:val="00D078A2"/>
    <w:rsid w:val="00D612D4"/>
    <w:rsid w:val="00ED418D"/>
    <w:rsid w:val="00EE3BF9"/>
    <w:rsid w:val="00F6787C"/>
    <w:rsid w:val="00FD70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0FB1C4271CB14F898B32037180D432">
    <w:name w:val="0F0FB1C4271CB14F898B32037180D432"/>
  </w:style>
  <w:style w:type="paragraph" w:customStyle="1" w:styleId="A2AFAE9C438A6347B4FB05F5C07AF927">
    <w:name w:val="A2AFAE9C438A6347B4FB05F5C07AF927"/>
  </w:style>
  <w:style w:type="paragraph" w:customStyle="1" w:styleId="5E7D16712788174B9242B189E8F6784C">
    <w:name w:val="5E7D16712788174B9242B189E8F678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262105-795E-4313-A3FF-1882389B9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4</Pages>
  <Words>746</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Wik-Grimm</dc:creator>
  <cp:keywords/>
  <dc:description/>
  <cp:lastModifiedBy>K, Kumar</cp:lastModifiedBy>
  <cp:revision>3</cp:revision>
  <cp:lastPrinted>2016-03-21T18:45:00Z</cp:lastPrinted>
  <dcterms:created xsi:type="dcterms:W3CDTF">2019-11-25T20:04:00Z</dcterms:created>
  <dcterms:modified xsi:type="dcterms:W3CDTF">2019-11-25T21:34:00Z</dcterms:modified>
</cp:coreProperties>
</file>