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How to make a product attribute to use in flat tables during indexing: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 1- Create a product attribute through the script or from backend  and Make the used_in_product_listing attribute true of the attribute.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 xml:space="preserve">Step 2 - Go to Store=&gt;Setting=&gt;Configuration=&gt;catalog then under Storefront group of it select yes of both below 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option =&gt;Use flat categories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Use flat catalog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Step3 - run the php bin/magento indexer:reindex command.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 After complete the 3rd step you will see a column created in catalog_product_flat_1 table whith name attribute code of first step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Means of 1 with post fix of catalog_product_flat_1 :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1 you have 1 store if you have 2 store then there will be two table created with 1 post fix and 2 post fix.</w:t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ind w:hanging="0"/>
        <w:rPr/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2)Configure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CDN =&gt;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 1 =&gt; Go to store=&gt;settings=&gt;configuration=&gt;general=&gt;web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 2 =&gt;Put the  static view files url (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0"/>
            <w:szCs w:val="20"/>
            <w:lang w:val="en-US"/>
          </w:rPr>
          <w:t>http://127.0.0.1/m26cdn/static/</w:t>
        </w:r>
      </w:hyperlink>
      <w:hyperlink r:id="rId3">
        <w:r>
          <w:rPr>
            <w:rFonts w:ascii="Times New Roman" w:hAnsi="Times New Roman"/>
            <w:b w:val="false"/>
            <w:bCs w:val="false"/>
            <w:sz w:val="20"/>
            <w:szCs w:val="20"/>
            <w:lang w:val="en-US"/>
          </w:rPr>
          <w:t>)</w:t>
        </w:r>
      </w:hyperlink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And media files url http://127.0.0.1/m26cdn/media/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Note =&gt;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1. When you run deploy command then you must copy all static files to cdn static folder.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2. When you upload any media then you must copy those media files to media folder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because magento will pickup all the things from cdn.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Now you can upload any media in cdn without upload to you magento directory then also it will work.</w:t>
      </w:r>
    </w:p>
    <w:p>
      <w:pPr>
        <w:pStyle w:val="ListParagraph"/>
        <w:ind w:hanging="0"/>
        <w:rPr>
          <w:rFonts w:ascii="Times New Roman" w:hAnsi="Times New Roman"/>
          <w:sz w:val="20"/>
          <w:szCs w:val="20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3.Vault 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The Vault provides store customers with the ability to save credit cards in a PCI compliant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way. From a developers perspective, it provides a common set of functionality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around loading and saving sensitive credit card information.</w:t>
      </w:r>
    </w:p>
    <w:p>
      <w:pPr>
        <w:pStyle w:val="ListParagraph"/>
        <w:ind w:hanging="0"/>
        <w:rPr>
          <w:rFonts w:ascii="Times New Roman" w:hAnsi="Times New Roman"/>
          <w:sz w:val="20"/>
          <w:szCs w:val="20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>4) List of Folders which can contain template files?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Theme =&gt;templates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module name=&gt;view/frontend/templates ,web/template,web/templates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module name =&gt;view/base/templates  base/web/templates</w:t>
      </w:r>
    </w:p>
    <w:p>
      <w:pPr>
        <w:pStyle w:val="ListParagraph"/>
        <w:ind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>5)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Combination of block </w:t>
      </w:r>
    </w:p>
    <w:p>
      <w:pPr>
        <w:pStyle w:val="ListParagraph"/>
        <w:ind w:hanging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We can use same block for multiple template file event template file are same or different.</w:t>
      </w:r>
    </w:p>
    <w:p>
      <w:pPr>
        <w:pStyle w:val="ListParagraph"/>
        <w:ind w:hanging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For be carefull block name must be different.</w:t>
      </w:r>
    </w:p>
    <w:p>
      <w:pPr>
        <w:pStyle w:val="ListParagraph"/>
        <w:ind w:hanging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For example :</w:t>
      </w:r>
    </w:p>
    <w:p>
      <w:pPr>
        <w:pStyle w:val="ListParagraph"/>
        <w:ind w:hanging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&lt;block class="Ezest\Practice\Block\Index\CartItems" name="practice_index_index2" template="Ezest_Practice::blocktest2.phtml"&gt;</w:t>
      </w:r>
    </w:p>
    <w:p>
      <w:pPr>
        <w:pStyle w:val="ListParagraph"/>
        <w:ind w:hanging="0"/>
        <w:rPr>
          <w:b/>
          <w:b/>
          <w:bCs/>
          <w:color w:val="800000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&lt;/block&gt;</w:t>
      </w:r>
    </w:p>
    <w:p>
      <w:pPr>
        <w:pStyle w:val="ListParagraph"/>
        <w:ind w:hanging="0"/>
        <w:rPr>
          <w:b/>
          <w:b/>
          <w:bCs/>
          <w:color w:val="800000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&lt;block class="Ezest\Practice\Block\Index\CartItems" name="practice_index_index3" template="Ezest_Practice::blocktest.phtml"&gt;</w:t>
      </w:r>
    </w:p>
    <w:p>
      <w:pPr>
        <w:pStyle w:val="ListParagraph"/>
        <w:ind w:hanging="0"/>
        <w:rPr>
          <w:b/>
          <w:b/>
          <w:bCs/>
          <w:color w:val="800000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&lt;/block&gt;</w:t>
      </w:r>
    </w:p>
    <w:p>
      <w:pPr>
        <w:pStyle w:val="ListParagraph"/>
        <w:ind w:hanging="0"/>
        <w:rPr>
          <w:b/>
          <w:b/>
          <w:bCs/>
          <w:color w:val="800000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&lt;block class="Ezest\Practice\Block\Index\CartItems" name="practice_index_index4" template="Ezest_Practice::blocktest.phtml"&gt;</w:t>
      </w:r>
    </w:p>
    <w:p>
      <w:pPr>
        <w:pStyle w:val="ListParagraph"/>
        <w:ind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&lt;/block&gt;</w:t>
      </w:r>
    </w:p>
    <w:p>
      <w:pPr>
        <w:pStyle w:val="ListParagraph"/>
        <w:ind w:hanging="0"/>
        <w:rPr>
          <w:b/>
          <w:b/>
          <w:bCs/>
          <w:color w:val="800000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&lt;block class="Ezest\Practice\Block\Index\CartItems" name="practice_index_index5" template="Ezest_Practice::blocktest.phtml"&gt;</w:t>
      </w:r>
    </w:p>
    <w:p>
      <w:pPr>
        <w:pStyle w:val="ListParagraph"/>
        <w:ind w:hanging="0"/>
        <w:rPr>
          <w:rFonts w:ascii="Times New Roman" w:hAnsi="Times New Roman"/>
          <w:b/>
          <w:b/>
          <w:bCs/>
          <w:sz w:val="20"/>
          <w:szCs w:val="20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6)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Static vs varchar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/>
          <w:bCs/>
        </w:rPr>
      </w:pPr>
      <w:r>
        <w:rPr>
          <w:b/>
          <w:bCs/>
        </w:rPr>
        <w:t xml:space="preserve">1 . </w:t>
      </w:r>
      <w:r>
        <w:rPr>
          <w:b w:val="false"/>
          <w:bCs w:val="false"/>
        </w:rPr>
        <w:t>Static backend type is stored in parent table suppose you create attribute with backend type static then it’s value will be stored in parent table catalog_product_entity and varchar backend type attribute’s value will be stored in catalog_product_entity_varchar table.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</w:p>
    <w:sectPr>
      <w:headerReference w:type="default" r:id="rId4"/>
      <w:type w:val="nextPage"/>
      <w:pgSz w:w="11906" w:h="16838"/>
      <w:pgMar w:left="1469" w:right="1469" w:header="1469" w:top="2152" w:footer="0" w:bottom="1469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tab/>
      <w:tab/>
    </w:r>
    <w:r>
      <w:rPr>
        <w:b/>
        <w:bCs/>
        <w:color w:val="D22B2B"/>
        <w:sz w:val="28"/>
        <w:szCs w:val="28"/>
      </w:rPr>
      <w:t>Magento 2 Profession developer question and answer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6001"/>
    <w:pPr>
      <w:widowControl/>
      <w:bidi w:val="0"/>
      <w:spacing w:lineRule="auto" w:line="276" w:before="0" w:after="200"/>
      <w:jc w:val="left"/>
    </w:pPr>
    <w:rPr>
      <w:rFonts w:ascii="Calibri" w:hAnsi="Calibri" w:eastAsia="Segoe UI" w:cs="Tahoma"/>
      <w:color w:val="00000A"/>
      <w:sz w:val="22"/>
      <w:szCs w:val="22"/>
      <w:lang w:val="en-IN" w:eastAsia="en-IN" w:bidi="ar-SA"/>
    </w:rPr>
  </w:style>
  <w:style w:type="paragraph" w:styleId="Heading3">
    <w:name w:val="Heading 3"/>
    <w:basedOn w:val="Heading"/>
    <w:qFormat/>
    <w:rsid w:val="000d6001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0d6001"/>
    <w:rPr>
      <w:rFonts w:ascii="Liberation Mono" w:hAnsi="Liberation Mono" w:eastAsia="Liberation Mono" w:cs="Liberation Mono"/>
    </w:rPr>
  </w:style>
  <w:style w:type="character" w:styleId="InternetLink" w:customStyle="1">
    <w:name w:val="Internet Link"/>
    <w:rsid w:val="000d6001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rsid w:val="000d6001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rsid w:val="000d6001"/>
    <w:pPr>
      <w:spacing w:lineRule="auto" w:line="288" w:before="0" w:after="140"/>
    </w:pPr>
    <w:rPr/>
  </w:style>
  <w:style w:type="paragraph" w:styleId="List">
    <w:name w:val="List"/>
    <w:basedOn w:val="TextBody"/>
    <w:rsid w:val="000d6001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rsid w:val="000d6001"/>
    <w:pPr>
      <w:suppressLineNumbers/>
    </w:pPr>
    <w:rPr>
      <w:rFonts w:cs="Arial Unicode MS"/>
    </w:rPr>
  </w:style>
  <w:style w:type="paragraph" w:styleId="Caption1">
    <w:name w:val="caption"/>
    <w:basedOn w:val="Normal"/>
    <w:qFormat/>
    <w:rsid w:val="000d6001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qFormat/>
    <w:rsid w:val="000d6001"/>
    <w:pPr>
      <w:spacing w:before="0" w:after="20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rsid w:val="000d6001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/m26cdn/static/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Application>LibreOffice/5.3.3.2$Windows_X86_64 LibreOffice_project/3d9a8b4b4e538a85e0782bd6c2d430bafe583448</Application>
  <Pages>6</Pages>
  <Words>1580</Words>
  <Characters>9007</Characters>
  <CharactersWithSpaces>10566</CharactersWithSpaces>
  <Paragraphs>21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2018-04-10T17:46:00Z</dcterms:created>
  <dc:creator>Mayur Patel</dc:creator>
  <dc:description/>
  <dc:language>en-IN</dc:language>
  <cp:lastModifiedBy/>
  <dcterms:modified xsi:type="dcterms:W3CDTF">2018-12-19T17:30:11Z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