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93" w:rsidRPr="00360393" w:rsidRDefault="00360393" w:rsidP="0036039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8"/>
        </w:rPr>
        <w:t>Analyze Change Request</w:t>
      </w:r>
      <w:r w:rsidRPr="00360393">
        <w:rPr>
          <w:rFonts w:ascii="Arial" w:eastAsia="Times New Roman" w:hAnsi="Arial" w:cs="Arial"/>
          <w:b/>
          <w:bCs/>
          <w:sz w:val="28"/>
          <w:szCs w:val="28"/>
        </w:rPr>
        <w:br/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4"/>
          <w:szCs w:val="24"/>
        </w:rPr>
        <w:t>Module Description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color w:val="000000"/>
          <w:sz w:val="20"/>
          <w:szCs w:val="20"/>
        </w:rPr>
        <w:t>Now that the details of the Change Request have been considered, this is your opportunity to discuss its impact and the potential solutions.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4"/>
          <w:szCs w:val="24"/>
        </w:rPr>
        <w:t>Scenario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The Team Lead will assist you and your team to perform an impact analysis on each change request. The Team Lead will help your team:</w:t>
      </w:r>
    </w:p>
    <w:p w:rsidR="00360393" w:rsidRPr="00360393" w:rsidRDefault="00360393" w:rsidP="00360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Determine the impact of the change, using the RTM and other work products.</w:t>
      </w:r>
    </w:p>
    <w:p w:rsidR="00360393" w:rsidRPr="00360393" w:rsidRDefault="00360393" w:rsidP="00360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Formalize solution options.</w:t>
      </w:r>
    </w:p>
    <w:p w:rsidR="00360393" w:rsidRPr="00360393" w:rsidRDefault="00360393" w:rsidP="00360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Determine what code/documents/test deliverables must be updated for each solution.</w:t>
      </w:r>
    </w:p>
    <w:p w:rsidR="00360393" w:rsidRPr="00360393" w:rsidRDefault="00360393" w:rsidP="00360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Derive estimates on how long it would take for the fix to meet the new/changed requirements.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You will look at each change request (CR) and:</w:t>
      </w:r>
    </w:p>
    <w:p w:rsidR="00360393" w:rsidRPr="00360393" w:rsidRDefault="00360393" w:rsidP="00360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Conduct an impact analysis with your team to see what options are there to implement the CR.</w:t>
      </w:r>
    </w:p>
    <w:p w:rsidR="00360393" w:rsidRPr="00360393" w:rsidRDefault="00360393" w:rsidP="00360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Determine which specific objects/documents are affected.</w:t>
      </w:r>
    </w:p>
    <w:p w:rsidR="00360393" w:rsidRPr="00360393" w:rsidRDefault="00360393" w:rsidP="00360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Determine what work product updates are required and then assess which option is best.</w:t>
      </w:r>
      <w:r w:rsidRPr="0036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4"/>
          <w:szCs w:val="24"/>
        </w:rPr>
        <w:t>ADM Activity Context Diagram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0"/>
        </w:rPr>
        <w:t>High Level Context Diagram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60745" cy="3813175"/>
            <wp:effectExtent l="19050" t="0" r="1905" b="0"/>
            <wp:docPr id="1" name="Picture 1" descr="High Lev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 Leve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0"/>
        </w:rPr>
        <w:t>Low Level Context Diagram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0745" cy="1354455"/>
            <wp:effectExtent l="19050" t="0" r="1905" b="0"/>
            <wp:docPr id="2" name="Picture 2" descr="Low Lev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w Leve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4"/>
          <w:szCs w:val="24"/>
        </w:rPr>
        <w:t>Roles</w:t>
      </w:r>
    </w:p>
    <w:tbl>
      <w:tblPr>
        <w:tblpPr w:leftFromText="45" w:rightFromText="45" w:vertAnchor="text"/>
        <w:tblW w:w="8192" w:type="dxa"/>
        <w:tblCellSpacing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925"/>
        <w:gridCol w:w="725"/>
        <w:gridCol w:w="1730"/>
        <w:gridCol w:w="4812"/>
      </w:tblGrid>
      <w:tr w:rsidR="00360393" w:rsidRPr="00360393" w:rsidTr="003603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Role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ADM Task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ADM Responsibility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360393" w:rsidRPr="00360393" w:rsidTr="003603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Management Oversight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 xml:space="preserve">Provides guidance on </w:t>
            </w:r>
            <w:proofErr w:type="spellStart"/>
            <w:r w:rsidRPr="00360393">
              <w:rPr>
                <w:rFonts w:ascii="Arial" w:eastAsia="Times New Roman" w:hAnsi="Arial" w:cs="Arial"/>
                <w:sz w:val="20"/>
                <w:szCs w:val="20"/>
              </w:rPr>
              <w:t>analysing</w:t>
            </w:r>
            <w:proofErr w:type="spellEnd"/>
            <w:r w:rsidRPr="00360393">
              <w:rPr>
                <w:rFonts w:ascii="Arial" w:eastAsia="Times New Roman" w:hAnsi="Arial" w:cs="Arial"/>
                <w:sz w:val="20"/>
                <w:szCs w:val="20"/>
              </w:rPr>
              <w:t xml:space="preserve"> the change requests.</w:t>
            </w:r>
          </w:p>
        </w:tc>
      </w:tr>
      <w:tr w:rsidR="00360393" w:rsidRPr="00360393" w:rsidTr="003603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 xml:space="preserve">Team Lead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Primary Performer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Makes decisions on which solution option(s) will be used for each Change Request.</w:t>
            </w:r>
          </w:p>
        </w:tc>
      </w:tr>
      <w:tr w:rsidR="00360393" w:rsidRPr="00360393" w:rsidTr="003603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Team (All)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Primary Performer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393" w:rsidRPr="00360393" w:rsidRDefault="00360393" w:rsidP="003603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393">
              <w:rPr>
                <w:rFonts w:ascii="Arial" w:eastAsia="Times New Roman" w:hAnsi="Arial" w:cs="Arial"/>
                <w:sz w:val="20"/>
                <w:szCs w:val="20"/>
              </w:rPr>
              <w:t>Prepares solution options for each Change Request and performs an impact analysis for each option.</w:t>
            </w:r>
          </w:p>
        </w:tc>
      </w:tr>
    </w:tbl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1. Perform a complete detailed analysis of the scope change request: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lastRenderedPageBreak/>
        <w:t xml:space="preserve">a. Review the </w:t>
      </w:r>
      <w:hyperlink r:id="rId7" w:tgtFrame="_blank" w:history="1">
        <w:r w:rsidRPr="00360393">
          <w:rPr>
            <w:rFonts w:ascii="Arial" w:eastAsia="Times New Roman" w:hAnsi="Arial" w:cs="Arial"/>
            <w:color w:val="0000FF"/>
            <w:sz w:val="20"/>
            <w:u w:val="single"/>
          </w:rPr>
          <w:t>AP201 - Requirements and Traceability Document</w:t>
        </w:r>
      </w:hyperlink>
      <w:r w:rsidRPr="00360393">
        <w:rPr>
          <w:rFonts w:ascii="Arial" w:eastAsia="Times New Roman" w:hAnsi="Arial" w:cs="Arial"/>
          <w:sz w:val="20"/>
          <w:szCs w:val="20"/>
        </w:rPr>
        <w:t xml:space="preserve"> to determine what requirements are affected (if any).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 xml:space="preserve">b. Review each document associated with the affected requirements from the </w:t>
      </w:r>
      <w:r w:rsidRPr="00360393">
        <w:rPr>
          <w:rFonts w:ascii="Arial" w:eastAsia="Times New Roman" w:hAnsi="Arial" w:cs="Arial"/>
          <w:i/>
          <w:iCs/>
          <w:sz w:val="20"/>
        </w:rPr>
        <w:t>NCCC Project Work Products</w:t>
      </w:r>
      <w:r w:rsidRPr="00360393">
        <w:rPr>
          <w:rFonts w:ascii="Arial" w:eastAsia="Times New Roman" w:hAnsi="Arial" w:cs="Arial"/>
          <w:sz w:val="20"/>
          <w:szCs w:val="20"/>
        </w:rPr>
        <w:t xml:space="preserve"> section on the site and estimate the effort to update each document.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c. For any new requirements, consider the effort involved in creating new deliverables or updating existing deliverables.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2. Consider different solution options for each scope change request.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3. Determine the impact and the effort of each alternative, including: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a. Effort to develop new and update existing application code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b. Effort to test the code changes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4. Consult with other team members as needed to obtain the relevant information.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5. Document any initial updates/ideas in the Change Request document.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0"/>
          <w:szCs w:val="20"/>
        </w:rPr>
        <w:t>Note:</w:t>
      </w:r>
      <w:r w:rsidRPr="00360393">
        <w:rPr>
          <w:rFonts w:ascii="Arial" w:eastAsia="Times New Roman" w:hAnsi="Arial" w:cs="Arial"/>
          <w:sz w:val="20"/>
          <w:szCs w:val="20"/>
        </w:rPr>
        <w:t xml:space="preserve"> Do </w:t>
      </w:r>
      <w:r w:rsidRPr="00360393">
        <w:rPr>
          <w:rFonts w:ascii="Arial" w:eastAsia="Times New Roman" w:hAnsi="Arial" w:cs="Arial"/>
          <w:b/>
          <w:bCs/>
          <w:sz w:val="20"/>
          <w:szCs w:val="20"/>
        </w:rPr>
        <w:t>NOT</w:t>
      </w:r>
      <w:r w:rsidRPr="00360393">
        <w:rPr>
          <w:rFonts w:ascii="Arial" w:eastAsia="Times New Roman" w:hAnsi="Arial" w:cs="Arial"/>
          <w:sz w:val="20"/>
          <w:szCs w:val="20"/>
        </w:rPr>
        <w:t xml:space="preserve"> attempt to fully complete the CR tracker at this point. Just consider the different approaches to address and implement each of the CRs and their resulting impact.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b/>
          <w:bCs/>
          <w:sz w:val="24"/>
          <w:szCs w:val="24"/>
        </w:rPr>
        <w:t>Hints and Tips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When estimating impact, use the following guidelines (please note a number of estimating factors go into determining effort-these numbers are used as an example for demonstration purposes only):</w:t>
      </w:r>
    </w:p>
    <w:p w:rsidR="00360393" w:rsidRPr="00360393" w:rsidRDefault="00360393" w:rsidP="00360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Updating existing work products: (Technical/Functional Design)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Very complex: 12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Complex: 4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Medium: 2hrs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Simple: 1 hr</w:t>
      </w:r>
    </w:p>
    <w:p w:rsidR="00360393" w:rsidRPr="00360393" w:rsidRDefault="00360393" w:rsidP="00360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Creating new work products: (Technical/Functional Design)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Very complex: 24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Complex: 8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Medium: 4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Simple: 2 hrs</w:t>
      </w:r>
    </w:p>
    <w:p w:rsidR="00360393" w:rsidRPr="00360393" w:rsidRDefault="00360393" w:rsidP="00360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Code Development (Build/Unit Test) per class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Very complex: 24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Complex: 16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Medium: 8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Simple: 4 hr</w:t>
      </w:r>
    </w:p>
    <w:p w:rsidR="00360393" w:rsidRPr="00360393" w:rsidRDefault="00360393" w:rsidP="00360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Application Test (Assembly/Product)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Very complex: 24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Complex: 16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Medium: 8 hrs</w:t>
      </w:r>
    </w:p>
    <w:p w:rsidR="00360393" w:rsidRPr="00360393" w:rsidRDefault="00360393" w:rsidP="003603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Simple: 4 hr</w:t>
      </w:r>
    </w:p>
    <w:p w:rsidR="00360393" w:rsidRPr="00360393" w:rsidRDefault="00360393" w:rsidP="00360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93">
        <w:rPr>
          <w:rFonts w:ascii="Arial" w:eastAsia="Times New Roman" w:hAnsi="Arial" w:cs="Arial"/>
          <w:sz w:val="20"/>
          <w:szCs w:val="20"/>
        </w:rPr>
        <w:t>Keep in mind that hours represented are total person hours. For example, if 3 developers are involved in Build/Unit test of a very complex module then it could take 8 hours (if all the work can be done in parallel:</w:t>
      </w:r>
    </w:p>
    <w:p w:rsidR="00360393" w:rsidRPr="00360393" w:rsidRDefault="00360393" w:rsidP="003603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98900" cy="457200"/>
            <wp:effectExtent l="19050" t="0" r="6350" b="0"/>
            <wp:docPr id="3" name="Picture 3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6F" w:rsidRDefault="00E80F6F"/>
    <w:sectPr w:rsidR="00E80F6F" w:rsidSect="00E8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064E"/>
    <w:multiLevelType w:val="multilevel"/>
    <w:tmpl w:val="317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B6FEA"/>
    <w:multiLevelType w:val="multilevel"/>
    <w:tmpl w:val="E57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22F19"/>
    <w:multiLevelType w:val="multilevel"/>
    <w:tmpl w:val="28A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0393"/>
    <w:rsid w:val="00360393"/>
    <w:rsid w:val="00E8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393"/>
    <w:rPr>
      <w:b/>
      <w:bCs/>
    </w:rPr>
  </w:style>
  <w:style w:type="paragraph" w:customStyle="1" w:styleId="bullet3">
    <w:name w:val="bullet3"/>
    <w:basedOn w:val="Normal"/>
    <w:rsid w:val="0036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2headin2latinbody16pt">
    <w:name w:val="styleheading2headin2latinbody16pt"/>
    <w:basedOn w:val="Normal"/>
    <w:rsid w:val="0036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03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03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accenture.desire2learn.com/content/enforced/9406-Pending/NCCC_Project_Work_Products/3a_App_Analysis/Release_1/RTM_FERS_R1_REF.xlsx?_&amp;d2lSessionVal=YnoL4daZGC8ne2RyGf0cWMrk8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F15445-C491-4F61-899C-D21284C7C984}"/>
</file>

<file path=customXml/itemProps2.xml><?xml version="1.0" encoding="utf-8"?>
<ds:datastoreItem xmlns:ds="http://schemas.openxmlformats.org/officeDocument/2006/customXml" ds:itemID="{488159A4-E61B-4526-BC20-1D608946EE18}"/>
</file>

<file path=customXml/itemProps3.xml><?xml version="1.0" encoding="utf-8"?>
<ds:datastoreItem xmlns:ds="http://schemas.openxmlformats.org/officeDocument/2006/customXml" ds:itemID="{83D7D4AA-3748-442B-9133-AABDAA9807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2999</Characters>
  <Application>Microsoft Office Word</Application>
  <DocSecurity>0</DocSecurity>
  <Lines>24</Lines>
  <Paragraphs>7</Paragraphs>
  <ScaleCrop>false</ScaleCrop>
  <Company>Accenture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2013-02-13T07:27:00Z</dcterms:created>
  <dcterms:modified xsi:type="dcterms:W3CDTF">2013-02-13T07:28:00Z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