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B6" w:rsidRPr="00725A0B" w:rsidRDefault="00CD51B6" w:rsidP="00725A0B">
      <w:pPr>
        <w:pStyle w:val="Heading2"/>
        <w:rPr>
          <w:b/>
        </w:rPr>
      </w:pPr>
      <w:r w:rsidRPr="00725A0B">
        <w:rPr>
          <w:b/>
        </w:rPr>
        <w:t>WEB SCRAPING ASSINGMENT BEAUTIFUL SOUP -1(2)</w:t>
      </w:r>
    </w:p>
    <w:p w:rsidR="00CD51B6" w:rsidRPr="00725A0B" w:rsidRDefault="00CD51B6" w:rsidP="00725A0B">
      <w:pPr>
        <w:pStyle w:val="Heading2"/>
        <w:rPr>
          <w:b/>
        </w:rPr>
      </w:pPr>
      <w:r w:rsidRPr="00725A0B">
        <w:rPr>
          <w:b/>
        </w:rPr>
        <w:t>NAME – SUBHAM</w:t>
      </w:r>
    </w:p>
    <w:p w:rsidR="00CD51B6" w:rsidRPr="00725A0B" w:rsidRDefault="00CD51B6" w:rsidP="00725A0B">
      <w:pPr>
        <w:pStyle w:val="Heading2"/>
        <w:rPr>
          <w:b/>
        </w:rPr>
      </w:pPr>
      <w:r w:rsidRPr="00725A0B">
        <w:rPr>
          <w:b/>
        </w:rPr>
        <w:t>BATCH – DS2401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Q1-Please visit </w:t>
      </w:r>
      <w:hyperlink r:id="rId4" w:history="1">
        <w:r w:rsidRPr="00725A0B">
          <w:rPr>
            <w:rStyle w:val="Hyperlink"/>
            <w:rFonts w:ascii="Helvetica" w:eastAsiaTheme="majorEastAsia" w:hAnsi="Helvetica" w:cs="Helvetica"/>
            <w:b/>
            <w:color w:val="29689E"/>
            <w:sz w:val="20"/>
            <w:szCs w:val="20"/>
          </w:rPr>
          <w:t>https://www.cnbc.com/world/?region=world</w:t>
        </w:r>
      </w:hyperlink>
      <w:r w:rsidRPr="00725A0B">
        <w:rPr>
          <w:rFonts w:ascii="Helvetica" w:hAnsi="Helvetica" w:cs="Helvetica"/>
          <w:b/>
          <w:color w:val="4E5E6A"/>
          <w:sz w:val="20"/>
          <w:szCs w:val="20"/>
        </w:rPr>
        <w:t> and scrap-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a) headings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b) date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c) News link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72C4" w:themeColor="accent1"/>
          <w:sz w:val="20"/>
          <w:szCs w:val="20"/>
        </w:rPr>
      </w:pPr>
      <w:r w:rsidRPr="00725A0B">
        <w:rPr>
          <w:rFonts w:ascii="Helvetica" w:hAnsi="Helvetica" w:cs="Helvetica"/>
          <w:color w:val="4472C4" w:themeColor="accent1"/>
          <w:sz w:val="20"/>
          <w:szCs w:val="20"/>
        </w:rPr>
        <w:t>Ans)</w:t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2071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4786685" cy="22793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63" cy="22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lastRenderedPageBreak/>
        <w:drawing>
          <wp:inline distT="0" distB="0" distL="0" distR="0">
            <wp:extent cx="57315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904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4228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lastRenderedPageBreak/>
        <w:drawing>
          <wp:inline distT="0" distB="0" distL="0" distR="0">
            <wp:extent cx="5731510" cy="3883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200153" cy="4320402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25" cy="43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lastRenderedPageBreak/>
        <w:drawing>
          <wp:inline distT="0" distB="0" distL="0" distR="0">
            <wp:extent cx="5731510" cy="3493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3865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B6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lastRenderedPageBreak/>
        <w:t>Q2-Please visit </w:t>
      </w:r>
      <w:hyperlink r:id="rId15" w:history="1">
        <w:r w:rsidRPr="00725A0B">
          <w:rPr>
            <w:rStyle w:val="Hyperlink"/>
            <w:rFonts w:ascii="Helvetica" w:eastAsiaTheme="majorEastAsia" w:hAnsi="Helvetica" w:cs="Helvetica"/>
            <w:b/>
            <w:color w:val="29689E"/>
            <w:sz w:val="20"/>
            <w:szCs w:val="20"/>
          </w:rPr>
          <w:t>https://www.keaipublishing.com/en/journals/artificial-intelligence-in-agriculture/most-downloaded-articles/</w:t>
        </w:r>
      </w:hyperlink>
      <w:r w:rsidRPr="00725A0B">
        <w:rPr>
          <w:rFonts w:ascii="Helvetica" w:hAnsi="Helvetica" w:cs="Helvetica"/>
          <w:b/>
          <w:color w:val="4E5E6A"/>
          <w:sz w:val="20"/>
          <w:szCs w:val="20"/>
        </w:rPr>
        <w:t> and scrap-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a) Paper title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b) date</w:t>
      </w:r>
    </w:p>
    <w:p w:rsidR="00CD51B6" w:rsidRPr="00725A0B" w:rsidRDefault="00CD51B6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E5E6A"/>
          <w:sz w:val="20"/>
          <w:szCs w:val="20"/>
        </w:rPr>
      </w:pPr>
      <w:r w:rsidRPr="00725A0B">
        <w:rPr>
          <w:rFonts w:ascii="Helvetica" w:hAnsi="Helvetica" w:cs="Helvetica"/>
          <w:b/>
          <w:color w:val="4E5E6A"/>
          <w:sz w:val="20"/>
          <w:szCs w:val="20"/>
        </w:rPr>
        <w:t>c) Author</w:t>
      </w:r>
    </w:p>
    <w:p w:rsidR="00CD51B6" w:rsidRP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472C4" w:themeColor="accent1"/>
          <w:sz w:val="20"/>
          <w:szCs w:val="20"/>
        </w:rPr>
      </w:pPr>
      <w:r w:rsidRPr="00725A0B">
        <w:rPr>
          <w:rFonts w:ascii="Helvetica" w:hAnsi="Helvetica" w:cs="Helvetica"/>
          <w:b/>
          <w:color w:val="4472C4" w:themeColor="accent1"/>
          <w:sz w:val="20"/>
          <w:szCs w:val="20"/>
        </w:rPr>
        <w:t>Ans)</w:t>
      </w: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2609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3050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lastRenderedPageBreak/>
        <w:drawing>
          <wp:inline distT="0" distB="0" distL="0" distR="0">
            <wp:extent cx="4253948" cy="348290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41" cy="35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drawing>
          <wp:inline distT="0" distB="0" distL="0" distR="0">
            <wp:extent cx="5731510" cy="2879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0B" w:rsidRDefault="00725A0B" w:rsidP="00CD51B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E5E6A"/>
          <w:sz w:val="20"/>
          <w:szCs w:val="20"/>
        </w:rPr>
      </w:pPr>
      <w:r>
        <w:rPr>
          <w:rFonts w:ascii="Helvetica" w:hAnsi="Helvetica" w:cs="Helvetica"/>
          <w:noProof/>
          <w:color w:val="4E5E6A"/>
          <w:sz w:val="20"/>
          <w:szCs w:val="20"/>
        </w:rPr>
        <w:lastRenderedPageBreak/>
        <w:drawing>
          <wp:inline distT="0" distB="0" distL="0" distR="0">
            <wp:extent cx="5731510" cy="3608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1E" w:rsidRDefault="0045341E"/>
    <w:sectPr w:rsidR="0045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B6"/>
    <w:rsid w:val="0045341E"/>
    <w:rsid w:val="00725A0B"/>
    <w:rsid w:val="00C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B4D9"/>
  <w15:chartTrackingRefBased/>
  <w15:docId w15:val="{D33897F7-580F-40CC-B352-2E410EFE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1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4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eaipublishing.com/en/journals/artificial-intelligence-in-agriculture/most-downloaded-article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www.cnbc.com/world/?region=worl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2024-03-02T07:53:00Z</dcterms:created>
  <dcterms:modified xsi:type="dcterms:W3CDTF">2024-03-02T08:13:00Z</dcterms:modified>
</cp:coreProperties>
</file>