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2563EB"/>
      </w:pPr>
      <w:r>
        <w:rPr>
          <w:sz w:val="48"/>
        </w:rPr>
        <w:t xml:space="preserve">  </w:t>
      </w:r>
    </w:p>
    <w:p/>
    <w:p/>
    <w:p/>
    <w:p/>
    <w:p/>
    <w:p/>
    <w:p>
      <w:pPr>
        <w:jc w:val="center"/>
      </w:pPr>
      <w:r>
        <w:rPr>
          <w:rFonts w:ascii="Calibri" w:hAnsi="Calibri"/>
          <w:b/>
          <w:color w:val="2563EB"/>
          <w:sz w:val="22"/>
        </w:rPr>
        <w:t>FINAL YEAR ENGINEERING PROJECT</w:t>
      </w:r>
    </w:p>
    <w:p/>
    <w:p>
      <w:pPr>
        <w:jc w:val="center"/>
      </w:pPr>
      <w:r>
        <w:rPr>
          <w:rFonts w:ascii="Calibri" w:hAnsi="Calibri"/>
          <w:b/>
          <w:color w:val="0F172A"/>
          <w:sz w:val="44"/>
        </w:rPr>
        <w:t>Smart Medicine Availability &amp;</w:t>
        <w:br/>
        <w:t>Intelligent Janaushadhi Recommendation System</w:t>
      </w:r>
    </w:p>
    <w:p/>
    <w:p>
      <w:pPr>
        <w:jc w:val="center"/>
      </w:pPr>
      <w:r>
        <w:rPr>
          <w:rFonts w:ascii="Calibri" w:hAnsi="Calibri"/>
          <w:b/>
          <w:color w:val="2563EB"/>
          <w:sz w:val="32"/>
        </w:rPr>
        <w:t>SOFTWARE ENGINEERING GUIDE</w:t>
      </w:r>
    </w:p>
    <w:p/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Project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Smart Medicine Availability &amp; Intelligent Janaushadhi Recommendation System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Document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SOFTWARE ENGINEERING GUIDE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v1.0.0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02 July 2026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Professional Principles Applied in This Project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1. Clean Architecture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What is it?</w:t>
      </w:r>
    </w:p>
    <w:p>
      <w:pPr>
        <w:spacing w:before="40" w:after="80"/>
      </w:pPr>
      <w:r>
        <w:rPr>
          <w:rFonts w:ascii="Calibri" w:hAnsi="Calibri"/>
          <w:sz w:val="21"/>
        </w:rPr>
        <w:t>Clean Architecture organises code into layers where each layer has a specific responsibility. Inner layers don't know about outer layers. Dependencies point inward.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How it is applied here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Presentation Layer  → pages/, components/, layouts/</w:t>
        <w:br/>
        <w:t xml:space="preserve">  (React UI — renders what the user sees)</w:t>
        <w:br/>
        <w:br/>
        <w:t>Application Layer   → contexts/, hooks/</w:t>
        <w:br/>
        <w:t xml:space="preserve">  (Business logic — what happens when user acts)</w:t>
        <w:br/>
        <w:br/>
        <w:t>Service Layer       → services/</w:t>
        <w:br/>
        <w:t xml:space="preserve">  (API calls — how data is fetched/sent)</w:t>
        <w:br/>
        <w:br/>
        <w:t>Infrastructure      → config/, utils/, constants/</w:t>
        <w:br/>
        <w:t xml:space="preserve">  (Technical infrastructure — Axios, storage, routes)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A page component does not call Axios directly. It calls a service. The service calls Axios. When the backend URL changes, only </w:t>
      </w:r>
      <w:r>
        <w:rPr>
          <w:rFonts w:ascii="Calibri" w:hAnsi="Calibri"/>
          <w:color w:val="1D4ED8"/>
          <w:sz w:val="21"/>
        </w:rPr>
        <w:t>env.js</w:t>
      </w:r>
      <w:r>
        <w:rPr>
          <w:rFonts w:ascii="Calibri" w:hAnsi="Calibri"/>
          <w:sz w:val="21"/>
        </w:rPr>
        <w:t xml:space="preserve"> and </w:t>
      </w:r>
      <w:r>
        <w:rPr>
          <w:rFonts w:ascii="Calibri" w:hAnsi="Calibri"/>
          <w:color w:val="1D4ED8"/>
          <w:sz w:val="21"/>
        </w:rPr>
        <w:t>axiosClient.js</w:t>
      </w:r>
      <w:r>
        <w:rPr>
          <w:rFonts w:ascii="Calibri" w:hAnsi="Calibri"/>
          <w:sz w:val="21"/>
        </w:rPr>
        <w:t xml:space="preserve"> need updating.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2. Single Responsibility Principle (SRP)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What is it?</w:t>
      </w:r>
    </w:p>
    <w:p>
      <w:pPr>
        <w:spacing w:before="40" w:after="80"/>
      </w:pPr>
      <w:r>
        <w:rPr>
          <w:rFonts w:ascii="Calibri" w:hAnsi="Calibri"/>
          <w:sz w:val="21"/>
        </w:rPr>
        <w:t>Every module, class, or function should have one, and only one, reason to change.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Examples in this project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Its Single Responsibility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axiosClient.js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Only HTTP configuration and interceptors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authService.js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Only auth API calls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AuthContext.jsx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Only authentication state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LoginPage.jsx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Only the login UI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formatters.js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Only data formatting functions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validators.js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Only validation functions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storage.js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Only localStorage operations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color w:val="1D4ED8"/>
          <w:sz w:val="21"/>
        </w:rPr>
        <w:t>LoginPage.jsx</w:t>
      </w:r>
      <w:r>
        <w:rPr>
          <w:rFonts w:ascii="Calibri" w:hAnsi="Calibri"/>
          <w:sz w:val="21"/>
        </w:rPr>
        <w:t xml:space="preserve"> does not call Axios. </w:t>
      </w:r>
      <w:r>
        <w:rPr>
          <w:rFonts w:ascii="Calibri" w:hAnsi="Calibri"/>
          <w:color w:val="1D4ED8"/>
          <w:sz w:val="21"/>
        </w:rPr>
        <w:t>authService.js</w:t>
      </w:r>
      <w:r>
        <w:rPr>
          <w:rFonts w:ascii="Calibri" w:hAnsi="Calibri"/>
          <w:sz w:val="21"/>
        </w:rPr>
        <w:t xml:space="preserve"> does not manage React state. Each file does one job.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Why it matters</w:t>
      </w:r>
    </w:p>
    <w:p>
      <w:pPr>
        <w:spacing w:before="40" w:after="80"/>
      </w:pPr>
      <w:r>
        <w:rPr>
          <w:rFonts w:ascii="Calibri" w:hAnsi="Calibri"/>
          <w:sz w:val="21"/>
        </w:rPr>
        <w:t>If the API endpoint for login changes: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With SRP: change one line in authService.js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Without SRP: search through all components to find where the API was called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3. DRY Principle (Don't Repeat Yourself)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What is it?</w:t>
      </w:r>
    </w:p>
    <w:p>
      <w:pPr>
        <w:spacing w:before="40" w:after="80"/>
      </w:pPr>
      <w:r>
        <w:rPr>
          <w:rFonts w:ascii="Calibri" w:hAnsi="Calibri"/>
          <w:sz w:val="21"/>
        </w:rPr>
        <w:t>Every piece of knowledge should have a single, unambiguous, authoritative representation.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How it is applied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Route paths — defined once: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// constants/routes.js</w:t>
        <w:br/>
        <w:t>export const ROUTES = { USER: { DASHBOARD: '/dashboard' } }</w:t>
        <w:br/>
        <w:br/>
        <w:t>// Used everywhere — never hardcoded</w:t>
        <w:br/>
        <w:t>navigate(ROUTES.USER.DASHBOARD)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Badge component — written once, used everywhere:</w:t>
      </w:r>
      <w:r>
        <w:rPr>
          <w:rFonts w:ascii="Calibri" w:hAnsi="Calibri"/>
          <w:sz w:val="21"/>
        </w:rPr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Search results: "In Stock"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Inventory: "Low Stock"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User table: "Admin"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Medicine cards: "Generic"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All use the same </w:t>
      </w:r>
      <w:r>
        <w:rPr>
          <w:rFonts w:ascii="Calibri" w:hAnsi="Calibri"/>
          <w:color w:val="1D4ED8"/>
          <w:sz w:val="21"/>
        </w:rPr>
        <w:t>&lt;Badge&gt;</w:t>
      </w:r>
      <w:r>
        <w:rPr>
          <w:rFonts w:ascii="Calibri" w:hAnsi="Calibri"/>
          <w:sz w:val="21"/>
        </w:rPr>
        <w:t xml:space="preserve"> component.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Design tokens — defined once: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@theme { --color-primary-600: #2563eb; }</w:t>
        <w:br/>
        <w:t>/* Used as Tailwind class: bg-primary-600, text-primary-600, border-primary-600 */</w:t>
      </w:r>
    </w:p>
    <w:p>
      <w:pPr>
        <w:spacing w:before="40" w:after="80"/>
      </w:pPr>
      <w:r>
        <w:rPr>
          <w:rFonts w:ascii="Calibri" w:hAnsi="Calibri"/>
          <w:sz w:val="21"/>
        </w:rPr>
        <w:t>Change the brand colour in one place → updates everywhere.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4. Separation of Concerns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What is it?</w:t>
      </w:r>
    </w:p>
    <w:p>
      <w:pPr>
        <w:spacing w:before="40" w:after="80"/>
      </w:pPr>
      <w:r>
        <w:rPr>
          <w:rFonts w:ascii="Calibri" w:hAnsi="Calibri"/>
          <w:sz w:val="21"/>
        </w:rPr>
        <w:t>Different aspects of the application should be handled in different places. UI logic, business logic, and data access should not be mixed.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In this project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UI Logic        → components/</w:t>
        <w:br/>
        <w:t xml:space="preserve">                  (How things look and how users interact)</w:t>
        <w:br/>
        <w:br/>
        <w:t>State Logic     → contexts/, hooks/</w:t>
        <w:br/>
        <w:t xml:space="preserve">                  (What data is stored and when it changes)</w:t>
        <w:br/>
        <w:br/>
        <w:t>Data Access     → services/</w:t>
        <w:br/>
        <w:t xml:space="preserve">                  (How data is fetched from the backend)</w:t>
        <w:br/>
        <w:br/>
        <w:t>Validation      → utils/authSchemas.js</w:t>
        <w:br/>
        <w:t xml:space="preserve">                  (What is valid input — separate from the form UI)</w:t>
        <w:br/>
        <w:br/>
        <w:t>Configuration   → config/</w:t>
        <w:br/>
        <w:t xml:space="preserve">                  (Environment, HTTP client setup)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5. Reusable Components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What is it?</w:t>
      </w:r>
    </w:p>
    <w:p>
      <w:pPr>
        <w:spacing w:before="40" w:after="80"/>
      </w:pPr>
      <w:r>
        <w:rPr>
          <w:rFonts w:ascii="Calibri" w:hAnsi="Calibri"/>
          <w:sz w:val="21"/>
        </w:rPr>
        <w:t>Build UI elements that can be used in multiple contexts without modification.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This project's reuse achievement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Used In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Button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Every page (20+ uses)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Badge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SearchResultCard, MedicineCard, InventoryPage, AdminUsers, Dashboard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InfoCard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UserDashboard, PharmacyDashboard, AdminDashboard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Spinner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Route loading, button loading, page loading, auth checking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EmptyState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Search results, notifications, inventory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Modal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MedicineDetails, GenericRecommendation, AdminForms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Pagination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SearchResults, Inventory, AdminUsers, AdminMedicines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  <w:t>50+ components built. Zero duplication.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6. Component Composition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What is it?</w:t>
      </w:r>
    </w:p>
    <w:p>
      <w:pPr>
        <w:spacing w:before="40" w:after="80"/>
      </w:pPr>
      <w:r>
        <w:rPr>
          <w:rFonts w:ascii="Calibri" w:hAnsi="Calibri"/>
          <w:sz w:val="21"/>
        </w:rPr>
        <w:t>Build complex UIs by combining simple components.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Example — SearchResultCard</w:t>
      </w:r>
    </w:p>
    <w:p>
      <w:pPr>
        <w:spacing w:before="40" w:after="80"/>
      </w:pPr>
      <w:r>
        <w:rPr>
          <w:rFonts w:ascii="Calibri" w:hAnsi="Calibri"/>
          <w:sz w:val="21"/>
        </w:rPr>
        <w:t>Instead of one massive component with 300 lines: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// SearchResultCard is composed of smaller sub-components</w:t>
        <w:br/>
        <w:t>function SearchResultCard({ medicine, ... }) {</w:t>
        <w:br/>
        <w:t xml:space="preserve">  return (</w:t>
        <w:br/>
        <w:t xml:space="preserve">    &lt;article&gt;</w:t>
        <w:br/>
        <w:t xml:space="preserve">      &lt;SmartBadges medicine={medicine} /&gt;      // ← sub-component</w:t>
        <w:br/>
        <w:t xml:space="preserve">      &lt;MedicineImagePlaceholder type={type} /&gt; // ← sub-component</w:t>
        <w:br/>
        <w:t xml:space="preserve">      &lt;CardActions                             // ← sub-component</w:t>
        <w:br/>
        <w:t xml:space="preserve">        onView={onView}</w:t>
        <w:br/>
        <w:t xml:space="preserve">        onCompare={onCompare}</w:t>
        <w:br/>
        <w:t xml:space="preserve">      /&gt;</w:t>
        <w:br/>
        <w:t xml:space="preserve">    &lt;/article&gt;</w:t>
        <w:br/>
        <w:t xml:space="preserve">  )</w:t>
        <w:br/>
        <w:t>}</w:t>
      </w:r>
    </w:p>
    <w:p>
      <w:pPr>
        <w:spacing w:before="40" w:after="80"/>
      </w:pPr>
      <w:r>
        <w:rPr>
          <w:rFonts w:ascii="Calibri" w:hAnsi="Calibri"/>
          <w:sz w:val="21"/>
        </w:rPr>
        <w:t>Each sub-component has one job. They are easy to read, test, and modify.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7. Accessibility (A11y)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What is it?</w:t>
      </w:r>
    </w:p>
    <w:p>
      <w:pPr>
        <w:spacing w:before="40" w:after="80"/>
      </w:pPr>
      <w:r>
        <w:rPr>
          <w:rFonts w:ascii="Calibri" w:hAnsi="Calibri"/>
          <w:sz w:val="21"/>
        </w:rPr>
        <w:t>Designing systems that can be used by people with disabilities.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Implemented in this project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Semantic HTML: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&lt;nav aria-label="Breadcrumb"&gt;</w:t>
        <w:br/>
        <w:t>&lt;main id="main-content"&gt;</w:t>
        <w:br/>
        <w:t>&lt;article aria-label="Paracetamol 500mg — Best Value"&gt;</w:t>
        <w:br/>
        <w:t>&lt;aside class="sidebar"&gt;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ARIA attributes: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&lt;button aria-label="View details for Paracetamol" /&gt;</w:t>
        <w:br/>
        <w:t>&lt;button aria-pressed={isSaved} /&gt;</w:t>
        <w:br/>
        <w:t>&lt;input aria-label="Select medicine for comparison" /&gt;</w:t>
        <w:br/>
        <w:t>&lt;HiChevronRight aria-hidden="true" /&gt;  {/* Decorative icon */}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Skip link (keyboard users):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&lt;a href="#main-content" class="skip-link"&gt;Skip to main content&lt;/a&gt;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Focus indicators: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className="focus-visible:outline-none focus-visible:ring-2 focus-visible:ring-primary-500"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8. Responsive Design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What is it?</w:t>
      </w:r>
    </w:p>
    <w:p>
      <w:pPr>
        <w:spacing w:before="40" w:after="80"/>
      </w:pPr>
      <w:r>
        <w:rPr>
          <w:rFonts w:ascii="Calibri" w:hAnsi="Calibri"/>
          <w:sz w:val="21"/>
        </w:rPr>
        <w:t>UI that works correctly on all screen sizes.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Strategy: Mobile-First</w:t>
      </w:r>
    </w:p>
    <w:p>
      <w:pPr>
        <w:spacing w:before="40" w:after="80"/>
      </w:pPr>
      <w:r>
        <w:rPr>
          <w:rFonts w:ascii="Calibri" w:hAnsi="Calibri"/>
          <w:sz w:val="21"/>
        </w:rPr>
        <w:t>Tailwind classes are written for mobile first, then overridden for larger screens: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// 1 column on mobile → 2 on tablet → 3 on desktop → 4 on large desktop</w:t>
        <w:br/>
        <w:t>className="grid grid-cols-1 sm:grid-cols-2 lg:grid-cols-3 xl:grid-cols-4"</w:t>
        <w:br/>
        <w:br/>
        <w:t>// Sidebar hidden on mobile, shown on large screens</w:t>
        <w:br/>
        <w:t>className="hidden lg:flex"</w:t>
      </w:r>
    </w:p>
    <w:p>
      <w:pPr>
        <w:spacing w:before="40" w:after="80"/>
      </w:pPr>
      <w:r>
        <w:rPr>
          <w:rFonts w:ascii="Calibri" w:hAnsi="Calibri"/>
          <w:sz w:val="21"/>
        </w:rPr>
        <w:t>All pages, cards, tables, forms, and navigation are tested at: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375px (mobile)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768px (tablet)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1024px (laptop)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1280px (desktop)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1536px (large desktop)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9. Error Handling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Multiple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What It Handles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AppErrorBoundary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Catches any uncaught React crash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AuthContext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Catches auth errors, stores in authError state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axiosClient interceptors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Catches 401 globally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ErrorState component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Shows friendly error with retry button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OfflinePage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Shows when browser is offline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SessionExpiredPage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Shows when JWT expires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NotFoundPage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Shows for unknown URLs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UnauthorizedPage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Shows for wrong role access</w:t>
            </w:r>
          </w:p>
        </w:tc>
      </w:tr>
    </w:tbl>
    <w:p>
      <w:pPr>
        <w:spacing w:after="80"/>
      </w:pP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10. Performance Engineering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Techniques Used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Lazy Loading (Code Splitting)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const AdminDashboard = lazy(() =&gt; import('../pages/admin/AdminDashboard'))</w:t>
        <w:br/>
        <w:t>// AdminDashboard code is NOT loaded until user visits /admin/dashboard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Debouncing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const debouncedQuery = useDebounce(searchQuery, 400)</w:t>
        <w:br/>
        <w:t>// API call only fires 400ms after the user stops typing</w:t>
        <w:br/>
        <w:t>// Without this: API called on every single keystroke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Memoisation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const login = useCallback(async (credentials) =&gt; { ... }, [])</w:t>
        <w:br/>
        <w:t>// login function is not recreated on every render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React Query Caching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staleTime: 60000  // Data cached for 1 minute</w:t>
        <w:br/>
        <w:t>gcTime: 300000    // Cache kept for 5 minutes</w:t>
      </w:r>
    </w:p>
    <w:p>
      <w:pPr>
        <w:spacing w:before="40" w:after="80"/>
      </w:pPr>
      <w:r>
        <w:rPr>
          <w:rFonts w:ascii="Calibri" w:hAnsi="Calibri"/>
          <w:sz w:val="21"/>
        </w:rPr>
        <w:t>Visiting the same medicine page twice: second visit is instant (cached).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11. Scalability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Horizontal Scalability (adding features)</w:t>
      </w:r>
    </w:p>
    <w:p>
      <w:pPr>
        <w:spacing w:before="40" w:after="80"/>
      </w:pPr>
      <w:r>
        <w:rPr>
          <w:rFonts w:ascii="Calibri" w:hAnsi="Calibri"/>
          <w:sz w:val="21"/>
        </w:rPr>
        <w:t>Adding a new user role (e.g., "nurse"):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Add NURSE: 'nurse' to USER_ROLES in constants/app.js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Create NurseLayout.jsx copying pattern from UserLayout.jsx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Create NURSE_NAV in navConfig.js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Add routes in AppRouter.jsx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Existing code untouched</w:t>
      </w:r>
    </w:p>
    <w:p>
      <w:pPr>
        <w:spacing w:before="40" w:after="80"/>
      </w:pPr>
      <w:r>
        <w:rPr>
          <w:rFonts w:ascii="Calibri" w:hAnsi="Calibri"/>
          <w:sz w:val="21"/>
        </w:rPr>
        <w:t>Adding a new admin page: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Create pages/admin/AdminNewPage.jsx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Add route in AppRouter.jsx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Add nav item in navConfig.js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Add route constant in routes.js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12. Maintainability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What makes this project easy to maintain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Benefit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Consistent naming conventions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New developers can find files intuitively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Barrel exports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Change internal file structure without breaking imports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TODO comments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Backend integration points are explicit and easy to find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Design tokens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Visual changes propagate from one source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Route constants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Refactoring URLs is safe (catch errors at import time)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JSDoc comments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Every major component and function is documented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TODO Pattern</w:t>
      </w:r>
    </w:p>
    <w:p>
      <w:pPr>
        <w:spacing w:before="40" w:after="80"/>
      </w:pPr>
      <w:r>
        <w:rPr>
          <w:rFonts w:ascii="Calibri" w:hAnsi="Calibri"/>
          <w:sz w:val="21"/>
        </w:rPr>
        <w:t>Every backend integration point has a clear comment: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// TODO: replace mock with → const { data } = await authService.login(credentials)</w:t>
        <w:br/>
        <w:t>// TODO: price from GET /api/v1/medicines/:id</w:t>
        <w:br/>
        <w:t>// TODO: call userService.updateMe(data) then setUserProfile(response.data)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When backend is ready: search for </w:t>
      </w:r>
      <w:r>
        <w:rPr>
          <w:rFonts w:ascii="Calibri" w:hAnsi="Calibri"/>
          <w:color w:val="1D4ED8"/>
          <w:sz w:val="21"/>
        </w:rPr>
        <w:t>TODO:</w:t>
      </w:r>
      <w:r>
        <w:rPr>
          <w:rFonts w:ascii="Calibri" w:hAnsi="Calibri"/>
          <w:sz w:val="21"/>
        </w:rPr>
        <w:t xml:space="preserve"> → implement line by line.</w:t>
      </w:r>
    </w:p>
    <w:sectPr w:rsidR="00FC693F" w:rsidRPr="0006063C" w:rsidSect="00034616">
      <w:footerReference w:type="default" r:id="rId9"/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8"/>
      </w:rPr>
      <w:fldChar w:fldCharType="begin"/>
      <w:instrText>PAGE</w:instrText>
      <w:fldChar w:fldCharType="separate"/>
      <w:fldChar w:fldCharType="end"/>
    </w:r>
    <w:r>
      <w:rPr>
        <w:color w:val="94A3B8"/>
        <w:sz w:val="18"/>
      </w:rPr>
      <w:t xml:space="preserve"> | Smart Medicine System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