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1932737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59C5C21B" w14:textId="158E135A" w:rsidR="00BF12C3" w:rsidRDefault="00BF12C3">
          <w:pPr>
            <w:pStyle w:val="TOCHeading"/>
          </w:pPr>
          <w:r>
            <w:t>Contents</w:t>
          </w:r>
        </w:p>
        <w:p w14:paraId="480ECF4E" w14:textId="587DDD38" w:rsidR="00BF12C3" w:rsidRDefault="00BF12C3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471182" w:history="1">
            <w:r w:rsidRPr="00750ABC">
              <w:rPr>
                <w:rStyle w:val="Hyperlink"/>
                <w:noProof/>
              </w:rPr>
              <w:t>Design a compute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_Toc52471182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3CCFB" w14:textId="6EA98E86" w:rsidR="00BF12C3" w:rsidRDefault="00BF12C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2471183" w:history="1">
            <w:r w:rsidRPr="00750ABC">
              <w:rPr>
                <w:rStyle w:val="Hyperlink"/>
                <w:noProof/>
              </w:rPr>
              <w:t>Design a network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_Toc52471183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BBDBC" w14:textId="1282ECEA" w:rsidR="00BF12C3" w:rsidRDefault="00BF12C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2471184" w:history="1">
            <w:r w:rsidRPr="00750ABC">
              <w:rPr>
                <w:rStyle w:val="Hyperlink"/>
                <w:noProof/>
              </w:rPr>
              <w:t>Design an application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_Toc52471184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A9536" w14:textId="7A003459" w:rsidR="00BF12C3" w:rsidRDefault="00BF12C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2471185" w:history="1">
            <w:r w:rsidRPr="00750ABC">
              <w:rPr>
                <w:rStyle w:val="Hyperlink"/>
                <w:noProof/>
              </w:rPr>
              <w:t>Design migrations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_Toc52471185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46EC9" w14:textId="74E52374" w:rsidR="00BF12C3" w:rsidRDefault="00BF12C3">
          <w:r>
            <w:rPr>
              <w:b/>
              <w:bCs/>
              <w:noProof/>
            </w:rPr>
            <w:fldChar w:fldCharType="end"/>
          </w:r>
        </w:p>
      </w:sdtContent>
    </w:sdt>
    <w:p w14:paraId="45F7651C" w14:textId="09A5D2DA" w:rsidR="00A06A2D" w:rsidRDefault="00A06A2D">
      <w:bookmarkStart w:id="0" w:name="_GoBack"/>
      <w:bookmarkEnd w:id="0"/>
      <w:r>
        <w:br w:type="page"/>
      </w:r>
    </w:p>
    <w:p w14:paraId="58D273B1" w14:textId="3EEEACD4" w:rsidR="00592071" w:rsidRDefault="00592071" w:rsidP="00863A7B">
      <w:pPr>
        <w:pStyle w:val="Heading1"/>
      </w:pPr>
      <w:bookmarkStart w:id="1" w:name="_Toc52471182"/>
      <w:r>
        <w:lastRenderedPageBreak/>
        <w:t>Design a compute solution</w:t>
      </w:r>
      <w:bookmarkEnd w:id="1"/>
      <w:r>
        <w:t xml:space="preserve"> </w:t>
      </w:r>
    </w:p>
    <w:p w14:paraId="399563D2" w14:textId="2911422E" w:rsidR="00592071" w:rsidRDefault="00592071" w:rsidP="007E6F65">
      <w:pPr>
        <w:pStyle w:val="ListParagraph"/>
        <w:numPr>
          <w:ilvl w:val="0"/>
          <w:numId w:val="2"/>
        </w:numPr>
      </w:pPr>
      <w:r>
        <w:t>recommend a solution for compute provisioning</w:t>
      </w:r>
    </w:p>
    <w:p w14:paraId="20E34930" w14:textId="139BB8EB" w:rsidR="00592071" w:rsidRDefault="00592071" w:rsidP="007E6F65">
      <w:pPr>
        <w:pStyle w:val="ListParagraph"/>
        <w:numPr>
          <w:ilvl w:val="0"/>
          <w:numId w:val="2"/>
        </w:numPr>
      </w:pPr>
      <w:r>
        <w:t xml:space="preserve">determine appropriate compute technologies, including virtual machines, App Services, Service Fabric, Azure Functions, Windows Virtual Desktop, and containers </w:t>
      </w:r>
    </w:p>
    <w:p w14:paraId="7CF11849" w14:textId="12F36DEA" w:rsidR="00592071" w:rsidRDefault="00592071" w:rsidP="007E6F65">
      <w:pPr>
        <w:pStyle w:val="ListParagraph"/>
        <w:numPr>
          <w:ilvl w:val="0"/>
          <w:numId w:val="2"/>
        </w:numPr>
      </w:pPr>
      <w:r>
        <w:t xml:space="preserve">recommend a solution for containers o AKS versus ACI and the configuration of each one </w:t>
      </w:r>
    </w:p>
    <w:p w14:paraId="7AB62BB8" w14:textId="16ADCBBA" w:rsidR="007E6F65" w:rsidRDefault="00592071" w:rsidP="007E6F65">
      <w:pPr>
        <w:pStyle w:val="ListParagraph"/>
        <w:numPr>
          <w:ilvl w:val="0"/>
          <w:numId w:val="2"/>
        </w:numPr>
      </w:pPr>
      <w:r>
        <w:t xml:space="preserve">recommend a solution for automating compute management </w:t>
      </w:r>
    </w:p>
    <w:p w14:paraId="67654A8F" w14:textId="77777777" w:rsidR="007E6F65" w:rsidRDefault="007E6F65"/>
    <w:p w14:paraId="01AC654E" w14:textId="39B81E0A" w:rsidR="00592071" w:rsidRDefault="00592071" w:rsidP="007E6F65">
      <w:pPr>
        <w:pStyle w:val="Heading1"/>
      </w:pPr>
      <w:bookmarkStart w:id="2" w:name="_Toc52471183"/>
      <w:r>
        <w:t>Design a network solution</w:t>
      </w:r>
      <w:bookmarkEnd w:id="2"/>
      <w:r>
        <w:t xml:space="preserve"> </w:t>
      </w:r>
    </w:p>
    <w:p w14:paraId="01F9F483" w14:textId="286504D6" w:rsidR="00592071" w:rsidRDefault="00592071" w:rsidP="00905E60">
      <w:pPr>
        <w:pStyle w:val="ListParagraph"/>
        <w:numPr>
          <w:ilvl w:val="0"/>
          <w:numId w:val="2"/>
        </w:numPr>
      </w:pPr>
      <w:r>
        <w:t xml:space="preserve">recommend a solution for network addressing and name resolution </w:t>
      </w:r>
    </w:p>
    <w:p w14:paraId="627AEDBF" w14:textId="74213BDB" w:rsidR="00592071" w:rsidRDefault="00592071" w:rsidP="00905E60">
      <w:pPr>
        <w:pStyle w:val="ListParagraph"/>
        <w:numPr>
          <w:ilvl w:val="0"/>
          <w:numId w:val="2"/>
        </w:numPr>
      </w:pPr>
      <w:r>
        <w:t xml:space="preserve">recommend a solution for network provisioning </w:t>
      </w:r>
    </w:p>
    <w:p w14:paraId="0CF78EEE" w14:textId="1C1DEBF3" w:rsidR="00592071" w:rsidRDefault="00592071" w:rsidP="00905E60">
      <w:pPr>
        <w:pStyle w:val="ListParagraph"/>
        <w:numPr>
          <w:ilvl w:val="0"/>
          <w:numId w:val="2"/>
        </w:numPr>
      </w:pPr>
      <w:r>
        <w:t xml:space="preserve">recommend a solution for network security o private endpoints </w:t>
      </w:r>
    </w:p>
    <w:p w14:paraId="0BB427A9" w14:textId="30F58C10" w:rsidR="00592071" w:rsidRDefault="00592071" w:rsidP="00905E60">
      <w:pPr>
        <w:pStyle w:val="ListParagraph"/>
        <w:numPr>
          <w:ilvl w:val="1"/>
          <w:numId w:val="2"/>
        </w:numPr>
      </w:pPr>
      <w:r>
        <w:t xml:space="preserve">Firewalls </w:t>
      </w:r>
    </w:p>
    <w:p w14:paraId="65B5D9FA" w14:textId="004EE451" w:rsidR="00592071" w:rsidRDefault="00592071" w:rsidP="00905E60">
      <w:pPr>
        <w:pStyle w:val="ListParagraph"/>
        <w:numPr>
          <w:ilvl w:val="1"/>
          <w:numId w:val="2"/>
        </w:numPr>
      </w:pPr>
      <w:r>
        <w:t xml:space="preserve">Gateways </w:t>
      </w:r>
    </w:p>
    <w:p w14:paraId="7B4BF367" w14:textId="3991741E" w:rsidR="00592071" w:rsidRDefault="00592071" w:rsidP="00905E60">
      <w:pPr>
        <w:pStyle w:val="ListParagraph"/>
        <w:numPr>
          <w:ilvl w:val="0"/>
          <w:numId w:val="2"/>
        </w:numPr>
      </w:pPr>
      <w:r>
        <w:t xml:space="preserve">recommend a solution for network connectivity to the Internet, on-premises networks, and other Azure virtual networks </w:t>
      </w:r>
    </w:p>
    <w:p w14:paraId="5C20F651" w14:textId="28A1826F" w:rsidR="00592071" w:rsidRDefault="00592071" w:rsidP="00905E60">
      <w:pPr>
        <w:pStyle w:val="ListParagraph"/>
        <w:numPr>
          <w:ilvl w:val="0"/>
          <w:numId w:val="2"/>
        </w:numPr>
      </w:pPr>
      <w:r>
        <w:t xml:space="preserve">recommend a solution for automating network management </w:t>
      </w:r>
    </w:p>
    <w:p w14:paraId="1DCC85B8" w14:textId="599E1F48" w:rsidR="00905E60" w:rsidRDefault="00592071" w:rsidP="00905E60">
      <w:pPr>
        <w:pStyle w:val="ListParagraph"/>
        <w:numPr>
          <w:ilvl w:val="0"/>
          <w:numId w:val="2"/>
        </w:numPr>
      </w:pPr>
      <w:r>
        <w:t xml:space="preserve">recommend a solution for load balancing and traffic routing </w:t>
      </w:r>
    </w:p>
    <w:p w14:paraId="16AC7F5F" w14:textId="77777777" w:rsidR="00905E60" w:rsidRDefault="00905E60"/>
    <w:p w14:paraId="5F716347" w14:textId="4A32B73D" w:rsidR="00592071" w:rsidRDefault="00592071" w:rsidP="00905E60">
      <w:pPr>
        <w:pStyle w:val="Heading1"/>
      </w:pPr>
      <w:bookmarkStart w:id="3" w:name="_Toc52471184"/>
      <w:r>
        <w:t>Design an application architecture</w:t>
      </w:r>
      <w:bookmarkEnd w:id="3"/>
      <w:r>
        <w:t xml:space="preserve"> </w:t>
      </w:r>
    </w:p>
    <w:p w14:paraId="73F729E6" w14:textId="4275786B" w:rsidR="00592071" w:rsidRDefault="00592071" w:rsidP="00BF7BE8">
      <w:pPr>
        <w:pStyle w:val="ListParagraph"/>
        <w:numPr>
          <w:ilvl w:val="0"/>
          <w:numId w:val="2"/>
        </w:numPr>
      </w:pPr>
      <w:r>
        <w:t xml:space="preserve">recommend a microservices architecture including Event Grid, Event Hubs, Service Bus, Storage Queues, Logic Apps, Azure Functions, and webhooks </w:t>
      </w:r>
    </w:p>
    <w:p w14:paraId="21A3300A" w14:textId="4A4C891C" w:rsidR="00592071" w:rsidRDefault="00592071" w:rsidP="00BF7BE8">
      <w:pPr>
        <w:pStyle w:val="ListParagraph"/>
        <w:numPr>
          <w:ilvl w:val="0"/>
          <w:numId w:val="2"/>
        </w:numPr>
      </w:pPr>
      <w:r>
        <w:t xml:space="preserve">recommend an orchestration solution for deployment of applications including ARM templates, Logic Apps, or Azure Functions </w:t>
      </w:r>
    </w:p>
    <w:p w14:paraId="41CBD345" w14:textId="571CC8D7" w:rsidR="00592071" w:rsidRDefault="00592071" w:rsidP="00623A50">
      <w:pPr>
        <w:pStyle w:val="ListParagraph"/>
        <w:numPr>
          <w:ilvl w:val="1"/>
          <w:numId w:val="2"/>
        </w:numPr>
      </w:pPr>
      <w:r>
        <w:t xml:space="preserve">select an automation method </w:t>
      </w:r>
    </w:p>
    <w:p w14:paraId="75382931" w14:textId="0B4EC6A8" w:rsidR="00592071" w:rsidRDefault="00592071" w:rsidP="00623A50">
      <w:pPr>
        <w:pStyle w:val="ListParagraph"/>
        <w:numPr>
          <w:ilvl w:val="1"/>
          <w:numId w:val="2"/>
        </w:numPr>
      </w:pPr>
      <w:r>
        <w:t xml:space="preserve">choose which resources or lifecycle steps will be automated </w:t>
      </w:r>
    </w:p>
    <w:p w14:paraId="0A3D7F60" w14:textId="351C5024" w:rsidR="00592071" w:rsidRDefault="00592071" w:rsidP="00623A50">
      <w:pPr>
        <w:pStyle w:val="ListParagraph"/>
        <w:numPr>
          <w:ilvl w:val="1"/>
          <w:numId w:val="2"/>
        </w:numPr>
      </w:pPr>
      <w:r>
        <w:t xml:space="preserve">design integration with other sources such as an ITSM solution </w:t>
      </w:r>
    </w:p>
    <w:p w14:paraId="2D044F11" w14:textId="0491EBE8" w:rsidR="00592071" w:rsidRDefault="00592071" w:rsidP="00623A50">
      <w:pPr>
        <w:pStyle w:val="ListParagraph"/>
        <w:numPr>
          <w:ilvl w:val="1"/>
          <w:numId w:val="2"/>
        </w:numPr>
      </w:pPr>
      <w:r>
        <w:t xml:space="preserve">recommend a solution for monitoring automation </w:t>
      </w:r>
    </w:p>
    <w:p w14:paraId="2B76BA11" w14:textId="6D9ECC17" w:rsidR="00592071" w:rsidRDefault="00592071" w:rsidP="00BF7BE8">
      <w:pPr>
        <w:pStyle w:val="ListParagraph"/>
        <w:numPr>
          <w:ilvl w:val="0"/>
          <w:numId w:val="2"/>
        </w:numPr>
      </w:pPr>
      <w:r>
        <w:t xml:space="preserve">recommend a solution for API integration </w:t>
      </w:r>
    </w:p>
    <w:p w14:paraId="413A7DD7" w14:textId="5D101B94" w:rsidR="00592071" w:rsidRDefault="00592071" w:rsidP="00EB52A0">
      <w:pPr>
        <w:pStyle w:val="ListParagraph"/>
        <w:numPr>
          <w:ilvl w:val="1"/>
          <w:numId w:val="2"/>
        </w:numPr>
      </w:pPr>
      <w:r>
        <w:t xml:space="preserve">design an API gateway strategy </w:t>
      </w:r>
    </w:p>
    <w:p w14:paraId="06A398EE" w14:textId="7A044F9B" w:rsidR="00592071" w:rsidRDefault="00592071" w:rsidP="00EB52A0">
      <w:pPr>
        <w:pStyle w:val="ListParagraph"/>
        <w:numPr>
          <w:ilvl w:val="1"/>
          <w:numId w:val="2"/>
        </w:numPr>
      </w:pPr>
      <w:r>
        <w:t xml:space="preserve">determine policies for internal and external consumption of APIs </w:t>
      </w:r>
    </w:p>
    <w:p w14:paraId="51E6F79F" w14:textId="7527A885" w:rsidR="00592071" w:rsidRDefault="00592071" w:rsidP="00EB52A0">
      <w:pPr>
        <w:pStyle w:val="ListParagraph"/>
        <w:numPr>
          <w:ilvl w:val="1"/>
          <w:numId w:val="2"/>
        </w:numPr>
      </w:pPr>
      <w:r>
        <w:t xml:space="preserve">recommend a hosting structure for API management </w:t>
      </w:r>
    </w:p>
    <w:p w14:paraId="5D3BF2A6" w14:textId="1D171156" w:rsidR="00BF7BE8" w:rsidRDefault="00592071" w:rsidP="00EB52A0">
      <w:pPr>
        <w:pStyle w:val="ListParagraph"/>
        <w:numPr>
          <w:ilvl w:val="1"/>
          <w:numId w:val="2"/>
        </w:numPr>
      </w:pPr>
      <w:r>
        <w:t xml:space="preserve">recommend when and how to use API Keys </w:t>
      </w:r>
    </w:p>
    <w:p w14:paraId="16E6FC8E" w14:textId="77777777" w:rsidR="00BF7BE8" w:rsidRDefault="00BF7BE8"/>
    <w:p w14:paraId="0E15B70E" w14:textId="5FD8B00E" w:rsidR="00592071" w:rsidRDefault="00592071" w:rsidP="00F02A0C">
      <w:pPr>
        <w:pStyle w:val="Heading1"/>
      </w:pPr>
      <w:bookmarkStart w:id="4" w:name="_Toc52471185"/>
      <w:r>
        <w:t>Design migrations</w:t>
      </w:r>
      <w:bookmarkEnd w:id="4"/>
      <w:r>
        <w:t xml:space="preserve"> </w:t>
      </w:r>
    </w:p>
    <w:p w14:paraId="41A1B49B" w14:textId="4F65EC5D" w:rsidR="00592071" w:rsidRDefault="00592071" w:rsidP="00F02A0C">
      <w:pPr>
        <w:pStyle w:val="ListParagraph"/>
        <w:numPr>
          <w:ilvl w:val="0"/>
          <w:numId w:val="2"/>
        </w:numPr>
      </w:pPr>
      <w:r>
        <w:t xml:space="preserve">assess and interpret on-premises servers, data, and applications for migration </w:t>
      </w:r>
    </w:p>
    <w:p w14:paraId="08001B7B" w14:textId="5E352F97" w:rsidR="00592071" w:rsidRDefault="00592071" w:rsidP="00F02A0C">
      <w:pPr>
        <w:pStyle w:val="ListParagraph"/>
        <w:numPr>
          <w:ilvl w:val="0"/>
          <w:numId w:val="2"/>
        </w:numPr>
      </w:pPr>
      <w:r>
        <w:t xml:space="preserve">recommend a solution for migrating applications and VMs </w:t>
      </w:r>
    </w:p>
    <w:p w14:paraId="15670416" w14:textId="2B4613FE" w:rsidR="00592071" w:rsidRDefault="00592071" w:rsidP="00F02A0C">
      <w:pPr>
        <w:pStyle w:val="ListParagraph"/>
        <w:numPr>
          <w:ilvl w:val="0"/>
          <w:numId w:val="2"/>
        </w:numPr>
      </w:pPr>
      <w:r>
        <w:t xml:space="preserve">recommend a solution for migration of databases </w:t>
      </w:r>
    </w:p>
    <w:p w14:paraId="4D06FA17" w14:textId="0282AB8C" w:rsidR="00EB2E93" w:rsidRDefault="00592071" w:rsidP="00F02A0C">
      <w:pPr>
        <w:pStyle w:val="ListParagraph"/>
        <w:numPr>
          <w:ilvl w:val="1"/>
          <w:numId w:val="2"/>
        </w:numPr>
      </w:pPr>
      <w:r>
        <w:t>determine migration scope, including redundant, related, trivial, and outdated data</w:t>
      </w:r>
    </w:p>
    <w:sectPr w:rsidR="00EB2E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41664"/>
    <w:multiLevelType w:val="hybridMultilevel"/>
    <w:tmpl w:val="FDFA0D3C"/>
    <w:lvl w:ilvl="0" w:tplc="557268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E93D2B"/>
    <w:multiLevelType w:val="hybridMultilevel"/>
    <w:tmpl w:val="B32C3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3088A"/>
    <w:multiLevelType w:val="hybridMultilevel"/>
    <w:tmpl w:val="6E843E40"/>
    <w:lvl w:ilvl="0" w:tplc="557268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6054C2"/>
    <w:multiLevelType w:val="hybridMultilevel"/>
    <w:tmpl w:val="BFA231A2"/>
    <w:lvl w:ilvl="0" w:tplc="557268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9E5CF4"/>
    <w:multiLevelType w:val="hybridMultilevel"/>
    <w:tmpl w:val="B2D2B67C"/>
    <w:lvl w:ilvl="0" w:tplc="557268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0F8"/>
    <w:rsid w:val="00592071"/>
    <w:rsid w:val="00623A50"/>
    <w:rsid w:val="007E6F65"/>
    <w:rsid w:val="00863A7B"/>
    <w:rsid w:val="00905E60"/>
    <w:rsid w:val="00A06A2D"/>
    <w:rsid w:val="00B400F8"/>
    <w:rsid w:val="00BF12C3"/>
    <w:rsid w:val="00BF7BE8"/>
    <w:rsid w:val="00EB2E93"/>
    <w:rsid w:val="00EB52A0"/>
    <w:rsid w:val="00F02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25355"/>
  <w15:chartTrackingRefBased/>
  <w15:docId w15:val="{F836B5EC-41C6-4BB6-95A9-950D66EC7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A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A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E6F6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F12C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F12C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F12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DE3FB6-DFFF-484A-A5FB-71B5BD9AC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338</Words>
  <Characters>1928</Characters>
  <Application>Microsoft Office Word</Application>
  <DocSecurity>0</DocSecurity>
  <Lines>16</Lines>
  <Paragraphs>4</Paragraphs>
  <ScaleCrop>false</ScaleCrop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Sumit</dc:creator>
  <cp:keywords/>
  <dc:description/>
  <cp:lastModifiedBy>Kumar, Sumit</cp:lastModifiedBy>
  <cp:revision>12</cp:revision>
  <dcterms:created xsi:type="dcterms:W3CDTF">2020-10-01T13:19:00Z</dcterms:created>
  <dcterms:modified xsi:type="dcterms:W3CDTF">2020-10-01T13:29:00Z</dcterms:modified>
</cp:coreProperties>
</file>