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6218" w14:textId="2E0B7D91" w:rsidR="00375D7E" w:rsidRPr="00375D7E" w:rsidRDefault="00BB30C4" w:rsidP="00375D7E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SCALABLE </w:t>
      </w:r>
      <w:r w:rsidR="00375D7E" w:rsidRPr="00375D7E">
        <w:rPr>
          <w:rFonts w:ascii="Times New Roman" w:hAnsi="Times New Roman" w:cs="Times New Roman"/>
          <w:b/>
          <w:bCs/>
        </w:rPr>
        <w:t>AI-BASED EXAM MONITORING AND MALPRACTICE IDENTIFICATION SYSTEM (</w:t>
      </w:r>
      <w:r w:rsidR="00FF77C6">
        <w:rPr>
          <w:rFonts w:ascii="Times New Roman" w:hAnsi="Times New Roman" w:cs="Times New Roman"/>
          <w:b/>
          <w:bCs/>
        </w:rPr>
        <w:t>S</w:t>
      </w:r>
      <w:r w:rsidR="00375D7E" w:rsidRPr="00375D7E">
        <w:rPr>
          <w:rFonts w:ascii="Times New Roman" w:hAnsi="Times New Roman" w:cs="Times New Roman"/>
          <w:b/>
          <w:bCs/>
        </w:rPr>
        <w:t>AEMMIS)</w:t>
      </w:r>
    </w:p>
    <w:p w14:paraId="44EC2AE7" w14:textId="77777777" w:rsidR="00375D7E" w:rsidRPr="00375D7E" w:rsidRDefault="00375D7E" w:rsidP="00375D7E">
      <w:pPr>
        <w:spacing w:line="360" w:lineRule="auto"/>
        <w:rPr>
          <w:rFonts w:ascii="Times New Roman" w:hAnsi="Times New Roman" w:cs="Times New Roman"/>
          <w:b/>
          <w:bCs/>
        </w:rPr>
      </w:pPr>
      <w:r w:rsidRPr="00375D7E">
        <w:rPr>
          <w:rFonts w:ascii="Times New Roman" w:hAnsi="Times New Roman" w:cs="Times New Roman"/>
          <w:b/>
          <w:bCs/>
        </w:rPr>
        <w:t>Class Model Summary (DDS)</w:t>
      </w:r>
    </w:p>
    <w:p w14:paraId="3336C73F" w14:textId="77777777" w:rsidR="00375D7E" w:rsidRPr="00375D7E" w:rsidRDefault="00375D7E" w:rsidP="00375D7E">
      <w:pPr>
        <w:spacing w:line="360" w:lineRule="auto"/>
        <w:rPr>
          <w:rFonts w:ascii="Times New Roman" w:hAnsi="Times New Roman" w:cs="Times New Roman"/>
        </w:rPr>
      </w:pPr>
      <w:r w:rsidRPr="00375D7E">
        <w:rPr>
          <w:rFonts w:ascii="Times New Roman" w:hAnsi="Times New Roman" w:cs="Times New Roman"/>
        </w:rPr>
        <w:t xml:space="preserve">This summary breaks down the system into its </w:t>
      </w:r>
      <w:r w:rsidRPr="00375D7E">
        <w:rPr>
          <w:rFonts w:ascii="Times New Roman" w:hAnsi="Times New Roman" w:cs="Times New Roman"/>
          <w:b/>
          <w:bCs/>
        </w:rPr>
        <w:t>core components</w:t>
      </w:r>
      <w:r w:rsidRPr="00375D7E">
        <w:rPr>
          <w:rFonts w:ascii="Times New Roman" w:hAnsi="Times New Roman" w:cs="Times New Roman"/>
        </w:rPr>
        <w:t xml:space="preserve">, detailing the </w:t>
      </w:r>
      <w:r w:rsidRPr="00375D7E">
        <w:rPr>
          <w:rFonts w:ascii="Times New Roman" w:hAnsi="Times New Roman" w:cs="Times New Roman"/>
          <w:b/>
          <w:bCs/>
        </w:rPr>
        <w:t>attributes (data fields)</w:t>
      </w:r>
      <w:r w:rsidRPr="00375D7E">
        <w:rPr>
          <w:rFonts w:ascii="Times New Roman" w:hAnsi="Times New Roman" w:cs="Times New Roman"/>
        </w:rPr>
        <w:t xml:space="preserve"> and </w:t>
      </w:r>
      <w:r w:rsidRPr="00375D7E">
        <w:rPr>
          <w:rFonts w:ascii="Times New Roman" w:hAnsi="Times New Roman" w:cs="Times New Roman"/>
          <w:b/>
          <w:bCs/>
        </w:rPr>
        <w:t>methods (actions)</w:t>
      </w:r>
      <w:r w:rsidRPr="00375D7E">
        <w:rPr>
          <w:rFonts w:ascii="Times New Roman" w:hAnsi="Times New Roman" w:cs="Times New Roman"/>
        </w:rPr>
        <w:t xml:space="preserve"> for each class, followed by a list of all </w:t>
      </w:r>
      <w:r w:rsidRPr="00375D7E">
        <w:rPr>
          <w:rFonts w:ascii="Times New Roman" w:hAnsi="Times New Roman" w:cs="Times New Roman"/>
          <w:b/>
          <w:bCs/>
        </w:rPr>
        <w:t>defined relationships and cardinalities</w:t>
      </w:r>
      <w:r w:rsidRPr="00375D7E">
        <w:rPr>
          <w:rFonts w:ascii="Times New Roman" w:hAnsi="Times New Roman" w:cs="Times New Roman"/>
        </w:rPr>
        <w:t>.</w:t>
      </w:r>
    </w:p>
    <w:p w14:paraId="5E311483" w14:textId="77777777" w:rsidR="00375D7E" w:rsidRPr="00375D7E" w:rsidRDefault="00375D7E" w:rsidP="00375D7E">
      <w:pPr>
        <w:spacing w:line="360" w:lineRule="auto"/>
        <w:rPr>
          <w:rFonts w:ascii="Times New Roman" w:hAnsi="Times New Roman" w:cs="Times New Roman"/>
          <w:b/>
          <w:bCs/>
        </w:rPr>
      </w:pPr>
      <w:r w:rsidRPr="00375D7E">
        <w:rPr>
          <w:rFonts w:ascii="Times New Roman" w:hAnsi="Times New Roman" w:cs="Times New Roman"/>
          <w:b/>
          <w:bCs/>
        </w:rPr>
        <w:t>1. Core Classes, Attributes, and Methods</w:t>
      </w:r>
    </w:p>
    <w:p w14:paraId="6716727F" w14:textId="77777777" w:rsidR="00375D7E" w:rsidRPr="00375D7E" w:rsidRDefault="00375D7E" w:rsidP="00375D7E">
      <w:pPr>
        <w:spacing w:line="360" w:lineRule="auto"/>
        <w:rPr>
          <w:rFonts w:ascii="Times New Roman" w:hAnsi="Times New Roman" w:cs="Times New Roman"/>
          <w:b/>
          <w:bCs/>
        </w:rPr>
      </w:pPr>
      <w:r w:rsidRPr="00375D7E">
        <w:rPr>
          <w:rFonts w:ascii="Times New Roman" w:hAnsi="Times New Roman" w:cs="Times New Roman"/>
          <w:b/>
          <w:bCs/>
        </w:rPr>
        <w:t>A. Examination Structure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3071"/>
        <w:gridCol w:w="2149"/>
        <w:gridCol w:w="2610"/>
      </w:tblGrid>
      <w:tr w:rsidR="00375D7E" w:rsidRPr="00375D7E" w14:paraId="6383FDF9" w14:textId="77777777" w:rsidTr="00E24557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633370C4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Class Name</w:t>
            </w:r>
          </w:p>
        </w:tc>
        <w:tc>
          <w:tcPr>
            <w:tcW w:w="3041" w:type="dxa"/>
            <w:vAlign w:val="center"/>
            <w:hideMark/>
          </w:tcPr>
          <w:p w14:paraId="4779E7FE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Primary Key (PK) / Foreign Key (FK)</w:t>
            </w:r>
          </w:p>
        </w:tc>
        <w:tc>
          <w:tcPr>
            <w:tcW w:w="2119" w:type="dxa"/>
            <w:vAlign w:val="center"/>
            <w:hideMark/>
          </w:tcPr>
          <w:p w14:paraId="2AC5DE7B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2565" w:type="dxa"/>
            <w:vAlign w:val="center"/>
            <w:hideMark/>
          </w:tcPr>
          <w:p w14:paraId="03F4DB0C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Methods</w:t>
            </w:r>
          </w:p>
        </w:tc>
      </w:tr>
      <w:tr w:rsidR="00375D7E" w:rsidRPr="00375D7E" w14:paraId="43160B2C" w14:textId="77777777" w:rsidTr="00E24557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9B33683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ExamSession</w:t>
            </w:r>
          </w:p>
        </w:tc>
        <w:tc>
          <w:tcPr>
            <w:tcW w:w="3041" w:type="dxa"/>
            <w:vAlign w:val="center"/>
            <w:hideMark/>
          </w:tcPr>
          <w:p w14:paraId="4B3F1F7F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sessionID: String {PK}</w:t>
            </w:r>
          </w:p>
        </w:tc>
        <w:tc>
          <w:tcPr>
            <w:tcW w:w="2119" w:type="dxa"/>
            <w:vAlign w:val="center"/>
            <w:hideMark/>
          </w:tcPr>
          <w:p w14:paraId="4FA83828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examName: String</w:t>
            </w:r>
            <w:r w:rsidRPr="00375D7E">
              <w:rPr>
                <w:rFonts w:ascii="Times New Roman" w:hAnsi="Times New Roman" w:cs="Times New Roman"/>
              </w:rPr>
              <w:br/>
              <w:t>+ examDate: Date</w:t>
            </w:r>
            <w:r w:rsidRPr="00375D7E">
              <w:rPr>
                <w:rFonts w:ascii="Times New Roman" w:hAnsi="Times New Roman" w:cs="Times New Roman"/>
              </w:rPr>
              <w:br/>
              <w:t>+ startTime: Time</w:t>
            </w:r>
            <w:r w:rsidRPr="00375D7E">
              <w:rPr>
                <w:rFonts w:ascii="Times New Roman" w:hAnsi="Times New Roman" w:cs="Times New Roman"/>
              </w:rPr>
              <w:br/>
              <w:t>+ endTime: Time</w:t>
            </w:r>
            <w:r w:rsidRPr="00375D7E">
              <w:rPr>
                <w:rFonts w:ascii="Times New Roman" w:hAnsi="Times New Roman" w:cs="Times New Roman"/>
              </w:rPr>
              <w:br/>
              <w:t>+ hallID: String {FK}</w:t>
            </w:r>
          </w:p>
        </w:tc>
        <w:tc>
          <w:tcPr>
            <w:tcW w:w="2565" w:type="dxa"/>
            <w:vAlign w:val="center"/>
            <w:hideMark/>
          </w:tcPr>
          <w:p w14:paraId="037F3B64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startSession()</w:t>
            </w:r>
            <w:r w:rsidRPr="00375D7E">
              <w:rPr>
                <w:rFonts w:ascii="Times New Roman" w:hAnsi="Times New Roman" w:cs="Times New Roman"/>
              </w:rPr>
              <w:br/>
              <w:t>+ endSession()</w:t>
            </w:r>
          </w:p>
        </w:tc>
      </w:tr>
      <w:tr w:rsidR="00375D7E" w:rsidRPr="00375D7E" w14:paraId="5CD707F8" w14:textId="77777777" w:rsidTr="00E24557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FB77864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ExamHall</w:t>
            </w:r>
          </w:p>
        </w:tc>
        <w:tc>
          <w:tcPr>
            <w:tcW w:w="3041" w:type="dxa"/>
            <w:vAlign w:val="center"/>
            <w:hideMark/>
          </w:tcPr>
          <w:p w14:paraId="7C927342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hallID: String {PK}</w:t>
            </w:r>
          </w:p>
        </w:tc>
        <w:tc>
          <w:tcPr>
            <w:tcW w:w="2119" w:type="dxa"/>
            <w:vAlign w:val="center"/>
            <w:hideMark/>
          </w:tcPr>
          <w:p w14:paraId="195CB080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hallName: String</w:t>
            </w:r>
            <w:r w:rsidRPr="00375D7E">
              <w:rPr>
                <w:rFonts w:ascii="Times New Roman" w:hAnsi="Times New Roman" w:cs="Times New Roman"/>
              </w:rPr>
              <w:br/>
              <w:t>+ capacity: Integer</w:t>
            </w:r>
            <w:r w:rsidRPr="00375D7E">
              <w:rPr>
                <w:rFonts w:ascii="Times New Roman" w:hAnsi="Times New Roman" w:cs="Times New Roman"/>
              </w:rPr>
              <w:br/>
              <w:t>+ cameraCount: Integer</w:t>
            </w:r>
          </w:p>
        </w:tc>
        <w:tc>
          <w:tcPr>
            <w:tcW w:w="2565" w:type="dxa"/>
            <w:vAlign w:val="center"/>
            <w:hideMark/>
          </w:tcPr>
          <w:p w14:paraId="13EBEC5A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assignCamera(cameraID)</w:t>
            </w:r>
          </w:p>
        </w:tc>
      </w:tr>
      <w:tr w:rsidR="00375D7E" w:rsidRPr="00375D7E" w14:paraId="43DFE007" w14:textId="77777777" w:rsidTr="00E24557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05995AD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Camera</w:t>
            </w:r>
          </w:p>
        </w:tc>
        <w:tc>
          <w:tcPr>
            <w:tcW w:w="3041" w:type="dxa"/>
            <w:vAlign w:val="center"/>
            <w:hideMark/>
          </w:tcPr>
          <w:p w14:paraId="47CFECDB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cameraID: String {PK}</w:t>
            </w:r>
          </w:p>
        </w:tc>
        <w:tc>
          <w:tcPr>
            <w:tcW w:w="2119" w:type="dxa"/>
            <w:vAlign w:val="center"/>
            <w:hideMark/>
          </w:tcPr>
          <w:p w14:paraId="0EBE73B0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location: String</w:t>
            </w:r>
            <w:r w:rsidRPr="00375D7E">
              <w:rPr>
                <w:rFonts w:ascii="Times New Roman" w:hAnsi="Times New Roman" w:cs="Times New Roman"/>
              </w:rPr>
              <w:br/>
              <w:t>+ resolution: String</w:t>
            </w:r>
            <w:r w:rsidRPr="00375D7E">
              <w:rPr>
                <w:rFonts w:ascii="Times New Roman" w:hAnsi="Times New Roman" w:cs="Times New Roman"/>
              </w:rPr>
              <w:br/>
              <w:t>+ hallID: String {FK}</w:t>
            </w:r>
          </w:p>
        </w:tc>
        <w:tc>
          <w:tcPr>
            <w:tcW w:w="2565" w:type="dxa"/>
            <w:vAlign w:val="center"/>
            <w:hideMark/>
          </w:tcPr>
          <w:p w14:paraId="3B68F085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startStream()</w:t>
            </w:r>
            <w:r w:rsidRPr="00375D7E">
              <w:rPr>
                <w:rFonts w:ascii="Times New Roman" w:hAnsi="Times New Roman" w:cs="Times New Roman"/>
              </w:rPr>
              <w:br/>
              <w:t>+ stopStream()</w:t>
            </w:r>
          </w:p>
        </w:tc>
      </w:tr>
      <w:tr w:rsidR="00375D7E" w:rsidRPr="00375D7E" w14:paraId="5EC8540D" w14:textId="77777777" w:rsidTr="00E24557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EA251D8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lastRenderedPageBreak/>
              <w:t>Seat</w:t>
            </w:r>
          </w:p>
        </w:tc>
        <w:tc>
          <w:tcPr>
            <w:tcW w:w="3041" w:type="dxa"/>
            <w:vAlign w:val="center"/>
            <w:hideMark/>
          </w:tcPr>
          <w:p w14:paraId="342ABB7D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seatID: String {PK}</w:t>
            </w:r>
          </w:p>
        </w:tc>
        <w:tc>
          <w:tcPr>
            <w:tcW w:w="2119" w:type="dxa"/>
            <w:vAlign w:val="center"/>
            <w:hideMark/>
          </w:tcPr>
          <w:p w14:paraId="6667732A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seatNumber: String</w:t>
            </w:r>
            <w:r w:rsidRPr="00375D7E">
              <w:rPr>
                <w:rFonts w:ascii="Times New Roman" w:hAnsi="Times New Roman" w:cs="Times New Roman"/>
              </w:rPr>
              <w:br/>
              <w:t>+ hallID: String {FK}</w:t>
            </w:r>
          </w:p>
        </w:tc>
        <w:tc>
          <w:tcPr>
            <w:tcW w:w="2565" w:type="dxa"/>
            <w:vAlign w:val="center"/>
            <w:hideMark/>
          </w:tcPr>
          <w:p w14:paraId="29B9FA69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(None explicitly shown)</w:t>
            </w:r>
          </w:p>
        </w:tc>
      </w:tr>
    </w:tbl>
    <w:p w14:paraId="21CD36D2" w14:textId="77777777" w:rsidR="00375D7E" w:rsidRPr="00375D7E" w:rsidRDefault="00375D7E" w:rsidP="00375D7E">
      <w:pPr>
        <w:spacing w:line="360" w:lineRule="auto"/>
        <w:rPr>
          <w:rFonts w:ascii="Times New Roman" w:hAnsi="Times New Roman" w:cs="Times New Roman"/>
          <w:b/>
          <w:bCs/>
        </w:rPr>
      </w:pPr>
      <w:r w:rsidRPr="00375D7E">
        <w:rPr>
          <w:rFonts w:ascii="Times New Roman" w:hAnsi="Times New Roman" w:cs="Times New Roman"/>
          <w:b/>
          <w:bCs/>
        </w:rPr>
        <w:t>B. User and Monitoring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499"/>
        <w:gridCol w:w="2870"/>
        <w:gridCol w:w="1715"/>
      </w:tblGrid>
      <w:tr w:rsidR="00375D7E" w:rsidRPr="00375D7E" w14:paraId="542DC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CCD96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5E27CF47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Primary Key (PK) / Foreign Key (FK)</w:t>
            </w:r>
          </w:p>
        </w:tc>
        <w:tc>
          <w:tcPr>
            <w:tcW w:w="0" w:type="auto"/>
            <w:vAlign w:val="center"/>
            <w:hideMark/>
          </w:tcPr>
          <w:p w14:paraId="3847C430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343E46C5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Methods</w:t>
            </w:r>
          </w:p>
        </w:tc>
      </w:tr>
      <w:tr w:rsidR="00375D7E" w:rsidRPr="00375D7E" w14:paraId="614EF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03AF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2284444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studentID: String {PK}</w:t>
            </w:r>
          </w:p>
        </w:tc>
        <w:tc>
          <w:tcPr>
            <w:tcW w:w="0" w:type="auto"/>
            <w:vAlign w:val="center"/>
            <w:hideMark/>
          </w:tcPr>
          <w:p w14:paraId="1DCFA991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name: String</w:t>
            </w:r>
            <w:r w:rsidRPr="00375D7E">
              <w:rPr>
                <w:rFonts w:ascii="Times New Roman" w:hAnsi="Times New Roman" w:cs="Times New Roman"/>
              </w:rPr>
              <w:br/>
              <w:t>+ registrationNumber: String</w:t>
            </w:r>
            <w:r w:rsidRPr="00375D7E">
              <w:rPr>
                <w:rFonts w:ascii="Times New Roman" w:hAnsi="Times New Roman" w:cs="Times New Roman"/>
              </w:rPr>
              <w:br/>
              <w:t>+ assignedSeatID: String {FK}</w:t>
            </w:r>
            <w:r w:rsidRPr="00375D7E">
              <w:rPr>
                <w:rFonts w:ascii="Times New Roman" w:hAnsi="Times New Roman" w:cs="Times New Roman"/>
              </w:rPr>
              <w:br/>
              <w:t>+ verificationStatus: String</w:t>
            </w:r>
          </w:p>
        </w:tc>
        <w:tc>
          <w:tcPr>
            <w:tcW w:w="0" w:type="auto"/>
            <w:vAlign w:val="center"/>
            <w:hideMark/>
          </w:tcPr>
          <w:p w14:paraId="42A8D061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verifyIdentity()</w:t>
            </w:r>
            <w:r w:rsidRPr="00375D7E">
              <w:rPr>
                <w:rFonts w:ascii="Times New Roman" w:hAnsi="Times New Roman" w:cs="Times New Roman"/>
              </w:rPr>
              <w:br/>
              <w:t>+ updateStatus()</w:t>
            </w:r>
          </w:p>
        </w:tc>
      </w:tr>
      <w:tr w:rsidR="00375D7E" w:rsidRPr="00375D7E" w14:paraId="57285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D38B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Invigilator</w:t>
            </w:r>
          </w:p>
        </w:tc>
        <w:tc>
          <w:tcPr>
            <w:tcW w:w="0" w:type="auto"/>
            <w:vAlign w:val="center"/>
            <w:hideMark/>
          </w:tcPr>
          <w:p w14:paraId="6B8D3BDB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invigilatorID: String {PK}</w:t>
            </w:r>
          </w:p>
        </w:tc>
        <w:tc>
          <w:tcPr>
            <w:tcW w:w="0" w:type="auto"/>
            <w:vAlign w:val="center"/>
            <w:hideMark/>
          </w:tcPr>
          <w:p w14:paraId="243E41E3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name: String</w:t>
            </w:r>
            <w:r w:rsidRPr="00375D7E">
              <w:rPr>
                <w:rFonts w:ascii="Times New Roman" w:hAnsi="Times New Roman" w:cs="Times New Roman"/>
              </w:rPr>
              <w:br/>
              <w:t>+ role: String</w:t>
            </w:r>
          </w:p>
        </w:tc>
        <w:tc>
          <w:tcPr>
            <w:tcW w:w="0" w:type="auto"/>
            <w:vAlign w:val="center"/>
            <w:hideMark/>
          </w:tcPr>
          <w:p w14:paraId="037268BA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monitorExam()</w:t>
            </w:r>
            <w:r w:rsidRPr="00375D7E">
              <w:rPr>
                <w:rFonts w:ascii="Times New Roman" w:hAnsi="Times New Roman" w:cs="Times New Roman"/>
              </w:rPr>
              <w:br/>
              <w:t>+ validateAlert()</w:t>
            </w:r>
            <w:r w:rsidRPr="00375D7E">
              <w:rPr>
                <w:rFonts w:ascii="Times New Roman" w:hAnsi="Times New Roman" w:cs="Times New Roman"/>
              </w:rPr>
              <w:br/>
              <w:t>+ exportReport()</w:t>
            </w:r>
          </w:p>
        </w:tc>
      </w:tr>
      <w:tr w:rsidR="00375D7E" w:rsidRPr="00375D7E" w14:paraId="019F2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5E3B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FaceProfile</w:t>
            </w:r>
          </w:p>
        </w:tc>
        <w:tc>
          <w:tcPr>
            <w:tcW w:w="0" w:type="auto"/>
            <w:vAlign w:val="center"/>
            <w:hideMark/>
          </w:tcPr>
          <w:p w14:paraId="6F1AE1D6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faceID: String {PK}</w:t>
            </w:r>
          </w:p>
        </w:tc>
        <w:tc>
          <w:tcPr>
            <w:tcW w:w="0" w:type="auto"/>
            <w:vAlign w:val="center"/>
            <w:hideMark/>
          </w:tcPr>
          <w:p w14:paraId="7556B7DD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studentID: String {FK}</w:t>
            </w:r>
            <w:r w:rsidRPr="00375D7E">
              <w:rPr>
                <w:rFonts w:ascii="Times New Roman" w:hAnsi="Times New Roman" w:cs="Times New Roman"/>
              </w:rPr>
              <w:br/>
              <w:t>+ faceEmbedding: Vector</w:t>
            </w:r>
            <w:r w:rsidRPr="00375D7E">
              <w:rPr>
                <w:rFonts w:ascii="Times New Roman" w:hAnsi="Times New Roman" w:cs="Times New Roman"/>
              </w:rPr>
              <w:br/>
              <w:t>+ enrollmentDate: Date</w:t>
            </w:r>
          </w:p>
        </w:tc>
        <w:tc>
          <w:tcPr>
            <w:tcW w:w="0" w:type="auto"/>
            <w:vAlign w:val="center"/>
            <w:hideMark/>
          </w:tcPr>
          <w:p w14:paraId="1AD8937F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matchFace()</w:t>
            </w:r>
          </w:p>
        </w:tc>
      </w:tr>
    </w:tbl>
    <w:p w14:paraId="58C63CB6" w14:textId="77777777" w:rsidR="00375D7E" w:rsidRPr="00375D7E" w:rsidRDefault="00375D7E" w:rsidP="00375D7E">
      <w:pPr>
        <w:spacing w:line="360" w:lineRule="auto"/>
        <w:rPr>
          <w:rFonts w:ascii="Times New Roman" w:hAnsi="Times New Roman" w:cs="Times New Roman"/>
          <w:b/>
          <w:bCs/>
        </w:rPr>
      </w:pPr>
      <w:r w:rsidRPr="00375D7E">
        <w:rPr>
          <w:rFonts w:ascii="Times New Roman" w:hAnsi="Times New Roman" w:cs="Times New Roman"/>
          <w:b/>
          <w:bCs/>
        </w:rPr>
        <w:t>C. Detection and Intelligence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837"/>
        <w:gridCol w:w="2149"/>
        <w:gridCol w:w="2033"/>
      </w:tblGrid>
      <w:tr w:rsidR="00375D7E" w:rsidRPr="00375D7E" w14:paraId="356258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3F6E5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40F394CB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Primary Key (PK) / Foreign Key (FK)</w:t>
            </w:r>
          </w:p>
        </w:tc>
        <w:tc>
          <w:tcPr>
            <w:tcW w:w="0" w:type="auto"/>
            <w:vAlign w:val="center"/>
            <w:hideMark/>
          </w:tcPr>
          <w:p w14:paraId="5BA01546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275CFCFE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Methods</w:t>
            </w:r>
          </w:p>
        </w:tc>
      </w:tr>
      <w:tr w:rsidR="00375D7E" w:rsidRPr="00375D7E" w14:paraId="4F93A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7B2A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BehaviorEvent</w:t>
            </w:r>
          </w:p>
        </w:tc>
        <w:tc>
          <w:tcPr>
            <w:tcW w:w="0" w:type="auto"/>
            <w:vAlign w:val="center"/>
            <w:hideMark/>
          </w:tcPr>
          <w:p w14:paraId="699AB9B8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behaviorID: String {PK}</w:t>
            </w:r>
          </w:p>
        </w:tc>
        <w:tc>
          <w:tcPr>
            <w:tcW w:w="0" w:type="auto"/>
            <w:vAlign w:val="center"/>
            <w:hideMark/>
          </w:tcPr>
          <w:p w14:paraId="6FD3C246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studentID: String {FK}</w:t>
            </w:r>
            <w:r w:rsidRPr="00375D7E">
              <w:rPr>
                <w:rFonts w:ascii="Times New Roman" w:hAnsi="Times New Roman" w:cs="Times New Roman"/>
              </w:rPr>
              <w:br/>
              <w:t>+ eventType: String</w:t>
            </w:r>
            <w:r w:rsidRPr="00375D7E">
              <w:rPr>
                <w:rFonts w:ascii="Times New Roman" w:hAnsi="Times New Roman" w:cs="Times New Roman"/>
              </w:rPr>
              <w:br/>
            </w:r>
            <w:r w:rsidRPr="00375D7E">
              <w:rPr>
                <w:rFonts w:ascii="Times New Roman" w:hAnsi="Times New Roman" w:cs="Times New Roman"/>
              </w:rPr>
              <w:lastRenderedPageBreak/>
              <w:t>+ confidenceScore: Float</w:t>
            </w:r>
            <w:r w:rsidRPr="00375D7E">
              <w:rPr>
                <w:rFonts w:ascii="Times New Roman" w:hAnsi="Times New Roman" w:cs="Times New Roman"/>
              </w:rPr>
              <w:br/>
              <w:t>+ timestamp: DateTime</w:t>
            </w:r>
          </w:p>
        </w:tc>
        <w:tc>
          <w:tcPr>
            <w:tcW w:w="0" w:type="auto"/>
            <w:vAlign w:val="center"/>
            <w:hideMark/>
          </w:tcPr>
          <w:p w14:paraId="29D0EFFE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lastRenderedPageBreak/>
              <w:t>+ analyzePattern()</w:t>
            </w:r>
          </w:p>
        </w:tc>
      </w:tr>
      <w:tr w:rsidR="00375D7E" w:rsidRPr="00375D7E" w14:paraId="7600F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4417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ObjectDetectionEvent</w:t>
            </w:r>
          </w:p>
        </w:tc>
        <w:tc>
          <w:tcPr>
            <w:tcW w:w="0" w:type="auto"/>
            <w:vAlign w:val="center"/>
            <w:hideMark/>
          </w:tcPr>
          <w:p w14:paraId="391D16F9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objectEventID: String {PK}</w:t>
            </w:r>
          </w:p>
        </w:tc>
        <w:tc>
          <w:tcPr>
            <w:tcW w:w="0" w:type="auto"/>
            <w:vAlign w:val="center"/>
            <w:hideMark/>
          </w:tcPr>
          <w:p w14:paraId="2C072899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studentID: String {FK}</w:t>
            </w:r>
            <w:r w:rsidRPr="00375D7E">
              <w:rPr>
                <w:rFonts w:ascii="Times New Roman" w:hAnsi="Times New Roman" w:cs="Times New Roman"/>
              </w:rPr>
              <w:br/>
              <w:t>+ detectedObject: String</w:t>
            </w:r>
            <w:r w:rsidRPr="00375D7E">
              <w:rPr>
                <w:rFonts w:ascii="Times New Roman" w:hAnsi="Times New Roman" w:cs="Times New Roman"/>
              </w:rPr>
              <w:br/>
              <w:t>+ confidenceScore: Float</w:t>
            </w:r>
            <w:r w:rsidRPr="00375D7E">
              <w:rPr>
                <w:rFonts w:ascii="Times New Roman" w:hAnsi="Times New Roman" w:cs="Times New Roman"/>
              </w:rPr>
              <w:br/>
              <w:t>+ snapshotPath: String</w:t>
            </w:r>
          </w:p>
        </w:tc>
        <w:tc>
          <w:tcPr>
            <w:tcW w:w="0" w:type="auto"/>
            <w:vAlign w:val="center"/>
            <w:hideMark/>
          </w:tcPr>
          <w:p w14:paraId="29AD3CC4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confirmDetection()</w:t>
            </w:r>
          </w:p>
        </w:tc>
      </w:tr>
      <w:tr w:rsidR="00375D7E" w:rsidRPr="00375D7E" w14:paraId="2A34A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A5E6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AudioEvent</w:t>
            </w:r>
          </w:p>
        </w:tc>
        <w:tc>
          <w:tcPr>
            <w:tcW w:w="0" w:type="auto"/>
            <w:vAlign w:val="center"/>
            <w:hideMark/>
          </w:tcPr>
          <w:p w14:paraId="5D662638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audioEventID: String {PK}</w:t>
            </w:r>
          </w:p>
        </w:tc>
        <w:tc>
          <w:tcPr>
            <w:tcW w:w="0" w:type="auto"/>
            <w:vAlign w:val="center"/>
            <w:hideMark/>
          </w:tcPr>
          <w:p w14:paraId="32D51EFE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hallID: String {FK}</w:t>
            </w:r>
            <w:r w:rsidRPr="00375D7E">
              <w:rPr>
                <w:rFonts w:ascii="Times New Roman" w:hAnsi="Times New Roman" w:cs="Times New Roman"/>
              </w:rPr>
              <w:br/>
              <w:t>+ volumeLevel: Float</w:t>
            </w:r>
            <w:r w:rsidRPr="00375D7E">
              <w:rPr>
                <w:rFonts w:ascii="Times New Roman" w:hAnsi="Times New Roman" w:cs="Times New Roman"/>
              </w:rPr>
              <w:br/>
              <w:t>+ eventTime: DateTime</w:t>
            </w:r>
          </w:p>
        </w:tc>
        <w:tc>
          <w:tcPr>
            <w:tcW w:w="0" w:type="auto"/>
            <w:vAlign w:val="center"/>
            <w:hideMark/>
          </w:tcPr>
          <w:p w14:paraId="3512B849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analyzeAudio()</w:t>
            </w:r>
          </w:p>
        </w:tc>
      </w:tr>
      <w:tr w:rsidR="00375D7E" w:rsidRPr="00375D7E" w14:paraId="7B0B3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D36A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5D3D53AF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alertID: String {PK}</w:t>
            </w:r>
          </w:p>
        </w:tc>
        <w:tc>
          <w:tcPr>
            <w:tcW w:w="0" w:type="auto"/>
            <w:vAlign w:val="center"/>
            <w:hideMark/>
          </w:tcPr>
          <w:p w14:paraId="14C05A09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alertType: String</w:t>
            </w:r>
            <w:r w:rsidRPr="00375D7E">
              <w:rPr>
                <w:rFonts w:ascii="Times New Roman" w:hAnsi="Times New Roman" w:cs="Times New Roman"/>
              </w:rPr>
              <w:br/>
              <w:t>+ confidenceScore: Float</w:t>
            </w:r>
            <w:r w:rsidRPr="00375D7E">
              <w:rPr>
                <w:rFonts w:ascii="Times New Roman" w:hAnsi="Times New Roman" w:cs="Times New Roman"/>
              </w:rPr>
              <w:br/>
              <w:t>+ status: String</w:t>
            </w:r>
            <w:r w:rsidRPr="00375D7E">
              <w:rPr>
                <w:rFonts w:ascii="Times New Roman" w:hAnsi="Times New Roman" w:cs="Times New Roman"/>
              </w:rPr>
              <w:br/>
              <w:t>+ timestamp: DateTime</w:t>
            </w:r>
          </w:p>
        </w:tc>
        <w:tc>
          <w:tcPr>
            <w:tcW w:w="0" w:type="auto"/>
            <w:vAlign w:val="center"/>
            <w:hideMark/>
          </w:tcPr>
          <w:p w14:paraId="324ACF9B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generateAlert()</w:t>
            </w:r>
            <w:r w:rsidRPr="00375D7E">
              <w:rPr>
                <w:rFonts w:ascii="Times New Roman" w:hAnsi="Times New Roman" w:cs="Times New Roman"/>
              </w:rPr>
              <w:br/>
              <w:t>+ updateStatus()</w:t>
            </w:r>
          </w:p>
        </w:tc>
      </w:tr>
    </w:tbl>
    <w:p w14:paraId="4827AB1A" w14:textId="77777777" w:rsidR="00375D7E" w:rsidRPr="00375D7E" w:rsidRDefault="00375D7E" w:rsidP="00375D7E">
      <w:pPr>
        <w:spacing w:line="360" w:lineRule="auto"/>
        <w:rPr>
          <w:rFonts w:ascii="Times New Roman" w:hAnsi="Times New Roman" w:cs="Times New Roman"/>
          <w:b/>
          <w:bCs/>
        </w:rPr>
      </w:pPr>
      <w:r w:rsidRPr="00375D7E">
        <w:rPr>
          <w:rFonts w:ascii="Times New Roman" w:hAnsi="Times New Roman" w:cs="Times New Roman"/>
          <w:b/>
          <w:bCs/>
        </w:rPr>
        <w:t>D. Reporting and Analytics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3193"/>
        <w:gridCol w:w="2303"/>
        <w:gridCol w:w="1815"/>
      </w:tblGrid>
      <w:tr w:rsidR="00375D7E" w:rsidRPr="00375D7E" w14:paraId="127B181D" w14:textId="77777777" w:rsidTr="00D17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BEB79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lastRenderedPageBreak/>
              <w:t>Class Name</w:t>
            </w:r>
          </w:p>
        </w:tc>
        <w:tc>
          <w:tcPr>
            <w:tcW w:w="0" w:type="auto"/>
            <w:vAlign w:val="center"/>
            <w:hideMark/>
          </w:tcPr>
          <w:p w14:paraId="73E5516D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Primary Key (PK) / Foreign Key (FK)</w:t>
            </w:r>
          </w:p>
        </w:tc>
        <w:tc>
          <w:tcPr>
            <w:tcW w:w="2273" w:type="dxa"/>
            <w:vAlign w:val="center"/>
            <w:hideMark/>
          </w:tcPr>
          <w:p w14:paraId="3F71C5F3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  <w:tc>
          <w:tcPr>
            <w:tcW w:w="1770" w:type="dxa"/>
            <w:vAlign w:val="center"/>
            <w:hideMark/>
          </w:tcPr>
          <w:p w14:paraId="0AC3BECB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Methods</w:t>
            </w:r>
          </w:p>
        </w:tc>
      </w:tr>
      <w:tr w:rsidR="00375D7E" w:rsidRPr="00375D7E" w14:paraId="30898A26" w14:textId="77777777" w:rsidTr="00D1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C404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ExamReport</w:t>
            </w:r>
          </w:p>
        </w:tc>
        <w:tc>
          <w:tcPr>
            <w:tcW w:w="0" w:type="auto"/>
            <w:vAlign w:val="center"/>
            <w:hideMark/>
          </w:tcPr>
          <w:p w14:paraId="436478C3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reportID: String {PK}</w:t>
            </w:r>
          </w:p>
        </w:tc>
        <w:tc>
          <w:tcPr>
            <w:tcW w:w="2273" w:type="dxa"/>
            <w:vAlign w:val="center"/>
            <w:hideMark/>
          </w:tcPr>
          <w:p w14:paraId="0079AA3C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sessionID: String {FK}</w:t>
            </w:r>
            <w:r w:rsidRPr="00375D7E">
              <w:rPr>
                <w:rFonts w:ascii="Times New Roman" w:hAnsi="Times New Roman" w:cs="Times New Roman"/>
              </w:rPr>
              <w:br/>
              <w:t>+ generatedDate: Date</w:t>
            </w:r>
            <w:r w:rsidRPr="00375D7E">
              <w:rPr>
                <w:rFonts w:ascii="Times New Roman" w:hAnsi="Times New Roman" w:cs="Times New Roman"/>
              </w:rPr>
              <w:br/>
              <w:t>+ summaryData: JSON</w:t>
            </w:r>
          </w:p>
        </w:tc>
        <w:tc>
          <w:tcPr>
            <w:tcW w:w="1770" w:type="dxa"/>
            <w:vAlign w:val="center"/>
            <w:hideMark/>
          </w:tcPr>
          <w:p w14:paraId="568467A8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compileReport()</w:t>
            </w:r>
            <w:r w:rsidRPr="00375D7E">
              <w:rPr>
                <w:rFonts w:ascii="Times New Roman" w:hAnsi="Times New Roman" w:cs="Times New Roman"/>
              </w:rPr>
              <w:br/>
              <w:t>+ exportPDF()</w:t>
            </w:r>
          </w:p>
        </w:tc>
      </w:tr>
      <w:tr w:rsidR="00375D7E" w:rsidRPr="00375D7E" w14:paraId="58598999" w14:textId="77777777" w:rsidTr="00D1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AB3F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EvidenceLog</w:t>
            </w:r>
          </w:p>
        </w:tc>
        <w:tc>
          <w:tcPr>
            <w:tcW w:w="0" w:type="auto"/>
            <w:vAlign w:val="center"/>
            <w:hideMark/>
          </w:tcPr>
          <w:p w14:paraId="4E0768C0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evidenceID: String {PK}</w:t>
            </w:r>
          </w:p>
        </w:tc>
        <w:tc>
          <w:tcPr>
            <w:tcW w:w="2273" w:type="dxa"/>
            <w:vAlign w:val="center"/>
            <w:hideMark/>
          </w:tcPr>
          <w:p w14:paraId="0D4A77ED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alertID: String {FK}</w:t>
            </w:r>
            <w:r w:rsidRPr="00375D7E">
              <w:rPr>
                <w:rFonts w:ascii="Times New Roman" w:hAnsi="Times New Roman" w:cs="Times New Roman"/>
              </w:rPr>
              <w:br/>
              <w:t>+ mediaPath: String</w:t>
            </w:r>
            <w:r w:rsidRPr="00375D7E">
              <w:rPr>
                <w:rFonts w:ascii="Times New Roman" w:hAnsi="Times New Roman" w:cs="Times New Roman"/>
              </w:rPr>
              <w:br/>
              <w:t>+ capturedDate: DateTime</w:t>
            </w:r>
          </w:p>
        </w:tc>
        <w:tc>
          <w:tcPr>
            <w:tcW w:w="1770" w:type="dxa"/>
            <w:vAlign w:val="center"/>
            <w:hideMark/>
          </w:tcPr>
          <w:p w14:paraId="7CE78155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storeEvidence()</w:t>
            </w:r>
          </w:p>
        </w:tc>
      </w:tr>
      <w:tr w:rsidR="00375D7E" w:rsidRPr="00375D7E" w14:paraId="300C120D" w14:textId="77777777" w:rsidTr="00D1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85D3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AnalyticsSummary</w:t>
            </w:r>
          </w:p>
        </w:tc>
        <w:tc>
          <w:tcPr>
            <w:tcW w:w="0" w:type="auto"/>
            <w:vAlign w:val="center"/>
            <w:hideMark/>
          </w:tcPr>
          <w:p w14:paraId="751AE849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analyticsID: String {PK}</w:t>
            </w:r>
          </w:p>
        </w:tc>
        <w:tc>
          <w:tcPr>
            <w:tcW w:w="2273" w:type="dxa"/>
            <w:vAlign w:val="center"/>
            <w:hideMark/>
          </w:tcPr>
          <w:p w14:paraId="244E2372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sessionID: String {FK}</w:t>
            </w:r>
            <w:r w:rsidRPr="00375D7E">
              <w:rPr>
                <w:rFonts w:ascii="Times New Roman" w:hAnsi="Times New Roman" w:cs="Times New Roman"/>
              </w:rPr>
              <w:br/>
              <w:t>+ reportType: String</w:t>
            </w:r>
            <w:r w:rsidRPr="00375D7E">
              <w:rPr>
                <w:rFonts w:ascii="Times New Roman" w:hAnsi="Times New Roman" w:cs="Times New Roman"/>
              </w:rPr>
              <w:br/>
              <w:t>+ analyticsData: JSON</w:t>
            </w:r>
          </w:p>
        </w:tc>
        <w:tc>
          <w:tcPr>
            <w:tcW w:w="1770" w:type="dxa"/>
            <w:vAlign w:val="center"/>
            <w:hideMark/>
          </w:tcPr>
          <w:p w14:paraId="64B287AE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+ generateCharts()</w:t>
            </w:r>
          </w:p>
        </w:tc>
      </w:tr>
    </w:tbl>
    <w:p w14:paraId="31807024" w14:textId="77777777" w:rsidR="00375D7E" w:rsidRPr="00375D7E" w:rsidRDefault="00375D7E" w:rsidP="00375D7E">
      <w:pPr>
        <w:spacing w:line="360" w:lineRule="auto"/>
        <w:rPr>
          <w:rFonts w:ascii="Times New Roman" w:hAnsi="Times New Roman" w:cs="Times New Roman"/>
          <w:b/>
          <w:bCs/>
        </w:rPr>
      </w:pPr>
      <w:r w:rsidRPr="00375D7E">
        <w:rPr>
          <w:rFonts w:ascii="Times New Roman" w:hAnsi="Times New Roman" w:cs="Times New Roman"/>
          <w:b/>
          <w:bCs/>
        </w:rPr>
        <w:t>2. Relationships and Cardinalities</w:t>
      </w:r>
    </w:p>
    <w:p w14:paraId="275AF237" w14:textId="77777777" w:rsidR="00375D7E" w:rsidRPr="00375D7E" w:rsidRDefault="00375D7E" w:rsidP="00375D7E">
      <w:pPr>
        <w:spacing w:line="360" w:lineRule="auto"/>
        <w:rPr>
          <w:rFonts w:ascii="Times New Roman" w:hAnsi="Times New Roman" w:cs="Times New Roman"/>
        </w:rPr>
      </w:pPr>
      <w:r w:rsidRPr="00375D7E">
        <w:rPr>
          <w:rFonts w:ascii="Times New Roman" w:hAnsi="Times New Roman" w:cs="Times New Roman"/>
        </w:rPr>
        <w:t xml:space="preserve">This section details how the classes are linked together, representing the </w:t>
      </w:r>
      <w:r w:rsidRPr="00375D7E">
        <w:rPr>
          <w:rFonts w:ascii="Times New Roman" w:hAnsi="Times New Roman" w:cs="Times New Roman"/>
          <w:b/>
          <w:bCs/>
        </w:rPr>
        <w:t>structural rules of the system</w:t>
      </w:r>
      <w:r w:rsidRPr="00375D7E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1554"/>
        <w:gridCol w:w="1432"/>
        <w:gridCol w:w="1425"/>
        <w:gridCol w:w="2410"/>
      </w:tblGrid>
      <w:tr w:rsidR="00375D7E" w:rsidRPr="00375D7E" w14:paraId="717B53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AF95A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Relationship (Source → Target)</w:t>
            </w:r>
          </w:p>
        </w:tc>
        <w:tc>
          <w:tcPr>
            <w:tcW w:w="0" w:type="auto"/>
            <w:vAlign w:val="center"/>
            <w:hideMark/>
          </w:tcPr>
          <w:p w14:paraId="2B0CD594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Type of Relationship</w:t>
            </w:r>
          </w:p>
        </w:tc>
        <w:tc>
          <w:tcPr>
            <w:tcW w:w="0" w:type="auto"/>
            <w:vAlign w:val="center"/>
            <w:hideMark/>
          </w:tcPr>
          <w:p w14:paraId="266A471D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Source Cardinality</w:t>
            </w:r>
          </w:p>
        </w:tc>
        <w:tc>
          <w:tcPr>
            <w:tcW w:w="0" w:type="auto"/>
            <w:vAlign w:val="center"/>
            <w:hideMark/>
          </w:tcPr>
          <w:p w14:paraId="5636EDCA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Target Cardinality</w:t>
            </w:r>
          </w:p>
        </w:tc>
        <w:tc>
          <w:tcPr>
            <w:tcW w:w="0" w:type="auto"/>
            <w:vAlign w:val="center"/>
            <w:hideMark/>
          </w:tcPr>
          <w:p w14:paraId="144D3873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75D7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75D7E" w:rsidRPr="00375D7E" w14:paraId="774E6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044D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ExamHall → Camera</w:t>
            </w:r>
          </w:p>
        </w:tc>
        <w:tc>
          <w:tcPr>
            <w:tcW w:w="0" w:type="auto"/>
            <w:vAlign w:val="center"/>
            <w:hideMark/>
          </w:tcPr>
          <w:p w14:paraId="1C7BCD53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5480AA57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13A67E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1..*</w:t>
            </w:r>
          </w:p>
        </w:tc>
        <w:tc>
          <w:tcPr>
            <w:tcW w:w="0" w:type="auto"/>
            <w:vAlign w:val="center"/>
            <w:hideMark/>
          </w:tcPr>
          <w:p w14:paraId="77E71646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An exam hall contains one or more cameras.</w:t>
            </w:r>
          </w:p>
        </w:tc>
      </w:tr>
      <w:tr w:rsidR="00375D7E" w:rsidRPr="00375D7E" w14:paraId="4BBBB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E9BE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ExamHall → Seat</w:t>
            </w:r>
          </w:p>
        </w:tc>
        <w:tc>
          <w:tcPr>
            <w:tcW w:w="0" w:type="auto"/>
            <w:vAlign w:val="center"/>
            <w:hideMark/>
          </w:tcPr>
          <w:p w14:paraId="22FDE5E2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0168CA00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1A0CA3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1..*</w:t>
            </w:r>
          </w:p>
        </w:tc>
        <w:tc>
          <w:tcPr>
            <w:tcW w:w="0" w:type="auto"/>
            <w:vAlign w:val="center"/>
            <w:hideMark/>
          </w:tcPr>
          <w:p w14:paraId="7E638A40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An exam hall is composed of multiple seats.</w:t>
            </w:r>
          </w:p>
        </w:tc>
      </w:tr>
      <w:tr w:rsidR="00375D7E" w:rsidRPr="00375D7E" w14:paraId="6F524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3B50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lastRenderedPageBreak/>
              <w:t>ExamSession → ExamHall</w:t>
            </w:r>
          </w:p>
        </w:tc>
        <w:tc>
          <w:tcPr>
            <w:tcW w:w="0" w:type="auto"/>
            <w:vAlign w:val="center"/>
            <w:hideMark/>
          </w:tcPr>
          <w:p w14:paraId="0D9D75C9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6CBC4E19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0D0A20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4A169D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Each exam session takes place in exactly one exam hall.</w:t>
            </w:r>
          </w:p>
        </w:tc>
      </w:tr>
      <w:tr w:rsidR="00375D7E" w:rsidRPr="00375D7E" w14:paraId="64187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D399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Student → Seat</w:t>
            </w:r>
          </w:p>
        </w:tc>
        <w:tc>
          <w:tcPr>
            <w:tcW w:w="0" w:type="auto"/>
            <w:vAlign w:val="center"/>
            <w:hideMark/>
          </w:tcPr>
          <w:p w14:paraId="7E2E6BB8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55E77B90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7C17C2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A83C27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 student is assigned exactly one seat.</w:t>
            </w:r>
          </w:p>
        </w:tc>
      </w:tr>
      <w:tr w:rsidR="00375D7E" w:rsidRPr="00375D7E" w14:paraId="22206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B6C4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Student → FaceProfile</w:t>
            </w:r>
          </w:p>
        </w:tc>
        <w:tc>
          <w:tcPr>
            <w:tcW w:w="0" w:type="auto"/>
            <w:vAlign w:val="center"/>
            <w:hideMark/>
          </w:tcPr>
          <w:p w14:paraId="648639F8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0C6AC4DA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0E85EE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34F825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Each student has exactly one facial profile.</w:t>
            </w:r>
          </w:p>
        </w:tc>
      </w:tr>
      <w:tr w:rsidR="00375D7E" w:rsidRPr="00375D7E" w14:paraId="30F3C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367E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Student → BehaviorEvent</w:t>
            </w:r>
          </w:p>
        </w:tc>
        <w:tc>
          <w:tcPr>
            <w:tcW w:w="0" w:type="auto"/>
            <w:vAlign w:val="center"/>
            <w:hideMark/>
          </w:tcPr>
          <w:p w14:paraId="14EE5365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16021872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707D37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0..*</w:t>
            </w:r>
          </w:p>
        </w:tc>
        <w:tc>
          <w:tcPr>
            <w:tcW w:w="0" w:type="auto"/>
            <w:vAlign w:val="center"/>
            <w:hideMark/>
          </w:tcPr>
          <w:p w14:paraId="1B80A2D7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 student may generate zero or many behavior events.</w:t>
            </w:r>
          </w:p>
        </w:tc>
      </w:tr>
      <w:tr w:rsidR="00375D7E" w:rsidRPr="00375D7E" w14:paraId="6C083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861F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Student → ObjectDetectionEvent</w:t>
            </w:r>
          </w:p>
        </w:tc>
        <w:tc>
          <w:tcPr>
            <w:tcW w:w="0" w:type="auto"/>
            <w:vAlign w:val="center"/>
            <w:hideMark/>
          </w:tcPr>
          <w:p w14:paraId="22C00BC2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3C8FE9AB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0416F1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0..*</w:t>
            </w:r>
          </w:p>
        </w:tc>
        <w:tc>
          <w:tcPr>
            <w:tcW w:w="0" w:type="auto"/>
            <w:vAlign w:val="center"/>
            <w:hideMark/>
          </w:tcPr>
          <w:p w14:paraId="4FF102E0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 student may generate zero or many object detection events.</w:t>
            </w:r>
          </w:p>
        </w:tc>
      </w:tr>
      <w:tr w:rsidR="00375D7E" w:rsidRPr="00375D7E" w14:paraId="49CA2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6095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ExamHall → AudioEvent</w:t>
            </w:r>
          </w:p>
        </w:tc>
        <w:tc>
          <w:tcPr>
            <w:tcW w:w="0" w:type="auto"/>
            <w:vAlign w:val="center"/>
            <w:hideMark/>
          </w:tcPr>
          <w:p w14:paraId="56F2F517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41B15FB4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B148E4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0..*</w:t>
            </w:r>
          </w:p>
        </w:tc>
        <w:tc>
          <w:tcPr>
            <w:tcW w:w="0" w:type="auto"/>
            <w:vAlign w:val="center"/>
            <w:hideMark/>
          </w:tcPr>
          <w:p w14:paraId="48463E20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An exam hall may generate multiple audio events.</w:t>
            </w:r>
          </w:p>
        </w:tc>
      </w:tr>
      <w:tr w:rsidR="00375D7E" w:rsidRPr="00375D7E" w14:paraId="7C8B4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33EA8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BehaviorEvent → Alert</w:t>
            </w:r>
          </w:p>
        </w:tc>
        <w:tc>
          <w:tcPr>
            <w:tcW w:w="0" w:type="auto"/>
            <w:vAlign w:val="center"/>
            <w:hideMark/>
          </w:tcPr>
          <w:p w14:paraId="67D7B22F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58DB985A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70A862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F8A2D3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Each behavior event generates one alert.</w:t>
            </w:r>
          </w:p>
        </w:tc>
      </w:tr>
      <w:tr w:rsidR="00375D7E" w:rsidRPr="00375D7E" w14:paraId="66CDF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021B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ObjectDetectionEvent → Alert</w:t>
            </w:r>
          </w:p>
        </w:tc>
        <w:tc>
          <w:tcPr>
            <w:tcW w:w="0" w:type="auto"/>
            <w:vAlign w:val="center"/>
            <w:hideMark/>
          </w:tcPr>
          <w:p w14:paraId="7B3A73E3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0C7CC082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F1E437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CCD32B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Each object detection event generates one alert.</w:t>
            </w:r>
          </w:p>
        </w:tc>
      </w:tr>
      <w:tr w:rsidR="00375D7E" w:rsidRPr="00375D7E" w14:paraId="45601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A8BB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lastRenderedPageBreak/>
              <w:t>AudioEvent → Alert</w:t>
            </w:r>
          </w:p>
        </w:tc>
        <w:tc>
          <w:tcPr>
            <w:tcW w:w="0" w:type="auto"/>
            <w:vAlign w:val="center"/>
            <w:hideMark/>
          </w:tcPr>
          <w:p w14:paraId="556CD3FE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4B0D8ABE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1..*</w:t>
            </w:r>
          </w:p>
        </w:tc>
        <w:tc>
          <w:tcPr>
            <w:tcW w:w="0" w:type="auto"/>
            <w:vAlign w:val="center"/>
            <w:hideMark/>
          </w:tcPr>
          <w:p w14:paraId="61908233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DFBCEF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One or more audio events may contribute to a single alert.</w:t>
            </w:r>
          </w:p>
        </w:tc>
      </w:tr>
      <w:tr w:rsidR="00375D7E" w:rsidRPr="00375D7E" w14:paraId="4951C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F016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Alert → EvidenceLog</w:t>
            </w:r>
          </w:p>
        </w:tc>
        <w:tc>
          <w:tcPr>
            <w:tcW w:w="0" w:type="auto"/>
            <w:vAlign w:val="center"/>
            <w:hideMark/>
          </w:tcPr>
          <w:p w14:paraId="444141AD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168160D8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6CED85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0..*</w:t>
            </w:r>
          </w:p>
        </w:tc>
        <w:tc>
          <w:tcPr>
            <w:tcW w:w="0" w:type="auto"/>
            <w:vAlign w:val="center"/>
            <w:hideMark/>
          </w:tcPr>
          <w:p w14:paraId="79E10A37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An alert may have zero or many evidence records.</w:t>
            </w:r>
          </w:p>
        </w:tc>
      </w:tr>
      <w:tr w:rsidR="00375D7E" w:rsidRPr="00375D7E" w14:paraId="2BE72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694F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ExamSession → ExamReport</w:t>
            </w:r>
          </w:p>
        </w:tc>
        <w:tc>
          <w:tcPr>
            <w:tcW w:w="0" w:type="auto"/>
            <w:vAlign w:val="center"/>
            <w:hideMark/>
          </w:tcPr>
          <w:p w14:paraId="5915DA42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3662F8A8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EA2757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F3F411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Each exam session generates exactly one final report.</w:t>
            </w:r>
          </w:p>
        </w:tc>
      </w:tr>
      <w:tr w:rsidR="00375D7E" w:rsidRPr="00375D7E" w14:paraId="46A94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7504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ExamSession → AnalyticsSummary</w:t>
            </w:r>
          </w:p>
        </w:tc>
        <w:tc>
          <w:tcPr>
            <w:tcW w:w="0" w:type="auto"/>
            <w:vAlign w:val="center"/>
            <w:hideMark/>
          </w:tcPr>
          <w:p w14:paraId="4F480C32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1A08A9AA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61ADE2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0..*</w:t>
            </w:r>
          </w:p>
        </w:tc>
        <w:tc>
          <w:tcPr>
            <w:tcW w:w="0" w:type="auto"/>
            <w:vAlign w:val="center"/>
            <w:hideMark/>
          </w:tcPr>
          <w:p w14:paraId="135889C0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An exam session may produce multiple analytics summaries.</w:t>
            </w:r>
          </w:p>
        </w:tc>
      </w:tr>
      <w:tr w:rsidR="00375D7E" w:rsidRPr="00375D7E" w14:paraId="1ED40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9197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Invigilator → Alert</w:t>
            </w:r>
          </w:p>
        </w:tc>
        <w:tc>
          <w:tcPr>
            <w:tcW w:w="0" w:type="auto"/>
            <w:vAlign w:val="center"/>
            <w:hideMark/>
          </w:tcPr>
          <w:p w14:paraId="6E2944D7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4042D707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40092C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0..*</w:t>
            </w:r>
          </w:p>
        </w:tc>
        <w:tc>
          <w:tcPr>
            <w:tcW w:w="0" w:type="auto"/>
            <w:vAlign w:val="center"/>
            <w:hideMark/>
          </w:tcPr>
          <w:p w14:paraId="36ACD0D3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An invigilator reviews zero or many alerts.</w:t>
            </w:r>
          </w:p>
        </w:tc>
      </w:tr>
      <w:tr w:rsidR="00375D7E" w:rsidRPr="00375D7E" w14:paraId="1545A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679A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Invigilator → ExamReport</w:t>
            </w:r>
          </w:p>
        </w:tc>
        <w:tc>
          <w:tcPr>
            <w:tcW w:w="0" w:type="auto"/>
            <w:vAlign w:val="center"/>
            <w:hideMark/>
          </w:tcPr>
          <w:p w14:paraId="62BB5C14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48C86300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8ADAE1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0..*</w:t>
            </w:r>
          </w:p>
        </w:tc>
        <w:tc>
          <w:tcPr>
            <w:tcW w:w="0" w:type="auto"/>
            <w:vAlign w:val="center"/>
            <w:hideMark/>
          </w:tcPr>
          <w:p w14:paraId="4BFBC872" w14:textId="77777777" w:rsidR="00375D7E" w:rsidRPr="00375D7E" w:rsidRDefault="00375D7E" w:rsidP="00375D7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5D7E">
              <w:rPr>
                <w:rFonts w:ascii="Times New Roman" w:hAnsi="Times New Roman" w:cs="Times New Roman"/>
              </w:rPr>
              <w:t>An invigilator accesses and exports reports.</w:t>
            </w:r>
          </w:p>
        </w:tc>
      </w:tr>
    </w:tbl>
    <w:p w14:paraId="7C400AAB" w14:textId="77777777" w:rsidR="00375D7E" w:rsidRPr="00375D7E" w:rsidRDefault="00375D7E" w:rsidP="00375D7E">
      <w:pPr>
        <w:spacing w:line="360" w:lineRule="auto"/>
        <w:rPr>
          <w:rFonts w:ascii="Times New Roman" w:hAnsi="Times New Roman" w:cs="Times New Roman"/>
          <w:b/>
          <w:bCs/>
        </w:rPr>
      </w:pPr>
      <w:r w:rsidRPr="00375D7E">
        <w:rPr>
          <w:rFonts w:ascii="Times New Roman" w:hAnsi="Times New Roman" w:cs="Times New Roman"/>
          <w:b/>
          <w:bCs/>
        </w:rPr>
        <w:t>3. Summary</w:t>
      </w:r>
    </w:p>
    <w:p w14:paraId="3FE63583" w14:textId="0CC659DC" w:rsidR="00375D7E" w:rsidRPr="00375D7E" w:rsidRDefault="00375D7E" w:rsidP="00375D7E">
      <w:pPr>
        <w:spacing w:line="360" w:lineRule="auto"/>
        <w:rPr>
          <w:rFonts w:ascii="Times New Roman" w:hAnsi="Times New Roman" w:cs="Times New Roman"/>
        </w:rPr>
      </w:pPr>
      <w:r w:rsidRPr="00375D7E">
        <w:rPr>
          <w:rFonts w:ascii="Times New Roman" w:hAnsi="Times New Roman" w:cs="Times New Roman"/>
        </w:rPr>
        <w:t xml:space="preserve">The </w:t>
      </w:r>
      <w:r w:rsidR="00E24557" w:rsidRPr="00E24557">
        <w:rPr>
          <w:rFonts w:ascii="Times New Roman" w:hAnsi="Times New Roman" w:cs="Times New Roman"/>
          <w:b/>
          <w:bCs/>
        </w:rPr>
        <w:t>S</w:t>
      </w:r>
      <w:r w:rsidR="00013D87">
        <w:rPr>
          <w:rFonts w:ascii="Times New Roman" w:hAnsi="Times New Roman" w:cs="Times New Roman"/>
          <w:b/>
          <w:bCs/>
        </w:rPr>
        <w:t xml:space="preserve">calable </w:t>
      </w:r>
      <w:r w:rsidRPr="00375D7E">
        <w:rPr>
          <w:rFonts w:ascii="Times New Roman" w:hAnsi="Times New Roman" w:cs="Times New Roman"/>
          <w:b/>
          <w:bCs/>
        </w:rPr>
        <w:t>AI-Based Exam Monitoring and Malpractice Identification System (</w:t>
      </w:r>
      <w:r w:rsidR="00E24557">
        <w:rPr>
          <w:rFonts w:ascii="Times New Roman" w:hAnsi="Times New Roman" w:cs="Times New Roman"/>
          <w:b/>
          <w:bCs/>
        </w:rPr>
        <w:t>S</w:t>
      </w:r>
      <w:r w:rsidRPr="00375D7E">
        <w:rPr>
          <w:rFonts w:ascii="Times New Roman" w:hAnsi="Times New Roman" w:cs="Times New Roman"/>
          <w:b/>
          <w:bCs/>
        </w:rPr>
        <w:t>AEMMIS)</w:t>
      </w:r>
      <w:r w:rsidRPr="00375D7E">
        <w:rPr>
          <w:rFonts w:ascii="Times New Roman" w:hAnsi="Times New Roman" w:cs="Times New Roman"/>
        </w:rPr>
        <w:t xml:space="preserve"> class model defines a </w:t>
      </w:r>
      <w:r w:rsidRPr="00375D7E">
        <w:rPr>
          <w:rFonts w:ascii="Times New Roman" w:hAnsi="Times New Roman" w:cs="Times New Roman"/>
          <w:b/>
          <w:bCs/>
        </w:rPr>
        <w:t>clear separation between examination structure, users, intelligent detection modules, and reporting components</w:t>
      </w:r>
      <w:r w:rsidRPr="00375D7E">
        <w:rPr>
          <w:rFonts w:ascii="Times New Roman" w:hAnsi="Times New Roman" w:cs="Times New Roman"/>
        </w:rPr>
        <w:t>.</w:t>
      </w:r>
    </w:p>
    <w:p w14:paraId="7D9FB1EF" w14:textId="77777777" w:rsidR="00375D7E" w:rsidRPr="00375D7E" w:rsidRDefault="00375D7E" w:rsidP="00375D7E">
      <w:pPr>
        <w:spacing w:line="360" w:lineRule="auto"/>
        <w:rPr>
          <w:rFonts w:ascii="Times New Roman" w:hAnsi="Times New Roman" w:cs="Times New Roman"/>
        </w:rPr>
      </w:pPr>
      <w:r w:rsidRPr="00375D7E">
        <w:rPr>
          <w:rFonts w:ascii="Times New Roman" w:hAnsi="Times New Roman" w:cs="Times New Roman"/>
        </w:rPr>
        <w:t>The relationships enforce:</w:t>
      </w:r>
      <w:r w:rsidRPr="00375D7E">
        <w:rPr>
          <w:rFonts w:ascii="Times New Roman" w:hAnsi="Times New Roman" w:cs="Times New Roman"/>
        </w:rPr>
        <w:br/>
        <w:t>• Human-in-the-loop decision making</w:t>
      </w:r>
      <w:r w:rsidRPr="00375D7E">
        <w:rPr>
          <w:rFonts w:ascii="Times New Roman" w:hAnsi="Times New Roman" w:cs="Times New Roman"/>
        </w:rPr>
        <w:br/>
        <w:t>• Multi-modal intelligence fusion</w:t>
      </w:r>
      <w:r w:rsidRPr="00375D7E">
        <w:rPr>
          <w:rFonts w:ascii="Times New Roman" w:hAnsi="Times New Roman" w:cs="Times New Roman"/>
        </w:rPr>
        <w:br/>
        <w:t>• Scalable physical exam monitoring</w:t>
      </w:r>
      <w:r w:rsidRPr="00375D7E">
        <w:rPr>
          <w:rFonts w:ascii="Times New Roman" w:hAnsi="Times New Roman" w:cs="Times New Roman"/>
        </w:rPr>
        <w:br/>
      </w:r>
      <w:r w:rsidRPr="00375D7E">
        <w:rPr>
          <w:rFonts w:ascii="Times New Roman" w:hAnsi="Times New Roman" w:cs="Times New Roman"/>
        </w:rPr>
        <w:lastRenderedPageBreak/>
        <w:t>• Secure evidence handling</w:t>
      </w:r>
      <w:r w:rsidRPr="00375D7E">
        <w:rPr>
          <w:rFonts w:ascii="Times New Roman" w:hAnsi="Times New Roman" w:cs="Times New Roman"/>
        </w:rPr>
        <w:br/>
        <w:t>• Transparent post-exam reporting</w:t>
      </w:r>
    </w:p>
    <w:p w14:paraId="727A2BBC" w14:textId="77777777" w:rsidR="00375D7E" w:rsidRPr="00375D7E" w:rsidRDefault="00375D7E" w:rsidP="00375D7E">
      <w:pPr>
        <w:spacing w:line="360" w:lineRule="auto"/>
        <w:rPr>
          <w:rFonts w:ascii="Times New Roman" w:hAnsi="Times New Roman" w:cs="Times New Roman"/>
        </w:rPr>
      </w:pPr>
      <w:r w:rsidRPr="00375D7E">
        <w:rPr>
          <w:rFonts w:ascii="Times New Roman" w:hAnsi="Times New Roman" w:cs="Times New Roman"/>
        </w:rPr>
        <w:t xml:space="preserve">This DDS confirms that the system is </w:t>
      </w:r>
      <w:r w:rsidRPr="00375D7E">
        <w:rPr>
          <w:rFonts w:ascii="Times New Roman" w:hAnsi="Times New Roman" w:cs="Times New Roman"/>
          <w:b/>
          <w:bCs/>
        </w:rPr>
        <w:t>structurally complete, logically consistent, and ready for UML class diagram implementation and software development</w:t>
      </w:r>
      <w:r w:rsidRPr="00375D7E">
        <w:rPr>
          <w:rFonts w:ascii="Times New Roman" w:hAnsi="Times New Roman" w:cs="Times New Roman"/>
        </w:rPr>
        <w:t>.</w:t>
      </w:r>
    </w:p>
    <w:p w14:paraId="0AFFAF06" w14:textId="77777777" w:rsidR="008447E4" w:rsidRPr="00375D7E" w:rsidRDefault="008447E4" w:rsidP="00375D7E">
      <w:pPr>
        <w:spacing w:line="360" w:lineRule="auto"/>
        <w:rPr>
          <w:rFonts w:ascii="Times New Roman" w:hAnsi="Times New Roman" w:cs="Times New Roman"/>
        </w:rPr>
      </w:pPr>
    </w:p>
    <w:sectPr w:rsidR="008447E4" w:rsidRPr="00375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D7E"/>
    <w:rsid w:val="00013D87"/>
    <w:rsid w:val="00055256"/>
    <w:rsid w:val="00375D7E"/>
    <w:rsid w:val="008447E4"/>
    <w:rsid w:val="00AF1D96"/>
    <w:rsid w:val="00BB30C4"/>
    <w:rsid w:val="00D17390"/>
    <w:rsid w:val="00E24557"/>
    <w:rsid w:val="00EE4428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3FB5D"/>
  <w15:chartTrackingRefBased/>
  <w15:docId w15:val="{3CA9A4FD-3287-4AFD-95E8-8B64FDA51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 BAME</dc:creator>
  <cp:keywords/>
  <dc:description/>
  <cp:lastModifiedBy>KUM BAME</cp:lastModifiedBy>
  <cp:revision>6</cp:revision>
  <dcterms:created xsi:type="dcterms:W3CDTF">2026-02-07T09:23:00Z</dcterms:created>
  <dcterms:modified xsi:type="dcterms:W3CDTF">2026-02-09T11:54:00Z</dcterms:modified>
</cp:coreProperties>
</file>