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1f1ef" w:val="clear"/>
        <w:spacing w:after="160" w:before="0" w:line="264" w:lineRule="auto"/>
        <w:ind w:left="-220" w:right="-220" w:firstLine="0"/>
        <w:rPr>
          <w:color w:val="00833c"/>
          <w:sz w:val="48"/>
          <w:szCs w:val="48"/>
        </w:rPr>
      </w:pPr>
      <w:bookmarkStart w:colFirst="0" w:colLast="0" w:name="_h8nch72wqlk5" w:id="0"/>
      <w:bookmarkEnd w:id="0"/>
      <w:r w:rsidDel="00000000" w:rsidR="00000000" w:rsidRPr="00000000">
        <w:rPr>
          <w:color w:val="00833c"/>
          <w:sz w:val="48"/>
          <w:szCs w:val="48"/>
          <w:rtl w:val="0"/>
        </w:rPr>
        <w:t xml:space="preserve">Roles de Equipo Belbin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a83d72" w:val="clear"/>
        <w:spacing w:after="160" w:before="600" w:lineRule="auto"/>
        <w:ind w:left="-220" w:right="-220" w:firstLine="0"/>
        <w:rPr>
          <w:color w:val="ffffff"/>
        </w:rPr>
      </w:pPr>
      <w:bookmarkStart w:colFirst="0" w:colLast="0" w:name="_1a1z236iqok7" w:id="1"/>
      <w:bookmarkEnd w:id="1"/>
      <w:r w:rsidDel="00000000" w:rsidR="00000000" w:rsidRPr="00000000">
        <w:rPr>
          <w:color w:val="ffffff"/>
          <w:rtl w:val="0"/>
        </w:rPr>
        <w:t xml:space="preserve">Investigador de recursos</w:t>
      </w:r>
    </w:p>
    <w:p w:rsidR="00000000" w:rsidDel="00000000" w:rsidP="00000000" w:rsidRDefault="00000000" w:rsidRPr="00000000" w14:paraId="00000003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a83d72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Extrovertido, entusiasta, comunicativo. Busca oportunidades y</w:t>
      </w:r>
    </w:p>
    <w:p w:rsidR="00000000" w:rsidDel="00000000" w:rsidP="00000000" w:rsidRDefault="00000000" w:rsidRPr="00000000" w14:paraId="00000004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color w:val="545454"/>
          <w:sz w:val="29"/>
          <w:szCs w:val="29"/>
          <w:rtl w:val="0"/>
        </w:rPr>
        <w:t xml:space="preserve">desarrolla contactos.</w:t>
      </w:r>
    </w:p>
    <w:p w:rsidR="00000000" w:rsidDel="00000000" w:rsidP="00000000" w:rsidRDefault="00000000" w:rsidRPr="00000000" w14:paraId="00000005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a83d72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demasiado optimista y puede perder el interés una vez que el entusiasmo inicial ha desaparecido.</w:t>
      </w:r>
    </w:p>
    <w:p w:rsidR="00000000" w:rsidDel="00000000" w:rsidP="00000000" w:rsidRDefault="00000000" w:rsidRPr="00000000" w14:paraId="00000006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a83d72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olvidarse de dar seguimiento a las iniciativas.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80b462" w:val="clear"/>
        <w:spacing w:after="160" w:before="600" w:lineRule="auto"/>
        <w:ind w:left="-220" w:right="-220" w:firstLine="0"/>
        <w:rPr>
          <w:color w:val="ffffff"/>
        </w:rPr>
      </w:pPr>
      <w:bookmarkStart w:colFirst="0" w:colLast="0" w:name="_w4ng9nupvfm1" w:id="2"/>
      <w:bookmarkEnd w:id="2"/>
      <w:r w:rsidDel="00000000" w:rsidR="00000000" w:rsidRPr="00000000">
        <w:rPr>
          <w:color w:val="ffffff"/>
          <w:rtl w:val="0"/>
        </w:rPr>
        <w:t xml:space="preserve">Cohesionador</w:t>
      </w:r>
    </w:p>
    <w:p w:rsidR="00000000" w:rsidDel="00000000" w:rsidP="00000000" w:rsidRDefault="00000000" w:rsidRPr="00000000" w14:paraId="00000008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80b462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Cooperador, perceptivo y diplomático. Escucha e impide los enfrentamientos.</w:t>
      </w:r>
    </w:p>
    <w:p w:rsidR="00000000" w:rsidDel="00000000" w:rsidP="00000000" w:rsidRDefault="00000000" w:rsidRPr="00000000" w14:paraId="00000009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80b462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indeciso en situaciones cruciales y puede tender a evitar las confrontaciones.</w:t>
      </w:r>
    </w:p>
    <w:p w:rsidR="00000000" w:rsidDel="00000000" w:rsidP="00000000" w:rsidRDefault="00000000" w:rsidRPr="00000000" w14:paraId="0000000A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80b462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dudar a la hora de tomar decisiones poco populares.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93b3d5" w:val="clear"/>
        <w:spacing w:after="160" w:before="600" w:lineRule="auto"/>
        <w:ind w:left="-220" w:right="-220" w:firstLine="0"/>
        <w:rPr>
          <w:color w:val="ffffff"/>
        </w:rPr>
      </w:pPr>
      <w:bookmarkStart w:colFirst="0" w:colLast="0" w:name="_jd45m3htqej3" w:id="3"/>
      <w:bookmarkEnd w:id="3"/>
      <w:r w:rsidDel="00000000" w:rsidR="00000000" w:rsidRPr="00000000">
        <w:rPr>
          <w:color w:val="ffffff"/>
          <w:rtl w:val="0"/>
        </w:rPr>
        <w:t xml:space="preserve">Coordinador</w:t>
      </w:r>
    </w:p>
    <w:p w:rsidR="00000000" w:rsidDel="00000000" w:rsidP="00000000" w:rsidRDefault="00000000" w:rsidRPr="00000000" w14:paraId="0000000C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93b3d5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Maduro, seguro de sí mismo, identifica el talento. Aclara las metas. Delega eficazmente.</w:t>
      </w:r>
    </w:p>
    <w:p w:rsidR="00000000" w:rsidDel="00000000" w:rsidP="00000000" w:rsidRDefault="00000000" w:rsidRPr="00000000" w14:paraId="0000000D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93b3d5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Se le puede percibir como manipulador y se puede descargar de trabajo personal.</w:t>
      </w:r>
    </w:p>
    <w:p w:rsidR="00000000" w:rsidDel="00000000" w:rsidP="00000000" w:rsidRDefault="00000000" w:rsidRPr="00000000" w14:paraId="0000000E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93b3d5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delegar en exceso, dejando para sí mismo poco trabajo que hacer.</w:t>
      </w:r>
      <w:r w:rsidDel="00000000" w:rsidR="00000000" w:rsidRPr="00000000">
        <w:fldChar w:fldCharType="begin"/>
        <w:instrText xml:space="preserve"> HYPERLINK "https://www.belbin.es/roles-de-equipo/coordinador/"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edd95c" w:val="clear"/>
        <w:spacing w:after="160" w:before="600" w:lineRule="auto"/>
        <w:ind w:left="-220" w:right="-220" w:firstLine="0"/>
        <w:rPr>
          <w:color w:val="545454"/>
          <w:sz w:val="29"/>
          <w:szCs w:val="29"/>
        </w:rPr>
      </w:pPr>
      <w:bookmarkStart w:colFirst="0" w:colLast="0" w:name="_63preiqum6rj" w:id="4"/>
      <w:bookmarkEnd w:id="4"/>
      <w:r w:rsidDel="00000000" w:rsidR="00000000" w:rsidRPr="00000000">
        <w:fldChar w:fldCharType="end"/>
      </w:r>
      <w:r w:rsidDel="00000000" w:rsidR="00000000" w:rsidRPr="00000000">
        <w:rPr>
          <w:color w:val="ffffff"/>
          <w:rtl w:val="0"/>
        </w:rPr>
        <w:t xml:space="preserve">Cerebro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edd95c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Creativo, imaginativo, librepensador. Genera ideas y resuelve problemas difíciles.</w:t>
      </w:r>
    </w:p>
    <w:p w:rsidR="00000000" w:rsidDel="00000000" w:rsidP="00000000" w:rsidRDefault="00000000" w:rsidRPr="00000000" w14:paraId="00000011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edd95c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ignorar los incidentes y puede estar demasiado absorto como para comunicarse eficazmente.</w:t>
      </w:r>
    </w:p>
    <w:p w:rsidR="00000000" w:rsidDel="00000000" w:rsidP="00000000" w:rsidRDefault="00000000" w:rsidRPr="00000000" w14:paraId="00000012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edd95c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despistado, abstraído y olvidadizo.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aea5b7" w:val="clear"/>
        <w:spacing w:after="160" w:before="600" w:lineRule="auto"/>
        <w:ind w:left="-220" w:right="-220" w:firstLine="0"/>
        <w:rPr>
          <w:color w:val="545454"/>
          <w:sz w:val="29"/>
          <w:szCs w:val="29"/>
        </w:rPr>
      </w:pPr>
      <w:bookmarkStart w:colFirst="0" w:colLast="0" w:name="_hmoxn3pbcamz" w:id="5"/>
      <w:bookmarkEnd w:id="5"/>
      <w:r w:rsidDel="00000000" w:rsidR="00000000" w:rsidRPr="00000000">
        <w:rPr>
          <w:color w:val="ffffff"/>
          <w:rtl w:val="0"/>
        </w:rPr>
        <w:t xml:space="preserve">Monitor evaluador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aea5b7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Serio, perspicaz y estratega. Percibe todas las opciones y juzga con exactitud.</w:t>
      </w:r>
    </w:p>
    <w:p w:rsidR="00000000" w:rsidDel="00000000" w:rsidP="00000000" w:rsidRDefault="00000000" w:rsidRPr="00000000" w14:paraId="00000015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aea5b7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En ocasiones carece de iniciativa y de habilidad para inspirar a otros. Puede ser excesivamente crítico.</w:t>
      </w:r>
    </w:p>
    <w:p w:rsidR="00000000" w:rsidDel="00000000" w:rsidP="00000000" w:rsidRDefault="00000000" w:rsidRPr="00000000" w14:paraId="00000016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aea5b7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lento a la hora de tomar decisiones.</w:t>
      </w:r>
      <w:r w:rsidDel="00000000" w:rsidR="00000000" w:rsidRPr="00000000">
        <w:fldChar w:fldCharType="begin"/>
        <w:instrText xml:space="preserve"> HYPERLINK "https://www.belbin.es/roles-de-equipo/monitor-evaluador/"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bfbb98" w:val="clear"/>
        <w:spacing w:after="160" w:before="600" w:lineRule="auto"/>
        <w:ind w:left="-220" w:right="-220" w:firstLine="0"/>
        <w:rPr>
          <w:b w:val="1"/>
          <w:color w:val="bfbb98"/>
          <w:sz w:val="29"/>
          <w:szCs w:val="29"/>
        </w:rPr>
      </w:pPr>
      <w:bookmarkStart w:colFirst="0" w:colLast="0" w:name="_kkb8g7bw1d48" w:id="6"/>
      <w:bookmarkEnd w:id="6"/>
      <w:r w:rsidDel="00000000" w:rsidR="00000000" w:rsidRPr="00000000">
        <w:fldChar w:fldCharType="end"/>
      </w:r>
      <w:r w:rsidDel="00000000" w:rsidR="00000000" w:rsidRPr="00000000">
        <w:rPr>
          <w:color w:val="ffffff"/>
          <w:rtl w:val="0"/>
        </w:rPr>
        <w:t xml:space="preserve">Especialista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bfbb98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b w:val="1"/>
          <w:color w:val="545454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Entregado, independiente, con intereses limitados. Aporta cualidades y conocimientos específicos.</w:t>
      </w:r>
    </w:p>
    <w:p w:rsidR="00000000" w:rsidDel="00000000" w:rsidP="00000000" w:rsidRDefault="00000000" w:rsidRPr="00000000" w14:paraId="00000019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bfbb98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b w:val="1"/>
          <w:color w:val="545454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Puede contribuir sólo en áreas muy limitadas y explayarse en tecnicismos.</w:t>
      </w:r>
    </w:p>
    <w:p w:rsidR="00000000" w:rsidDel="00000000" w:rsidP="00000000" w:rsidRDefault="00000000" w:rsidRPr="00000000" w14:paraId="0000001A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bfbb98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b w:val="1"/>
          <w:color w:val="545454"/>
          <w:sz w:val="29"/>
          <w:szCs w:val="29"/>
          <w:rtl w:val="0"/>
        </w:rPr>
        <w:t xml:space="preserve"> 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Puede saturarse con una gran cantidad de información.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bd4432" w:val="clear"/>
        <w:spacing w:after="160" w:before="600" w:lineRule="auto"/>
        <w:ind w:left="-220" w:right="-220" w:firstLine="0"/>
        <w:rPr>
          <w:color w:val="545454"/>
          <w:sz w:val="29"/>
          <w:szCs w:val="29"/>
        </w:rPr>
      </w:pPr>
      <w:bookmarkStart w:colFirst="0" w:colLast="0" w:name="_o4fu0m97zptj" w:id="7"/>
      <w:bookmarkEnd w:id="7"/>
      <w:r w:rsidDel="00000000" w:rsidR="00000000" w:rsidRPr="00000000">
        <w:rPr>
          <w:color w:val="ffffff"/>
          <w:rtl w:val="0"/>
        </w:rPr>
        <w:t xml:space="preserve">Impulsor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bd4432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Retador, dinámico, trabaja bien bajo presión. Tiene iniciativa y coraje para superar obstáculos.</w:t>
      </w:r>
    </w:p>
    <w:p w:rsidR="00000000" w:rsidDel="00000000" w:rsidP="00000000" w:rsidRDefault="00000000" w:rsidRPr="00000000" w14:paraId="0000001D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bd4432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propenso a provocar y en ocasiones puede ofender los sentimientos de la gente.</w:t>
      </w:r>
    </w:p>
    <w:p w:rsidR="00000000" w:rsidDel="00000000" w:rsidP="00000000" w:rsidRDefault="00000000" w:rsidRPr="00000000" w14:paraId="0000001E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bd4432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tornarse agresivo y malhumorado en su afán de conseguir que las cosas se hagan.</w:t>
      </w:r>
      <w:r w:rsidDel="00000000" w:rsidR="00000000" w:rsidRPr="00000000">
        <w:fldChar w:fldCharType="begin"/>
        <w:instrText xml:space="preserve"> HYPERLINK "https://www.belbin.es/roles-de-equipo/impulsor/"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4a659a" w:val="clear"/>
        <w:spacing w:after="160" w:before="600" w:lineRule="auto"/>
        <w:ind w:left="-220" w:right="-220" w:firstLine="0"/>
        <w:rPr>
          <w:color w:val="545454"/>
          <w:sz w:val="29"/>
          <w:szCs w:val="29"/>
        </w:rPr>
      </w:pPr>
      <w:bookmarkStart w:colFirst="0" w:colLast="0" w:name="_3rzhv22ygfb9" w:id="8"/>
      <w:bookmarkEnd w:id="8"/>
      <w:r w:rsidDel="00000000" w:rsidR="00000000" w:rsidRPr="00000000">
        <w:fldChar w:fldCharType="end"/>
      </w:r>
      <w:r w:rsidDel="00000000" w:rsidR="00000000" w:rsidRPr="00000000">
        <w:rPr>
          <w:color w:val="ffffff"/>
          <w:rtl w:val="0"/>
        </w:rPr>
        <w:t xml:space="preserve">Implementador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4a659a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Práctico, de confianza, eficiente. Transforma las ideas en acciones y organiza el trabajo que debe hacerse.</w:t>
      </w:r>
    </w:p>
    <w:p w:rsidR="00000000" w:rsidDel="00000000" w:rsidP="00000000" w:rsidRDefault="00000000" w:rsidRPr="00000000" w14:paraId="00000021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4a659a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inflexible en cierta medida y lento en responder a nuevas posibilidades.</w:t>
      </w:r>
    </w:p>
    <w:p w:rsidR="00000000" w:rsidDel="00000000" w:rsidP="00000000" w:rsidRDefault="00000000" w:rsidRPr="00000000" w14:paraId="00000022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4a659a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lento a la hora de renunciar a sus planes en favor de cambios positivos.</w:t>
      </w:r>
      <w:r w:rsidDel="00000000" w:rsidR="00000000" w:rsidRPr="00000000">
        <w:fldChar w:fldCharType="begin"/>
        <w:instrText xml:space="preserve"> HYPERLINK "https://www.belbin.es/roles-de-equipo/implementador/"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844932" w:val="clear"/>
        <w:spacing w:after="160" w:before="600" w:lineRule="auto"/>
        <w:ind w:left="-220" w:right="-220" w:firstLine="0"/>
        <w:rPr>
          <w:color w:val="545454"/>
          <w:sz w:val="29"/>
          <w:szCs w:val="29"/>
        </w:rPr>
      </w:pPr>
      <w:bookmarkStart w:colFirst="0" w:colLast="0" w:name="_krkim92tcd3m" w:id="9"/>
      <w:bookmarkEnd w:id="9"/>
      <w:r w:rsidDel="00000000" w:rsidR="00000000" w:rsidRPr="00000000">
        <w:fldChar w:fldCharType="end"/>
      </w:r>
      <w:r w:rsidDel="00000000" w:rsidR="00000000" w:rsidRPr="00000000">
        <w:rPr>
          <w:color w:val="ffffff"/>
          <w:rtl w:val="0"/>
        </w:rPr>
        <w:t xml:space="preserve">Finalizador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844932"/>
          <w:sz w:val="29"/>
          <w:szCs w:val="29"/>
          <w:rtl w:val="0"/>
        </w:rPr>
        <w:t xml:space="preserve">Contribución: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Esmerado, concienzudo, ansioso. Busca los errores. Pule y perfecciona.</w:t>
      </w:r>
    </w:p>
    <w:p w:rsidR="00000000" w:rsidDel="00000000" w:rsidP="00000000" w:rsidRDefault="00000000" w:rsidRPr="00000000" w14:paraId="00000025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844932"/>
          <w:sz w:val="29"/>
          <w:szCs w:val="29"/>
          <w:rtl w:val="0"/>
        </w:rPr>
        <w:t xml:space="preserve">Debilidad permitida: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tender a preocuparse excesivamente y ser reacio a delegar.</w:t>
      </w:r>
    </w:p>
    <w:p w:rsidR="00000000" w:rsidDel="00000000" w:rsidP="00000000" w:rsidRDefault="00000000" w:rsidRPr="00000000" w14:paraId="00000026">
      <w:pPr>
        <w:shd w:fill="f1f1ef" w:val="clear"/>
        <w:spacing w:after="160" w:line="322.7586206896552" w:lineRule="auto"/>
        <w:rPr>
          <w:color w:val="545454"/>
          <w:sz w:val="29"/>
          <w:szCs w:val="29"/>
        </w:rPr>
      </w:pPr>
      <w:r w:rsidDel="00000000" w:rsidR="00000000" w:rsidRPr="00000000">
        <w:rPr>
          <w:b w:val="1"/>
          <w:color w:val="844932"/>
          <w:sz w:val="29"/>
          <w:szCs w:val="29"/>
          <w:rtl w:val="0"/>
        </w:rPr>
        <w:t xml:space="preserve">No te sorprendas si descubres que:</w:t>
      </w:r>
      <w:r w:rsidDel="00000000" w:rsidR="00000000" w:rsidRPr="00000000">
        <w:rPr>
          <w:color w:val="545454"/>
          <w:sz w:val="29"/>
          <w:szCs w:val="29"/>
          <w:rtl w:val="0"/>
        </w:rPr>
        <w:t xml:space="preserve"> Puede ser acusado de llevar su perfeccionismo al extremo.</w:t>
      </w:r>
    </w:p>
    <w:p w:rsidR="00000000" w:rsidDel="00000000" w:rsidP="00000000" w:rsidRDefault="00000000" w:rsidRPr="00000000" w14:paraId="00000027">
      <w:pPr>
        <w:spacing w:after="300" w:lineRule="auto"/>
        <w:rPr>
          <w:color w:val="bd4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lineRule="auto"/>
        <w:rPr>
          <w:color w:val="bd4432"/>
          <w:sz w:val="24"/>
          <w:szCs w:val="24"/>
          <w:highlight w:val="white"/>
        </w:rPr>
      </w:pPr>
      <w:r w:rsidDel="00000000" w:rsidR="00000000" w:rsidRPr="00000000">
        <w:rPr>
          <w:color w:val="bd4432"/>
          <w:sz w:val="24"/>
          <w:szCs w:val="24"/>
          <w:highlight w:val="white"/>
          <w:rtl w:val="0"/>
        </w:rPr>
        <w:t xml:space="preserve">Los equipos de éxito necesitan una combinación adecuada de personas en ellos, de tal manera que los comportamientos asociados a los nueve Roles de Equipo de trabajo estén representados.</w:t>
      </w:r>
    </w:p>
    <w:p w:rsidR="00000000" w:rsidDel="00000000" w:rsidP="00000000" w:rsidRDefault="00000000" w:rsidRPr="00000000" w14:paraId="00000029">
      <w:pPr>
        <w:spacing w:after="160" w:line="322.7586206896552" w:lineRule="auto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¡Esto no significa que necesites nueve personas en cada uno de tus equipos! La mayoría de las personas se sienten cómodas desempeñando dos o tres Roles de Equipo </w:t>
      </w:r>
      <w:r w:rsidDel="00000000" w:rsidR="00000000" w:rsidRPr="00000000">
        <w:rPr>
          <w:b w:val="1"/>
          <w:color w:val="545454"/>
          <w:sz w:val="29"/>
          <w:szCs w:val="29"/>
          <w:highlight w:val="white"/>
          <w:rtl w:val="0"/>
        </w:rPr>
        <w:t xml:space="preserve">(Roles altos)</w:t>
      </w: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, pueden asumir otros tantos si les resulta necesario </w:t>
      </w:r>
      <w:r w:rsidDel="00000000" w:rsidR="00000000" w:rsidRPr="00000000">
        <w:rPr>
          <w:b w:val="1"/>
          <w:color w:val="545454"/>
          <w:sz w:val="29"/>
          <w:szCs w:val="29"/>
          <w:highlight w:val="white"/>
          <w:rtl w:val="0"/>
        </w:rPr>
        <w:t xml:space="preserve">(Roles medios)</w:t>
      </w: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 y el resto prefieren no adoptarlos en absoluto </w:t>
      </w:r>
      <w:r w:rsidDel="00000000" w:rsidR="00000000" w:rsidRPr="00000000">
        <w:rPr>
          <w:b w:val="1"/>
          <w:color w:val="545454"/>
          <w:sz w:val="29"/>
          <w:szCs w:val="29"/>
          <w:highlight w:val="white"/>
          <w:rtl w:val="0"/>
        </w:rPr>
        <w:t xml:space="preserve">(Roles bajos)</w:t>
      </w: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</w:rPr>
        <w:drawing>
          <wp:inline distB="114300" distT="114300" distL="114300" distR="114300">
            <wp:extent cx="5143500" cy="3524250"/>
            <wp:effectExtent b="0" l="0" r="0" t="0"/>
            <wp:docPr descr="informe individual" id="1" name="image1.jpg"/>
            <a:graphic>
              <a:graphicData uri="http://schemas.openxmlformats.org/drawingml/2006/picture">
                <pic:pic>
                  <pic:nvPicPr>
                    <pic:cNvPr descr="informe individual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545454"/>
          <w:sz w:val="29"/>
          <w:szCs w:val="29"/>
          <w:highlight w:val="white"/>
          <w:u w:val="single"/>
        </w:rPr>
      </w:pPr>
      <w:r w:rsidDel="00000000" w:rsidR="00000000" w:rsidRPr="00000000">
        <w:rPr>
          <w:b w:val="1"/>
          <w:color w:val="545454"/>
          <w:sz w:val="29"/>
          <w:szCs w:val="29"/>
          <w:highlight w:val="white"/>
          <w:u w:val="single"/>
          <w:rtl w:val="0"/>
        </w:rPr>
        <w:t xml:space="preserve">16 PERSONALIDADES</w:t>
      </w:r>
    </w:p>
    <w:p w:rsidR="00000000" w:rsidDel="00000000" w:rsidP="00000000" w:rsidRDefault="00000000" w:rsidRPr="00000000" w14:paraId="00000031">
      <w:pPr>
        <w:rPr>
          <w:color w:val="545454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https://www.16personalities.com/es/descripcion-de-los-tipos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545454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ANALISTAS: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  <w:u w:val="non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Arquitecto (3)(4)(5)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  <w:u w:val="non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Lógico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  <w:u w:val="non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Comandante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  <w:u w:val="non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Innovador</w:t>
      </w:r>
    </w:p>
    <w:p w:rsidR="00000000" w:rsidDel="00000000" w:rsidP="00000000" w:rsidRDefault="00000000" w:rsidRPr="00000000" w14:paraId="00000038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DIPLOMÁTICOS: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Abogado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Mediador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Protagonista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Activista (2)(7)(4)</w:t>
      </w:r>
    </w:p>
    <w:p w:rsidR="00000000" w:rsidDel="00000000" w:rsidP="00000000" w:rsidRDefault="00000000" w:rsidRPr="00000000" w14:paraId="0000003E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CENTINELAS: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Logista (6)(8)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Defensor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Ejecutivo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Cónsul (2)(7)(3)</w:t>
      </w:r>
    </w:p>
    <w:p w:rsidR="00000000" w:rsidDel="00000000" w:rsidP="00000000" w:rsidRDefault="00000000" w:rsidRPr="00000000" w14:paraId="00000044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EXPLORADORES: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Virtuoso (1)(4)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Aventurero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Emprendedor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color w:val="545454"/>
          <w:sz w:val="29"/>
          <w:szCs w:val="29"/>
          <w:highlight w:val="white"/>
          <w:rtl w:val="0"/>
        </w:rPr>
        <w:t xml:space="preserve">Animador</w:t>
      </w:r>
    </w:p>
    <w:p w:rsidR="00000000" w:rsidDel="00000000" w:rsidP="00000000" w:rsidRDefault="00000000" w:rsidRPr="00000000" w14:paraId="0000004A">
      <w:pPr>
        <w:rPr>
          <w:color w:val="54545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54545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45454"/>
          <w:sz w:val="24"/>
          <w:szCs w:val="24"/>
          <w:highlight w:val="white"/>
          <w:u w:val="single"/>
          <w:rtl w:val="0"/>
        </w:rPr>
        <w:t xml:space="preserve">Roles Belbin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Investigador de recursos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Cohesionador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Coordinador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Cerebro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Monitor evaluador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Especialista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Impulsor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Implementador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color w:val="545454"/>
          <w:sz w:val="24"/>
          <w:szCs w:val="24"/>
          <w:highlight w:val="white"/>
          <w:rtl w:val="0"/>
        </w:rPr>
        <w:t xml:space="preserve">Finalizador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16personalities.com/es/descripcion-de-los-ti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