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0E5B" w:rsidRDefault="007F392C">
      <w:pPr>
        <w:ind w:firstLine="708"/>
        <w:rPr>
          <w:rFonts w:cs="Times New Roman"/>
          <w:szCs w:val="28"/>
        </w:rPr>
      </w:pPr>
      <w:r>
        <w:rPr>
          <w:rFonts w:cs="Times New Roman"/>
          <w:szCs w:val="28"/>
        </w:rPr>
        <w:t>Диаграмма потоков данных (DFD)</w:t>
      </w:r>
    </w:p>
    <w:p w:rsidR="00C00E5B" w:rsidRDefault="007F392C">
      <w:pPr>
        <w:rPr>
          <w:rFonts w:cs="Times New Roman"/>
          <w:szCs w:val="28"/>
        </w:rPr>
      </w:pPr>
      <w:r>
        <w:rPr>
          <w:rFonts w:cs="Times New Roman"/>
          <w:szCs w:val="28"/>
        </w:rPr>
        <w:tab/>
        <w:t xml:space="preserve">DFD (Data Flow Diagram) – представляет собой графическую нотацию структурного проектирования, предназначенную для визуализации процессов обработки, путей перемещения и мест накопления информации в системе. В отличие от </w:t>
      </w:r>
      <w:r>
        <w:rPr>
          <w:rFonts w:cs="Times New Roman"/>
          <w:szCs w:val="28"/>
        </w:rPr>
        <w:t>классических блок-схем, ориентированных на описание алгоритмической логики и последовательности управляющих команд, методология DFD фокусируется на информационной архитектуре.</w:t>
      </w:r>
      <w:r>
        <w:rPr>
          <w:rFonts w:cs="Times New Roman"/>
          <w:noProof/>
          <w:szCs w:val="28"/>
          <w:lang w:eastAsia="ru-RU"/>
        </w:rPr>
        <w:drawing>
          <wp:inline distT="0" distB="0" distL="114300" distR="114300">
            <wp:extent cx="5940425" cy="2185035"/>
            <wp:effectExtent l="0" t="0" r="3175" b="5715"/>
            <wp:docPr id="5" name="Изображение 5" descr="Dfd (2).draw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Dfd (2).drawio(1)"/>
                    <pic:cNvPicPr>
                      <a:picLocks noChangeAspect="1"/>
                    </pic:cNvPicPr>
                  </pic:nvPicPr>
                  <pic:blipFill>
                    <a:blip r:embed="rId8"/>
                    <a:stretch>
                      <a:fillRect/>
                    </a:stretch>
                  </pic:blipFill>
                  <pic:spPr>
                    <a:xfrm>
                      <a:off x="0" y="0"/>
                      <a:ext cx="5940425" cy="2185035"/>
                    </a:xfrm>
                    <a:prstGeom prst="rect">
                      <a:avLst/>
                    </a:prstGeom>
                  </pic:spPr>
                </pic:pic>
              </a:graphicData>
            </a:graphic>
          </wp:inline>
        </w:drawing>
      </w:r>
    </w:p>
    <w:p w:rsidR="00C00E5B" w:rsidRDefault="007F392C">
      <w:pPr>
        <w:jc w:val="center"/>
        <w:rPr>
          <w:rFonts w:cs="Times New Roman"/>
          <w:szCs w:val="28"/>
        </w:rPr>
      </w:pPr>
      <w:r>
        <w:rPr>
          <w:rFonts w:cs="Times New Roman"/>
          <w:szCs w:val="28"/>
        </w:rPr>
        <w:t>Рисунок 1 – Контекстная диаграмма</w:t>
      </w:r>
    </w:p>
    <w:p w:rsidR="00C00E5B" w:rsidRDefault="007F392C">
      <w:pPr>
        <w:jc w:val="center"/>
        <w:rPr>
          <w:rFonts w:cs="Times New Roman"/>
          <w:szCs w:val="28"/>
        </w:rPr>
      </w:pPr>
      <w:r>
        <w:rPr>
          <w:rFonts w:cs="Times New Roman"/>
          <w:noProof/>
          <w:szCs w:val="28"/>
          <w:lang w:eastAsia="ru-RU"/>
        </w:rPr>
        <w:lastRenderedPageBreak/>
        <w:drawing>
          <wp:inline distT="0" distB="0" distL="114300" distR="114300">
            <wp:extent cx="5940425" cy="7682865"/>
            <wp:effectExtent l="0" t="0" r="3175" b="13335"/>
            <wp:docPr id="7" name="Изображение 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3"/>
                    <pic:cNvPicPr>
                      <a:picLocks noChangeAspect="1"/>
                    </pic:cNvPicPr>
                  </pic:nvPicPr>
                  <pic:blipFill>
                    <a:blip r:embed="rId9"/>
                    <a:stretch>
                      <a:fillRect/>
                    </a:stretch>
                  </pic:blipFill>
                  <pic:spPr>
                    <a:xfrm>
                      <a:off x="0" y="0"/>
                      <a:ext cx="5940425" cy="7682865"/>
                    </a:xfrm>
                    <a:prstGeom prst="rect">
                      <a:avLst/>
                    </a:prstGeom>
                  </pic:spPr>
                </pic:pic>
              </a:graphicData>
            </a:graphic>
          </wp:inline>
        </w:drawing>
      </w:r>
      <w:r>
        <w:rPr>
          <w:rFonts w:cs="Times New Roman"/>
          <w:noProof/>
          <w:szCs w:val="28"/>
          <w:lang w:eastAsia="ru-RU"/>
        </w:rPr>
        <w:lastRenderedPageBreak/>
        <w:drawing>
          <wp:inline distT="0" distB="0" distL="114300" distR="114300">
            <wp:extent cx="5940425" cy="5469890"/>
            <wp:effectExtent l="0" t="0" r="3175" b="16510"/>
            <wp:docPr id="8" name="Изображение 8"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3(1)"/>
                    <pic:cNvPicPr>
                      <a:picLocks noChangeAspect="1"/>
                    </pic:cNvPicPr>
                  </pic:nvPicPr>
                  <pic:blipFill>
                    <a:blip r:embed="rId10"/>
                    <a:stretch>
                      <a:fillRect/>
                    </a:stretch>
                  </pic:blipFill>
                  <pic:spPr>
                    <a:xfrm>
                      <a:off x="0" y="0"/>
                      <a:ext cx="5940425" cy="5469890"/>
                    </a:xfrm>
                    <a:prstGeom prst="rect">
                      <a:avLst/>
                    </a:prstGeom>
                  </pic:spPr>
                </pic:pic>
              </a:graphicData>
            </a:graphic>
          </wp:inline>
        </w:drawing>
      </w:r>
    </w:p>
    <w:p w:rsidR="00C00E5B" w:rsidRDefault="007F392C">
      <w:pPr>
        <w:jc w:val="center"/>
        <w:rPr>
          <w:rFonts w:cs="Times New Roman"/>
          <w:szCs w:val="28"/>
        </w:rPr>
      </w:pPr>
      <w:r>
        <w:rPr>
          <w:rFonts w:cs="Times New Roman"/>
          <w:szCs w:val="28"/>
        </w:rPr>
        <w:t>Рисунок 2 – Диаграмма декомпозиции</w:t>
      </w:r>
    </w:p>
    <w:p w:rsidR="00C00E5B" w:rsidRDefault="007F392C">
      <w:pPr>
        <w:rPr>
          <w:rFonts w:cs="Times New Roman"/>
          <w:szCs w:val="28"/>
        </w:rPr>
      </w:pPr>
      <w:r>
        <w:rPr>
          <w:rFonts w:cs="Times New Roman"/>
          <w:szCs w:val="28"/>
        </w:rPr>
        <w:tab/>
        <w:t>Контек</w:t>
      </w:r>
      <w:r>
        <w:rPr>
          <w:rFonts w:cs="Times New Roman"/>
          <w:szCs w:val="28"/>
        </w:rPr>
        <w:t>стная диаграмма (Уровень 0)</w:t>
      </w:r>
    </w:p>
    <w:p w:rsidR="00C00E5B" w:rsidRDefault="007F392C">
      <w:pPr>
        <w:rPr>
          <w:rFonts w:cs="Times New Roman"/>
          <w:szCs w:val="28"/>
        </w:rPr>
      </w:pPr>
      <w:r>
        <w:rPr>
          <w:rFonts w:cs="Times New Roman"/>
          <w:szCs w:val="28"/>
        </w:rPr>
        <w:tab/>
        <w:t>На этом уровне система представляется как единый функциональный блок «Система бронирования заказов онлайн». Система взаимодействует с тремя внешними сущностями: «Клиент», «Мобильное приложение» и «</w:t>
      </w:r>
      <w:r w:rsidR="00AE428A">
        <w:rPr>
          <w:rFonts w:cs="Times New Roman"/>
          <w:szCs w:val="28"/>
        </w:rPr>
        <w:t>Компьютерный клуб</w:t>
      </w:r>
      <w:r>
        <w:rPr>
          <w:rFonts w:cs="Times New Roman"/>
          <w:szCs w:val="28"/>
        </w:rPr>
        <w:t>».</w:t>
      </w:r>
    </w:p>
    <w:p w:rsidR="00C00E5B" w:rsidRDefault="007F392C">
      <w:pPr>
        <w:ind w:firstLine="708"/>
        <w:rPr>
          <w:rFonts w:cs="Times New Roman"/>
          <w:szCs w:val="28"/>
        </w:rPr>
      </w:pPr>
      <w:r>
        <w:rPr>
          <w:rFonts w:cs="Times New Roman"/>
          <w:szCs w:val="28"/>
        </w:rPr>
        <w:t>Взаимодейс</w:t>
      </w:r>
      <w:r>
        <w:rPr>
          <w:rFonts w:cs="Times New Roman"/>
          <w:szCs w:val="28"/>
        </w:rPr>
        <w:t>твие с сущностью «Клиент»</w:t>
      </w:r>
    </w:p>
    <w:p w:rsidR="00C00E5B" w:rsidRDefault="007F392C">
      <w:pPr>
        <w:rPr>
          <w:rFonts w:cs="Times New Roman"/>
          <w:szCs w:val="28"/>
        </w:rPr>
      </w:pPr>
      <w:r>
        <w:rPr>
          <w:rFonts w:cs="Times New Roman"/>
          <w:szCs w:val="28"/>
        </w:rPr>
        <w:tab/>
        <w:t>Входящие потоки: личные данные, забронированный стол.</w:t>
      </w:r>
    </w:p>
    <w:p w:rsidR="00C00E5B" w:rsidRDefault="007F392C">
      <w:pPr>
        <w:rPr>
          <w:rFonts w:cs="Times New Roman"/>
          <w:szCs w:val="28"/>
        </w:rPr>
      </w:pPr>
      <w:r>
        <w:rPr>
          <w:rFonts w:cs="Times New Roman"/>
          <w:szCs w:val="28"/>
        </w:rPr>
        <w:tab/>
        <w:t>Исходящие потоки: отсутствуют.</w:t>
      </w:r>
    </w:p>
    <w:p w:rsidR="00C00E5B" w:rsidRDefault="00C00E5B">
      <w:pPr>
        <w:rPr>
          <w:rFonts w:cs="Times New Roman"/>
          <w:szCs w:val="28"/>
        </w:rPr>
      </w:pPr>
    </w:p>
    <w:p w:rsidR="00C00E5B" w:rsidRDefault="007F392C">
      <w:pPr>
        <w:ind w:firstLine="708"/>
        <w:rPr>
          <w:rFonts w:cs="Times New Roman"/>
          <w:szCs w:val="28"/>
        </w:rPr>
      </w:pPr>
      <w:r>
        <w:rPr>
          <w:rFonts w:cs="Times New Roman"/>
          <w:szCs w:val="28"/>
        </w:rPr>
        <w:t>Взаимодействие с сущностью «Мобильное приложение»</w:t>
      </w:r>
    </w:p>
    <w:p w:rsidR="00C00E5B" w:rsidRDefault="007F392C">
      <w:pPr>
        <w:rPr>
          <w:rFonts w:cs="Times New Roman"/>
          <w:szCs w:val="28"/>
        </w:rPr>
      </w:pPr>
      <w:r>
        <w:rPr>
          <w:rFonts w:cs="Times New Roman"/>
          <w:szCs w:val="28"/>
        </w:rPr>
        <w:tab/>
        <w:t>Входящие потоки: отсутствуют.</w:t>
      </w:r>
    </w:p>
    <w:p w:rsidR="00C00E5B" w:rsidRDefault="007F392C">
      <w:pPr>
        <w:rPr>
          <w:rFonts w:cs="Times New Roman"/>
          <w:szCs w:val="28"/>
        </w:rPr>
      </w:pPr>
      <w:r>
        <w:rPr>
          <w:rFonts w:cs="Times New Roman"/>
          <w:szCs w:val="28"/>
        </w:rPr>
        <w:tab/>
        <w:t>Исходящие потоки: бронирование стола.</w:t>
      </w:r>
    </w:p>
    <w:p w:rsidR="00C00E5B" w:rsidRDefault="007F392C">
      <w:pPr>
        <w:ind w:firstLine="708"/>
        <w:rPr>
          <w:rFonts w:cs="Times New Roman"/>
          <w:szCs w:val="28"/>
        </w:rPr>
      </w:pPr>
      <w:r>
        <w:rPr>
          <w:rFonts w:cs="Times New Roman"/>
          <w:szCs w:val="28"/>
        </w:rPr>
        <w:t>Взаимодействие с сущно</w:t>
      </w:r>
      <w:r>
        <w:rPr>
          <w:rFonts w:cs="Times New Roman"/>
          <w:szCs w:val="28"/>
        </w:rPr>
        <w:t>стью «</w:t>
      </w:r>
      <w:r w:rsidR="00AE428A">
        <w:rPr>
          <w:rFonts w:cs="Times New Roman"/>
          <w:szCs w:val="28"/>
        </w:rPr>
        <w:t>Компьютерный клуб</w:t>
      </w:r>
      <w:r>
        <w:rPr>
          <w:rFonts w:cs="Times New Roman"/>
          <w:szCs w:val="28"/>
        </w:rPr>
        <w:t>»</w:t>
      </w:r>
    </w:p>
    <w:p w:rsidR="00C00E5B" w:rsidRDefault="007F392C">
      <w:pPr>
        <w:rPr>
          <w:rFonts w:cs="Times New Roman"/>
          <w:szCs w:val="28"/>
        </w:rPr>
      </w:pPr>
      <w:r>
        <w:rPr>
          <w:rFonts w:cs="Times New Roman"/>
          <w:szCs w:val="28"/>
        </w:rPr>
        <w:tab/>
        <w:t>Входящие потоки: отсутствуют.</w:t>
      </w:r>
    </w:p>
    <w:p w:rsidR="00C00E5B" w:rsidRDefault="007F392C">
      <w:pPr>
        <w:rPr>
          <w:rFonts w:cs="Times New Roman"/>
          <w:szCs w:val="28"/>
        </w:rPr>
      </w:pPr>
      <w:r>
        <w:rPr>
          <w:rFonts w:cs="Times New Roman"/>
          <w:szCs w:val="28"/>
        </w:rPr>
        <w:tab/>
        <w:t xml:space="preserve">Исходящие потоки: посещение </w:t>
      </w:r>
      <w:r w:rsidR="00AE428A">
        <w:rPr>
          <w:rFonts w:cs="Times New Roman"/>
          <w:szCs w:val="28"/>
        </w:rPr>
        <w:t>Компьютерного клуб</w:t>
      </w:r>
      <w:r>
        <w:rPr>
          <w:rFonts w:cs="Times New Roman"/>
          <w:szCs w:val="28"/>
        </w:rPr>
        <w:t>а.</w:t>
      </w:r>
    </w:p>
    <w:p w:rsidR="00C00E5B" w:rsidRDefault="007F392C">
      <w:pPr>
        <w:rPr>
          <w:rFonts w:cs="Times New Roman"/>
          <w:szCs w:val="28"/>
        </w:rPr>
      </w:pPr>
      <w:r>
        <w:rPr>
          <w:rFonts w:cs="Times New Roman"/>
          <w:szCs w:val="28"/>
        </w:rPr>
        <w:tab/>
        <w:t>Контекстная диаграмма иллюстрирует процесс передачи данных от клиента в систему бронирования для последующего распределения информации. Клиент инициирует проце</w:t>
      </w:r>
      <w:r>
        <w:rPr>
          <w:rFonts w:cs="Times New Roman"/>
          <w:szCs w:val="28"/>
        </w:rPr>
        <w:t xml:space="preserve">сс, предоставляя свои данные и информацию о бронировании. Система обрабатывает этот запрос и направляет соответствующие потоки данных во внешние системы и подразделения: в мобильное приложение для фиксации брони и непосредственно в </w:t>
      </w:r>
      <w:r w:rsidR="00AE428A">
        <w:rPr>
          <w:rFonts w:cs="Times New Roman"/>
          <w:szCs w:val="28"/>
        </w:rPr>
        <w:t>Компьютерный клуб</w:t>
      </w:r>
      <w:r>
        <w:rPr>
          <w:rFonts w:cs="Times New Roman"/>
          <w:szCs w:val="28"/>
        </w:rPr>
        <w:t xml:space="preserve"> для об</w:t>
      </w:r>
      <w:r>
        <w:rPr>
          <w:rFonts w:cs="Times New Roman"/>
          <w:szCs w:val="28"/>
        </w:rPr>
        <w:t>еспечения приема гостей. Схема демонстрирует логику распределения информационных потоков без детализации внутренних процессов обработки.</w:t>
      </w:r>
    </w:p>
    <w:p w:rsidR="00C00E5B" w:rsidRDefault="007F392C">
      <w:pPr>
        <w:rPr>
          <w:rFonts w:cs="Times New Roman"/>
          <w:szCs w:val="28"/>
        </w:rPr>
      </w:pPr>
      <w:r>
        <w:rPr>
          <w:rFonts w:cs="Times New Roman"/>
          <w:szCs w:val="28"/>
        </w:rPr>
        <w:tab/>
        <w:t>Целью диаграммы декомпозиции первого уровня является детализация центрального бизнес-процесса «Система бронирования за</w:t>
      </w:r>
      <w:r>
        <w:rPr>
          <w:rFonts w:cs="Times New Roman"/>
          <w:szCs w:val="28"/>
        </w:rPr>
        <w:t>казов онлайн» путём разбиения его на укрупнённые функциональные модули, которые показывают основные этапы взаимодействия клиента, сотрудников и системы.</w:t>
      </w:r>
    </w:p>
    <w:p w:rsidR="00C00E5B" w:rsidRDefault="007F392C">
      <w:pPr>
        <w:rPr>
          <w:rFonts w:cs="Times New Roman"/>
          <w:szCs w:val="28"/>
        </w:rPr>
      </w:pPr>
      <w:r>
        <w:rPr>
          <w:rFonts w:cs="Times New Roman"/>
          <w:szCs w:val="28"/>
        </w:rPr>
        <w:tab/>
        <w:t>Диаграмма декомпозиции уровня 1 раскладывает процесс «Система бронирования заказов онлайн» на следующи</w:t>
      </w:r>
      <w:r>
        <w:rPr>
          <w:rFonts w:cs="Times New Roman"/>
          <w:szCs w:val="28"/>
        </w:rPr>
        <w:t xml:space="preserve">е три функциональных модуля, перечисленных через запятую: 1. Зарегистрировать клиента, 2. Выбрать место для бронирования, 3. Посетить </w:t>
      </w:r>
      <w:r w:rsidR="00AE428A">
        <w:rPr>
          <w:rFonts w:cs="Times New Roman"/>
          <w:szCs w:val="28"/>
        </w:rPr>
        <w:t>Компьютерный клуб</w:t>
      </w:r>
      <w:r>
        <w:rPr>
          <w:rFonts w:cs="Times New Roman"/>
          <w:szCs w:val="28"/>
        </w:rPr>
        <w:t>.</w:t>
      </w:r>
    </w:p>
    <w:p w:rsidR="00C00E5B" w:rsidRDefault="007F392C">
      <w:pPr>
        <w:rPr>
          <w:rFonts w:cs="Times New Roman"/>
          <w:szCs w:val="28"/>
        </w:rPr>
      </w:pPr>
      <w:r>
        <w:rPr>
          <w:rFonts w:cs="Times New Roman"/>
          <w:szCs w:val="28"/>
        </w:rPr>
        <w:lastRenderedPageBreak/>
        <w:tab/>
        <w:t xml:space="preserve">Клиент – внешний агент, предоставляющий личные данные, выбирающий параметры бронирования и </w:t>
      </w:r>
      <w:r w:rsidR="00AE428A">
        <w:rPr>
          <w:rFonts w:cs="Times New Roman"/>
          <w:szCs w:val="28"/>
        </w:rPr>
        <w:t>услуга</w:t>
      </w:r>
      <w:r>
        <w:rPr>
          <w:rFonts w:cs="Times New Roman"/>
          <w:szCs w:val="28"/>
        </w:rPr>
        <w:t>, а та</w:t>
      </w:r>
      <w:r>
        <w:rPr>
          <w:rFonts w:cs="Times New Roman"/>
          <w:szCs w:val="28"/>
        </w:rPr>
        <w:t xml:space="preserve">кже совершающий оплату. </w:t>
      </w:r>
    </w:p>
    <w:p w:rsidR="00C00E5B" w:rsidRDefault="007F392C">
      <w:pPr>
        <w:ind w:firstLine="708"/>
        <w:rPr>
          <w:rFonts w:cs="Times New Roman"/>
          <w:szCs w:val="28"/>
        </w:rPr>
      </w:pPr>
      <w:r>
        <w:rPr>
          <w:rFonts w:cs="Times New Roman"/>
          <w:szCs w:val="28"/>
        </w:rPr>
        <w:t>Мобильное приложение – внешний интерфейс, обеспечивающий ввод данных о месте и передачу информации о состоянии столов.</w:t>
      </w:r>
    </w:p>
    <w:p w:rsidR="00C00E5B" w:rsidRDefault="007F392C">
      <w:pPr>
        <w:ind w:firstLine="708"/>
        <w:rPr>
          <w:rFonts w:cs="Times New Roman"/>
          <w:szCs w:val="28"/>
        </w:rPr>
      </w:pPr>
      <w:r>
        <w:rPr>
          <w:rFonts w:cs="Times New Roman"/>
          <w:szCs w:val="28"/>
        </w:rPr>
        <w:t>Администратор</w:t>
      </w:r>
      <w:r>
        <w:rPr>
          <w:rFonts w:cs="Times New Roman"/>
          <w:szCs w:val="28"/>
        </w:rPr>
        <w:t xml:space="preserve"> – внешний агент, принимающий заказы у стола и обеспечивающий выдачу готовых </w:t>
      </w:r>
      <w:r w:rsidR="00AE428A">
        <w:rPr>
          <w:rFonts w:cs="Times New Roman"/>
          <w:szCs w:val="28"/>
        </w:rPr>
        <w:t>услуг</w:t>
      </w:r>
      <w:r>
        <w:rPr>
          <w:rFonts w:cs="Times New Roman"/>
          <w:szCs w:val="28"/>
        </w:rPr>
        <w:t>.</w:t>
      </w:r>
    </w:p>
    <w:p w:rsidR="00C00E5B" w:rsidRDefault="007F392C">
      <w:pPr>
        <w:ind w:firstLine="708"/>
        <w:rPr>
          <w:rFonts w:cs="Times New Roman"/>
          <w:szCs w:val="28"/>
        </w:rPr>
      </w:pPr>
      <w:r>
        <w:rPr>
          <w:rFonts w:cs="Times New Roman"/>
          <w:szCs w:val="28"/>
        </w:rPr>
        <w:t>Платежная систем</w:t>
      </w:r>
      <w:r>
        <w:rPr>
          <w:rFonts w:cs="Times New Roman"/>
          <w:szCs w:val="28"/>
        </w:rPr>
        <w:t>а – внешняя сущность, отвечающая за обработку платежных данных и подтверждение успешности транзакций.</w:t>
      </w:r>
    </w:p>
    <w:p w:rsidR="00C00E5B" w:rsidRDefault="00AE428A">
      <w:pPr>
        <w:ind w:firstLine="708"/>
        <w:rPr>
          <w:rFonts w:cs="Times New Roman"/>
          <w:szCs w:val="28"/>
        </w:rPr>
      </w:pPr>
      <w:r>
        <w:rPr>
          <w:rFonts w:cs="Times New Roman"/>
          <w:szCs w:val="28"/>
        </w:rPr>
        <w:t>Компьютерный клуб</w:t>
      </w:r>
      <w:r w:rsidR="007F392C">
        <w:rPr>
          <w:rFonts w:cs="Times New Roman"/>
          <w:szCs w:val="28"/>
        </w:rPr>
        <w:t xml:space="preserve"> – внешний объект, получающий сведения о бронировании для подготовки посадочных мест.</w:t>
      </w:r>
    </w:p>
    <w:p w:rsidR="00C00E5B" w:rsidRDefault="007F392C">
      <w:pPr>
        <w:pStyle w:val="a6"/>
        <w:numPr>
          <w:ilvl w:val="0"/>
          <w:numId w:val="1"/>
        </w:numPr>
        <w:ind w:left="0" w:firstLine="708"/>
        <w:rPr>
          <w:rFonts w:cs="Times New Roman"/>
          <w:szCs w:val="28"/>
        </w:rPr>
      </w:pPr>
      <w:r>
        <w:rPr>
          <w:rFonts w:cs="Times New Roman"/>
          <w:szCs w:val="28"/>
        </w:rPr>
        <w:t xml:space="preserve">Зарегистрировать клиента: Система принимает личные </w:t>
      </w:r>
      <w:r>
        <w:rPr>
          <w:rFonts w:cs="Times New Roman"/>
          <w:szCs w:val="28"/>
        </w:rPr>
        <w:t>данные, сохраняет их в БД Клиентов и передает подтверждение регистрации пользователю через интерфейс.</w:t>
      </w:r>
    </w:p>
    <w:p w:rsidR="00C00E5B" w:rsidRDefault="007F392C">
      <w:pPr>
        <w:pStyle w:val="a6"/>
        <w:numPr>
          <w:ilvl w:val="0"/>
          <w:numId w:val="1"/>
        </w:numPr>
        <w:ind w:left="0" w:firstLine="708"/>
        <w:rPr>
          <w:rFonts w:cs="Times New Roman"/>
          <w:szCs w:val="28"/>
        </w:rPr>
      </w:pPr>
      <w:r>
        <w:rPr>
          <w:rFonts w:cs="Times New Roman"/>
          <w:szCs w:val="28"/>
        </w:rPr>
        <w:t xml:space="preserve">Выбрать место для бронирования: Процесс включает обработку данных о выбранном месте, синхронизацию с Мобильным приложением, фиксацию записи в БД </w:t>
      </w:r>
      <w:r>
        <w:rPr>
          <w:rFonts w:cs="Times New Roman"/>
          <w:szCs w:val="28"/>
        </w:rPr>
        <w:t xml:space="preserve">Бронирования и передачу информации в </w:t>
      </w:r>
      <w:r w:rsidR="00AE428A">
        <w:rPr>
          <w:rFonts w:cs="Times New Roman"/>
          <w:szCs w:val="28"/>
        </w:rPr>
        <w:t>Компьютерный клуб</w:t>
      </w:r>
      <w:r>
        <w:rPr>
          <w:rFonts w:cs="Times New Roman"/>
          <w:szCs w:val="28"/>
        </w:rPr>
        <w:t>.</w:t>
      </w:r>
    </w:p>
    <w:p w:rsidR="00C00E5B" w:rsidRDefault="007F392C">
      <w:pPr>
        <w:pStyle w:val="a6"/>
        <w:numPr>
          <w:ilvl w:val="0"/>
          <w:numId w:val="1"/>
        </w:numPr>
        <w:ind w:left="0" w:firstLine="708"/>
        <w:rPr>
          <w:rFonts w:cs="Times New Roman"/>
          <w:szCs w:val="28"/>
        </w:rPr>
      </w:pPr>
      <w:r>
        <w:rPr>
          <w:rFonts w:cs="Times New Roman"/>
          <w:szCs w:val="28"/>
        </w:rPr>
        <w:t xml:space="preserve">Посетить </w:t>
      </w:r>
      <w:r w:rsidR="00AE428A">
        <w:rPr>
          <w:rFonts w:cs="Times New Roman"/>
          <w:szCs w:val="28"/>
        </w:rPr>
        <w:t>Компьютерный клуб</w:t>
      </w:r>
      <w:r>
        <w:rPr>
          <w:rFonts w:cs="Times New Roman"/>
          <w:szCs w:val="28"/>
        </w:rPr>
        <w:t xml:space="preserve">: Включает выбор </w:t>
      </w:r>
      <w:r>
        <w:rPr>
          <w:rFonts w:cs="Times New Roman"/>
          <w:szCs w:val="28"/>
        </w:rPr>
        <w:t>услуг</w:t>
      </w:r>
      <w:r>
        <w:rPr>
          <w:rFonts w:cs="Times New Roman"/>
          <w:szCs w:val="28"/>
        </w:rPr>
        <w:t xml:space="preserve"> из БД </w:t>
      </w:r>
      <w:r>
        <w:rPr>
          <w:rFonts w:cs="Times New Roman"/>
          <w:szCs w:val="28"/>
        </w:rPr>
        <w:t>Услуг</w:t>
      </w:r>
      <w:r>
        <w:rPr>
          <w:rFonts w:cs="Times New Roman"/>
          <w:szCs w:val="28"/>
        </w:rPr>
        <w:t xml:space="preserve">, передачу заказа </w:t>
      </w:r>
      <w:r>
        <w:rPr>
          <w:rFonts w:cs="Times New Roman"/>
          <w:szCs w:val="28"/>
        </w:rPr>
        <w:t>Администратору</w:t>
      </w:r>
      <w:r>
        <w:rPr>
          <w:rFonts w:cs="Times New Roman"/>
          <w:szCs w:val="28"/>
        </w:rPr>
        <w:t>, взаимодействие с Платежной системой для оплаты чека и начисление бонусных баллов Клиенту.</w:t>
      </w:r>
    </w:p>
    <w:p w:rsidR="00C00E5B" w:rsidRDefault="007F392C">
      <w:pPr>
        <w:rPr>
          <w:rFonts w:cs="Times New Roman"/>
          <w:szCs w:val="28"/>
        </w:rPr>
      </w:pPr>
      <w:r>
        <w:rPr>
          <w:rFonts w:cs="Times New Roman"/>
          <w:szCs w:val="28"/>
        </w:rPr>
        <w:tab/>
        <w:t>БД Клиентов – содержит у</w:t>
      </w:r>
      <w:r>
        <w:rPr>
          <w:rFonts w:cs="Times New Roman"/>
          <w:szCs w:val="28"/>
        </w:rPr>
        <w:t>четные данные пользователей, информацию о регистрации и профили клиентов.</w:t>
      </w:r>
    </w:p>
    <w:p w:rsidR="00C00E5B" w:rsidRDefault="007F392C">
      <w:pPr>
        <w:ind w:firstLine="708"/>
        <w:rPr>
          <w:rFonts w:cs="Times New Roman"/>
          <w:szCs w:val="28"/>
        </w:rPr>
      </w:pPr>
      <w:r>
        <w:rPr>
          <w:rFonts w:cs="Times New Roman"/>
          <w:szCs w:val="28"/>
        </w:rPr>
        <w:t>БД Бронирования – хранит сведения о статусах столов, времени резерва и подтвержденных заявках на посещение.</w:t>
      </w:r>
    </w:p>
    <w:p w:rsidR="00C00E5B" w:rsidRDefault="007F392C">
      <w:pPr>
        <w:ind w:firstLine="708"/>
        <w:rPr>
          <w:rFonts w:cs="Times New Roman"/>
          <w:szCs w:val="28"/>
        </w:rPr>
      </w:pPr>
      <w:r>
        <w:rPr>
          <w:rFonts w:cs="Times New Roman"/>
          <w:szCs w:val="28"/>
        </w:rPr>
        <w:t xml:space="preserve">БД </w:t>
      </w:r>
      <w:r>
        <w:rPr>
          <w:rFonts w:cs="Times New Roman"/>
          <w:szCs w:val="28"/>
        </w:rPr>
        <w:t>Услуг</w:t>
      </w:r>
      <w:r>
        <w:rPr>
          <w:rFonts w:cs="Times New Roman"/>
          <w:szCs w:val="28"/>
        </w:rPr>
        <w:t xml:space="preserve"> – содержит актуальн</w:t>
      </w:r>
      <w:r>
        <w:rPr>
          <w:rFonts w:cs="Times New Roman"/>
          <w:szCs w:val="28"/>
        </w:rPr>
        <w:t>ый</w:t>
      </w:r>
      <w:r>
        <w:rPr>
          <w:rFonts w:cs="Times New Roman"/>
          <w:szCs w:val="28"/>
        </w:rPr>
        <w:t xml:space="preserve"> список услуг</w:t>
      </w:r>
      <w:r>
        <w:rPr>
          <w:rFonts w:cs="Times New Roman"/>
          <w:szCs w:val="28"/>
        </w:rPr>
        <w:t xml:space="preserve">, перечень доступных позиций и </w:t>
      </w:r>
      <w:r>
        <w:rPr>
          <w:rFonts w:cs="Times New Roman"/>
          <w:szCs w:val="28"/>
        </w:rPr>
        <w:t>их характеристики.</w:t>
      </w:r>
    </w:p>
    <w:p w:rsidR="00C00E5B" w:rsidRDefault="007F392C">
      <w:pPr>
        <w:rPr>
          <w:rFonts w:cs="Times New Roman"/>
          <w:szCs w:val="28"/>
        </w:rPr>
      </w:pPr>
      <w:r>
        <w:rPr>
          <w:rFonts w:cs="Times New Roman"/>
          <w:szCs w:val="28"/>
        </w:rPr>
        <w:lastRenderedPageBreak/>
        <w:tab/>
        <w:t xml:space="preserve">Основные потоки данных являются: потоки от Клиента к системе: личные данные, информация о выбранном месте и </w:t>
      </w:r>
      <w:r>
        <w:rPr>
          <w:rFonts w:cs="Times New Roman"/>
          <w:szCs w:val="28"/>
        </w:rPr>
        <w:t>услугах</w:t>
      </w:r>
      <w:r>
        <w:rPr>
          <w:rFonts w:cs="Times New Roman"/>
          <w:szCs w:val="28"/>
        </w:rPr>
        <w:t xml:space="preserve">, данные для оплаты; от системы к Клиенту: подтверждение регистрации, электронный чек, начисление баллов; взаимодействие </w:t>
      </w:r>
      <w:r>
        <w:rPr>
          <w:rFonts w:cs="Times New Roman"/>
          <w:szCs w:val="28"/>
        </w:rPr>
        <w:t xml:space="preserve">с внешними сущностями: передача данных в Мобильное приложение, отправка заказов </w:t>
      </w:r>
      <w:r>
        <w:rPr>
          <w:rFonts w:cs="Times New Roman"/>
          <w:szCs w:val="28"/>
        </w:rPr>
        <w:t>Администратору</w:t>
      </w:r>
      <w:r>
        <w:rPr>
          <w:rFonts w:cs="Times New Roman"/>
          <w:szCs w:val="28"/>
        </w:rPr>
        <w:t xml:space="preserve">, запросы к Платежной системе и уведомление </w:t>
      </w:r>
      <w:r w:rsidR="00AE428A">
        <w:rPr>
          <w:rFonts w:cs="Times New Roman"/>
          <w:szCs w:val="28"/>
        </w:rPr>
        <w:t>Компьютерного клуба</w:t>
      </w:r>
      <w:r>
        <w:rPr>
          <w:rFonts w:cs="Times New Roman"/>
          <w:szCs w:val="28"/>
        </w:rPr>
        <w:t xml:space="preserve"> о брони; внутренние потоки: сохранение и извлечение информации из БД Клиентов, БД Бронирования и Б</w:t>
      </w:r>
      <w:r>
        <w:rPr>
          <w:rFonts w:cs="Times New Roman"/>
          <w:szCs w:val="28"/>
        </w:rPr>
        <w:t xml:space="preserve">Д </w:t>
      </w:r>
      <w:r w:rsidR="00AE428A">
        <w:rPr>
          <w:rFonts w:cs="Times New Roman"/>
          <w:szCs w:val="28"/>
        </w:rPr>
        <w:t>Услуг</w:t>
      </w:r>
      <w:r>
        <w:rPr>
          <w:rFonts w:cs="Times New Roman"/>
          <w:szCs w:val="28"/>
        </w:rPr>
        <w:t>.</w:t>
      </w:r>
    </w:p>
    <w:p w:rsidR="00C00E5B" w:rsidRDefault="007F392C">
      <w:pPr>
        <w:rPr>
          <w:rFonts w:cs="Times New Roman"/>
          <w:szCs w:val="28"/>
        </w:rPr>
      </w:pPr>
      <w:r>
        <w:rPr>
          <w:rFonts w:cs="Times New Roman"/>
          <w:szCs w:val="28"/>
        </w:rPr>
        <w:tab/>
        <w:t>Работа начинается с процесса регистрации (процесс 1), данные о котором фиксируются в базе. Далее Клиент через Мобильное приложение переходит к выбору места (процесс 2), что завершается созданием записи о бронировании. Финальный этап (процесс 3) пр</w:t>
      </w:r>
      <w:r>
        <w:rPr>
          <w:rFonts w:cs="Times New Roman"/>
          <w:szCs w:val="28"/>
        </w:rPr>
        <w:t xml:space="preserve">оисходит непосредственно в заведении: клиент выбирает </w:t>
      </w:r>
      <w:r w:rsidR="00AE428A">
        <w:rPr>
          <w:rFonts w:cs="Times New Roman"/>
          <w:szCs w:val="28"/>
        </w:rPr>
        <w:t>услуга</w:t>
      </w:r>
      <w:r>
        <w:rPr>
          <w:rFonts w:cs="Times New Roman"/>
          <w:szCs w:val="28"/>
        </w:rPr>
        <w:t xml:space="preserve">, получает обслуживание от </w:t>
      </w:r>
      <w:r w:rsidR="00AE428A">
        <w:rPr>
          <w:rFonts w:cs="Times New Roman"/>
          <w:szCs w:val="28"/>
        </w:rPr>
        <w:t>администратора</w:t>
      </w:r>
      <w:r>
        <w:rPr>
          <w:rFonts w:cs="Times New Roman"/>
          <w:szCs w:val="28"/>
        </w:rPr>
        <w:t xml:space="preserve"> и закрывает счет через платежный шлюз. Система обеспечивает непрерывный цикл обмена данными между пользователем и всеми сервисами </w:t>
      </w:r>
      <w:r w:rsidR="00AE428A">
        <w:rPr>
          <w:rFonts w:cs="Times New Roman"/>
          <w:szCs w:val="28"/>
        </w:rPr>
        <w:t>Компьютерный клуб</w:t>
      </w:r>
      <w:r>
        <w:rPr>
          <w:rFonts w:cs="Times New Roman"/>
          <w:szCs w:val="28"/>
        </w:rPr>
        <w:t>а.</w:t>
      </w:r>
    </w:p>
    <w:p w:rsidR="00C00E5B" w:rsidRDefault="007F392C">
      <w:pPr>
        <w:rPr>
          <w:rFonts w:cs="Times New Roman"/>
          <w:szCs w:val="28"/>
        </w:rPr>
      </w:pPr>
      <w:r>
        <w:rPr>
          <w:rFonts w:cs="Times New Roman"/>
          <w:szCs w:val="28"/>
        </w:rPr>
        <w:tab/>
      </w:r>
    </w:p>
    <w:p w:rsidR="00C00E5B" w:rsidRDefault="007F392C">
      <w:pPr>
        <w:ind w:firstLine="709"/>
        <w:rPr>
          <w:rFonts w:cs="Times New Roman"/>
          <w:szCs w:val="28"/>
        </w:rPr>
      </w:pPr>
      <w:r>
        <w:rPr>
          <w:rFonts w:cs="Times New Roman"/>
          <w:szCs w:val="28"/>
        </w:rPr>
        <w:t>Диаграмма классов</w:t>
      </w:r>
    </w:p>
    <w:p w:rsidR="00C00E5B" w:rsidRDefault="007F392C">
      <w:pPr>
        <w:rPr>
          <w:rFonts w:cs="Times New Roman"/>
          <w:szCs w:val="28"/>
        </w:rPr>
      </w:pPr>
      <w:r>
        <w:rPr>
          <w:rFonts w:cs="Times New Roman"/>
          <w:szCs w:val="28"/>
        </w:rPr>
        <w:tab/>
        <w:t>Диаграмма классов – это один из основных видов диаграмм в языке UML (Unified Modeling Language), который используется для статического моделирования структуры системы. Она описывает классы, которые составляют систему, их атрибуты (свойства), методы (опер</w:t>
      </w:r>
      <w:r>
        <w:rPr>
          <w:rFonts w:cs="Times New Roman"/>
          <w:szCs w:val="28"/>
        </w:rPr>
        <w:t>ации, которые они могут выполнять) и взаимосвязи между ними.</w:t>
      </w:r>
    </w:p>
    <w:p w:rsidR="00C00E5B" w:rsidRDefault="007F392C">
      <w:pPr>
        <w:rPr>
          <w:rFonts w:cs="Times New Roman"/>
          <w:szCs w:val="28"/>
        </w:rPr>
      </w:pPr>
      <w:r>
        <w:rPr>
          <w:rFonts w:cs="Times New Roman"/>
          <w:noProof/>
          <w:szCs w:val="28"/>
          <w:lang w:eastAsia="ru-RU"/>
        </w:rPr>
        <w:lastRenderedPageBreak/>
        <w:drawing>
          <wp:inline distT="0" distB="0" distL="114300" distR="114300">
            <wp:extent cx="5928995" cy="3917950"/>
            <wp:effectExtent l="0" t="0" r="14605" b="6350"/>
            <wp:docPr id="10" name="Изображение 10" descr="Классы 2.0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Классы 2.0 (1).drawio"/>
                    <pic:cNvPicPr>
                      <a:picLocks noChangeAspect="1"/>
                    </pic:cNvPicPr>
                  </pic:nvPicPr>
                  <pic:blipFill>
                    <a:blip r:embed="rId11"/>
                    <a:stretch>
                      <a:fillRect/>
                    </a:stretch>
                  </pic:blipFill>
                  <pic:spPr>
                    <a:xfrm>
                      <a:off x="0" y="0"/>
                      <a:ext cx="5928995" cy="3917950"/>
                    </a:xfrm>
                    <a:prstGeom prst="rect">
                      <a:avLst/>
                    </a:prstGeom>
                  </pic:spPr>
                </pic:pic>
              </a:graphicData>
            </a:graphic>
          </wp:inline>
        </w:drawing>
      </w:r>
    </w:p>
    <w:p w:rsidR="00C00E5B" w:rsidRDefault="007F392C">
      <w:pPr>
        <w:spacing w:after="0"/>
        <w:ind w:firstLine="709"/>
        <w:jc w:val="center"/>
        <w:rPr>
          <w:rFonts w:cs="Times New Roman"/>
          <w:szCs w:val="28"/>
        </w:rPr>
      </w:pPr>
      <w:r>
        <w:rPr>
          <w:rFonts w:cs="Times New Roman"/>
          <w:szCs w:val="28"/>
        </w:rPr>
        <w:t>Рисунок 1 – Диаграмма классов</w:t>
      </w:r>
    </w:p>
    <w:p w:rsidR="00C00E5B" w:rsidRDefault="007F392C">
      <w:pPr>
        <w:pStyle w:val="a3"/>
        <w:spacing w:line="360" w:lineRule="auto"/>
        <w:jc w:val="both"/>
        <w:rPr>
          <w:sz w:val="28"/>
          <w:szCs w:val="28"/>
        </w:rPr>
      </w:pPr>
      <w:r>
        <w:rPr>
          <w:sz w:val="28"/>
          <w:szCs w:val="28"/>
        </w:rPr>
        <w:tab/>
        <w:t xml:space="preserve">Диаграмма классов обычно состоит из прямоугольников, разделенных на три части: </w:t>
      </w:r>
    </w:p>
    <w:p w:rsidR="00C00E5B" w:rsidRDefault="007F392C">
      <w:pPr>
        <w:pStyle w:val="a3"/>
        <w:spacing w:line="360" w:lineRule="auto"/>
        <w:ind w:firstLine="360"/>
        <w:jc w:val="both"/>
        <w:rPr>
          <w:sz w:val="28"/>
          <w:szCs w:val="28"/>
        </w:rPr>
      </w:pPr>
      <w:r>
        <w:rPr>
          <w:sz w:val="28"/>
          <w:szCs w:val="28"/>
        </w:rPr>
        <w:t>Верхняя часть: Имя класса, Средняя часть: Атрибуты (поля/переменные) класса. Перед</w:t>
      </w:r>
      <w:r>
        <w:rPr>
          <w:sz w:val="28"/>
          <w:szCs w:val="28"/>
        </w:rPr>
        <w:t xml:space="preserve"> ними ставятся символы видимости: + (public), - (private), Нижняя часть: Методы (функции), которые может выполнять класс. </w:t>
      </w:r>
      <w:r w:rsidR="00AE428A">
        <w:rPr>
          <w:sz w:val="28"/>
          <w:szCs w:val="28"/>
        </w:rPr>
        <w:t xml:space="preserve">Представленная диаграмма описывает архитектуру информационной системы для Компьютерного клуба. </w:t>
      </w:r>
      <w:r>
        <w:rPr>
          <w:sz w:val="28"/>
          <w:szCs w:val="28"/>
        </w:rPr>
        <w:t>В ней выделено шесть основных классов:</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bCs/>
          <w:szCs w:val="28"/>
          <w:lang w:eastAsia="ru-RU"/>
        </w:rPr>
        <w:t>1. Класс «</w:t>
      </w:r>
      <w:r>
        <w:rPr>
          <w:rFonts w:eastAsia="Times New Roman" w:cs="Times New Roman"/>
          <w:bCs/>
          <w:szCs w:val="28"/>
          <w:lang w:eastAsia="ru-RU"/>
        </w:rPr>
        <w:t>Клиент»</w:t>
      </w:r>
      <w:r>
        <w:rPr>
          <w:rFonts w:eastAsia="Times New Roman" w:cs="Times New Roman"/>
          <w:szCs w:val="28"/>
          <w:lang w:eastAsia="ru-RU"/>
        </w:rPr>
        <w:t xml:space="preserve"> Представляет пользователя системы, совершающего бронирование.</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Атрибуты:</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Имя: string – ФИО пользователя для идентификации.</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lastRenderedPageBreak/>
        <w:t>Телефон: string – контактный номер для связи и подтверждения брони, Бонусные Баллы: int – текущий баланс в программе лояльност</w:t>
      </w:r>
      <w:r>
        <w:rPr>
          <w:rFonts w:eastAsia="Times New Roman" w:cs="Times New Roman"/>
          <w:szCs w:val="28"/>
          <w:lang w:eastAsia="ru-RU"/>
        </w:rPr>
        <w:t>и, Банковская карта: string – привязанное платежное средство для оплаты счетов.</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 xml:space="preserve">Методы: Запросить бронирование: void – инициализирует процесс выбора стола и времени, Сделать заказ: void – формирует список выбранных </w:t>
      </w:r>
      <w:r w:rsidR="00AE428A">
        <w:rPr>
          <w:rFonts w:eastAsia="Times New Roman" w:cs="Times New Roman"/>
          <w:szCs w:val="28"/>
          <w:lang w:eastAsia="ru-RU"/>
        </w:rPr>
        <w:t>услуг</w:t>
      </w:r>
      <w:r>
        <w:rPr>
          <w:rFonts w:eastAsia="Times New Roman" w:cs="Times New Roman"/>
          <w:szCs w:val="28"/>
          <w:lang w:eastAsia="ru-RU"/>
        </w:rPr>
        <w:t xml:space="preserve"> из </w:t>
      </w:r>
      <w:r w:rsidR="00AE428A">
        <w:rPr>
          <w:rFonts w:eastAsia="Times New Roman" w:cs="Times New Roman"/>
          <w:szCs w:val="28"/>
          <w:lang w:eastAsia="ru-RU"/>
        </w:rPr>
        <w:t>список услуг</w:t>
      </w:r>
      <w:r>
        <w:rPr>
          <w:rFonts w:eastAsia="Times New Roman" w:cs="Times New Roman"/>
          <w:szCs w:val="28"/>
          <w:lang w:eastAsia="ru-RU"/>
        </w:rPr>
        <w:t>, Подтвердить бронирование: v</w:t>
      </w:r>
      <w:r>
        <w:rPr>
          <w:rFonts w:eastAsia="Times New Roman" w:cs="Times New Roman"/>
          <w:szCs w:val="28"/>
          <w:lang w:eastAsia="ru-RU"/>
        </w:rPr>
        <w:t>oid – фиксирует согласие клиента с условиями визита, Оплатить счёт: void – запускает процесс передачи финансовых данных.</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bCs/>
          <w:szCs w:val="28"/>
          <w:lang w:eastAsia="ru-RU"/>
        </w:rPr>
        <w:t>2. Класс «</w:t>
      </w:r>
      <w:r w:rsidR="00AE428A">
        <w:rPr>
          <w:rFonts w:eastAsia="Times New Roman" w:cs="Times New Roman"/>
          <w:bCs/>
          <w:szCs w:val="28"/>
          <w:lang w:eastAsia="ru-RU"/>
        </w:rPr>
        <w:t>Компьютерный клуб</w:t>
      </w:r>
      <w:r>
        <w:rPr>
          <w:rFonts w:eastAsia="Times New Roman" w:cs="Times New Roman"/>
          <w:bCs/>
          <w:szCs w:val="28"/>
          <w:lang w:eastAsia="ru-RU"/>
        </w:rPr>
        <w:t>» у</w:t>
      </w:r>
      <w:r>
        <w:rPr>
          <w:rFonts w:eastAsia="Times New Roman" w:cs="Times New Roman"/>
          <w:szCs w:val="28"/>
          <w:lang w:eastAsia="ru-RU"/>
        </w:rPr>
        <w:t>правляет общей логикой заведения и данными о ресурсах.</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 xml:space="preserve">Атрибуты: База данных: БД </w:t>
      </w:r>
      <w:r w:rsidR="00962F4C">
        <w:rPr>
          <w:rFonts w:eastAsia="Times New Roman" w:cs="Times New Roman"/>
          <w:szCs w:val="28"/>
          <w:lang w:eastAsia="ru-RU"/>
        </w:rPr>
        <w:t>Компьютерного</w:t>
      </w:r>
      <w:r w:rsidR="00AE428A">
        <w:rPr>
          <w:rFonts w:eastAsia="Times New Roman" w:cs="Times New Roman"/>
          <w:szCs w:val="28"/>
          <w:lang w:eastAsia="ru-RU"/>
        </w:rPr>
        <w:t xml:space="preserve"> клуба [</w:t>
      </w:r>
      <w:r>
        <w:rPr>
          <w:rFonts w:eastAsia="Times New Roman" w:cs="Times New Roman"/>
          <w:szCs w:val="28"/>
          <w:lang w:eastAsia="ru-RU"/>
        </w:rPr>
        <w:t xml:space="preserve">] – массив данных всей </w:t>
      </w:r>
      <w:r>
        <w:rPr>
          <w:rFonts w:eastAsia="Times New Roman" w:cs="Times New Roman"/>
          <w:szCs w:val="28"/>
          <w:lang w:eastAsia="ru-RU"/>
        </w:rPr>
        <w:t xml:space="preserve">системы, Планировка – графическое или табличное представление расположения столов, </w:t>
      </w:r>
      <w:r w:rsidR="00AE428A">
        <w:rPr>
          <w:rFonts w:eastAsia="Times New Roman" w:cs="Times New Roman"/>
          <w:szCs w:val="28"/>
          <w:lang w:eastAsia="ru-RU"/>
        </w:rPr>
        <w:t>Список услуг</w:t>
      </w:r>
      <w:r>
        <w:rPr>
          <w:rFonts w:eastAsia="Times New Roman" w:cs="Times New Roman"/>
          <w:szCs w:val="28"/>
          <w:lang w:eastAsia="ru-RU"/>
        </w:rPr>
        <w:t xml:space="preserve"> – актуальный перечень доступных </w:t>
      </w:r>
      <w:r w:rsidR="00AE428A">
        <w:rPr>
          <w:rFonts w:eastAsia="Times New Roman" w:cs="Times New Roman"/>
          <w:szCs w:val="28"/>
          <w:lang w:eastAsia="ru-RU"/>
        </w:rPr>
        <w:t>услуг</w:t>
      </w:r>
      <w:r>
        <w:rPr>
          <w:rFonts w:eastAsia="Times New Roman" w:cs="Times New Roman"/>
          <w:szCs w:val="28"/>
          <w:lang w:eastAsia="ru-RU"/>
        </w:rPr>
        <w:t xml:space="preserve"> и цен. График работы – актуальное время работы </w:t>
      </w:r>
      <w:r w:rsidR="00962F4C">
        <w:rPr>
          <w:rFonts w:eastAsia="Times New Roman" w:cs="Times New Roman"/>
          <w:szCs w:val="28"/>
          <w:lang w:eastAsia="ru-RU"/>
        </w:rPr>
        <w:t>Компьютерного</w:t>
      </w:r>
      <w:r w:rsidR="00AE428A">
        <w:rPr>
          <w:rFonts w:eastAsia="Times New Roman" w:cs="Times New Roman"/>
          <w:szCs w:val="28"/>
          <w:lang w:eastAsia="ru-RU"/>
        </w:rPr>
        <w:t xml:space="preserve"> клуб</w:t>
      </w:r>
      <w:r>
        <w:rPr>
          <w:rFonts w:eastAsia="Times New Roman" w:cs="Times New Roman"/>
          <w:szCs w:val="28"/>
          <w:lang w:eastAsia="ru-RU"/>
        </w:rPr>
        <w:t xml:space="preserve">а. Адрес – место нахождения </w:t>
      </w:r>
      <w:r w:rsidR="00AE428A">
        <w:rPr>
          <w:rFonts w:eastAsia="Times New Roman" w:cs="Times New Roman"/>
          <w:szCs w:val="28"/>
          <w:lang w:eastAsia="ru-RU"/>
        </w:rPr>
        <w:t>Компьютерный клуб</w:t>
      </w:r>
      <w:r>
        <w:rPr>
          <w:rFonts w:eastAsia="Times New Roman" w:cs="Times New Roman"/>
          <w:szCs w:val="28"/>
          <w:lang w:eastAsia="ru-RU"/>
        </w:rPr>
        <w:t>а.</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 xml:space="preserve">Методы: Отправить планировку: void – </w:t>
      </w:r>
      <w:r>
        <w:rPr>
          <w:rFonts w:eastAsia="Times New Roman" w:cs="Times New Roman"/>
          <w:szCs w:val="28"/>
          <w:lang w:eastAsia="ru-RU"/>
        </w:rPr>
        <w:t>визуализирует схему зала для клиента, Уведомить за час: void – инициирует напоминание о визите, Отправить данные о свободных и занятых столах: void – обновляет информацию о доступности мест, Выдать чек: void – формирует итоговый документ для оплаты.</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bCs/>
          <w:szCs w:val="28"/>
          <w:lang w:eastAsia="ru-RU"/>
        </w:rPr>
        <w:t>3. Кла</w:t>
      </w:r>
      <w:r>
        <w:rPr>
          <w:rFonts w:eastAsia="Times New Roman" w:cs="Times New Roman"/>
          <w:bCs/>
          <w:szCs w:val="28"/>
          <w:lang w:eastAsia="ru-RU"/>
        </w:rPr>
        <w:t>сс «Платёжная система» о</w:t>
      </w:r>
      <w:r>
        <w:rPr>
          <w:rFonts w:eastAsia="Times New Roman" w:cs="Times New Roman"/>
          <w:szCs w:val="28"/>
          <w:lang w:eastAsia="ru-RU"/>
        </w:rPr>
        <w:t>твечает за финансовые операции и интеграцию с бонусами.</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Атрибуты: Способы оплаты – перечень доступных методов, Реквизиты карты – зашифрованные данные для проведения транзакции, Итоговая сумма: int – финальная стоимость заказа к спис</w:t>
      </w:r>
      <w:r>
        <w:rPr>
          <w:rFonts w:eastAsia="Times New Roman" w:cs="Times New Roman"/>
          <w:szCs w:val="28"/>
          <w:lang w:eastAsia="ru-RU"/>
        </w:rPr>
        <w:t>анию.</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lastRenderedPageBreak/>
        <w:t xml:space="preserve">Методы: Уведомление об успешной оплате: void – подтверждает факт списания средств, Проверка реквизитов: void – верифицирует данные банковской карты, Начислить 5 процентов от суммы чека в бонусную систему </w:t>
      </w:r>
      <w:r w:rsidR="00AE428A">
        <w:rPr>
          <w:rFonts w:eastAsia="Times New Roman" w:cs="Times New Roman"/>
          <w:szCs w:val="28"/>
          <w:lang w:eastAsia="ru-RU"/>
        </w:rPr>
        <w:t>Компьютерный клуб</w:t>
      </w:r>
      <w:r>
        <w:rPr>
          <w:rFonts w:eastAsia="Times New Roman" w:cs="Times New Roman"/>
          <w:szCs w:val="28"/>
          <w:lang w:eastAsia="ru-RU"/>
        </w:rPr>
        <w:t>а: void – рассчитывает и переводит кэш</w:t>
      </w:r>
      <w:r>
        <w:rPr>
          <w:rFonts w:eastAsia="Times New Roman" w:cs="Times New Roman"/>
          <w:szCs w:val="28"/>
          <w:lang w:eastAsia="ru-RU"/>
        </w:rPr>
        <w:t>бэк, Передача итоговой суммы: void – отправляет данные о транзакции в базу данных.</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bCs/>
          <w:szCs w:val="28"/>
          <w:lang w:eastAsia="ru-RU"/>
        </w:rPr>
        <w:t>4. Класс «Заказ»</w:t>
      </w:r>
      <w:r>
        <w:rPr>
          <w:rFonts w:eastAsia="Times New Roman" w:cs="Times New Roman"/>
          <w:szCs w:val="28"/>
          <w:lang w:eastAsia="ru-RU"/>
        </w:rPr>
        <w:t xml:space="preserve"> Содержит информацию о выбранных позициях и деталях покупки.</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Атрибуты: Идентификатор заказа – уникальный номер в системе, Дата заказа: data – число и месяц с</w:t>
      </w:r>
      <w:r>
        <w:rPr>
          <w:rFonts w:eastAsia="Times New Roman" w:cs="Times New Roman"/>
          <w:szCs w:val="28"/>
          <w:lang w:eastAsia="ru-RU"/>
        </w:rPr>
        <w:t xml:space="preserve">овершения заказа, Позиции в заказе: int – количество выбранных </w:t>
      </w:r>
      <w:r w:rsidR="00AE428A">
        <w:rPr>
          <w:rFonts w:eastAsia="Times New Roman" w:cs="Times New Roman"/>
          <w:szCs w:val="28"/>
          <w:lang w:eastAsia="ru-RU"/>
        </w:rPr>
        <w:t>услуг</w:t>
      </w:r>
      <w:r>
        <w:rPr>
          <w:rFonts w:eastAsia="Times New Roman" w:cs="Times New Roman"/>
          <w:szCs w:val="28"/>
          <w:lang w:eastAsia="ru-RU"/>
        </w:rPr>
        <w:t xml:space="preserve"> или товаров, Итоговая сумма: int – стоимость всех позиций.</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Методы: Передача итоговой суммы: void – транслирует стоимость для формирования чека.</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bCs/>
          <w:szCs w:val="28"/>
          <w:lang w:eastAsia="ru-RU"/>
        </w:rPr>
        <w:t>5. Класс «Чек»</w:t>
      </w:r>
      <w:r>
        <w:rPr>
          <w:rFonts w:eastAsia="Times New Roman" w:cs="Times New Roman"/>
          <w:szCs w:val="28"/>
          <w:lang w:eastAsia="ru-RU"/>
        </w:rPr>
        <w:t xml:space="preserve"> Является документом, подтверждающим факт совершения платежа.</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Атрибуты: Идентификатор чека – уникальный номер документа, Дата чека: data – дата проведения транзакции, Позиции в чеке: int – детализация оплаченных услуг, Итоговая сумма: int – зафиксированная</w:t>
      </w:r>
      <w:r>
        <w:rPr>
          <w:rFonts w:eastAsia="Times New Roman" w:cs="Times New Roman"/>
          <w:szCs w:val="28"/>
          <w:lang w:eastAsia="ru-RU"/>
        </w:rPr>
        <w:t xml:space="preserve"> сумма.</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bCs/>
          <w:szCs w:val="28"/>
          <w:lang w:eastAsia="ru-RU"/>
        </w:rPr>
        <w:t>6. Класс «Столы»</w:t>
      </w:r>
      <w:r>
        <w:rPr>
          <w:rFonts w:eastAsia="Times New Roman" w:cs="Times New Roman"/>
          <w:szCs w:val="28"/>
          <w:lang w:eastAsia="ru-RU"/>
        </w:rPr>
        <w:t xml:space="preserve"> Описывает физические объекты бронирования в залах.</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Атрибуты: Идентификатор стола: int – уникальный номер стола в зале, Вместимость: int – количество посадочных мест, Расположение – описание зоны, Свободный: Boolean – логический ста</w:t>
      </w:r>
      <w:r>
        <w:rPr>
          <w:rFonts w:eastAsia="Times New Roman" w:cs="Times New Roman"/>
          <w:szCs w:val="28"/>
          <w:lang w:eastAsia="ru-RU"/>
        </w:rPr>
        <w:t>тус (доступен или занят).</w:t>
      </w:r>
    </w:p>
    <w:p w:rsidR="00C00E5B" w:rsidRDefault="007F392C">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Методы: Освободить: void – меняет статус стола на доступный, Забронировать: void – фиксирует стол за клиентом.</w:t>
      </w:r>
    </w:p>
    <w:p w:rsidR="00C00E5B" w:rsidRDefault="007F392C">
      <w:pPr>
        <w:pStyle w:val="a6"/>
        <w:numPr>
          <w:ilvl w:val="0"/>
          <w:numId w:val="2"/>
        </w:numPr>
        <w:spacing w:before="100" w:beforeAutospacing="1" w:after="100" w:afterAutospacing="1"/>
        <w:ind w:left="0" w:firstLine="720"/>
        <w:rPr>
          <w:rFonts w:eastAsia="Times New Roman" w:cs="Times New Roman"/>
          <w:szCs w:val="28"/>
          <w:lang w:eastAsia="ru-RU"/>
        </w:rPr>
      </w:pPr>
      <w:r>
        <w:rPr>
          <w:rFonts w:eastAsia="Times New Roman" w:cs="Times New Roman"/>
          <w:bCs/>
          <w:szCs w:val="28"/>
          <w:lang w:eastAsia="ru-RU"/>
        </w:rPr>
        <w:lastRenderedPageBreak/>
        <w:t>Взаимосвязи между классами</w:t>
      </w:r>
      <w:r>
        <w:rPr>
          <w:rFonts w:eastAsia="Times New Roman" w:cs="Times New Roman"/>
          <w:szCs w:val="28"/>
          <w:lang w:eastAsia="ru-RU"/>
        </w:rPr>
        <w:t xml:space="preserve"> на диаграмме представлены различные типы связей, определяющие логику взаимодействия:</w:t>
      </w:r>
    </w:p>
    <w:p w:rsidR="00C00E5B" w:rsidRDefault="007F392C">
      <w:pPr>
        <w:pStyle w:val="a6"/>
        <w:numPr>
          <w:ilvl w:val="0"/>
          <w:numId w:val="2"/>
        </w:numPr>
        <w:spacing w:before="100" w:beforeAutospacing="1" w:after="100" w:afterAutospacing="1"/>
        <w:ind w:left="0" w:firstLine="720"/>
        <w:rPr>
          <w:rFonts w:eastAsia="Times New Roman" w:cs="Times New Roman"/>
          <w:szCs w:val="28"/>
          <w:lang w:eastAsia="ru-RU"/>
        </w:rPr>
      </w:pPr>
      <w:r>
        <w:rPr>
          <w:rFonts w:eastAsia="Times New Roman" w:cs="Times New Roman"/>
          <w:szCs w:val="28"/>
          <w:lang w:eastAsia="ru-RU"/>
        </w:rPr>
        <w:t>Компози</w:t>
      </w:r>
      <w:r>
        <w:rPr>
          <w:rFonts w:eastAsia="Times New Roman" w:cs="Times New Roman"/>
          <w:szCs w:val="28"/>
          <w:lang w:eastAsia="ru-RU"/>
        </w:rPr>
        <w:t>ция (закрашенный ромб): Класс «</w:t>
      </w:r>
      <w:r w:rsidR="00AE428A">
        <w:rPr>
          <w:rFonts w:eastAsia="Times New Roman" w:cs="Times New Roman"/>
          <w:szCs w:val="28"/>
          <w:lang w:eastAsia="ru-RU"/>
        </w:rPr>
        <w:t>Компьютерный клуб</w:t>
      </w:r>
      <w:r>
        <w:rPr>
          <w:rFonts w:eastAsia="Times New Roman" w:cs="Times New Roman"/>
          <w:szCs w:val="28"/>
          <w:lang w:eastAsia="ru-RU"/>
        </w:rPr>
        <w:t xml:space="preserve">» включает в себя класс «Столы». </w:t>
      </w:r>
      <w:r w:rsidR="00AE428A">
        <w:rPr>
          <w:rFonts w:eastAsia="Times New Roman" w:cs="Times New Roman"/>
          <w:szCs w:val="28"/>
          <w:lang w:eastAsia="ru-RU"/>
        </w:rPr>
        <w:t>Это означает, что столы являются неотъемлемой частью Компьютерного клуба.</w:t>
      </w:r>
    </w:p>
    <w:p w:rsidR="00C00E5B" w:rsidRDefault="007F392C">
      <w:pPr>
        <w:pStyle w:val="a6"/>
        <w:numPr>
          <w:ilvl w:val="0"/>
          <w:numId w:val="2"/>
        </w:numPr>
        <w:spacing w:before="100" w:beforeAutospacing="1" w:after="100" w:afterAutospacing="1"/>
        <w:ind w:left="0" w:firstLine="720"/>
        <w:rPr>
          <w:rFonts w:eastAsia="Times New Roman" w:cs="Times New Roman"/>
          <w:szCs w:val="28"/>
          <w:lang w:eastAsia="ru-RU"/>
        </w:rPr>
      </w:pPr>
      <w:r>
        <w:rPr>
          <w:rFonts w:eastAsia="Times New Roman" w:cs="Times New Roman"/>
          <w:szCs w:val="28"/>
          <w:lang w:eastAsia="ru-RU"/>
        </w:rPr>
        <w:t>Агрегация (пустой ромб): «Платёжная система» связана с классом «Чек», а «Клиент» – с «Платёжной системой», что показывае</w:t>
      </w:r>
      <w:r>
        <w:rPr>
          <w:rFonts w:eastAsia="Times New Roman" w:cs="Times New Roman"/>
          <w:szCs w:val="28"/>
          <w:lang w:eastAsia="ru-RU"/>
        </w:rPr>
        <w:t>т временную связь объектов в процессе оплаты.</w:t>
      </w:r>
    </w:p>
    <w:p w:rsidR="00C00E5B" w:rsidRDefault="007F392C">
      <w:pPr>
        <w:pStyle w:val="a6"/>
        <w:numPr>
          <w:ilvl w:val="0"/>
          <w:numId w:val="2"/>
        </w:numPr>
        <w:spacing w:before="100" w:beforeAutospacing="1" w:after="100" w:afterAutospacing="1"/>
        <w:ind w:left="0" w:firstLine="720"/>
        <w:rPr>
          <w:rFonts w:eastAsia="Times New Roman" w:cs="Times New Roman"/>
          <w:szCs w:val="28"/>
          <w:lang w:eastAsia="ru-RU"/>
        </w:rPr>
      </w:pPr>
      <w:r>
        <w:rPr>
          <w:rFonts w:eastAsia="Times New Roman" w:cs="Times New Roman"/>
          <w:szCs w:val="28"/>
          <w:lang w:eastAsia="ru-RU"/>
        </w:rPr>
        <w:t>Ассоциация: Линии между «Клиентом» и «Заказом», а также «Заказом» и «Чеком» указывают на логическую связь сущностей в процессе обслуживания.</w:t>
      </w:r>
    </w:p>
    <w:p w:rsidR="00C00E5B" w:rsidRDefault="007F392C">
      <w:pPr>
        <w:spacing w:before="100" w:beforeAutospacing="1" w:after="100" w:afterAutospacing="1"/>
        <w:rPr>
          <w:rFonts w:eastAsia="Times New Roman" w:cs="Times New Roman"/>
          <w:szCs w:val="28"/>
          <w:lang w:eastAsia="ru-RU"/>
        </w:rPr>
      </w:pPr>
      <w:r>
        <w:rPr>
          <w:rFonts w:eastAsia="Times New Roman" w:cs="Times New Roman"/>
          <w:szCs w:val="28"/>
          <w:lang w:eastAsia="ru-RU"/>
        </w:rPr>
        <w:tab/>
        <w:t>Таким образом, представленная диаграмма классов демонстрирует структ</w:t>
      </w:r>
      <w:r>
        <w:rPr>
          <w:rFonts w:eastAsia="Times New Roman" w:cs="Times New Roman"/>
          <w:szCs w:val="28"/>
          <w:lang w:eastAsia="ru-RU"/>
        </w:rPr>
        <w:t xml:space="preserve">уру базы данных и основных сущностей системы бронирования. Выделенные методы в каждом классе показывают ключевые операции, которые система должна поддерживать: от первичной обработки личных данных и управления статусами столов до сложной финансовой логики </w:t>
      </w:r>
      <w:r>
        <w:rPr>
          <w:rFonts w:eastAsia="Times New Roman" w:cs="Times New Roman"/>
          <w:szCs w:val="28"/>
          <w:lang w:eastAsia="ru-RU"/>
        </w:rPr>
        <w:t>с начислением бонусов. Такая структура обеспечивает удобное хранение информации, целостность данных и служит основой для дальнейшей разработки системы.</w:t>
      </w:r>
    </w:p>
    <w:p w:rsidR="00C00E5B" w:rsidRDefault="00C00E5B">
      <w:pPr>
        <w:spacing w:before="100" w:beforeAutospacing="1" w:after="100" w:afterAutospacing="1"/>
        <w:rPr>
          <w:rFonts w:eastAsia="Times New Roman" w:cs="Times New Roman"/>
          <w:szCs w:val="28"/>
          <w:lang w:eastAsia="ru-RU"/>
        </w:rPr>
      </w:pPr>
    </w:p>
    <w:p w:rsidR="00C00E5B" w:rsidRDefault="007F392C">
      <w:pPr>
        <w:ind w:firstLine="708"/>
        <w:rPr>
          <w:rFonts w:cs="Times New Roman"/>
          <w:szCs w:val="28"/>
        </w:rPr>
      </w:pPr>
      <w:r>
        <w:rPr>
          <w:rFonts w:cs="Times New Roman"/>
          <w:szCs w:val="28"/>
        </w:rPr>
        <w:t>Диаграммы вариантов</w:t>
      </w:r>
    </w:p>
    <w:p w:rsidR="00C00E5B" w:rsidRDefault="007F392C">
      <w:pPr>
        <w:rPr>
          <w:rFonts w:cs="Times New Roman"/>
          <w:szCs w:val="28"/>
        </w:rPr>
      </w:pPr>
      <w:r>
        <w:rPr>
          <w:rFonts w:cs="Times New Roman"/>
          <w:szCs w:val="28"/>
        </w:rPr>
        <w:tab/>
        <w:t>Диаграмма вариантов использования относится к поведенческим диаграммам языка UML (</w:t>
      </w:r>
      <w:r>
        <w:rPr>
          <w:rFonts w:cs="Times New Roman"/>
          <w:szCs w:val="28"/>
        </w:rPr>
        <w:t xml:space="preserve">Unified Modeling Language). Её цель </w:t>
      </w:r>
      <w:r>
        <w:rPr>
          <w:rFonts w:eastAsia="Times New Roman" w:cs="Times New Roman"/>
          <w:szCs w:val="28"/>
          <w:lang w:eastAsia="ru-RU"/>
        </w:rPr>
        <w:t xml:space="preserve">– </w:t>
      </w:r>
      <w:r>
        <w:rPr>
          <w:rFonts w:cs="Times New Roman"/>
          <w:szCs w:val="28"/>
        </w:rPr>
        <w:t xml:space="preserve">отобразить функциональные требования к системе с точки зрения внешних и внутренних акторов, а также показать, какие цели (варианты использования) эти </w:t>
      </w:r>
      <w:r w:rsidR="00AE428A">
        <w:rPr>
          <w:rFonts w:cs="Times New Roman"/>
          <w:szCs w:val="28"/>
        </w:rPr>
        <w:t>актеры</w:t>
      </w:r>
      <w:r>
        <w:rPr>
          <w:rFonts w:cs="Times New Roman"/>
          <w:szCs w:val="28"/>
        </w:rPr>
        <w:t xml:space="preserve"> могут достигать при взаимодействии с системой. Данный вид диа</w:t>
      </w:r>
      <w:r>
        <w:rPr>
          <w:rFonts w:cs="Times New Roman"/>
          <w:szCs w:val="28"/>
        </w:rPr>
        <w:t xml:space="preserve">грамм не детализирует внутреннюю логику, а служит для согласования границ и </w:t>
      </w:r>
      <w:r>
        <w:rPr>
          <w:rFonts w:cs="Times New Roman"/>
          <w:szCs w:val="28"/>
        </w:rPr>
        <w:lastRenderedPageBreak/>
        <w:t>состава функций системы между заказчиком, пользователями и разработчиками.</w:t>
      </w:r>
    </w:p>
    <w:p w:rsidR="00C00E5B" w:rsidRDefault="007F392C">
      <w:pPr>
        <w:rPr>
          <w:rFonts w:cs="Times New Roman"/>
          <w:szCs w:val="28"/>
        </w:rPr>
      </w:pPr>
      <w:r>
        <w:rPr>
          <w:rFonts w:cs="Times New Roman"/>
          <w:noProof/>
          <w:szCs w:val="28"/>
          <w:lang w:eastAsia="ru-RU"/>
        </w:rPr>
        <w:drawing>
          <wp:inline distT="0" distB="0" distL="114300" distR="114300">
            <wp:extent cx="5934075" cy="4051935"/>
            <wp:effectExtent l="0" t="0" r="9525" b="5715"/>
            <wp:docPr id="11" name="Изображение 11" descr="Диаграмма вариантов 4.0-Страница —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Диаграмма вариантов 4.0-Страница — 1.drawio"/>
                    <pic:cNvPicPr>
                      <a:picLocks noChangeAspect="1"/>
                    </pic:cNvPicPr>
                  </pic:nvPicPr>
                  <pic:blipFill>
                    <a:blip r:embed="rId12"/>
                    <a:stretch>
                      <a:fillRect/>
                    </a:stretch>
                  </pic:blipFill>
                  <pic:spPr>
                    <a:xfrm>
                      <a:off x="0" y="0"/>
                      <a:ext cx="5934075" cy="4051935"/>
                    </a:xfrm>
                    <a:prstGeom prst="rect">
                      <a:avLst/>
                    </a:prstGeom>
                  </pic:spPr>
                </pic:pic>
              </a:graphicData>
            </a:graphic>
          </wp:inline>
        </w:drawing>
      </w:r>
    </w:p>
    <w:p w:rsidR="00C00E5B" w:rsidRDefault="007F392C">
      <w:pPr>
        <w:jc w:val="center"/>
        <w:rPr>
          <w:rFonts w:cs="Times New Roman"/>
          <w:szCs w:val="28"/>
        </w:rPr>
      </w:pPr>
      <w:r>
        <w:rPr>
          <w:rFonts w:cs="Times New Roman"/>
          <w:szCs w:val="28"/>
        </w:rPr>
        <w:t>Рисунок 1 – Диаграмма вариантов (</w:t>
      </w:r>
      <w:r>
        <w:rPr>
          <w:rFonts w:cs="Times New Roman"/>
          <w:szCs w:val="28"/>
          <w:lang w:val="en-US"/>
        </w:rPr>
        <w:t>use</w:t>
      </w:r>
      <w:r>
        <w:rPr>
          <w:rFonts w:cs="Times New Roman"/>
          <w:szCs w:val="28"/>
        </w:rPr>
        <w:t xml:space="preserve"> </w:t>
      </w:r>
      <w:r>
        <w:rPr>
          <w:rFonts w:cs="Times New Roman"/>
          <w:szCs w:val="28"/>
          <w:lang w:val="en-US"/>
        </w:rPr>
        <w:t>case</w:t>
      </w:r>
      <w:r>
        <w:rPr>
          <w:rFonts w:cs="Times New Roman"/>
          <w:szCs w:val="28"/>
        </w:rPr>
        <w:t>)</w:t>
      </w:r>
    </w:p>
    <w:p w:rsidR="00C00E5B" w:rsidRDefault="007F392C">
      <w:pPr>
        <w:ind w:firstLine="708"/>
        <w:rPr>
          <w:rFonts w:cs="Times New Roman"/>
          <w:szCs w:val="28"/>
        </w:rPr>
      </w:pPr>
      <w:r>
        <w:rPr>
          <w:rFonts w:cs="Times New Roman"/>
          <w:szCs w:val="28"/>
        </w:rPr>
        <w:t>Целью построения данной диаграммы является выявление и визуа</w:t>
      </w:r>
      <w:r>
        <w:rPr>
          <w:rFonts w:cs="Times New Roman"/>
          <w:szCs w:val="28"/>
        </w:rPr>
        <w:t>лизация всех сценариев взаимодействия пользователей мобильного приложения и внешних систем с сервисом бронирования, определение границ системы, а также фиксация основных функциональных требований (регистрация, просмотр столов, бронирование, управление бону</w:t>
      </w:r>
      <w:r>
        <w:rPr>
          <w:rFonts w:cs="Times New Roman"/>
          <w:szCs w:val="28"/>
        </w:rPr>
        <w:t>сным балансом и проведение оплаты) на ранних этапах проектирования.</w:t>
      </w:r>
    </w:p>
    <w:p w:rsidR="00C00E5B" w:rsidRDefault="007F392C">
      <w:pPr>
        <w:rPr>
          <w:rFonts w:cs="Times New Roman"/>
          <w:szCs w:val="28"/>
        </w:rPr>
      </w:pPr>
      <w:r>
        <w:rPr>
          <w:rFonts w:cs="Times New Roman"/>
          <w:szCs w:val="28"/>
        </w:rPr>
        <w:tab/>
        <w:t xml:space="preserve">На диаграмме выделены два </w:t>
      </w:r>
      <w:r w:rsidR="00AE428A">
        <w:rPr>
          <w:rFonts w:cs="Times New Roman"/>
          <w:szCs w:val="28"/>
        </w:rPr>
        <w:t>актера</w:t>
      </w:r>
      <w:r>
        <w:rPr>
          <w:rFonts w:cs="Times New Roman"/>
          <w:szCs w:val="28"/>
        </w:rPr>
        <w:t>:</w:t>
      </w:r>
    </w:p>
    <w:p w:rsidR="00C00E5B" w:rsidRDefault="007F392C">
      <w:pPr>
        <w:rPr>
          <w:rFonts w:cs="Times New Roman"/>
          <w:szCs w:val="28"/>
        </w:rPr>
      </w:pPr>
      <w:r>
        <w:rPr>
          <w:rFonts w:cs="Times New Roman"/>
          <w:szCs w:val="28"/>
        </w:rPr>
        <w:tab/>
        <w:t xml:space="preserve">Пользователь мобильного приложения – основной </w:t>
      </w:r>
      <w:r w:rsidR="00AE428A">
        <w:rPr>
          <w:rFonts w:cs="Times New Roman"/>
          <w:szCs w:val="28"/>
        </w:rPr>
        <w:t>актер</w:t>
      </w:r>
      <w:r>
        <w:rPr>
          <w:rFonts w:cs="Times New Roman"/>
          <w:szCs w:val="28"/>
        </w:rPr>
        <w:t xml:space="preserve"> (клиент, желающий воспользоваться услугами </w:t>
      </w:r>
      <w:r w:rsidR="00AE428A">
        <w:rPr>
          <w:rFonts w:cs="Times New Roman"/>
          <w:szCs w:val="28"/>
        </w:rPr>
        <w:t>Компьютерный клуб</w:t>
      </w:r>
      <w:r>
        <w:rPr>
          <w:rFonts w:cs="Times New Roman"/>
          <w:szCs w:val="28"/>
        </w:rPr>
        <w:t>а). Он инициирует большинство сценариев: просмотр</w:t>
      </w:r>
      <w:r>
        <w:rPr>
          <w:rFonts w:cs="Times New Roman"/>
          <w:szCs w:val="28"/>
        </w:rPr>
        <w:t xml:space="preserve"> страниц и доступных столов, регистрацию, бронирование и контроль своего бонусного баланса.</w:t>
      </w:r>
    </w:p>
    <w:p w:rsidR="00C00E5B" w:rsidRDefault="007F392C">
      <w:pPr>
        <w:rPr>
          <w:rFonts w:cs="Times New Roman"/>
          <w:szCs w:val="28"/>
        </w:rPr>
      </w:pPr>
      <w:r>
        <w:rPr>
          <w:rFonts w:cs="Times New Roman"/>
          <w:szCs w:val="28"/>
        </w:rPr>
        <w:lastRenderedPageBreak/>
        <w:tab/>
        <w:t xml:space="preserve">Платёжная система – внешний </w:t>
      </w:r>
      <w:r w:rsidR="00AE428A">
        <w:rPr>
          <w:rFonts w:cs="Times New Roman"/>
          <w:szCs w:val="28"/>
        </w:rPr>
        <w:t>актер</w:t>
      </w:r>
      <w:r>
        <w:rPr>
          <w:rFonts w:cs="Times New Roman"/>
          <w:szCs w:val="28"/>
        </w:rPr>
        <w:t xml:space="preserve"> (автоматизированная система). Она взаимодействует с процессом подтверждения оплаты, обеспечивая проведение финансовых транзакций.</w:t>
      </w:r>
    </w:p>
    <w:p w:rsidR="00C00E5B" w:rsidRDefault="007F392C">
      <w:pPr>
        <w:rPr>
          <w:rFonts w:cs="Times New Roman"/>
          <w:szCs w:val="28"/>
        </w:rPr>
      </w:pPr>
      <w:r>
        <w:rPr>
          <w:rFonts w:cs="Times New Roman"/>
          <w:szCs w:val="28"/>
        </w:rPr>
        <w:tab/>
        <w:t>Варианты использования, инициируемые Пользователем мобильного приложения: Просмотр доступных столов, Просмотр бонусного баланса, Просмотр главной страницы, Регистрация, Бронирование стола, Отмена брони. Вариант использования, в котором участвует Платёжна</w:t>
      </w:r>
      <w:r>
        <w:rPr>
          <w:rFonts w:cs="Times New Roman"/>
          <w:szCs w:val="28"/>
        </w:rPr>
        <w:t>я система: Подтверждение оплаты.</w:t>
      </w:r>
    </w:p>
    <w:p w:rsidR="00C00E5B" w:rsidRDefault="007F392C">
      <w:pPr>
        <w:rPr>
          <w:rFonts w:cs="Times New Roman"/>
          <w:szCs w:val="28"/>
        </w:rPr>
      </w:pPr>
      <w:r>
        <w:rPr>
          <w:rFonts w:cs="Times New Roman"/>
          <w:szCs w:val="28"/>
        </w:rPr>
        <w:tab/>
        <w:t>Include (включение) – обязательное включение одного варианта использования в другой: «Подтверждение оплаты» включает «Данные карты посетителя». Это означает, что для успешного проведения транзакции система в обязательном п</w:t>
      </w:r>
      <w:r>
        <w:rPr>
          <w:rFonts w:cs="Times New Roman"/>
          <w:szCs w:val="28"/>
        </w:rPr>
        <w:t>орядке запрашивает и обрабатывает платежные реквизиты клиента.</w:t>
      </w:r>
    </w:p>
    <w:p w:rsidR="00C00E5B" w:rsidRDefault="007F392C">
      <w:pPr>
        <w:rPr>
          <w:rFonts w:cs="Times New Roman"/>
          <w:szCs w:val="28"/>
        </w:rPr>
      </w:pPr>
      <w:r>
        <w:rPr>
          <w:rFonts w:cs="Times New Roman"/>
          <w:szCs w:val="28"/>
        </w:rPr>
        <w:tab/>
        <w:t>Extend (расширение) – опциональное расширение основного варианта использования: «Отмена брони» расширяет «Бронирование стола». Это означает, что после совершения бронирования пользователь имее</w:t>
      </w:r>
      <w:r>
        <w:rPr>
          <w:rFonts w:cs="Times New Roman"/>
          <w:szCs w:val="28"/>
        </w:rPr>
        <w:t>т возможность (но не обязан) выполнить действие по его отмене. «Пополнение бонусного баланса» расширяет «Подтверждение оплаты». Это означает, что при успешном совершении платежа система может выполнить дополнительную функцию начисления или обновления бонус</w:t>
      </w:r>
      <w:r>
        <w:rPr>
          <w:rFonts w:cs="Times New Roman"/>
          <w:szCs w:val="28"/>
        </w:rPr>
        <w:t>ов.</w:t>
      </w:r>
    </w:p>
    <w:p w:rsidR="00C00E5B" w:rsidRDefault="007F392C">
      <w:pPr>
        <w:rPr>
          <w:rFonts w:cs="Times New Roman"/>
          <w:szCs w:val="28"/>
        </w:rPr>
      </w:pPr>
      <w:r>
        <w:rPr>
          <w:rFonts w:cs="Times New Roman"/>
          <w:szCs w:val="28"/>
        </w:rPr>
        <w:tab/>
        <w:t>Все перечисленные варианты использования, связанные с пользователем и платёжной системой, находятся внутри границ «Use case "Бронирование стола и начисление бонусных баллов"». Это подчёркивает, что именно эта система предоставляет описанные функции вн</w:t>
      </w:r>
      <w:r>
        <w:rPr>
          <w:rFonts w:cs="Times New Roman"/>
          <w:szCs w:val="28"/>
        </w:rPr>
        <w:t>ешним акторам.</w:t>
      </w:r>
    </w:p>
    <w:p w:rsidR="00C00E5B" w:rsidRDefault="007F392C">
      <w:pPr>
        <w:rPr>
          <w:rFonts w:cs="Times New Roman"/>
          <w:szCs w:val="28"/>
        </w:rPr>
      </w:pPr>
      <w:r>
        <w:rPr>
          <w:rFonts w:cs="Times New Roman"/>
          <w:szCs w:val="28"/>
        </w:rPr>
        <w:tab/>
        <w:t xml:space="preserve">Таким образом, диаграмма вариантов использования описывает функциональную структуру системы бронирования. Выделенные </w:t>
      </w:r>
      <w:r w:rsidR="00AE428A">
        <w:rPr>
          <w:rFonts w:cs="Times New Roman"/>
          <w:szCs w:val="28"/>
        </w:rPr>
        <w:t>актеры</w:t>
      </w:r>
      <w:r>
        <w:rPr>
          <w:rFonts w:cs="Times New Roman"/>
          <w:szCs w:val="28"/>
        </w:rPr>
        <w:t xml:space="preserve"> и взаимосвязи между вариантами использования демонстрируют полный цикл </w:t>
      </w:r>
      <w:r>
        <w:rPr>
          <w:rFonts w:cs="Times New Roman"/>
          <w:szCs w:val="28"/>
        </w:rPr>
        <w:lastRenderedPageBreak/>
        <w:t>работы сервиса: от регистрации и поиска стола</w:t>
      </w:r>
      <w:r>
        <w:rPr>
          <w:rFonts w:cs="Times New Roman"/>
          <w:szCs w:val="28"/>
        </w:rPr>
        <w:t xml:space="preserve"> до фиксации брони с возможностью её отмены, а также проведение оплаты с обязательным вводом данных карты и последующим пополнением бонусного баланса. Отношения include и extend помогают корректно отразить обязательные и условные процессы внутри системы.</w:t>
      </w:r>
    </w:p>
    <w:p w:rsidR="00C00E5B" w:rsidRDefault="00C00E5B">
      <w:pPr>
        <w:ind w:firstLine="708"/>
        <w:rPr>
          <w:rFonts w:cs="Times New Roman"/>
          <w:szCs w:val="28"/>
        </w:rPr>
      </w:pPr>
    </w:p>
    <w:p w:rsidR="00C00E5B" w:rsidRDefault="007F392C">
      <w:pPr>
        <w:ind w:firstLine="708"/>
        <w:rPr>
          <w:rFonts w:cs="Times New Roman"/>
          <w:szCs w:val="28"/>
        </w:rPr>
      </w:pPr>
      <w:r>
        <w:rPr>
          <w:rFonts w:cs="Times New Roman"/>
          <w:szCs w:val="28"/>
        </w:rPr>
        <w:t>Диаграмма деятельности (Activity Diagram)</w:t>
      </w:r>
    </w:p>
    <w:p w:rsidR="00C00E5B" w:rsidRDefault="007F392C">
      <w:pPr>
        <w:rPr>
          <w:rFonts w:cs="Times New Roman"/>
          <w:szCs w:val="28"/>
        </w:rPr>
      </w:pPr>
      <w:r>
        <w:rPr>
          <w:rFonts w:cs="Times New Roman"/>
          <w:szCs w:val="28"/>
        </w:rPr>
        <w:tab/>
        <w:t>Диаграмма деятельности (Activity Diagram) – диаграмма деятельности представляет собой инструмент UML для моделирования динамических аспектов системы. Она визуализирует алгоритм выполнения бизнес-процесса, фиксируя</w:t>
      </w:r>
      <w:r>
        <w:rPr>
          <w:rFonts w:cs="Times New Roman"/>
          <w:szCs w:val="28"/>
        </w:rPr>
        <w:t xml:space="preserve"> последовательность шагов, условия выбора (ветвления) и параллельные операции. В отличие от статических схем, данная диаграмма концентрируется на логике переходов от одного действия к другому. Ключевыми компонентами являются узлы начала и окончания, блоки </w:t>
      </w:r>
      <w:r>
        <w:rPr>
          <w:rFonts w:cs="Times New Roman"/>
          <w:szCs w:val="28"/>
        </w:rPr>
        <w:t>действий, логические ромбы принятия решений и синхронизационные барьеры. Использование дорожек (swimlanes) позволяет четко разграничить зоны ответственности между различными участниками или программными модулями.</w:t>
      </w:r>
    </w:p>
    <w:p w:rsidR="00C00E5B" w:rsidRDefault="007F392C">
      <w:pPr>
        <w:rPr>
          <w:rFonts w:cs="Times New Roman"/>
          <w:szCs w:val="28"/>
        </w:rPr>
      </w:pPr>
      <w:r>
        <w:rPr>
          <w:rFonts w:cs="Times New Roman"/>
          <w:noProof/>
          <w:szCs w:val="28"/>
          <w:lang w:eastAsia="ru-RU"/>
        </w:rPr>
        <w:lastRenderedPageBreak/>
        <w:drawing>
          <wp:inline distT="0" distB="0" distL="114300" distR="114300">
            <wp:extent cx="4824095" cy="9244965"/>
            <wp:effectExtent l="0" t="0" r="14605" b="13335"/>
            <wp:docPr id="15" name="Изображение 15" descr="деятельность (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деятельность (3).drawio"/>
                    <pic:cNvPicPr>
                      <a:picLocks noChangeAspect="1"/>
                    </pic:cNvPicPr>
                  </pic:nvPicPr>
                  <pic:blipFill>
                    <a:blip r:embed="rId13"/>
                    <a:stretch>
                      <a:fillRect/>
                    </a:stretch>
                  </pic:blipFill>
                  <pic:spPr>
                    <a:xfrm>
                      <a:off x="0" y="0"/>
                      <a:ext cx="4824095" cy="9244965"/>
                    </a:xfrm>
                    <a:prstGeom prst="rect">
                      <a:avLst/>
                    </a:prstGeom>
                  </pic:spPr>
                </pic:pic>
              </a:graphicData>
            </a:graphic>
          </wp:inline>
        </w:drawing>
      </w:r>
    </w:p>
    <w:p w:rsidR="00C00E5B" w:rsidRDefault="007F392C">
      <w:pPr>
        <w:spacing w:after="0"/>
        <w:jc w:val="center"/>
        <w:rPr>
          <w:rFonts w:cs="Times New Roman"/>
          <w:szCs w:val="28"/>
        </w:rPr>
      </w:pPr>
      <w:r>
        <w:rPr>
          <w:rFonts w:cs="Times New Roman"/>
          <w:szCs w:val="28"/>
        </w:rPr>
        <w:lastRenderedPageBreak/>
        <w:t>Рисунок 1 – Диаграмма деятельности</w:t>
      </w:r>
    </w:p>
    <w:p w:rsidR="00C00E5B" w:rsidRDefault="007F392C">
      <w:pPr>
        <w:rPr>
          <w:rFonts w:cs="Times New Roman"/>
          <w:szCs w:val="28"/>
        </w:rPr>
      </w:pPr>
      <w:r>
        <w:rPr>
          <w:rFonts w:cs="Times New Roman"/>
          <w:szCs w:val="28"/>
        </w:rPr>
        <w:tab/>
        <w:t>Предс</w:t>
      </w:r>
      <w:r>
        <w:rPr>
          <w:rFonts w:cs="Times New Roman"/>
          <w:szCs w:val="28"/>
        </w:rPr>
        <w:t xml:space="preserve">тавленная диаграмма деятельности визуализирует логику работы системы «Бронирование </w:t>
      </w:r>
      <w:r w:rsidR="00AE428A">
        <w:rPr>
          <w:rFonts w:cs="Times New Roman"/>
          <w:szCs w:val="28"/>
        </w:rPr>
        <w:t>Компьютерный клуб</w:t>
      </w:r>
      <w:r>
        <w:rPr>
          <w:rFonts w:cs="Times New Roman"/>
          <w:szCs w:val="28"/>
        </w:rPr>
        <w:t>а и начисление бонусных баллов», описывая путь клиента от запуска приложения до завершения визита в заведение.</w:t>
      </w:r>
    </w:p>
    <w:p w:rsidR="00C00E5B" w:rsidRDefault="007F392C">
      <w:pPr>
        <w:rPr>
          <w:rFonts w:cs="Times New Roman"/>
          <w:szCs w:val="28"/>
        </w:rPr>
      </w:pPr>
      <w:r>
        <w:rPr>
          <w:rFonts w:cs="Times New Roman"/>
          <w:szCs w:val="28"/>
        </w:rPr>
        <w:tab/>
        <w:t xml:space="preserve">Процесс распределен по четырем вертикальным дорожкам </w:t>
      </w:r>
      <w:r>
        <w:rPr>
          <w:rFonts w:cs="Times New Roman"/>
          <w:szCs w:val="28"/>
        </w:rPr>
        <w:t>(swimlanes), что позволяет детализировать ответственность каждого участника:</w:t>
      </w:r>
    </w:p>
    <w:p w:rsidR="00C00E5B" w:rsidRDefault="007F392C">
      <w:pPr>
        <w:ind w:firstLine="708"/>
        <w:rPr>
          <w:rFonts w:cs="Times New Roman"/>
          <w:szCs w:val="28"/>
        </w:rPr>
      </w:pPr>
      <w:r>
        <w:rPr>
          <w:rFonts w:cs="Times New Roman"/>
          <w:szCs w:val="28"/>
        </w:rPr>
        <w:t>Клиент – инициирует запросы и совершает физические действия.</w:t>
      </w:r>
    </w:p>
    <w:p w:rsidR="00C00E5B" w:rsidRDefault="007F392C">
      <w:pPr>
        <w:ind w:firstLine="708"/>
        <w:rPr>
          <w:rFonts w:cs="Times New Roman"/>
          <w:szCs w:val="28"/>
        </w:rPr>
      </w:pPr>
      <w:r>
        <w:rPr>
          <w:rFonts w:cs="Times New Roman"/>
          <w:szCs w:val="28"/>
        </w:rPr>
        <w:t>Мобильное приложение – выступает интерфейсом и автоматизированным посредником.</w:t>
      </w:r>
    </w:p>
    <w:p w:rsidR="00C00E5B" w:rsidRDefault="00AE428A">
      <w:pPr>
        <w:ind w:firstLine="708"/>
        <w:rPr>
          <w:rFonts w:cs="Times New Roman"/>
          <w:szCs w:val="28"/>
        </w:rPr>
      </w:pPr>
      <w:r>
        <w:rPr>
          <w:rFonts w:cs="Times New Roman"/>
          <w:szCs w:val="28"/>
        </w:rPr>
        <w:t>Компьютерный клуб</w:t>
      </w:r>
      <w:r w:rsidR="007F392C">
        <w:rPr>
          <w:rFonts w:cs="Times New Roman"/>
          <w:szCs w:val="28"/>
        </w:rPr>
        <w:t xml:space="preserve"> – отвечает за операционную дея</w:t>
      </w:r>
      <w:r w:rsidR="007F392C">
        <w:rPr>
          <w:rFonts w:cs="Times New Roman"/>
          <w:szCs w:val="28"/>
        </w:rPr>
        <w:t>тельность внутри заведения.</w:t>
      </w:r>
    </w:p>
    <w:p w:rsidR="00C00E5B" w:rsidRDefault="007F392C">
      <w:pPr>
        <w:ind w:firstLine="708"/>
        <w:rPr>
          <w:rFonts w:cs="Times New Roman"/>
          <w:szCs w:val="28"/>
        </w:rPr>
      </w:pPr>
      <w:r>
        <w:rPr>
          <w:rFonts w:cs="Times New Roman"/>
          <w:szCs w:val="28"/>
        </w:rPr>
        <w:t>Платежная система – обеспечивает финансовую безопасность и проведение транзакций.</w:t>
      </w:r>
    </w:p>
    <w:p w:rsidR="00C00E5B" w:rsidRDefault="007F392C">
      <w:pPr>
        <w:ind w:firstLine="708"/>
        <w:rPr>
          <w:rFonts w:cs="Times New Roman"/>
          <w:szCs w:val="28"/>
        </w:rPr>
      </w:pPr>
      <w:r>
        <w:rPr>
          <w:rFonts w:cs="Times New Roman"/>
          <w:szCs w:val="28"/>
        </w:rPr>
        <w:t>Процесс запускается Клиентом, который открывает мобильное приложение.</w:t>
      </w:r>
    </w:p>
    <w:p w:rsidR="00C00E5B" w:rsidRDefault="007F392C">
      <w:pPr>
        <w:ind w:firstLine="708"/>
        <w:rPr>
          <w:rFonts w:cs="Times New Roman"/>
          <w:szCs w:val="28"/>
        </w:rPr>
      </w:pPr>
      <w:r>
        <w:rPr>
          <w:rFonts w:cs="Times New Roman"/>
          <w:szCs w:val="28"/>
        </w:rPr>
        <w:t xml:space="preserve">Мобильное приложение загружает интерфейс, после чего срабатывает точка </w:t>
      </w:r>
      <w:r>
        <w:rPr>
          <w:rFonts w:cs="Times New Roman"/>
          <w:szCs w:val="28"/>
        </w:rPr>
        <w:t>принятия решения:</w:t>
      </w:r>
    </w:p>
    <w:p w:rsidR="00C00E5B" w:rsidRDefault="007F392C">
      <w:pPr>
        <w:rPr>
          <w:rFonts w:cs="Times New Roman"/>
          <w:szCs w:val="28"/>
        </w:rPr>
      </w:pPr>
      <w:r>
        <w:rPr>
          <w:rFonts w:cs="Times New Roman"/>
          <w:szCs w:val="28"/>
        </w:rPr>
        <w:tab/>
        <w:t>Вариант 1 (Клиент не зарегистрирован): Система запрашивает данные, и происходит процесс создания личного профиля.</w:t>
      </w:r>
    </w:p>
    <w:p w:rsidR="00C00E5B" w:rsidRDefault="007F392C">
      <w:pPr>
        <w:rPr>
          <w:rFonts w:cs="Times New Roman"/>
          <w:szCs w:val="28"/>
        </w:rPr>
      </w:pPr>
      <w:r>
        <w:rPr>
          <w:rFonts w:cs="Times New Roman"/>
          <w:szCs w:val="28"/>
        </w:rPr>
        <w:tab/>
        <w:t>Вариант 2 (Клиент зарегистрирован): Приложение сразу переходит к загрузке главной страницы.</w:t>
      </w:r>
    </w:p>
    <w:p w:rsidR="00C00E5B" w:rsidRDefault="007F392C">
      <w:pPr>
        <w:ind w:firstLine="708"/>
        <w:rPr>
          <w:rFonts w:cs="Times New Roman"/>
          <w:szCs w:val="28"/>
        </w:rPr>
      </w:pPr>
      <w:r>
        <w:rPr>
          <w:rFonts w:cs="Times New Roman"/>
          <w:szCs w:val="28"/>
        </w:rPr>
        <w:t>После авторизации следует осно</w:t>
      </w:r>
      <w:r>
        <w:rPr>
          <w:rFonts w:cs="Times New Roman"/>
          <w:szCs w:val="28"/>
        </w:rPr>
        <w:t xml:space="preserve">вной сценарий бронирования: Клиент выбирает интересующий стол в соответствующем разделе. Мобильное приложение меняет статус стола на «забронированный» и передает информацию в </w:t>
      </w:r>
      <w:r w:rsidR="00AE428A">
        <w:rPr>
          <w:rFonts w:cs="Times New Roman"/>
          <w:szCs w:val="28"/>
        </w:rPr>
        <w:t>Компьютерный клуб</w:t>
      </w:r>
      <w:r>
        <w:rPr>
          <w:rFonts w:cs="Times New Roman"/>
          <w:szCs w:val="28"/>
        </w:rPr>
        <w:t xml:space="preserve">. </w:t>
      </w:r>
      <w:r w:rsidR="00AE428A">
        <w:rPr>
          <w:rFonts w:cs="Times New Roman"/>
          <w:szCs w:val="28"/>
        </w:rPr>
        <w:t>Компьютерный клуб</w:t>
      </w:r>
      <w:r>
        <w:rPr>
          <w:rFonts w:cs="Times New Roman"/>
          <w:szCs w:val="28"/>
        </w:rPr>
        <w:t xml:space="preserve"> принимает данные и осуществляет контрольный звонок клиенту за </w:t>
      </w:r>
      <w:r>
        <w:rPr>
          <w:rFonts w:cs="Times New Roman"/>
          <w:szCs w:val="28"/>
        </w:rPr>
        <w:t xml:space="preserve">час до визита. Клиент </w:t>
      </w:r>
      <w:r>
        <w:rPr>
          <w:rFonts w:cs="Times New Roman"/>
          <w:szCs w:val="28"/>
        </w:rPr>
        <w:lastRenderedPageBreak/>
        <w:t xml:space="preserve">подтверждает бронь, посещает </w:t>
      </w:r>
      <w:r w:rsidR="00AE428A">
        <w:rPr>
          <w:rFonts w:cs="Times New Roman"/>
          <w:szCs w:val="28"/>
        </w:rPr>
        <w:t>Компьютерный клуб</w:t>
      </w:r>
      <w:r>
        <w:rPr>
          <w:rFonts w:cs="Times New Roman"/>
          <w:szCs w:val="28"/>
        </w:rPr>
        <w:t xml:space="preserve"> и занимает выбранное место. Клиент делает заказ, который исполняется сотрудниками в дорожке </w:t>
      </w:r>
      <w:r w:rsidR="00AE428A">
        <w:rPr>
          <w:rFonts w:cs="Times New Roman"/>
          <w:szCs w:val="28"/>
        </w:rPr>
        <w:t>Компьютерный клуб</w:t>
      </w:r>
      <w:r>
        <w:rPr>
          <w:rFonts w:cs="Times New Roman"/>
          <w:szCs w:val="28"/>
        </w:rPr>
        <w:t xml:space="preserve">. По завершении трапезы Клиент просит расчет, и </w:t>
      </w:r>
      <w:r w:rsidR="00AE428A">
        <w:rPr>
          <w:rFonts w:cs="Times New Roman"/>
          <w:szCs w:val="28"/>
        </w:rPr>
        <w:t>Компьютерный клуб</w:t>
      </w:r>
      <w:r>
        <w:rPr>
          <w:rFonts w:cs="Times New Roman"/>
          <w:szCs w:val="28"/>
        </w:rPr>
        <w:t xml:space="preserve"> формирует чек. Клиент производит оплату</w:t>
      </w:r>
      <w:r>
        <w:rPr>
          <w:rFonts w:cs="Times New Roman"/>
          <w:szCs w:val="28"/>
        </w:rPr>
        <w:t xml:space="preserve">, управление переходит к Платежной системе, которая обрабатывает и подтверждает транзакцию. После успешного платежа Мобильное приложение автоматически начисляет бонусы на личный профиль клиента. Процесс завершается выходом клиента из </w:t>
      </w:r>
      <w:r w:rsidR="00AE428A">
        <w:rPr>
          <w:rFonts w:cs="Times New Roman"/>
          <w:szCs w:val="28"/>
        </w:rPr>
        <w:t>Компьютерный клуб</w:t>
      </w:r>
      <w:r>
        <w:rPr>
          <w:rFonts w:cs="Times New Roman"/>
          <w:szCs w:val="28"/>
        </w:rPr>
        <w:t>а (конечный уз</w:t>
      </w:r>
      <w:r>
        <w:rPr>
          <w:rFonts w:cs="Times New Roman"/>
          <w:szCs w:val="28"/>
        </w:rPr>
        <w:t>ел).</w:t>
      </w:r>
    </w:p>
    <w:p w:rsidR="00C00E5B" w:rsidRDefault="007F392C">
      <w:pPr>
        <w:rPr>
          <w:rFonts w:cs="Times New Roman"/>
          <w:szCs w:val="28"/>
        </w:rPr>
      </w:pPr>
      <w:r>
        <w:rPr>
          <w:rFonts w:cs="Times New Roman"/>
          <w:szCs w:val="28"/>
        </w:rPr>
        <w:tab/>
        <w:t xml:space="preserve">Представленная диаграмма деятельности демонстрирует полный цикл процесса взаимодействия клиента с </w:t>
      </w:r>
      <w:r w:rsidR="00AE428A">
        <w:rPr>
          <w:rFonts w:cs="Times New Roman"/>
          <w:szCs w:val="28"/>
        </w:rPr>
        <w:t>Компьютерный клуб</w:t>
      </w:r>
      <w:r>
        <w:rPr>
          <w:rFonts w:cs="Times New Roman"/>
          <w:szCs w:val="28"/>
        </w:rPr>
        <w:t>ом – от первого запуска приложения до оплаты счета и получения бонусов.</w:t>
      </w:r>
    </w:p>
    <w:p w:rsidR="00C00E5B" w:rsidRDefault="007F392C">
      <w:pPr>
        <w:rPr>
          <w:rFonts w:cs="Times New Roman"/>
          <w:szCs w:val="28"/>
        </w:rPr>
      </w:pPr>
      <w:r>
        <w:rPr>
          <w:rFonts w:cs="Times New Roman"/>
          <w:szCs w:val="28"/>
        </w:rPr>
        <w:tab/>
        <w:t>Диаграмма показывает: взаимодействие четырех участников (Клиент, Мобиль</w:t>
      </w:r>
      <w:r>
        <w:rPr>
          <w:rFonts w:cs="Times New Roman"/>
          <w:szCs w:val="28"/>
        </w:rPr>
        <w:t xml:space="preserve">ное приложение, </w:t>
      </w:r>
      <w:r w:rsidR="00AE428A">
        <w:rPr>
          <w:rFonts w:cs="Times New Roman"/>
          <w:szCs w:val="28"/>
        </w:rPr>
        <w:t>Компьютерный клуб</w:t>
      </w:r>
      <w:r>
        <w:rPr>
          <w:rFonts w:cs="Times New Roman"/>
          <w:szCs w:val="28"/>
        </w:rPr>
        <w:t xml:space="preserve"> и Платёжная система), последовательность действий (регистрация → выбор стола → подтверждение → визит → оплата), точку принятия решения по статусу регистрации («зарегистрирован» / «нет»). Использование четырех дорожек позволяет легк</w:t>
      </w:r>
      <w:r>
        <w:rPr>
          <w:rFonts w:cs="Times New Roman"/>
          <w:szCs w:val="28"/>
        </w:rPr>
        <w:t>о понять распределение ответственности между пользователем, цифровым интерфейсом, персоналом заведения и финансовым шлюзом.</w:t>
      </w:r>
    </w:p>
    <w:p w:rsidR="00C00E5B" w:rsidRDefault="00C00E5B">
      <w:pPr>
        <w:rPr>
          <w:rFonts w:cs="Times New Roman"/>
          <w:szCs w:val="28"/>
        </w:rPr>
      </w:pPr>
    </w:p>
    <w:p w:rsidR="00C00E5B" w:rsidRDefault="007F392C">
      <w:pPr>
        <w:ind w:firstLine="708"/>
        <w:rPr>
          <w:rFonts w:cs="Times New Roman"/>
          <w:szCs w:val="28"/>
        </w:rPr>
      </w:pPr>
      <w:r>
        <w:rPr>
          <w:rFonts w:cs="Times New Roman"/>
          <w:szCs w:val="28"/>
        </w:rPr>
        <w:t>Диаграмма последовательности (Sequence Diagram)</w:t>
      </w:r>
    </w:p>
    <w:p w:rsidR="00C00E5B" w:rsidRDefault="007F392C">
      <w:pPr>
        <w:ind w:firstLine="708"/>
        <w:rPr>
          <w:rFonts w:cs="Times New Roman"/>
          <w:szCs w:val="28"/>
        </w:rPr>
      </w:pPr>
      <w:r>
        <w:rPr>
          <w:rFonts w:cs="Times New Roman"/>
          <w:szCs w:val="28"/>
        </w:rPr>
        <w:t xml:space="preserve">Диаграмма последовательности (Sequence Diagram) – это поведенческая диаграмма UML, </w:t>
      </w:r>
      <w:r>
        <w:rPr>
          <w:rFonts w:cs="Times New Roman"/>
          <w:szCs w:val="28"/>
        </w:rPr>
        <w:t>которая детализирует сценарий взаимодействия объектов или участников в строгом временном порядке, показывая обмен сообщениями (синхронными, асинхронными, возвращающими) между линиями жизни (lifelines). Её цель – уточнить требования к протоколам обмена данн</w:t>
      </w:r>
      <w:r>
        <w:rPr>
          <w:rFonts w:cs="Times New Roman"/>
          <w:szCs w:val="28"/>
        </w:rPr>
        <w:t>ыми, задокументировать успешные и альтернативные сценарии вариантов использования, а также подготовить основу для генерации кода или тестирования интеграции.</w:t>
      </w:r>
    </w:p>
    <w:p w:rsidR="00C00E5B" w:rsidRDefault="007F392C">
      <w:pPr>
        <w:rPr>
          <w:rFonts w:cs="Times New Roman"/>
          <w:szCs w:val="28"/>
        </w:rPr>
      </w:pPr>
      <w:r>
        <w:rPr>
          <w:rFonts w:cs="Times New Roman"/>
          <w:szCs w:val="28"/>
        </w:rPr>
        <w:lastRenderedPageBreak/>
        <w:tab/>
      </w:r>
      <w:r>
        <w:rPr>
          <w:rFonts w:cs="Times New Roman"/>
          <w:noProof/>
          <w:szCs w:val="28"/>
          <w:lang w:eastAsia="ru-RU"/>
        </w:rPr>
        <w:drawing>
          <wp:inline distT="0" distB="0" distL="114300" distR="114300">
            <wp:extent cx="5928360" cy="7442200"/>
            <wp:effectExtent l="0" t="0" r="15240" b="6350"/>
            <wp:docPr id="16" name="Изображение 16" descr="последовательностей 2.0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последовательностей 2.0 (1).drawio"/>
                    <pic:cNvPicPr>
                      <a:picLocks noChangeAspect="1"/>
                    </pic:cNvPicPr>
                  </pic:nvPicPr>
                  <pic:blipFill>
                    <a:blip r:embed="rId14"/>
                    <a:stretch>
                      <a:fillRect/>
                    </a:stretch>
                  </pic:blipFill>
                  <pic:spPr>
                    <a:xfrm>
                      <a:off x="0" y="0"/>
                      <a:ext cx="5928360" cy="7442200"/>
                    </a:xfrm>
                    <a:prstGeom prst="rect">
                      <a:avLst/>
                    </a:prstGeom>
                  </pic:spPr>
                </pic:pic>
              </a:graphicData>
            </a:graphic>
          </wp:inline>
        </w:drawing>
      </w:r>
    </w:p>
    <w:p w:rsidR="00C00E5B" w:rsidRDefault="007F392C">
      <w:pPr>
        <w:spacing w:after="0"/>
        <w:jc w:val="center"/>
        <w:rPr>
          <w:rFonts w:cs="Times New Roman"/>
          <w:szCs w:val="28"/>
        </w:rPr>
      </w:pPr>
      <w:r>
        <w:rPr>
          <w:rFonts w:cs="Times New Roman"/>
          <w:szCs w:val="28"/>
        </w:rPr>
        <w:t>Рисунок 1 – Диаграмма последовательности</w:t>
      </w:r>
    </w:p>
    <w:p w:rsidR="00C00E5B" w:rsidRDefault="007F392C">
      <w:pPr>
        <w:rPr>
          <w:rFonts w:cs="Times New Roman"/>
          <w:szCs w:val="28"/>
        </w:rPr>
      </w:pPr>
      <w:r>
        <w:rPr>
          <w:rFonts w:cs="Times New Roman"/>
          <w:szCs w:val="28"/>
        </w:rPr>
        <w:tab/>
        <w:t>На представленной диаграмме изображён сценарий бронир</w:t>
      </w:r>
      <w:r>
        <w:rPr>
          <w:rFonts w:cs="Times New Roman"/>
          <w:szCs w:val="28"/>
        </w:rPr>
        <w:t xml:space="preserve">ования столика и последующего посещения </w:t>
      </w:r>
      <w:r w:rsidR="00AE428A">
        <w:rPr>
          <w:rFonts w:cs="Times New Roman"/>
          <w:szCs w:val="28"/>
        </w:rPr>
        <w:t>Компьютерный клуб</w:t>
      </w:r>
      <w:r>
        <w:rPr>
          <w:rFonts w:cs="Times New Roman"/>
          <w:szCs w:val="28"/>
        </w:rPr>
        <w:t>а. Диаграмма включает пять линий жизни (участников процесса):</w:t>
      </w:r>
    </w:p>
    <w:p w:rsidR="00C00E5B" w:rsidRDefault="007F392C">
      <w:pPr>
        <w:ind w:firstLine="708"/>
        <w:rPr>
          <w:rFonts w:cs="Times New Roman"/>
          <w:szCs w:val="28"/>
        </w:rPr>
      </w:pPr>
      <w:r>
        <w:rPr>
          <w:rFonts w:cs="Times New Roman"/>
          <w:szCs w:val="28"/>
        </w:rPr>
        <w:lastRenderedPageBreak/>
        <w:t>Клиент – инициатор всех действий.</w:t>
      </w:r>
    </w:p>
    <w:p w:rsidR="00C00E5B" w:rsidRDefault="007F392C">
      <w:pPr>
        <w:ind w:firstLine="708"/>
        <w:rPr>
          <w:rFonts w:cs="Times New Roman"/>
          <w:szCs w:val="28"/>
        </w:rPr>
      </w:pPr>
      <w:r>
        <w:rPr>
          <w:rFonts w:cs="Times New Roman"/>
          <w:szCs w:val="28"/>
        </w:rPr>
        <w:t xml:space="preserve">Приложение </w:t>
      </w:r>
      <w:r w:rsidR="00AE428A">
        <w:rPr>
          <w:rFonts w:cs="Times New Roman"/>
          <w:szCs w:val="28"/>
        </w:rPr>
        <w:t>Компьютерный клуб</w:t>
      </w:r>
      <w:r>
        <w:rPr>
          <w:rFonts w:cs="Times New Roman"/>
          <w:szCs w:val="28"/>
        </w:rPr>
        <w:t>а – мобильный интерфейс взаимодействия.</w:t>
      </w:r>
    </w:p>
    <w:p w:rsidR="00C00E5B" w:rsidRDefault="00AE428A">
      <w:pPr>
        <w:ind w:firstLine="708"/>
        <w:rPr>
          <w:rFonts w:cs="Times New Roman"/>
          <w:szCs w:val="28"/>
        </w:rPr>
      </w:pPr>
      <w:r>
        <w:rPr>
          <w:rFonts w:cs="Times New Roman"/>
          <w:szCs w:val="28"/>
        </w:rPr>
        <w:t>БД Компьютерного клуба – хранилище данных о столах и заказах.</w:t>
      </w:r>
    </w:p>
    <w:p w:rsidR="00C00E5B" w:rsidRDefault="00AE428A">
      <w:pPr>
        <w:ind w:firstLine="708"/>
        <w:rPr>
          <w:rFonts w:cs="Times New Roman"/>
          <w:szCs w:val="28"/>
        </w:rPr>
      </w:pPr>
      <w:r>
        <w:rPr>
          <w:rFonts w:cs="Times New Roman"/>
          <w:szCs w:val="28"/>
        </w:rPr>
        <w:t>Компьютерный клуб</w:t>
      </w:r>
      <w:r w:rsidR="007F392C">
        <w:rPr>
          <w:rFonts w:cs="Times New Roman"/>
          <w:szCs w:val="28"/>
        </w:rPr>
        <w:t xml:space="preserve"> – персонал и внутренняя система заведения.</w:t>
      </w:r>
    </w:p>
    <w:p w:rsidR="00C00E5B" w:rsidRDefault="007F392C">
      <w:pPr>
        <w:ind w:firstLine="708"/>
        <w:rPr>
          <w:rFonts w:cs="Times New Roman"/>
          <w:szCs w:val="28"/>
        </w:rPr>
      </w:pPr>
      <w:r>
        <w:rPr>
          <w:rFonts w:cs="Times New Roman"/>
          <w:szCs w:val="28"/>
        </w:rPr>
        <w:t>Платёжная система – внешний сервис для обработки транзакций.</w:t>
      </w:r>
    </w:p>
    <w:p w:rsidR="00C00E5B" w:rsidRDefault="007F392C">
      <w:pPr>
        <w:ind w:firstLine="708"/>
        <w:rPr>
          <w:rFonts w:cs="Times New Roman"/>
          <w:szCs w:val="28"/>
        </w:rPr>
      </w:pPr>
      <w:r>
        <w:rPr>
          <w:rFonts w:cs="Times New Roman"/>
          <w:szCs w:val="28"/>
        </w:rPr>
        <w:t xml:space="preserve">Процесс начинается с того, что Клиент отправляет запрос на бронирование столика в Приложение </w:t>
      </w:r>
      <w:r w:rsidR="00AE428A">
        <w:rPr>
          <w:rFonts w:cs="Times New Roman"/>
          <w:szCs w:val="28"/>
        </w:rPr>
        <w:t>Компьютерный клуб</w:t>
      </w:r>
      <w:r>
        <w:rPr>
          <w:rFonts w:cs="Times New Roman"/>
          <w:szCs w:val="28"/>
        </w:rPr>
        <w:t>а (сообщение 1). Приложение обрабатывает эт</w:t>
      </w:r>
      <w:r>
        <w:rPr>
          <w:rFonts w:cs="Times New Roman"/>
          <w:szCs w:val="28"/>
        </w:rPr>
        <w:t xml:space="preserve">от запрос и отправляет в БД </w:t>
      </w:r>
      <w:r w:rsidR="00AE428A">
        <w:rPr>
          <w:rFonts w:cs="Times New Roman"/>
          <w:szCs w:val="28"/>
        </w:rPr>
        <w:t>Компьютерный клуб</w:t>
      </w:r>
      <w:r>
        <w:rPr>
          <w:rFonts w:cs="Times New Roman"/>
          <w:szCs w:val="28"/>
        </w:rPr>
        <w:t xml:space="preserve">а запрос данных о свободных и уже забронированных столах (сообщение 2). </w:t>
      </w:r>
      <w:r w:rsidR="00AE428A">
        <w:rPr>
          <w:rFonts w:cs="Times New Roman"/>
          <w:szCs w:val="28"/>
        </w:rPr>
        <w:t xml:space="preserve">БД Компьютерного клуба возвращает необходимую информацию (сообщение 3). На основе полученных данных Приложение Компьютерного клуба передает Клиенту планировку зала с актуальной информацией о доступности мест (сообщение 4). </w:t>
      </w:r>
      <w:r>
        <w:rPr>
          <w:rFonts w:cs="Times New Roman"/>
          <w:szCs w:val="28"/>
        </w:rPr>
        <w:t xml:space="preserve">Клиент осуществляет бронирование нужного столика через приложение (сообщение 5). </w:t>
      </w:r>
      <w:r w:rsidR="00AE428A">
        <w:rPr>
          <w:rFonts w:cs="Times New Roman"/>
          <w:szCs w:val="28"/>
        </w:rPr>
        <w:t>Далее Приложение передает информацию о забронированном столике в БД Компьютерного клуба (сообщение 6), которая, в свою очередь, транслирует эти данные в систему Компьютерного клуба (сообщение 7). Компьютерный клуб</w:t>
      </w:r>
      <w:r>
        <w:rPr>
          <w:rFonts w:cs="Times New Roman"/>
          <w:szCs w:val="28"/>
        </w:rPr>
        <w:t xml:space="preserve"> инициирует звонок клиенту за час до забронированного времени для подтверждения бронирования (сообщение 8). Клиент отправляет подтверждение бронирования (сообщение 9) и позже совершает физичес</w:t>
      </w:r>
      <w:r>
        <w:rPr>
          <w:rFonts w:cs="Times New Roman"/>
          <w:szCs w:val="28"/>
        </w:rPr>
        <w:t xml:space="preserve">кое посещение </w:t>
      </w:r>
      <w:r w:rsidR="00AE428A">
        <w:rPr>
          <w:rFonts w:cs="Times New Roman"/>
          <w:szCs w:val="28"/>
        </w:rPr>
        <w:t>Компьютерный клуб</w:t>
      </w:r>
      <w:r>
        <w:rPr>
          <w:rFonts w:cs="Times New Roman"/>
          <w:szCs w:val="28"/>
        </w:rPr>
        <w:t xml:space="preserve">а (сообщение 10). В ходе визита </w:t>
      </w:r>
      <w:r w:rsidR="00AE428A">
        <w:rPr>
          <w:rFonts w:cs="Times New Roman"/>
          <w:szCs w:val="28"/>
        </w:rPr>
        <w:t>Компьютерный клуб</w:t>
      </w:r>
      <w:r>
        <w:rPr>
          <w:rFonts w:cs="Times New Roman"/>
          <w:szCs w:val="28"/>
        </w:rPr>
        <w:t xml:space="preserve"> предоставляет чек клиенту (сообщение 11). Клиент производит оплату чека, взаимодействуя с Платёжной системой (сообщение 12). Платёжная система выполняет внутреннюю проверку наличия средств на к</w:t>
      </w:r>
      <w:r>
        <w:rPr>
          <w:rFonts w:cs="Times New Roman"/>
          <w:szCs w:val="28"/>
        </w:rPr>
        <w:t xml:space="preserve">арте (сообщение 13) и уведомляет терминал об успешной оплате (сообщение 14). Платёжная система выдает чек клиенту (сообщение 15). </w:t>
      </w:r>
      <w:r w:rsidR="00AE428A">
        <w:rPr>
          <w:rFonts w:cs="Times New Roman"/>
          <w:szCs w:val="28"/>
        </w:rPr>
        <w:t xml:space="preserve">Параллельно система вносит данные о чеке в БД Компьютерного клуба и </w:t>
      </w:r>
      <w:r w:rsidR="00AE428A">
        <w:rPr>
          <w:rFonts w:cs="Times New Roman"/>
          <w:szCs w:val="28"/>
        </w:rPr>
        <w:lastRenderedPageBreak/>
        <w:t>производит начисление 5% от общей суммы чека в бонусную систему (сообщение 16).</w:t>
      </w:r>
    </w:p>
    <w:p w:rsidR="00C00E5B" w:rsidRDefault="007F392C">
      <w:pPr>
        <w:ind w:firstLine="708"/>
        <w:rPr>
          <w:rFonts w:cs="Times New Roman"/>
          <w:szCs w:val="28"/>
        </w:rPr>
      </w:pPr>
      <w:r>
        <w:rPr>
          <w:rFonts w:cs="Times New Roman"/>
          <w:szCs w:val="28"/>
        </w:rPr>
        <w:t>Таким образом, диаграмма последовательности иллюстрирует порядок и логику взаимодействия объектов при бронировании стола и оплате заказа. Она демонстрирует:</w:t>
      </w:r>
    </w:p>
    <w:p w:rsidR="00C00E5B" w:rsidRDefault="007F392C">
      <w:pPr>
        <w:pStyle w:val="a6"/>
        <w:numPr>
          <w:ilvl w:val="0"/>
          <w:numId w:val="3"/>
        </w:numPr>
        <w:ind w:left="0" w:firstLine="708"/>
        <w:rPr>
          <w:rFonts w:cs="Times New Roman"/>
          <w:szCs w:val="28"/>
        </w:rPr>
      </w:pPr>
      <w:r>
        <w:rPr>
          <w:rFonts w:cs="Times New Roman"/>
          <w:szCs w:val="28"/>
        </w:rPr>
        <w:t>Начальные этапы: запрос на бронирование → проверка занятости мест → отображение планиро</w:t>
      </w:r>
      <w:r>
        <w:rPr>
          <w:rFonts w:cs="Times New Roman"/>
          <w:szCs w:val="28"/>
        </w:rPr>
        <w:t>вки зала.</w:t>
      </w:r>
    </w:p>
    <w:p w:rsidR="00C00E5B" w:rsidRDefault="007F392C">
      <w:pPr>
        <w:pStyle w:val="a6"/>
        <w:numPr>
          <w:ilvl w:val="0"/>
          <w:numId w:val="3"/>
        </w:numPr>
        <w:ind w:left="0" w:firstLine="708"/>
        <w:rPr>
          <w:rFonts w:cs="Times New Roman"/>
          <w:szCs w:val="28"/>
        </w:rPr>
      </w:pPr>
      <w:r>
        <w:rPr>
          <w:rFonts w:cs="Times New Roman"/>
          <w:szCs w:val="28"/>
        </w:rPr>
        <w:t xml:space="preserve">Процесс резервирования: выбор столика → фиксация в базе данных → уведомление персонала </w:t>
      </w:r>
      <w:r w:rsidR="00AE428A">
        <w:rPr>
          <w:rFonts w:cs="Times New Roman"/>
          <w:szCs w:val="28"/>
        </w:rPr>
        <w:t>Компьютерный клуб</w:t>
      </w:r>
      <w:r>
        <w:rPr>
          <w:rFonts w:cs="Times New Roman"/>
          <w:szCs w:val="28"/>
        </w:rPr>
        <w:t>а.</w:t>
      </w:r>
    </w:p>
    <w:p w:rsidR="00C00E5B" w:rsidRDefault="007F392C">
      <w:pPr>
        <w:pStyle w:val="a6"/>
        <w:numPr>
          <w:ilvl w:val="0"/>
          <w:numId w:val="3"/>
        </w:numPr>
        <w:ind w:left="0" w:firstLine="708"/>
        <w:rPr>
          <w:rFonts w:cs="Times New Roman"/>
          <w:szCs w:val="28"/>
        </w:rPr>
      </w:pPr>
      <w:r>
        <w:rPr>
          <w:rFonts w:cs="Times New Roman"/>
          <w:szCs w:val="28"/>
        </w:rPr>
        <w:t>Взаимодействие в заведении: подтверждение визита по телефону → посещение → получение чека.</w:t>
      </w:r>
    </w:p>
    <w:p w:rsidR="00C00E5B" w:rsidRDefault="007F392C">
      <w:pPr>
        <w:pStyle w:val="a6"/>
        <w:numPr>
          <w:ilvl w:val="0"/>
          <w:numId w:val="3"/>
        </w:numPr>
        <w:ind w:left="0" w:firstLine="708"/>
        <w:rPr>
          <w:rFonts w:cs="Times New Roman"/>
          <w:szCs w:val="28"/>
        </w:rPr>
      </w:pPr>
      <w:r>
        <w:rPr>
          <w:rFonts w:cs="Times New Roman"/>
          <w:szCs w:val="28"/>
        </w:rPr>
        <w:t>Финансовый цикл и лояльность: оплата через внешнюю систем</w:t>
      </w:r>
      <w:r>
        <w:rPr>
          <w:rFonts w:cs="Times New Roman"/>
          <w:szCs w:val="28"/>
        </w:rPr>
        <w:t>у → проверка средств → выдача чека → начисление бонусов в БД.</w:t>
      </w:r>
    </w:p>
    <w:p w:rsidR="00C00E5B" w:rsidRDefault="007F392C">
      <w:pPr>
        <w:ind w:firstLine="708"/>
        <w:rPr>
          <w:rFonts w:cs="Times New Roman"/>
          <w:szCs w:val="28"/>
        </w:rPr>
      </w:pPr>
      <w:r>
        <w:rPr>
          <w:rFonts w:cs="Times New Roman"/>
          <w:szCs w:val="28"/>
        </w:rPr>
        <w:t xml:space="preserve">Диаграмма подтверждает корректность разработанного сценария, наглядно показывает интеграцию с внешними сервисами (Платёжная система) и внутренними хранилищами, что позволяет использовать её для </w:t>
      </w:r>
      <w:r>
        <w:rPr>
          <w:rFonts w:cs="Times New Roman"/>
          <w:szCs w:val="28"/>
        </w:rPr>
        <w:t>последующей реализации логики системы.</w:t>
      </w:r>
    </w:p>
    <w:p w:rsidR="00C00E5B" w:rsidRDefault="00C00E5B">
      <w:pPr>
        <w:ind w:firstLine="708"/>
      </w:pPr>
    </w:p>
    <w:p w:rsidR="00C00E5B" w:rsidRDefault="007F392C">
      <w:pPr>
        <w:ind w:firstLine="708"/>
      </w:pPr>
      <w:r>
        <w:t xml:space="preserve">Модель предметной области в нотации </w:t>
      </w:r>
      <w:r>
        <w:rPr>
          <w:lang w:val="en-US"/>
        </w:rPr>
        <w:t>IDEF</w:t>
      </w:r>
      <w:r>
        <w:t>0</w:t>
      </w:r>
    </w:p>
    <w:p w:rsidR="00C00E5B" w:rsidRDefault="007F392C">
      <w:pPr>
        <w:ind w:firstLine="708"/>
      </w:pPr>
      <w:r>
        <w:t>Модель предметной области в нотации IDEF0 – это функциональная модель, представляющая деятельность организации или системы в виде иерархической структуры взаимосвязанных проц</w:t>
      </w:r>
      <w:r>
        <w:t xml:space="preserve">ессов. Вершиной этой иерархии является контекстная диаграмма, на которой объект моделирования представлен единственным блоком с граничными стрелками. Этот функциональный блок или же «черный ящик» даёт самое первичное представление об описываемой системе в </w:t>
      </w:r>
      <w:r>
        <w:t>целом, как она взаимодействует с внешним миром.</w:t>
      </w:r>
    </w:p>
    <w:p w:rsidR="00C00E5B" w:rsidRDefault="007F392C">
      <w:pPr>
        <w:ind w:firstLine="708"/>
      </w:pPr>
      <w:r>
        <w:lastRenderedPageBreak/>
        <w:t>После описания системы в целом проводится разбиение её крупных функций на более простые составляющие. Этот процесс называется декомпозицией и позволяет постепенно представлять модель системы в виде иерархичес</w:t>
      </w:r>
      <w:r>
        <w:t>кой структуры. Модель в нотации IDEF0 описывает бизнес-процесс до его автоматизации, фиксируя физические и информационные взаимодействия объектов.</w:t>
      </w:r>
      <w:r>
        <w:rPr>
          <w:noProof/>
          <w:lang w:eastAsia="ru-RU"/>
        </w:rPr>
        <w:drawing>
          <wp:inline distT="0" distB="0" distL="114300" distR="114300">
            <wp:extent cx="5935345" cy="4872355"/>
            <wp:effectExtent l="0" t="0" r="8255" b="4445"/>
            <wp:docPr id="17" name="Изображение 17" descr="Idef0 контекстная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descr="Idef0 контекстная (1).drawio"/>
                    <pic:cNvPicPr>
                      <a:picLocks noChangeAspect="1"/>
                    </pic:cNvPicPr>
                  </pic:nvPicPr>
                  <pic:blipFill>
                    <a:blip r:embed="rId15"/>
                    <a:stretch>
                      <a:fillRect/>
                    </a:stretch>
                  </pic:blipFill>
                  <pic:spPr>
                    <a:xfrm>
                      <a:off x="0" y="0"/>
                      <a:ext cx="5935345" cy="4872355"/>
                    </a:xfrm>
                    <a:prstGeom prst="rect">
                      <a:avLst/>
                    </a:prstGeom>
                  </pic:spPr>
                </pic:pic>
              </a:graphicData>
            </a:graphic>
          </wp:inline>
        </w:drawing>
      </w:r>
    </w:p>
    <w:p w:rsidR="00C00E5B" w:rsidRDefault="00C00E5B">
      <w:pPr>
        <w:ind w:firstLine="708"/>
        <w:jc w:val="center"/>
      </w:pPr>
    </w:p>
    <w:p w:rsidR="00C00E5B" w:rsidRDefault="007F392C">
      <w:pPr>
        <w:spacing w:after="0"/>
        <w:jc w:val="center"/>
        <w:rPr>
          <w:rFonts w:cs="Times New Roman"/>
          <w:szCs w:val="28"/>
        </w:rPr>
      </w:pPr>
      <w:r>
        <w:rPr>
          <w:rFonts w:cs="Times New Roman"/>
          <w:szCs w:val="28"/>
        </w:rPr>
        <w:t xml:space="preserve">Рисунок 1 – Контекстная диаграмма в нотации </w:t>
      </w:r>
      <w:r>
        <w:rPr>
          <w:rFonts w:cs="Times New Roman"/>
          <w:szCs w:val="28"/>
          <w:lang w:val="en-US"/>
        </w:rPr>
        <w:t>IDEF</w:t>
      </w:r>
      <w:r>
        <w:rPr>
          <w:rFonts w:cs="Times New Roman"/>
          <w:szCs w:val="28"/>
        </w:rPr>
        <w:t>0</w:t>
      </w:r>
    </w:p>
    <w:p w:rsidR="00C00E5B" w:rsidRDefault="007F392C">
      <w:pPr>
        <w:spacing w:after="0"/>
        <w:jc w:val="center"/>
        <w:rPr>
          <w:rFonts w:cs="Times New Roman"/>
          <w:szCs w:val="28"/>
        </w:rPr>
      </w:pPr>
      <w:r>
        <w:rPr>
          <w:rFonts w:cs="Times New Roman"/>
          <w:noProof/>
          <w:szCs w:val="28"/>
          <w:lang w:eastAsia="ru-RU"/>
        </w:rPr>
        <w:lastRenderedPageBreak/>
        <w:drawing>
          <wp:inline distT="0" distB="0" distL="114300" distR="114300">
            <wp:extent cx="5935345" cy="3775075"/>
            <wp:effectExtent l="0" t="0" r="8255" b="15875"/>
            <wp:docPr id="18" name="Изображение 18" descr="IDEF0 дек 2.0 (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descr="IDEF0 дек 2.0 (2).drawio"/>
                    <pic:cNvPicPr>
                      <a:picLocks noChangeAspect="1"/>
                    </pic:cNvPicPr>
                  </pic:nvPicPr>
                  <pic:blipFill>
                    <a:blip r:embed="rId16"/>
                    <a:stretch>
                      <a:fillRect/>
                    </a:stretch>
                  </pic:blipFill>
                  <pic:spPr>
                    <a:xfrm>
                      <a:off x="0" y="0"/>
                      <a:ext cx="5935345" cy="3775075"/>
                    </a:xfrm>
                    <a:prstGeom prst="rect">
                      <a:avLst/>
                    </a:prstGeom>
                  </pic:spPr>
                </pic:pic>
              </a:graphicData>
            </a:graphic>
          </wp:inline>
        </w:drawing>
      </w:r>
    </w:p>
    <w:p w:rsidR="00C00E5B" w:rsidRDefault="007F392C">
      <w:pPr>
        <w:spacing w:after="0"/>
        <w:jc w:val="center"/>
        <w:rPr>
          <w:rFonts w:cs="Times New Roman"/>
          <w:szCs w:val="28"/>
        </w:rPr>
      </w:pPr>
      <w:r>
        <w:rPr>
          <w:rFonts w:cs="Times New Roman"/>
          <w:szCs w:val="28"/>
        </w:rPr>
        <w:t xml:space="preserve">Рисунок 2 – Диаграмма декомпозиции в нотации </w:t>
      </w:r>
      <w:r>
        <w:rPr>
          <w:rFonts w:cs="Times New Roman"/>
          <w:szCs w:val="28"/>
          <w:lang w:val="en-US"/>
        </w:rPr>
        <w:t>IDEF</w:t>
      </w:r>
      <w:r>
        <w:rPr>
          <w:rFonts w:cs="Times New Roman"/>
          <w:szCs w:val="28"/>
        </w:rPr>
        <w:t>0</w:t>
      </w:r>
    </w:p>
    <w:p w:rsidR="00C00E5B" w:rsidRDefault="007F392C">
      <w:pPr>
        <w:spacing w:after="0"/>
        <w:ind w:firstLine="708"/>
        <w:rPr>
          <w:rFonts w:cs="Times New Roman"/>
          <w:szCs w:val="28"/>
        </w:rPr>
      </w:pPr>
      <w:r>
        <w:rPr>
          <w:rFonts w:cs="Times New Roman"/>
          <w:szCs w:val="28"/>
        </w:rPr>
        <w:t xml:space="preserve">Начнём с построения контекстной диаграммы (рисунок 1), главной задачей которой является действие «Деятельность </w:t>
      </w:r>
      <w:r w:rsidR="00AE428A">
        <w:rPr>
          <w:rFonts w:cs="Times New Roman"/>
          <w:szCs w:val="28"/>
        </w:rPr>
        <w:t>Компьютерный клуб</w:t>
      </w:r>
      <w:r>
        <w:rPr>
          <w:rFonts w:cs="Times New Roman"/>
          <w:szCs w:val="28"/>
        </w:rPr>
        <w:t>а по обслуживанию гостей». На схеме мы видим основной блок и входящие в него стрелки:</w:t>
      </w:r>
    </w:p>
    <w:p w:rsidR="00C00E5B" w:rsidRDefault="007F392C">
      <w:pPr>
        <w:spacing w:after="0"/>
        <w:rPr>
          <w:rFonts w:cs="Times New Roman"/>
          <w:szCs w:val="28"/>
        </w:rPr>
      </w:pPr>
      <w:r>
        <w:rPr>
          <w:rFonts w:cs="Times New Roman"/>
          <w:szCs w:val="28"/>
        </w:rPr>
        <w:tab/>
        <w:t>Стрелки входа: определяют, что инициирует процесс.</w:t>
      </w:r>
      <w:r>
        <w:rPr>
          <w:rFonts w:cs="Times New Roman"/>
          <w:szCs w:val="28"/>
        </w:rPr>
        <w:t xml:space="preserve"> В данном случае это «Входящий звонок» и «Личный визит гостя». Стрелки управления (сверху): правила и ограничения выполнения функции. Ими выступают: График работы и доступность столов, Правила рассадки и регламенты, Стандарты сервиса и этикет, а также Нало</w:t>
      </w:r>
      <w:r>
        <w:rPr>
          <w:rFonts w:cs="Times New Roman"/>
          <w:szCs w:val="28"/>
        </w:rPr>
        <w:t xml:space="preserve">говое и санитарное законодательство. Стрелки механизмов (снизу): то, с помощью чего выполняется функция. В процессе участвуют Клиент, Администратор / Хостес, </w:t>
      </w:r>
      <w:r w:rsidR="00AE428A">
        <w:rPr>
          <w:rFonts w:cs="Times New Roman"/>
          <w:szCs w:val="28"/>
        </w:rPr>
        <w:t>Адменистратор</w:t>
      </w:r>
      <w:r>
        <w:rPr>
          <w:rFonts w:cs="Times New Roman"/>
          <w:szCs w:val="28"/>
        </w:rPr>
        <w:t>ы, а также используется Бумажная книга резервов. Стрелка выхода (справа): итоговый результ</w:t>
      </w:r>
      <w:r>
        <w:rPr>
          <w:rFonts w:cs="Times New Roman"/>
          <w:szCs w:val="28"/>
        </w:rPr>
        <w:t>ат деятельности - «Отчеты для руководства».</w:t>
      </w:r>
    </w:p>
    <w:p w:rsidR="00C00E5B" w:rsidRDefault="007F392C">
      <w:pPr>
        <w:spacing w:after="0"/>
        <w:rPr>
          <w:rFonts w:cs="Times New Roman"/>
          <w:szCs w:val="28"/>
        </w:rPr>
      </w:pPr>
      <w:r>
        <w:rPr>
          <w:rFonts w:cs="Times New Roman"/>
          <w:szCs w:val="28"/>
        </w:rPr>
        <w:lastRenderedPageBreak/>
        <w:tab/>
        <w:t>Теперь перейдем к декомпозиции контекстной диаграммы (рисунок 2). Главный процесс обслуживания гостей включает в себя четыре основных этапа:</w:t>
      </w:r>
    </w:p>
    <w:p w:rsidR="00C00E5B" w:rsidRDefault="007F392C">
      <w:pPr>
        <w:pStyle w:val="a6"/>
        <w:numPr>
          <w:ilvl w:val="0"/>
          <w:numId w:val="4"/>
        </w:numPr>
        <w:spacing w:after="0"/>
        <w:ind w:left="0" w:firstLine="774"/>
        <w:rPr>
          <w:rFonts w:cs="Times New Roman"/>
          <w:szCs w:val="28"/>
        </w:rPr>
      </w:pPr>
      <w:r>
        <w:rPr>
          <w:rFonts w:cs="Times New Roman"/>
          <w:szCs w:val="28"/>
        </w:rPr>
        <w:t>Прием и фильтрация входящих запросов: на этом этапе администратор обра</w:t>
      </w:r>
      <w:r>
        <w:rPr>
          <w:rFonts w:cs="Times New Roman"/>
          <w:szCs w:val="28"/>
        </w:rPr>
        <w:t>батывает звонки и визиты, сверяясь с графиком работы и текущей доступностью столов. Результатом является информация о свободных столах.</w:t>
      </w:r>
    </w:p>
    <w:p w:rsidR="00C00E5B" w:rsidRDefault="007F392C">
      <w:pPr>
        <w:pStyle w:val="a6"/>
        <w:numPr>
          <w:ilvl w:val="0"/>
          <w:numId w:val="4"/>
        </w:numPr>
        <w:spacing w:after="0"/>
        <w:ind w:left="0" w:firstLine="774"/>
        <w:rPr>
          <w:rFonts w:cs="Times New Roman"/>
          <w:szCs w:val="28"/>
        </w:rPr>
      </w:pPr>
      <w:r>
        <w:rPr>
          <w:rFonts w:cs="Times New Roman"/>
          <w:szCs w:val="28"/>
        </w:rPr>
        <w:t xml:space="preserve"> Распределение столов и учет в книге резервов: здесь происходит закрепление конкретного места за гостем. Процесс регулируется правилами рассадки и фиксируется в таблице резервов (Excel) или книге резервов. Итогом становится подтвержденный резерв.</w:t>
      </w:r>
    </w:p>
    <w:p w:rsidR="00C00E5B" w:rsidRDefault="007F392C">
      <w:pPr>
        <w:pStyle w:val="a6"/>
        <w:numPr>
          <w:ilvl w:val="0"/>
          <w:numId w:val="4"/>
        </w:numPr>
        <w:spacing w:after="0"/>
        <w:ind w:left="0" w:firstLine="774"/>
        <w:rPr>
          <w:rFonts w:cs="Times New Roman"/>
          <w:szCs w:val="28"/>
        </w:rPr>
      </w:pPr>
      <w:r>
        <w:rPr>
          <w:rFonts w:cs="Times New Roman"/>
          <w:szCs w:val="28"/>
        </w:rPr>
        <w:t>Координац</w:t>
      </w:r>
      <w:r>
        <w:rPr>
          <w:rFonts w:cs="Times New Roman"/>
          <w:szCs w:val="28"/>
        </w:rPr>
        <w:t xml:space="preserve">ия сервиса и обслуживание гостей: это основной этап взаимодействия в зале. Клиент делает заказ, </w:t>
      </w:r>
      <w:r w:rsidR="00AE428A">
        <w:rPr>
          <w:rFonts w:cs="Times New Roman"/>
          <w:szCs w:val="28"/>
        </w:rPr>
        <w:t>администратор</w:t>
      </w:r>
      <w:r>
        <w:rPr>
          <w:rFonts w:cs="Times New Roman"/>
          <w:szCs w:val="28"/>
        </w:rPr>
        <w:t xml:space="preserve"> обеспечивает со</w:t>
      </w:r>
      <w:r w:rsidR="00AE428A">
        <w:rPr>
          <w:rFonts w:cs="Times New Roman"/>
          <w:szCs w:val="28"/>
        </w:rPr>
        <w:t>услуг</w:t>
      </w:r>
      <w:r>
        <w:rPr>
          <w:rFonts w:cs="Times New Roman"/>
          <w:szCs w:val="28"/>
        </w:rPr>
        <w:t>ение стандартов сервиса и этикета. На выходе этого блока фиксируется принятая оплата.</w:t>
      </w:r>
    </w:p>
    <w:p w:rsidR="00C00E5B" w:rsidRDefault="007F392C">
      <w:pPr>
        <w:pStyle w:val="a6"/>
        <w:numPr>
          <w:ilvl w:val="0"/>
          <w:numId w:val="4"/>
        </w:numPr>
        <w:spacing w:after="0"/>
        <w:ind w:left="0" w:firstLine="774"/>
        <w:rPr>
          <w:rFonts w:cs="Times New Roman"/>
          <w:szCs w:val="28"/>
        </w:rPr>
      </w:pPr>
      <w:r>
        <w:rPr>
          <w:rFonts w:cs="Times New Roman"/>
          <w:szCs w:val="28"/>
        </w:rPr>
        <w:t>Учитывать и контролировать: финальный этап, гд</w:t>
      </w:r>
      <w:r>
        <w:rPr>
          <w:rFonts w:cs="Times New Roman"/>
          <w:szCs w:val="28"/>
        </w:rPr>
        <w:t>е на основе принятых оплат и данных о визитах формируются отчеты для руководства. Этот процесс жестко регулируется налоговым законодательством и требованиями к отчетности.</w:t>
      </w:r>
    </w:p>
    <w:p w:rsidR="00C00E5B" w:rsidRDefault="007F392C">
      <w:pPr>
        <w:spacing w:after="0"/>
        <w:rPr>
          <w:rFonts w:cs="Times New Roman"/>
          <w:szCs w:val="28"/>
        </w:rPr>
      </w:pPr>
      <w:r>
        <w:rPr>
          <w:rFonts w:cs="Times New Roman"/>
          <w:szCs w:val="28"/>
        </w:rPr>
        <w:tab/>
        <w:t>Таким образом, представленная модель декомпозиции показывает, как поэтапно выполняе</w:t>
      </w:r>
      <w:r>
        <w:rPr>
          <w:rFonts w:cs="Times New Roman"/>
          <w:szCs w:val="28"/>
        </w:rPr>
        <w:t xml:space="preserve">тся процесс обслуживания в </w:t>
      </w:r>
      <w:r w:rsidR="00AE428A">
        <w:rPr>
          <w:rFonts w:cs="Times New Roman"/>
          <w:szCs w:val="28"/>
        </w:rPr>
        <w:t>Компьютерный клуб</w:t>
      </w:r>
      <w:r>
        <w:rPr>
          <w:rFonts w:cs="Times New Roman"/>
          <w:szCs w:val="28"/>
        </w:rPr>
        <w:t>е: от первого звонка гостя до формирования финансовой отчетности. Это позволяет отследить работу персонала, выявить точки контроля и использовать полученные результаты для разработки автоматизированной информационной сист</w:t>
      </w:r>
      <w:r>
        <w:rPr>
          <w:rFonts w:cs="Times New Roman"/>
          <w:szCs w:val="28"/>
        </w:rPr>
        <w:t>емы бронирования и начисления бонусов.</w:t>
      </w:r>
      <w:bookmarkStart w:id="0" w:name="_Toc228122730"/>
    </w:p>
    <w:p w:rsidR="00C00E5B" w:rsidRDefault="00C00E5B">
      <w:pPr>
        <w:spacing w:after="0"/>
        <w:rPr>
          <w:rFonts w:cs="Times New Roman"/>
          <w:szCs w:val="28"/>
        </w:rPr>
      </w:pPr>
    </w:p>
    <w:p w:rsidR="00C00E5B" w:rsidRDefault="007F392C">
      <w:pPr>
        <w:spacing w:after="0"/>
      </w:pPr>
      <w:r>
        <w:rPr>
          <w:rFonts w:cs="Times New Roman"/>
          <w:szCs w:val="28"/>
        </w:rPr>
        <w:tab/>
      </w:r>
      <w:r>
        <w:t>4.1 Создание концептуальной модели данных</w:t>
      </w:r>
      <w:bookmarkEnd w:id="0"/>
    </w:p>
    <w:p w:rsidR="00C00E5B" w:rsidRDefault="007F392C">
      <w:pPr>
        <w:spacing w:after="0"/>
      </w:pPr>
      <w:r>
        <w:tab/>
        <w:t xml:space="preserve">Концептуальная модель является высокоуровневым представлением данных в предметной области и используется на начальном этапе проектирования. Одним из самых распространённых </w:t>
      </w:r>
      <w:r>
        <w:t xml:space="preserve">способов </w:t>
      </w:r>
      <w:r>
        <w:lastRenderedPageBreak/>
        <w:t>проектирования базы данных является построение модели «сущность-связь», также известного как ER-модель. Моделирование с использованием указанной модели предполагает выделение основных и важных сущностей, пропись их основных атрибутов, а также чётк</w:t>
      </w:r>
      <w:r>
        <w:t>ое указание связей между ними.</w:t>
      </w:r>
    </w:p>
    <w:p w:rsidR="00C00E5B" w:rsidRDefault="007F392C">
      <w:pPr>
        <w:spacing w:after="0"/>
      </w:pPr>
      <w:bookmarkStart w:id="1" w:name="_GoBack"/>
      <w:bookmarkEnd w:id="1"/>
      <w:r>
        <w:rPr>
          <w:noProof/>
          <w:lang w:eastAsia="ru-RU"/>
        </w:rPr>
        <w:drawing>
          <wp:inline distT="0" distB="0" distL="114300" distR="114300">
            <wp:extent cx="5936615" cy="4026535"/>
            <wp:effectExtent l="0" t="0" r="6985" b="12065"/>
            <wp:docPr id="19" name="Изображение 19" descr="концепт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descr="концепт (1).drawio"/>
                    <pic:cNvPicPr>
                      <a:picLocks noChangeAspect="1"/>
                    </pic:cNvPicPr>
                  </pic:nvPicPr>
                  <pic:blipFill>
                    <a:blip r:embed="rId17"/>
                    <a:stretch>
                      <a:fillRect/>
                    </a:stretch>
                  </pic:blipFill>
                  <pic:spPr>
                    <a:xfrm>
                      <a:off x="0" y="0"/>
                      <a:ext cx="5936615" cy="4026535"/>
                    </a:xfrm>
                    <a:prstGeom prst="rect">
                      <a:avLst/>
                    </a:prstGeom>
                  </pic:spPr>
                </pic:pic>
              </a:graphicData>
            </a:graphic>
          </wp:inline>
        </w:drawing>
      </w:r>
    </w:p>
    <w:p w:rsidR="00C00E5B" w:rsidRDefault="007F392C">
      <w:pPr>
        <w:spacing w:after="0"/>
        <w:ind w:firstLine="709"/>
        <w:jc w:val="center"/>
        <w:rPr>
          <w:rFonts w:cs="Times New Roman"/>
          <w:szCs w:val="28"/>
        </w:rPr>
      </w:pPr>
      <w:r>
        <w:rPr>
          <w:rFonts w:cs="Times New Roman"/>
          <w:szCs w:val="28"/>
        </w:rPr>
        <w:t>Рисунок 1 – Концептуальная модель данных</w:t>
      </w:r>
    </w:p>
    <w:p w:rsidR="00C00E5B" w:rsidRDefault="007F392C">
      <w:pPr>
        <w:spacing w:after="0"/>
      </w:pPr>
      <w:r>
        <w:tab/>
      </w:r>
      <w:r w:rsidR="00AE428A">
        <w:t xml:space="preserve">Представленная концептуальная модель данных для системы Компьютерного клуба включает следующие основные сущности: </w:t>
      </w:r>
      <w:r>
        <w:t>«Клиент», «</w:t>
      </w:r>
      <w:r w:rsidR="00AE428A">
        <w:t>Компьютерный клуб</w:t>
      </w:r>
      <w:r>
        <w:t>», «Стол», «Заказ», «Чек» и «Платёжная система».</w:t>
      </w:r>
    </w:p>
    <w:p w:rsidR="00C00E5B" w:rsidRDefault="007F392C">
      <w:pPr>
        <w:spacing w:after="0"/>
      </w:pPr>
      <w:r>
        <w:tab/>
        <w:t>Клиент р</w:t>
      </w:r>
      <w:r>
        <w:t xml:space="preserve">егистрируется в приложении, вводя личные данные: ФИО, номер телефона и данные банковской карты, а также накапливает бонусные баллы. Затем Клиент приходит в </w:t>
      </w:r>
      <w:r w:rsidR="00AE428A">
        <w:t>Компьютерный клуб</w:t>
      </w:r>
      <w:r>
        <w:t xml:space="preserve">, который характеризуется адресом, </w:t>
      </w:r>
      <w:r w:rsidR="00AE428A">
        <w:t>список услуг</w:t>
      </w:r>
      <w:r>
        <w:t xml:space="preserve">, графиком работы и определенной планировкой зала. </w:t>
      </w:r>
      <w:r w:rsidR="00AE428A">
        <w:t>Компьютерный клуб</w:t>
      </w:r>
      <w:r>
        <w:t xml:space="preserve"> содержит Столы, имеющие такие характеристики, как уникальный номер (id_стола), вместимость, расположение и текущий статус доступности. Клиент бронирует подходящий Стол и делает Заказ. Заказ фиксирует выбранные позиции и итоговую сумму. </w:t>
      </w:r>
      <w:r w:rsidR="00AE428A">
        <w:lastRenderedPageBreak/>
        <w:t>Компьютерный клуб</w:t>
      </w:r>
      <w:r>
        <w:t xml:space="preserve"> обсл</w:t>
      </w:r>
      <w:r>
        <w:t>уживает Заказ, который фиксирует дату и перечень позиций. Клиент проводит оплату через Платёжную систему, в которой отображается итоговая сумма, и передает данные своей карты. Платёжная система фиксирует успешную оплату и передает данные для начисления бон</w:t>
      </w:r>
      <w:r>
        <w:t xml:space="preserve">усов в профиль Клиента, а так же </w:t>
      </w:r>
      <w:r w:rsidR="00AE428A">
        <w:t>Компьютерный клуб</w:t>
      </w:r>
      <w:r>
        <w:t xml:space="preserve"> выдаёт Клиенту чек.</w:t>
      </w:r>
    </w:p>
    <w:p w:rsidR="00C00E5B" w:rsidRDefault="007F392C">
      <w:pPr>
        <w:spacing w:after="0"/>
      </w:pPr>
      <w:r>
        <w:tab/>
        <w:t xml:space="preserve">Все сущности связаны между собой: Клиент бронирует Стол и делает Заказ; </w:t>
      </w:r>
      <w:r w:rsidR="00AE428A">
        <w:t>Компьютерный клуб</w:t>
      </w:r>
      <w:r>
        <w:t xml:space="preserve"> содержит Столы, обслуживает Заказы и выдаёт Чеки; Заказ фиксирует итоговую сумму в Чеке и Платёжной системе; Кли</w:t>
      </w:r>
      <w:r>
        <w:t xml:space="preserve">ент приходит в </w:t>
      </w:r>
      <w:r w:rsidR="00AE428A">
        <w:t>Компьютерный клуб</w:t>
      </w:r>
      <w:r>
        <w:t>, делает Заказ и оплачивает его через Платёжную систему. Такая структура обеспечивает эффективное взаимодействие всех сущностей и позволит наглядно отследить, как данные передаются между ними.</w:t>
      </w:r>
    </w:p>
    <w:p w:rsidR="00C00E5B" w:rsidRDefault="00C00E5B">
      <w:pPr>
        <w:spacing w:after="0"/>
        <w:rPr>
          <w:rFonts w:cs="Times New Roman"/>
          <w:szCs w:val="28"/>
        </w:rPr>
      </w:pPr>
    </w:p>
    <w:p w:rsidR="00C00E5B" w:rsidRDefault="007F392C">
      <w:pPr>
        <w:spacing w:after="0"/>
        <w:rPr>
          <w:rFonts w:cs="Times New Roman"/>
          <w:szCs w:val="28"/>
        </w:rPr>
      </w:pPr>
      <w:r>
        <w:rPr>
          <w:rFonts w:cs="Times New Roman"/>
          <w:szCs w:val="28"/>
        </w:rPr>
        <w:t>Таблица 1 – Описание сущностей</w:t>
      </w:r>
    </w:p>
    <w:tbl>
      <w:tblPr>
        <w:tblStyle w:val="a4"/>
        <w:tblW w:w="0" w:type="auto"/>
        <w:tblLook w:val="04A0"/>
      </w:tblPr>
      <w:tblGrid>
        <w:gridCol w:w="2400"/>
        <w:gridCol w:w="2811"/>
        <w:gridCol w:w="4360"/>
      </w:tblGrid>
      <w:tr w:rsidR="00C00E5B">
        <w:tc>
          <w:tcPr>
            <w:tcW w:w="2405" w:type="dxa"/>
          </w:tcPr>
          <w:p w:rsidR="00C00E5B" w:rsidRDefault="007F392C">
            <w:pPr>
              <w:spacing w:after="0"/>
              <w:jc w:val="center"/>
              <w:rPr>
                <w:rFonts w:cs="Times New Roman"/>
                <w:szCs w:val="28"/>
              </w:rPr>
            </w:pPr>
            <w:r>
              <w:rPr>
                <w:rFonts w:cs="Times New Roman"/>
                <w:szCs w:val="28"/>
              </w:rPr>
              <w:t>Название</w:t>
            </w:r>
          </w:p>
        </w:tc>
        <w:tc>
          <w:tcPr>
            <w:tcW w:w="2835" w:type="dxa"/>
          </w:tcPr>
          <w:p w:rsidR="00C00E5B" w:rsidRDefault="007F392C">
            <w:pPr>
              <w:spacing w:after="0"/>
              <w:jc w:val="center"/>
              <w:rPr>
                <w:rFonts w:cs="Times New Roman"/>
                <w:szCs w:val="28"/>
              </w:rPr>
            </w:pPr>
            <w:r>
              <w:rPr>
                <w:rFonts w:cs="Times New Roman"/>
                <w:szCs w:val="28"/>
              </w:rPr>
              <w:t>Тип сущности</w:t>
            </w:r>
          </w:p>
        </w:tc>
        <w:tc>
          <w:tcPr>
            <w:tcW w:w="4388" w:type="dxa"/>
          </w:tcPr>
          <w:p w:rsidR="00C00E5B" w:rsidRDefault="007F392C">
            <w:pPr>
              <w:spacing w:after="0"/>
              <w:jc w:val="center"/>
              <w:rPr>
                <w:rFonts w:cs="Times New Roman"/>
                <w:szCs w:val="28"/>
              </w:rPr>
            </w:pPr>
            <w:r>
              <w:rPr>
                <w:rFonts w:cs="Times New Roman"/>
                <w:szCs w:val="28"/>
              </w:rPr>
              <w:t>Краткое описание</w:t>
            </w:r>
          </w:p>
        </w:tc>
      </w:tr>
      <w:tr w:rsidR="00C00E5B">
        <w:tc>
          <w:tcPr>
            <w:tcW w:w="2405" w:type="dxa"/>
          </w:tcPr>
          <w:p w:rsidR="00C00E5B" w:rsidRDefault="007F392C">
            <w:pPr>
              <w:spacing w:after="0"/>
              <w:jc w:val="center"/>
              <w:rPr>
                <w:rFonts w:cs="Times New Roman"/>
                <w:szCs w:val="28"/>
              </w:rPr>
            </w:pPr>
            <w:r>
              <w:rPr>
                <w:rFonts w:cs="Times New Roman"/>
                <w:szCs w:val="28"/>
              </w:rPr>
              <w:t>Клиент</w:t>
            </w:r>
          </w:p>
        </w:tc>
        <w:tc>
          <w:tcPr>
            <w:tcW w:w="2835" w:type="dxa"/>
          </w:tcPr>
          <w:p w:rsidR="00C00E5B" w:rsidRDefault="007F392C">
            <w:pPr>
              <w:spacing w:after="0"/>
              <w:jc w:val="center"/>
              <w:rPr>
                <w:rFonts w:cs="Times New Roman"/>
                <w:szCs w:val="28"/>
              </w:rPr>
            </w:pPr>
            <w:r>
              <w:rPr>
                <w:rFonts w:cs="Times New Roman"/>
                <w:szCs w:val="28"/>
              </w:rPr>
              <w:t>Сильная</w:t>
            </w:r>
          </w:p>
        </w:tc>
        <w:tc>
          <w:tcPr>
            <w:tcW w:w="4388" w:type="dxa"/>
          </w:tcPr>
          <w:p w:rsidR="00C00E5B" w:rsidRDefault="007F392C">
            <w:pPr>
              <w:spacing w:after="0"/>
              <w:rPr>
                <w:rFonts w:cs="Times New Roman"/>
                <w:szCs w:val="28"/>
              </w:rPr>
            </w:pPr>
            <w:r>
              <w:rPr>
                <w:rFonts w:cs="Times New Roman"/>
                <w:szCs w:val="28"/>
              </w:rPr>
              <w:t>Зарегистрированный пользователь, который бронирует столы, делает заказы и имеет бонусный счет.</w:t>
            </w:r>
          </w:p>
        </w:tc>
      </w:tr>
      <w:tr w:rsidR="00C00E5B">
        <w:tc>
          <w:tcPr>
            <w:tcW w:w="2405" w:type="dxa"/>
          </w:tcPr>
          <w:p w:rsidR="00C00E5B" w:rsidRDefault="007F392C">
            <w:pPr>
              <w:spacing w:after="0"/>
              <w:jc w:val="center"/>
              <w:rPr>
                <w:rFonts w:cs="Times New Roman"/>
                <w:szCs w:val="28"/>
              </w:rPr>
            </w:pPr>
            <w:r>
              <w:rPr>
                <w:rFonts w:cs="Times New Roman"/>
                <w:szCs w:val="28"/>
              </w:rPr>
              <w:t>Заказ</w:t>
            </w:r>
          </w:p>
        </w:tc>
        <w:tc>
          <w:tcPr>
            <w:tcW w:w="2835" w:type="dxa"/>
          </w:tcPr>
          <w:p w:rsidR="00C00E5B" w:rsidRDefault="007F392C">
            <w:pPr>
              <w:spacing w:after="0"/>
              <w:jc w:val="center"/>
              <w:rPr>
                <w:rFonts w:cs="Times New Roman"/>
                <w:szCs w:val="28"/>
              </w:rPr>
            </w:pPr>
            <w:r>
              <w:rPr>
                <w:rFonts w:cs="Times New Roman"/>
                <w:szCs w:val="28"/>
              </w:rPr>
              <w:t>Сильная</w:t>
            </w:r>
          </w:p>
        </w:tc>
        <w:tc>
          <w:tcPr>
            <w:tcW w:w="4388" w:type="dxa"/>
          </w:tcPr>
          <w:p w:rsidR="00C00E5B" w:rsidRDefault="007F392C">
            <w:pPr>
              <w:spacing w:after="0"/>
              <w:rPr>
                <w:rFonts w:cs="Times New Roman"/>
                <w:szCs w:val="28"/>
              </w:rPr>
            </w:pPr>
            <w:r>
              <w:rPr>
                <w:rFonts w:cs="Times New Roman"/>
                <w:szCs w:val="28"/>
              </w:rPr>
              <w:t xml:space="preserve">Неформальные записи </w:t>
            </w:r>
            <w:r w:rsidR="00AE428A">
              <w:rPr>
                <w:rFonts w:cs="Times New Roman"/>
                <w:szCs w:val="28"/>
              </w:rPr>
              <w:t>администратора</w:t>
            </w:r>
            <w:r>
              <w:rPr>
                <w:rFonts w:cs="Times New Roman"/>
                <w:szCs w:val="28"/>
              </w:rPr>
              <w:t>, фиксирующие выбранные клиентом позиции.</w:t>
            </w:r>
          </w:p>
        </w:tc>
      </w:tr>
      <w:tr w:rsidR="00C00E5B">
        <w:tc>
          <w:tcPr>
            <w:tcW w:w="2405" w:type="dxa"/>
          </w:tcPr>
          <w:p w:rsidR="00C00E5B" w:rsidRDefault="007F392C">
            <w:pPr>
              <w:spacing w:after="0"/>
              <w:jc w:val="center"/>
              <w:rPr>
                <w:rFonts w:cs="Times New Roman"/>
                <w:szCs w:val="28"/>
              </w:rPr>
            </w:pPr>
            <w:r>
              <w:rPr>
                <w:rFonts w:cs="Times New Roman"/>
                <w:szCs w:val="28"/>
              </w:rPr>
              <w:t>Стол</w:t>
            </w:r>
          </w:p>
        </w:tc>
        <w:tc>
          <w:tcPr>
            <w:tcW w:w="2835" w:type="dxa"/>
          </w:tcPr>
          <w:p w:rsidR="00C00E5B" w:rsidRDefault="007F392C">
            <w:pPr>
              <w:spacing w:after="0"/>
              <w:jc w:val="center"/>
              <w:rPr>
                <w:rFonts w:cs="Times New Roman"/>
                <w:szCs w:val="28"/>
              </w:rPr>
            </w:pPr>
            <w:r>
              <w:rPr>
                <w:rFonts w:cs="Times New Roman"/>
                <w:szCs w:val="28"/>
              </w:rPr>
              <w:t>Сильная</w:t>
            </w:r>
          </w:p>
        </w:tc>
        <w:tc>
          <w:tcPr>
            <w:tcW w:w="4388" w:type="dxa"/>
          </w:tcPr>
          <w:p w:rsidR="00C00E5B" w:rsidRDefault="007F392C">
            <w:pPr>
              <w:spacing w:after="0"/>
              <w:rPr>
                <w:rFonts w:cs="Times New Roman"/>
                <w:szCs w:val="28"/>
              </w:rPr>
            </w:pPr>
            <w:r>
              <w:rPr>
                <w:rFonts w:cs="Times New Roman"/>
                <w:szCs w:val="28"/>
              </w:rPr>
              <w:t xml:space="preserve">Объект внутри </w:t>
            </w:r>
            <w:r w:rsidR="00AE428A">
              <w:rPr>
                <w:rFonts w:cs="Times New Roman"/>
                <w:szCs w:val="28"/>
              </w:rPr>
              <w:t>Компьютерный клуб</w:t>
            </w:r>
            <w:r>
              <w:rPr>
                <w:rFonts w:cs="Times New Roman"/>
                <w:szCs w:val="28"/>
              </w:rPr>
              <w:t>а, обладающий параметрами вместимости и расположения, который может быть забронирован.</w:t>
            </w:r>
          </w:p>
        </w:tc>
      </w:tr>
      <w:tr w:rsidR="00C00E5B">
        <w:tc>
          <w:tcPr>
            <w:tcW w:w="2405" w:type="dxa"/>
          </w:tcPr>
          <w:p w:rsidR="00C00E5B" w:rsidRDefault="007F392C">
            <w:pPr>
              <w:spacing w:after="0"/>
              <w:jc w:val="center"/>
              <w:rPr>
                <w:rFonts w:cs="Times New Roman"/>
                <w:szCs w:val="28"/>
              </w:rPr>
            </w:pPr>
            <w:r>
              <w:rPr>
                <w:rFonts w:cs="Times New Roman"/>
                <w:szCs w:val="28"/>
              </w:rPr>
              <w:t>Платёжная система</w:t>
            </w:r>
          </w:p>
        </w:tc>
        <w:tc>
          <w:tcPr>
            <w:tcW w:w="2835" w:type="dxa"/>
          </w:tcPr>
          <w:p w:rsidR="00C00E5B" w:rsidRDefault="007F392C">
            <w:pPr>
              <w:spacing w:after="0"/>
              <w:jc w:val="center"/>
              <w:rPr>
                <w:rFonts w:cs="Times New Roman"/>
                <w:szCs w:val="28"/>
              </w:rPr>
            </w:pPr>
            <w:r>
              <w:rPr>
                <w:rFonts w:cs="Times New Roman"/>
                <w:szCs w:val="28"/>
              </w:rPr>
              <w:t>Сильная</w:t>
            </w:r>
          </w:p>
        </w:tc>
        <w:tc>
          <w:tcPr>
            <w:tcW w:w="4388" w:type="dxa"/>
          </w:tcPr>
          <w:p w:rsidR="00C00E5B" w:rsidRDefault="007F392C">
            <w:pPr>
              <w:spacing w:after="0"/>
              <w:rPr>
                <w:rFonts w:cs="Times New Roman"/>
                <w:szCs w:val="28"/>
              </w:rPr>
            </w:pPr>
            <w:r>
              <w:rPr>
                <w:rFonts w:cs="Times New Roman"/>
                <w:szCs w:val="28"/>
              </w:rPr>
              <w:t xml:space="preserve">Внешний сервис, обрабатывающий оплату заказа на </w:t>
            </w:r>
            <w:r>
              <w:rPr>
                <w:rFonts w:cs="Times New Roman"/>
                <w:szCs w:val="28"/>
              </w:rPr>
              <w:lastRenderedPageBreak/>
              <w:t>основе реквизитов карты и фиксирующий транзакцию.</w:t>
            </w:r>
          </w:p>
        </w:tc>
      </w:tr>
      <w:tr w:rsidR="00C00E5B">
        <w:tc>
          <w:tcPr>
            <w:tcW w:w="2405" w:type="dxa"/>
          </w:tcPr>
          <w:p w:rsidR="00C00E5B" w:rsidRDefault="007F392C">
            <w:pPr>
              <w:spacing w:after="0"/>
              <w:jc w:val="center"/>
              <w:rPr>
                <w:rFonts w:cs="Times New Roman"/>
                <w:szCs w:val="28"/>
              </w:rPr>
            </w:pPr>
            <w:r>
              <w:rPr>
                <w:rFonts w:cs="Times New Roman"/>
                <w:szCs w:val="28"/>
              </w:rPr>
              <w:lastRenderedPageBreak/>
              <w:t>Чек</w:t>
            </w:r>
          </w:p>
        </w:tc>
        <w:tc>
          <w:tcPr>
            <w:tcW w:w="2835" w:type="dxa"/>
          </w:tcPr>
          <w:p w:rsidR="00C00E5B" w:rsidRDefault="007F392C">
            <w:pPr>
              <w:spacing w:after="0"/>
              <w:jc w:val="center"/>
              <w:rPr>
                <w:rFonts w:cs="Times New Roman"/>
                <w:szCs w:val="28"/>
              </w:rPr>
            </w:pPr>
            <w:r>
              <w:rPr>
                <w:rFonts w:cs="Times New Roman"/>
                <w:szCs w:val="28"/>
              </w:rPr>
              <w:t>Сильная</w:t>
            </w:r>
          </w:p>
        </w:tc>
        <w:tc>
          <w:tcPr>
            <w:tcW w:w="4388" w:type="dxa"/>
          </w:tcPr>
          <w:p w:rsidR="00C00E5B" w:rsidRDefault="007F392C">
            <w:pPr>
              <w:spacing w:after="0"/>
              <w:rPr>
                <w:rFonts w:cs="Times New Roman"/>
                <w:szCs w:val="28"/>
              </w:rPr>
            </w:pPr>
            <w:r>
              <w:rPr>
                <w:rFonts w:cs="Times New Roman"/>
                <w:szCs w:val="28"/>
              </w:rPr>
              <w:t xml:space="preserve">Официальный документ, </w:t>
            </w:r>
            <w:r>
              <w:rPr>
                <w:rFonts w:cs="Times New Roman"/>
                <w:szCs w:val="28"/>
              </w:rPr>
              <w:t xml:space="preserve">выдаваемый </w:t>
            </w:r>
            <w:r w:rsidR="00AE428A">
              <w:rPr>
                <w:rFonts w:cs="Times New Roman"/>
                <w:szCs w:val="28"/>
              </w:rPr>
              <w:t>Компьютерный клуб</w:t>
            </w:r>
            <w:r>
              <w:rPr>
                <w:rFonts w:cs="Times New Roman"/>
                <w:szCs w:val="28"/>
              </w:rPr>
              <w:t>ом и фиксирующий итоговую сумму платежа.</w:t>
            </w:r>
          </w:p>
        </w:tc>
      </w:tr>
      <w:tr w:rsidR="00C00E5B">
        <w:tc>
          <w:tcPr>
            <w:tcW w:w="2405" w:type="dxa"/>
          </w:tcPr>
          <w:p w:rsidR="00C00E5B" w:rsidRDefault="00AE428A">
            <w:pPr>
              <w:spacing w:after="0"/>
              <w:jc w:val="center"/>
              <w:rPr>
                <w:rFonts w:cs="Times New Roman"/>
                <w:szCs w:val="28"/>
              </w:rPr>
            </w:pPr>
            <w:r>
              <w:rPr>
                <w:rFonts w:cs="Times New Roman"/>
                <w:szCs w:val="28"/>
              </w:rPr>
              <w:t>Компьютерный клуб</w:t>
            </w:r>
          </w:p>
        </w:tc>
        <w:tc>
          <w:tcPr>
            <w:tcW w:w="2835" w:type="dxa"/>
          </w:tcPr>
          <w:p w:rsidR="00C00E5B" w:rsidRDefault="007F392C">
            <w:pPr>
              <w:spacing w:after="0"/>
              <w:jc w:val="center"/>
              <w:rPr>
                <w:rFonts w:cs="Times New Roman"/>
                <w:szCs w:val="28"/>
              </w:rPr>
            </w:pPr>
            <w:r>
              <w:rPr>
                <w:rFonts w:cs="Times New Roman"/>
                <w:szCs w:val="28"/>
              </w:rPr>
              <w:t>Сильная</w:t>
            </w:r>
          </w:p>
        </w:tc>
        <w:tc>
          <w:tcPr>
            <w:tcW w:w="4388" w:type="dxa"/>
          </w:tcPr>
          <w:p w:rsidR="00C00E5B" w:rsidRDefault="007F392C">
            <w:pPr>
              <w:spacing w:after="0"/>
              <w:rPr>
                <w:rFonts w:cs="Times New Roman"/>
                <w:szCs w:val="28"/>
              </w:rPr>
            </w:pPr>
            <w:r>
              <w:rPr>
                <w:rFonts w:cs="Times New Roman"/>
                <w:szCs w:val="28"/>
              </w:rPr>
              <w:t xml:space="preserve">Организация, содержащая столы, предоставляющая </w:t>
            </w:r>
            <w:r w:rsidR="00AE428A">
              <w:rPr>
                <w:rFonts w:cs="Times New Roman"/>
                <w:szCs w:val="28"/>
              </w:rPr>
              <w:t>список услуг</w:t>
            </w:r>
            <w:r>
              <w:rPr>
                <w:rFonts w:cs="Times New Roman"/>
                <w:szCs w:val="28"/>
              </w:rPr>
              <w:t xml:space="preserve"> и выдающая чеки гостям.</w:t>
            </w:r>
          </w:p>
        </w:tc>
      </w:tr>
    </w:tbl>
    <w:p w:rsidR="00C00E5B" w:rsidRDefault="00C00E5B">
      <w:pPr>
        <w:spacing w:after="0"/>
        <w:rPr>
          <w:rFonts w:cs="Times New Roman"/>
          <w:szCs w:val="28"/>
        </w:rPr>
      </w:pPr>
    </w:p>
    <w:p w:rsidR="00C00E5B" w:rsidRDefault="007F392C">
      <w:pPr>
        <w:spacing w:after="0"/>
        <w:rPr>
          <w:rFonts w:cs="Times New Roman"/>
          <w:szCs w:val="28"/>
        </w:rPr>
      </w:pPr>
      <w:r>
        <w:rPr>
          <w:rFonts w:cs="Times New Roman"/>
          <w:szCs w:val="28"/>
        </w:rPr>
        <w:t>Таблица 2 – Описание связей</w:t>
      </w:r>
    </w:p>
    <w:tbl>
      <w:tblPr>
        <w:tblStyle w:val="a4"/>
        <w:tblW w:w="0" w:type="auto"/>
        <w:tblLook w:val="04A0"/>
      </w:tblPr>
      <w:tblGrid>
        <w:gridCol w:w="1942"/>
        <w:gridCol w:w="2082"/>
        <w:gridCol w:w="2735"/>
        <w:gridCol w:w="2812"/>
      </w:tblGrid>
      <w:tr w:rsidR="00C00E5B">
        <w:tc>
          <w:tcPr>
            <w:tcW w:w="1948" w:type="dxa"/>
          </w:tcPr>
          <w:p w:rsidR="00C00E5B" w:rsidRDefault="007F392C">
            <w:pPr>
              <w:spacing w:after="0"/>
              <w:jc w:val="center"/>
              <w:rPr>
                <w:rFonts w:cs="Times New Roman"/>
                <w:szCs w:val="28"/>
              </w:rPr>
            </w:pPr>
            <w:r>
              <w:rPr>
                <w:rFonts w:cs="Times New Roman"/>
                <w:szCs w:val="28"/>
              </w:rPr>
              <w:t>Название</w:t>
            </w:r>
          </w:p>
        </w:tc>
        <w:tc>
          <w:tcPr>
            <w:tcW w:w="1795" w:type="dxa"/>
          </w:tcPr>
          <w:p w:rsidR="00C00E5B" w:rsidRDefault="007F392C">
            <w:pPr>
              <w:spacing w:after="0"/>
              <w:jc w:val="center"/>
              <w:rPr>
                <w:rFonts w:cs="Times New Roman"/>
                <w:szCs w:val="28"/>
              </w:rPr>
            </w:pPr>
            <w:r>
              <w:rPr>
                <w:rFonts w:cs="Times New Roman"/>
                <w:szCs w:val="28"/>
              </w:rPr>
              <w:t>Сущность</w:t>
            </w:r>
          </w:p>
        </w:tc>
        <w:tc>
          <w:tcPr>
            <w:tcW w:w="2759" w:type="dxa"/>
          </w:tcPr>
          <w:p w:rsidR="00C00E5B" w:rsidRDefault="007F392C">
            <w:pPr>
              <w:spacing w:after="0"/>
              <w:jc w:val="center"/>
              <w:rPr>
                <w:rFonts w:cs="Times New Roman"/>
                <w:szCs w:val="28"/>
              </w:rPr>
            </w:pPr>
            <w:r>
              <w:rPr>
                <w:rFonts w:cs="Times New Roman"/>
                <w:szCs w:val="28"/>
              </w:rPr>
              <w:t>Кардинальность</w:t>
            </w:r>
          </w:p>
        </w:tc>
        <w:tc>
          <w:tcPr>
            <w:tcW w:w="2843" w:type="dxa"/>
          </w:tcPr>
          <w:p w:rsidR="00C00E5B" w:rsidRDefault="007F392C">
            <w:pPr>
              <w:spacing w:after="0"/>
              <w:jc w:val="center"/>
              <w:rPr>
                <w:rFonts w:cs="Times New Roman"/>
                <w:szCs w:val="28"/>
              </w:rPr>
            </w:pPr>
            <w:r>
              <w:rPr>
                <w:rFonts w:cs="Times New Roman"/>
                <w:szCs w:val="28"/>
              </w:rPr>
              <w:t>Краткое описание</w:t>
            </w:r>
          </w:p>
        </w:tc>
      </w:tr>
      <w:tr w:rsidR="00C00E5B">
        <w:tc>
          <w:tcPr>
            <w:tcW w:w="1948" w:type="dxa"/>
          </w:tcPr>
          <w:p w:rsidR="00C00E5B" w:rsidRDefault="007F392C">
            <w:pPr>
              <w:spacing w:after="0"/>
              <w:jc w:val="center"/>
              <w:rPr>
                <w:rFonts w:cs="Times New Roman"/>
                <w:szCs w:val="28"/>
              </w:rPr>
            </w:pPr>
            <w:r>
              <w:rPr>
                <w:rFonts w:cs="Times New Roman"/>
                <w:szCs w:val="28"/>
              </w:rPr>
              <w:t>Бронирует</w:t>
            </w:r>
          </w:p>
        </w:tc>
        <w:tc>
          <w:tcPr>
            <w:tcW w:w="1795" w:type="dxa"/>
          </w:tcPr>
          <w:p w:rsidR="00C00E5B" w:rsidRDefault="007F392C">
            <w:pPr>
              <w:spacing w:after="0"/>
              <w:jc w:val="center"/>
              <w:rPr>
                <w:rFonts w:cs="Times New Roman"/>
                <w:szCs w:val="28"/>
              </w:rPr>
            </w:pPr>
            <w:r>
              <w:rPr>
                <w:rFonts w:cs="Times New Roman"/>
                <w:szCs w:val="28"/>
              </w:rPr>
              <w:t>Клиент</w:t>
            </w:r>
          </w:p>
          <w:p w:rsidR="00C00E5B" w:rsidRDefault="007F392C">
            <w:pPr>
              <w:spacing w:after="0"/>
              <w:jc w:val="center"/>
              <w:rPr>
                <w:rFonts w:cs="Times New Roman"/>
                <w:szCs w:val="28"/>
              </w:rPr>
            </w:pPr>
            <w:r>
              <w:rPr>
                <w:rFonts w:cs="Times New Roman"/>
                <w:szCs w:val="28"/>
              </w:rPr>
              <w:t>Стол</w:t>
            </w:r>
          </w:p>
        </w:tc>
        <w:tc>
          <w:tcPr>
            <w:tcW w:w="2759" w:type="dxa"/>
          </w:tcPr>
          <w:p w:rsidR="00C00E5B" w:rsidRDefault="007F392C">
            <w:pPr>
              <w:spacing w:after="0"/>
              <w:jc w:val="center"/>
              <w:rPr>
                <w:rFonts w:cs="Times New Roman"/>
                <w:szCs w:val="28"/>
              </w:rPr>
            </w:pPr>
            <w:r>
              <w:rPr>
                <w:rFonts w:cs="Times New Roman"/>
                <w:szCs w:val="28"/>
              </w:rPr>
              <w:t>1</w:t>
            </w:r>
          </w:p>
          <w:p w:rsidR="00C00E5B" w:rsidRDefault="007F392C">
            <w:pPr>
              <w:spacing w:after="0"/>
              <w:jc w:val="center"/>
              <w:rPr>
                <w:rFonts w:cs="Times New Roman"/>
                <w:szCs w:val="28"/>
              </w:rPr>
            </w:pPr>
            <w:r>
              <w:rPr>
                <w:rFonts w:cs="Times New Roman"/>
                <w:szCs w:val="28"/>
              </w:rPr>
              <w:t>1</w:t>
            </w:r>
          </w:p>
        </w:tc>
        <w:tc>
          <w:tcPr>
            <w:tcW w:w="2843" w:type="dxa"/>
          </w:tcPr>
          <w:p w:rsidR="00C00E5B" w:rsidRDefault="007F392C">
            <w:pPr>
              <w:spacing w:after="0"/>
              <w:rPr>
                <w:rFonts w:cs="Times New Roman"/>
                <w:szCs w:val="28"/>
              </w:rPr>
            </w:pPr>
            <w:r>
              <w:rPr>
                <w:rFonts w:cs="Times New Roman"/>
                <w:szCs w:val="28"/>
              </w:rPr>
              <w:t>1 Клиент может забронировать 1 стол</w:t>
            </w:r>
          </w:p>
        </w:tc>
      </w:tr>
      <w:tr w:rsidR="00C00E5B">
        <w:tc>
          <w:tcPr>
            <w:tcW w:w="1948" w:type="dxa"/>
          </w:tcPr>
          <w:p w:rsidR="00C00E5B" w:rsidRDefault="007F392C">
            <w:pPr>
              <w:spacing w:after="0"/>
              <w:jc w:val="center"/>
              <w:rPr>
                <w:rFonts w:cs="Times New Roman"/>
                <w:szCs w:val="28"/>
              </w:rPr>
            </w:pPr>
            <w:r>
              <w:rPr>
                <w:rFonts w:cs="Times New Roman"/>
                <w:szCs w:val="28"/>
              </w:rPr>
              <w:t>Содержит</w:t>
            </w:r>
          </w:p>
        </w:tc>
        <w:tc>
          <w:tcPr>
            <w:tcW w:w="1795" w:type="dxa"/>
          </w:tcPr>
          <w:p w:rsidR="00C00E5B" w:rsidRDefault="00AE428A">
            <w:pPr>
              <w:spacing w:after="0"/>
              <w:jc w:val="center"/>
              <w:rPr>
                <w:rFonts w:cs="Times New Roman"/>
                <w:szCs w:val="28"/>
              </w:rPr>
            </w:pPr>
            <w:r>
              <w:rPr>
                <w:rFonts w:cs="Times New Roman"/>
                <w:szCs w:val="28"/>
              </w:rPr>
              <w:t>Компьютерный клуб</w:t>
            </w:r>
          </w:p>
          <w:p w:rsidR="00C00E5B" w:rsidRDefault="007F392C">
            <w:pPr>
              <w:spacing w:after="0"/>
              <w:jc w:val="center"/>
              <w:rPr>
                <w:rFonts w:cs="Times New Roman"/>
                <w:szCs w:val="28"/>
              </w:rPr>
            </w:pPr>
            <w:r>
              <w:rPr>
                <w:rFonts w:cs="Times New Roman"/>
                <w:szCs w:val="28"/>
              </w:rPr>
              <w:t>Стол</w:t>
            </w:r>
          </w:p>
        </w:tc>
        <w:tc>
          <w:tcPr>
            <w:tcW w:w="2759" w:type="dxa"/>
          </w:tcPr>
          <w:p w:rsidR="00C00E5B" w:rsidRDefault="007F392C">
            <w:pPr>
              <w:spacing w:after="0"/>
              <w:jc w:val="center"/>
              <w:rPr>
                <w:rFonts w:cs="Times New Roman"/>
                <w:szCs w:val="28"/>
              </w:rPr>
            </w:pPr>
            <w:r>
              <w:rPr>
                <w:rFonts w:cs="Times New Roman"/>
                <w:szCs w:val="28"/>
              </w:rPr>
              <w:t>1</w:t>
            </w:r>
          </w:p>
          <w:p w:rsidR="00C00E5B" w:rsidRDefault="007F392C">
            <w:pPr>
              <w:spacing w:after="0"/>
              <w:jc w:val="center"/>
              <w:rPr>
                <w:rFonts w:cs="Times New Roman"/>
                <w:szCs w:val="28"/>
              </w:rPr>
            </w:pPr>
            <w:r>
              <w:rPr>
                <w:rFonts w:cs="Times New Roman"/>
                <w:szCs w:val="28"/>
              </w:rPr>
              <w:t>М</w:t>
            </w:r>
          </w:p>
        </w:tc>
        <w:tc>
          <w:tcPr>
            <w:tcW w:w="2843" w:type="dxa"/>
          </w:tcPr>
          <w:p w:rsidR="00C00E5B" w:rsidRDefault="007F392C">
            <w:pPr>
              <w:spacing w:after="0"/>
              <w:rPr>
                <w:rFonts w:cs="Times New Roman"/>
                <w:szCs w:val="28"/>
              </w:rPr>
            </w:pPr>
            <w:r>
              <w:rPr>
                <w:rFonts w:cs="Times New Roman"/>
                <w:szCs w:val="28"/>
              </w:rPr>
              <w:t xml:space="preserve">1 </w:t>
            </w:r>
            <w:r w:rsidR="00AE428A">
              <w:rPr>
                <w:rFonts w:cs="Times New Roman"/>
                <w:szCs w:val="28"/>
              </w:rPr>
              <w:t>Компьютерный клуб</w:t>
            </w:r>
            <w:r>
              <w:rPr>
                <w:rFonts w:cs="Times New Roman"/>
                <w:szCs w:val="28"/>
              </w:rPr>
              <w:t xml:space="preserve"> содержит в себе множество столов</w:t>
            </w:r>
          </w:p>
        </w:tc>
      </w:tr>
      <w:tr w:rsidR="00C00E5B">
        <w:tc>
          <w:tcPr>
            <w:tcW w:w="1948" w:type="dxa"/>
          </w:tcPr>
          <w:p w:rsidR="00C00E5B" w:rsidRDefault="007F392C">
            <w:pPr>
              <w:spacing w:after="0"/>
              <w:jc w:val="center"/>
              <w:rPr>
                <w:rFonts w:cs="Times New Roman"/>
                <w:szCs w:val="28"/>
              </w:rPr>
            </w:pPr>
            <w:r>
              <w:rPr>
                <w:rFonts w:cs="Times New Roman"/>
                <w:szCs w:val="28"/>
              </w:rPr>
              <w:t>Делает</w:t>
            </w:r>
          </w:p>
        </w:tc>
        <w:tc>
          <w:tcPr>
            <w:tcW w:w="1795" w:type="dxa"/>
          </w:tcPr>
          <w:p w:rsidR="00C00E5B" w:rsidRDefault="007F392C">
            <w:pPr>
              <w:spacing w:after="0"/>
              <w:jc w:val="center"/>
              <w:rPr>
                <w:rFonts w:cs="Times New Roman"/>
                <w:szCs w:val="28"/>
              </w:rPr>
            </w:pPr>
            <w:r>
              <w:rPr>
                <w:rFonts w:cs="Times New Roman"/>
                <w:szCs w:val="28"/>
              </w:rPr>
              <w:t>Клиент</w:t>
            </w:r>
          </w:p>
          <w:p w:rsidR="00C00E5B" w:rsidRDefault="007F392C">
            <w:pPr>
              <w:spacing w:after="0"/>
              <w:jc w:val="center"/>
              <w:rPr>
                <w:rFonts w:cs="Times New Roman"/>
                <w:szCs w:val="28"/>
              </w:rPr>
            </w:pPr>
            <w:r>
              <w:rPr>
                <w:rFonts w:cs="Times New Roman"/>
                <w:szCs w:val="28"/>
              </w:rPr>
              <w:t>Заказ</w:t>
            </w:r>
          </w:p>
        </w:tc>
        <w:tc>
          <w:tcPr>
            <w:tcW w:w="2759" w:type="dxa"/>
          </w:tcPr>
          <w:p w:rsidR="00C00E5B" w:rsidRDefault="007F392C">
            <w:pPr>
              <w:spacing w:after="0"/>
              <w:jc w:val="center"/>
              <w:rPr>
                <w:rFonts w:cs="Times New Roman"/>
                <w:szCs w:val="28"/>
              </w:rPr>
            </w:pPr>
            <w:r>
              <w:rPr>
                <w:rFonts w:cs="Times New Roman"/>
                <w:szCs w:val="28"/>
              </w:rPr>
              <w:t>1</w:t>
            </w:r>
          </w:p>
          <w:p w:rsidR="00C00E5B" w:rsidRDefault="007F392C">
            <w:pPr>
              <w:spacing w:after="0"/>
              <w:jc w:val="center"/>
              <w:rPr>
                <w:rFonts w:cs="Times New Roman"/>
                <w:szCs w:val="28"/>
              </w:rPr>
            </w:pPr>
            <w:r>
              <w:rPr>
                <w:rFonts w:cs="Times New Roman"/>
                <w:szCs w:val="28"/>
              </w:rPr>
              <w:t>1</w:t>
            </w:r>
          </w:p>
        </w:tc>
        <w:tc>
          <w:tcPr>
            <w:tcW w:w="2843" w:type="dxa"/>
          </w:tcPr>
          <w:p w:rsidR="00C00E5B" w:rsidRDefault="007F392C">
            <w:pPr>
              <w:spacing w:after="0"/>
              <w:rPr>
                <w:rFonts w:cs="Times New Roman"/>
                <w:szCs w:val="28"/>
              </w:rPr>
            </w:pPr>
            <w:r>
              <w:rPr>
                <w:rFonts w:cs="Times New Roman"/>
                <w:szCs w:val="28"/>
              </w:rPr>
              <w:t>1 Клиент делает 1 заказ в рамках визита</w:t>
            </w:r>
          </w:p>
        </w:tc>
      </w:tr>
      <w:tr w:rsidR="00C00E5B">
        <w:tc>
          <w:tcPr>
            <w:tcW w:w="1948" w:type="dxa"/>
          </w:tcPr>
          <w:p w:rsidR="00C00E5B" w:rsidRDefault="007F392C">
            <w:pPr>
              <w:spacing w:after="0"/>
              <w:jc w:val="center"/>
              <w:rPr>
                <w:rFonts w:cs="Times New Roman"/>
                <w:szCs w:val="28"/>
              </w:rPr>
            </w:pPr>
            <w:r>
              <w:rPr>
                <w:rFonts w:cs="Times New Roman"/>
                <w:szCs w:val="28"/>
              </w:rPr>
              <w:t>Обслуживает</w:t>
            </w:r>
          </w:p>
        </w:tc>
        <w:tc>
          <w:tcPr>
            <w:tcW w:w="1795" w:type="dxa"/>
          </w:tcPr>
          <w:p w:rsidR="00C00E5B" w:rsidRDefault="00AE428A">
            <w:pPr>
              <w:spacing w:after="0"/>
              <w:jc w:val="center"/>
              <w:rPr>
                <w:rFonts w:cs="Times New Roman"/>
                <w:szCs w:val="28"/>
              </w:rPr>
            </w:pPr>
            <w:r>
              <w:rPr>
                <w:rFonts w:cs="Times New Roman"/>
                <w:szCs w:val="28"/>
              </w:rPr>
              <w:t>Компьютерный клуб</w:t>
            </w:r>
          </w:p>
          <w:p w:rsidR="00C00E5B" w:rsidRDefault="007F392C">
            <w:pPr>
              <w:spacing w:after="0"/>
              <w:jc w:val="center"/>
              <w:rPr>
                <w:rFonts w:cs="Times New Roman"/>
                <w:szCs w:val="28"/>
              </w:rPr>
            </w:pPr>
            <w:r>
              <w:rPr>
                <w:rFonts w:cs="Times New Roman"/>
                <w:szCs w:val="28"/>
              </w:rPr>
              <w:t>Заказ</w:t>
            </w:r>
          </w:p>
        </w:tc>
        <w:tc>
          <w:tcPr>
            <w:tcW w:w="2759" w:type="dxa"/>
          </w:tcPr>
          <w:p w:rsidR="00C00E5B" w:rsidRDefault="007F392C">
            <w:pPr>
              <w:spacing w:after="0"/>
              <w:jc w:val="center"/>
              <w:rPr>
                <w:rFonts w:cs="Times New Roman"/>
                <w:szCs w:val="28"/>
              </w:rPr>
            </w:pPr>
            <w:r>
              <w:rPr>
                <w:rFonts w:cs="Times New Roman"/>
                <w:szCs w:val="28"/>
              </w:rPr>
              <w:t>1</w:t>
            </w:r>
          </w:p>
          <w:p w:rsidR="00C00E5B" w:rsidRDefault="007F392C">
            <w:pPr>
              <w:spacing w:after="0"/>
              <w:jc w:val="center"/>
              <w:rPr>
                <w:rFonts w:cs="Times New Roman"/>
                <w:szCs w:val="28"/>
              </w:rPr>
            </w:pPr>
            <w:r>
              <w:rPr>
                <w:rFonts w:cs="Times New Roman"/>
                <w:szCs w:val="28"/>
              </w:rPr>
              <w:t>М</w:t>
            </w:r>
          </w:p>
        </w:tc>
        <w:tc>
          <w:tcPr>
            <w:tcW w:w="2843" w:type="dxa"/>
          </w:tcPr>
          <w:p w:rsidR="00C00E5B" w:rsidRDefault="007F392C">
            <w:pPr>
              <w:spacing w:after="0"/>
              <w:rPr>
                <w:rFonts w:cs="Times New Roman"/>
                <w:szCs w:val="28"/>
              </w:rPr>
            </w:pPr>
            <w:r>
              <w:rPr>
                <w:rFonts w:cs="Times New Roman"/>
                <w:szCs w:val="28"/>
              </w:rPr>
              <w:t xml:space="preserve">1 </w:t>
            </w:r>
            <w:r w:rsidR="00AE428A">
              <w:rPr>
                <w:rFonts w:cs="Times New Roman"/>
                <w:szCs w:val="28"/>
              </w:rPr>
              <w:t>Компьютерный клуб</w:t>
            </w:r>
            <w:r>
              <w:rPr>
                <w:rFonts w:cs="Times New Roman"/>
                <w:szCs w:val="28"/>
              </w:rPr>
              <w:t xml:space="preserve"> обслуживает множество заказов</w:t>
            </w:r>
          </w:p>
        </w:tc>
      </w:tr>
      <w:tr w:rsidR="00C00E5B">
        <w:tc>
          <w:tcPr>
            <w:tcW w:w="1948" w:type="dxa"/>
          </w:tcPr>
          <w:p w:rsidR="00C00E5B" w:rsidRDefault="007F392C">
            <w:pPr>
              <w:spacing w:after="0"/>
              <w:jc w:val="center"/>
              <w:rPr>
                <w:rFonts w:cs="Times New Roman"/>
                <w:szCs w:val="28"/>
              </w:rPr>
            </w:pPr>
            <w:r>
              <w:rPr>
                <w:rFonts w:cs="Times New Roman"/>
                <w:szCs w:val="28"/>
              </w:rPr>
              <w:t>Фиксирует</w:t>
            </w:r>
          </w:p>
        </w:tc>
        <w:tc>
          <w:tcPr>
            <w:tcW w:w="1795" w:type="dxa"/>
          </w:tcPr>
          <w:p w:rsidR="00C00E5B" w:rsidRDefault="007F392C">
            <w:pPr>
              <w:spacing w:after="0"/>
              <w:jc w:val="center"/>
              <w:rPr>
                <w:rFonts w:cs="Times New Roman"/>
                <w:szCs w:val="28"/>
              </w:rPr>
            </w:pPr>
            <w:r>
              <w:rPr>
                <w:rFonts w:cs="Times New Roman"/>
                <w:szCs w:val="28"/>
              </w:rPr>
              <w:t>Заказ</w:t>
            </w:r>
          </w:p>
          <w:p w:rsidR="00C00E5B" w:rsidRDefault="007F392C">
            <w:pPr>
              <w:spacing w:after="0"/>
              <w:jc w:val="center"/>
              <w:rPr>
                <w:rFonts w:cs="Times New Roman"/>
                <w:szCs w:val="28"/>
              </w:rPr>
            </w:pPr>
            <w:r>
              <w:rPr>
                <w:rFonts w:cs="Times New Roman"/>
                <w:szCs w:val="28"/>
              </w:rPr>
              <w:t>Чек</w:t>
            </w:r>
          </w:p>
        </w:tc>
        <w:tc>
          <w:tcPr>
            <w:tcW w:w="2759" w:type="dxa"/>
          </w:tcPr>
          <w:p w:rsidR="00C00E5B" w:rsidRDefault="007F392C">
            <w:pPr>
              <w:spacing w:after="0"/>
              <w:jc w:val="center"/>
              <w:rPr>
                <w:rFonts w:cs="Times New Roman"/>
                <w:szCs w:val="28"/>
              </w:rPr>
            </w:pPr>
            <w:r>
              <w:rPr>
                <w:rFonts w:cs="Times New Roman"/>
                <w:szCs w:val="28"/>
              </w:rPr>
              <w:t>1</w:t>
            </w:r>
          </w:p>
          <w:p w:rsidR="00C00E5B" w:rsidRDefault="007F392C">
            <w:pPr>
              <w:spacing w:after="0"/>
              <w:jc w:val="center"/>
              <w:rPr>
                <w:rFonts w:cs="Times New Roman"/>
                <w:szCs w:val="28"/>
              </w:rPr>
            </w:pPr>
            <w:r>
              <w:rPr>
                <w:rFonts w:cs="Times New Roman"/>
                <w:szCs w:val="28"/>
              </w:rPr>
              <w:t>1</w:t>
            </w:r>
          </w:p>
        </w:tc>
        <w:tc>
          <w:tcPr>
            <w:tcW w:w="2843" w:type="dxa"/>
          </w:tcPr>
          <w:p w:rsidR="00C00E5B" w:rsidRDefault="007F392C">
            <w:pPr>
              <w:spacing w:after="0"/>
              <w:rPr>
                <w:rFonts w:cs="Times New Roman"/>
                <w:szCs w:val="28"/>
              </w:rPr>
            </w:pPr>
            <w:r>
              <w:rPr>
                <w:rFonts w:cs="Times New Roman"/>
                <w:szCs w:val="28"/>
              </w:rPr>
              <w:t>1 Заказ фиксирует итоговую сумму в  1 Чеке</w:t>
            </w:r>
          </w:p>
        </w:tc>
      </w:tr>
      <w:tr w:rsidR="00C00E5B">
        <w:tc>
          <w:tcPr>
            <w:tcW w:w="1948" w:type="dxa"/>
          </w:tcPr>
          <w:p w:rsidR="00C00E5B" w:rsidRDefault="007F392C">
            <w:pPr>
              <w:spacing w:after="0"/>
              <w:jc w:val="center"/>
              <w:rPr>
                <w:rFonts w:cs="Times New Roman"/>
                <w:szCs w:val="28"/>
              </w:rPr>
            </w:pPr>
            <w:r>
              <w:rPr>
                <w:rFonts w:cs="Times New Roman"/>
                <w:szCs w:val="28"/>
              </w:rPr>
              <w:t>Фиксирует</w:t>
            </w:r>
          </w:p>
        </w:tc>
        <w:tc>
          <w:tcPr>
            <w:tcW w:w="1795" w:type="dxa"/>
          </w:tcPr>
          <w:p w:rsidR="00C00E5B" w:rsidRDefault="007F392C">
            <w:pPr>
              <w:spacing w:after="0"/>
              <w:jc w:val="center"/>
              <w:rPr>
                <w:rFonts w:cs="Times New Roman"/>
                <w:szCs w:val="28"/>
              </w:rPr>
            </w:pPr>
            <w:r>
              <w:rPr>
                <w:rFonts w:cs="Times New Roman"/>
                <w:szCs w:val="28"/>
              </w:rPr>
              <w:t>Платёжная система</w:t>
            </w:r>
          </w:p>
          <w:p w:rsidR="00C00E5B" w:rsidRDefault="007F392C">
            <w:pPr>
              <w:spacing w:after="0"/>
              <w:jc w:val="center"/>
              <w:rPr>
                <w:rFonts w:cs="Times New Roman"/>
                <w:szCs w:val="28"/>
              </w:rPr>
            </w:pPr>
            <w:r>
              <w:rPr>
                <w:rFonts w:cs="Times New Roman"/>
                <w:szCs w:val="28"/>
              </w:rPr>
              <w:t>Заказ</w:t>
            </w:r>
          </w:p>
        </w:tc>
        <w:tc>
          <w:tcPr>
            <w:tcW w:w="2759" w:type="dxa"/>
          </w:tcPr>
          <w:p w:rsidR="00C00E5B" w:rsidRDefault="007F392C">
            <w:pPr>
              <w:spacing w:after="0"/>
              <w:jc w:val="center"/>
              <w:rPr>
                <w:rFonts w:cs="Times New Roman"/>
                <w:szCs w:val="28"/>
              </w:rPr>
            </w:pPr>
            <w:r>
              <w:rPr>
                <w:rFonts w:cs="Times New Roman"/>
                <w:szCs w:val="28"/>
              </w:rPr>
              <w:t>1</w:t>
            </w:r>
          </w:p>
          <w:p w:rsidR="00C00E5B" w:rsidRDefault="00C00E5B">
            <w:pPr>
              <w:spacing w:after="0"/>
              <w:jc w:val="center"/>
              <w:rPr>
                <w:rFonts w:cs="Times New Roman"/>
                <w:szCs w:val="28"/>
              </w:rPr>
            </w:pPr>
          </w:p>
          <w:p w:rsidR="00C00E5B" w:rsidRDefault="007F392C">
            <w:pPr>
              <w:spacing w:after="0"/>
              <w:jc w:val="center"/>
              <w:rPr>
                <w:rFonts w:cs="Times New Roman"/>
                <w:szCs w:val="28"/>
              </w:rPr>
            </w:pPr>
            <w:r>
              <w:rPr>
                <w:rFonts w:cs="Times New Roman"/>
                <w:szCs w:val="28"/>
              </w:rPr>
              <w:t>М</w:t>
            </w:r>
          </w:p>
        </w:tc>
        <w:tc>
          <w:tcPr>
            <w:tcW w:w="2843" w:type="dxa"/>
          </w:tcPr>
          <w:p w:rsidR="00C00E5B" w:rsidRDefault="007F392C">
            <w:pPr>
              <w:spacing w:after="0"/>
              <w:rPr>
                <w:rFonts w:cs="Times New Roman"/>
                <w:szCs w:val="28"/>
              </w:rPr>
            </w:pPr>
            <w:r>
              <w:rPr>
                <w:rFonts w:cs="Times New Roman"/>
                <w:szCs w:val="28"/>
              </w:rPr>
              <w:t xml:space="preserve">1 Платёжная система фиксирует итоговую сумму для конкретных </w:t>
            </w:r>
            <w:r>
              <w:rPr>
                <w:rFonts w:cs="Times New Roman"/>
                <w:szCs w:val="28"/>
              </w:rPr>
              <w:lastRenderedPageBreak/>
              <w:t>покупателей из множества заказов</w:t>
            </w:r>
          </w:p>
        </w:tc>
      </w:tr>
      <w:tr w:rsidR="00C00E5B">
        <w:tc>
          <w:tcPr>
            <w:tcW w:w="1948" w:type="dxa"/>
          </w:tcPr>
          <w:p w:rsidR="00C00E5B" w:rsidRDefault="007F392C">
            <w:pPr>
              <w:spacing w:after="0"/>
              <w:jc w:val="center"/>
              <w:rPr>
                <w:rFonts w:cs="Times New Roman"/>
                <w:szCs w:val="28"/>
              </w:rPr>
            </w:pPr>
            <w:r>
              <w:rPr>
                <w:rFonts w:cs="Times New Roman"/>
                <w:szCs w:val="28"/>
              </w:rPr>
              <w:lastRenderedPageBreak/>
              <w:t>Оплачивает</w:t>
            </w:r>
          </w:p>
        </w:tc>
        <w:tc>
          <w:tcPr>
            <w:tcW w:w="1795" w:type="dxa"/>
          </w:tcPr>
          <w:p w:rsidR="00C00E5B" w:rsidRDefault="007F392C">
            <w:pPr>
              <w:spacing w:after="0"/>
              <w:jc w:val="center"/>
              <w:rPr>
                <w:rFonts w:cs="Times New Roman"/>
                <w:szCs w:val="28"/>
              </w:rPr>
            </w:pPr>
            <w:r>
              <w:rPr>
                <w:rFonts w:cs="Times New Roman"/>
                <w:szCs w:val="28"/>
              </w:rPr>
              <w:t>Клиент</w:t>
            </w:r>
          </w:p>
          <w:p w:rsidR="00C00E5B" w:rsidRDefault="007F392C">
            <w:pPr>
              <w:spacing w:after="0"/>
              <w:jc w:val="center"/>
              <w:rPr>
                <w:rFonts w:cs="Times New Roman"/>
                <w:szCs w:val="28"/>
              </w:rPr>
            </w:pPr>
            <w:r>
              <w:rPr>
                <w:rFonts w:cs="Times New Roman"/>
                <w:szCs w:val="28"/>
              </w:rPr>
              <w:t>Платёжная система</w:t>
            </w:r>
          </w:p>
        </w:tc>
        <w:tc>
          <w:tcPr>
            <w:tcW w:w="2759" w:type="dxa"/>
          </w:tcPr>
          <w:p w:rsidR="00C00E5B" w:rsidRDefault="007F392C">
            <w:pPr>
              <w:spacing w:after="0"/>
              <w:jc w:val="center"/>
              <w:rPr>
                <w:rFonts w:cs="Times New Roman"/>
                <w:szCs w:val="28"/>
              </w:rPr>
            </w:pPr>
            <w:r>
              <w:rPr>
                <w:rFonts w:cs="Times New Roman"/>
                <w:szCs w:val="28"/>
              </w:rPr>
              <w:t>1</w:t>
            </w:r>
          </w:p>
          <w:p w:rsidR="00C00E5B" w:rsidRDefault="007F392C">
            <w:pPr>
              <w:spacing w:after="0"/>
              <w:jc w:val="center"/>
              <w:rPr>
                <w:rFonts w:cs="Times New Roman"/>
                <w:szCs w:val="28"/>
              </w:rPr>
            </w:pPr>
            <w:r>
              <w:rPr>
                <w:rFonts w:cs="Times New Roman"/>
                <w:szCs w:val="28"/>
              </w:rPr>
              <w:t>1</w:t>
            </w:r>
          </w:p>
        </w:tc>
        <w:tc>
          <w:tcPr>
            <w:tcW w:w="2843" w:type="dxa"/>
          </w:tcPr>
          <w:p w:rsidR="00C00E5B" w:rsidRDefault="007F392C">
            <w:pPr>
              <w:spacing w:after="0"/>
              <w:rPr>
                <w:rFonts w:cs="Times New Roman"/>
                <w:szCs w:val="28"/>
              </w:rPr>
            </w:pPr>
            <w:r>
              <w:rPr>
                <w:rFonts w:cs="Times New Roman"/>
                <w:szCs w:val="28"/>
              </w:rPr>
              <w:t xml:space="preserve">1 Клиент </w:t>
            </w:r>
            <w:r>
              <w:rPr>
                <w:rFonts w:cs="Times New Roman"/>
                <w:szCs w:val="28"/>
              </w:rPr>
              <w:t>оплачивает счёт через 1 Платёжную систему</w:t>
            </w:r>
          </w:p>
        </w:tc>
      </w:tr>
      <w:tr w:rsidR="00C00E5B">
        <w:tc>
          <w:tcPr>
            <w:tcW w:w="1948" w:type="dxa"/>
          </w:tcPr>
          <w:p w:rsidR="00C00E5B" w:rsidRDefault="007F392C">
            <w:pPr>
              <w:spacing w:after="0"/>
              <w:jc w:val="center"/>
              <w:rPr>
                <w:rFonts w:cs="Times New Roman"/>
                <w:szCs w:val="28"/>
              </w:rPr>
            </w:pPr>
            <w:r>
              <w:rPr>
                <w:rFonts w:cs="Times New Roman"/>
                <w:szCs w:val="28"/>
              </w:rPr>
              <w:t>Выдаёт</w:t>
            </w:r>
          </w:p>
        </w:tc>
        <w:tc>
          <w:tcPr>
            <w:tcW w:w="1795" w:type="dxa"/>
          </w:tcPr>
          <w:p w:rsidR="00C00E5B" w:rsidRDefault="00AE428A">
            <w:pPr>
              <w:spacing w:after="0"/>
              <w:jc w:val="center"/>
              <w:rPr>
                <w:rFonts w:cs="Times New Roman"/>
                <w:szCs w:val="28"/>
              </w:rPr>
            </w:pPr>
            <w:r>
              <w:rPr>
                <w:rFonts w:cs="Times New Roman"/>
                <w:szCs w:val="28"/>
              </w:rPr>
              <w:t>Компьютерный клуб</w:t>
            </w:r>
          </w:p>
          <w:p w:rsidR="00C00E5B" w:rsidRDefault="007F392C">
            <w:pPr>
              <w:spacing w:after="0"/>
              <w:jc w:val="center"/>
              <w:rPr>
                <w:rFonts w:cs="Times New Roman"/>
                <w:szCs w:val="28"/>
              </w:rPr>
            </w:pPr>
            <w:r>
              <w:rPr>
                <w:rFonts w:cs="Times New Roman"/>
                <w:szCs w:val="28"/>
              </w:rPr>
              <w:t>Чек</w:t>
            </w:r>
          </w:p>
        </w:tc>
        <w:tc>
          <w:tcPr>
            <w:tcW w:w="2759" w:type="dxa"/>
          </w:tcPr>
          <w:p w:rsidR="00C00E5B" w:rsidRDefault="007F392C">
            <w:pPr>
              <w:spacing w:after="0"/>
              <w:jc w:val="center"/>
              <w:rPr>
                <w:rFonts w:cs="Times New Roman"/>
                <w:szCs w:val="28"/>
              </w:rPr>
            </w:pPr>
            <w:r>
              <w:rPr>
                <w:rFonts w:cs="Times New Roman"/>
                <w:szCs w:val="28"/>
              </w:rPr>
              <w:t>1</w:t>
            </w:r>
          </w:p>
          <w:p w:rsidR="00C00E5B" w:rsidRDefault="007F392C">
            <w:pPr>
              <w:spacing w:after="0"/>
              <w:jc w:val="center"/>
              <w:rPr>
                <w:rFonts w:cs="Times New Roman"/>
                <w:szCs w:val="28"/>
              </w:rPr>
            </w:pPr>
            <w:r>
              <w:rPr>
                <w:rFonts w:cs="Times New Roman"/>
                <w:szCs w:val="28"/>
              </w:rPr>
              <w:t>М</w:t>
            </w:r>
          </w:p>
        </w:tc>
        <w:tc>
          <w:tcPr>
            <w:tcW w:w="2843" w:type="dxa"/>
          </w:tcPr>
          <w:p w:rsidR="00C00E5B" w:rsidRDefault="007F392C">
            <w:pPr>
              <w:spacing w:after="0"/>
              <w:rPr>
                <w:rFonts w:cs="Times New Roman"/>
                <w:szCs w:val="28"/>
              </w:rPr>
            </w:pPr>
            <w:r>
              <w:rPr>
                <w:rFonts w:cs="Times New Roman"/>
                <w:szCs w:val="28"/>
              </w:rPr>
              <w:t xml:space="preserve">1 </w:t>
            </w:r>
            <w:r w:rsidR="00AE428A">
              <w:rPr>
                <w:rFonts w:cs="Times New Roman"/>
                <w:szCs w:val="28"/>
              </w:rPr>
              <w:t>Компьютерный клуб</w:t>
            </w:r>
            <w:r>
              <w:rPr>
                <w:rFonts w:cs="Times New Roman"/>
                <w:szCs w:val="28"/>
              </w:rPr>
              <w:t xml:space="preserve"> выдаёт множество чеков</w:t>
            </w:r>
          </w:p>
        </w:tc>
      </w:tr>
      <w:tr w:rsidR="00C00E5B">
        <w:tc>
          <w:tcPr>
            <w:tcW w:w="1948" w:type="dxa"/>
          </w:tcPr>
          <w:p w:rsidR="00C00E5B" w:rsidRDefault="007F392C">
            <w:pPr>
              <w:spacing w:after="0"/>
              <w:jc w:val="center"/>
              <w:rPr>
                <w:rFonts w:cs="Times New Roman"/>
                <w:szCs w:val="28"/>
              </w:rPr>
            </w:pPr>
            <w:r>
              <w:rPr>
                <w:rFonts w:cs="Times New Roman"/>
                <w:szCs w:val="28"/>
              </w:rPr>
              <w:t>Приходит</w:t>
            </w:r>
          </w:p>
        </w:tc>
        <w:tc>
          <w:tcPr>
            <w:tcW w:w="1795" w:type="dxa"/>
          </w:tcPr>
          <w:p w:rsidR="00C00E5B" w:rsidRDefault="007F392C">
            <w:pPr>
              <w:spacing w:after="0"/>
              <w:jc w:val="center"/>
              <w:rPr>
                <w:rFonts w:cs="Times New Roman"/>
                <w:szCs w:val="28"/>
              </w:rPr>
            </w:pPr>
            <w:r>
              <w:rPr>
                <w:rFonts w:cs="Times New Roman"/>
                <w:szCs w:val="28"/>
              </w:rPr>
              <w:t>Клиент</w:t>
            </w:r>
          </w:p>
          <w:p w:rsidR="00C00E5B" w:rsidRDefault="00AE428A">
            <w:pPr>
              <w:spacing w:after="0"/>
              <w:jc w:val="center"/>
              <w:rPr>
                <w:rFonts w:cs="Times New Roman"/>
                <w:szCs w:val="28"/>
              </w:rPr>
            </w:pPr>
            <w:r>
              <w:rPr>
                <w:rFonts w:cs="Times New Roman"/>
                <w:szCs w:val="28"/>
              </w:rPr>
              <w:t>Компьютерный клуб</w:t>
            </w:r>
          </w:p>
        </w:tc>
        <w:tc>
          <w:tcPr>
            <w:tcW w:w="2759" w:type="dxa"/>
          </w:tcPr>
          <w:p w:rsidR="00C00E5B" w:rsidRDefault="007F392C">
            <w:pPr>
              <w:spacing w:after="0"/>
              <w:jc w:val="center"/>
              <w:rPr>
                <w:rFonts w:cs="Times New Roman"/>
                <w:szCs w:val="28"/>
              </w:rPr>
            </w:pPr>
            <w:r>
              <w:rPr>
                <w:rFonts w:cs="Times New Roman"/>
                <w:szCs w:val="28"/>
              </w:rPr>
              <w:t>М</w:t>
            </w:r>
          </w:p>
          <w:p w:rsidR="00C00E5B" w:rsidRDefault="007F392C">
            <w:pPr>
              <w:spacing w:after="0"/>
              <w:jc w:val="center"/>
              <w:rPr>
                <w:rFonts w:cs="Times New Roman"/>
                <w:szCs w:val="28"/>
              </w:rPr>
            </w:pPr>
            <w:r>
              <w:rPr>
                <w:rFonts w:cs="Times New Roman"/>
                <w:szCs w:val="28"/>
              </w:rPr>
              <w:t>1</w:t>
            </w:r>
          </w:p>
        </w:tc>
        <w:tc>
          <w:tcPr>
            <w:tcW w:w="2843" w:type="dxa"/>
          </w:tcPr>
          <w:p w:rsidR="00C00E5B" w:rsidRDefault="007F392C">
            <w:pPr>
              <w:spacing w:after="0"/>
              <w:rPr>
                <w:rFonts w:cs="Times New Roman"/>
                <w:szCs w:val="28"/>
              </w:rPr>
            </w:pPr>
            <w:r>
              <w:rPr>
                <w:rFonts w:cs="Times New Roman"/>
                <w:szCs w:val="28"/>
              </w:rPr>
              <w:t xml:space="preserve">Множество Клиентов приходит в 1 </w:t>
            </w:r>
            <w:r w:rsidR="00AE428A">
              <w:rPr>
                <w:rFonts w:cs="Times New Roman"/>
                <w:szCs w:val="28"/>
              </w:rPr>
              <w:t>Компьютерный клуб</w:t>
            </w:r>
          </w:p>
        </w:tc>
      </w:tr>
    </w:tbl>
    <w:p w:rsidR="00C00E5B" w:rsidRDefault="00C00E5B">
      <w:pPr>
        <w:ind w:firstLine="708"/>
        <w:rPr>
          <w:szCs w:val="28"/>
        </w:rPr>
      </w:pPr>
    </w:p>
    <w:p w:rsidR="00C00E5B" w:rsidRDefault="007F392C">
      <w:pPr>
        <w:ind w:firstLine="708"/>
        <w:rPr>
          <w:szCs w:val="28"/>
        </w:rPr>
      </w:pPr>
      <w:r>
        <w:rPr>
          <w:szCs w:val="28"/>
        </w:rPr>
        <w:t>Описание атрибутов:</w:t>
      </w:r>
    </w:p>
    <w:p w:rsidR="00C00E5B" w:rsidRDefault="007F392C">
      <w:pPr>
        <w:spacing w:after="0"/>
        <w:rPr>
          <w:rFonts w:cs="Times New Roman"/>
          <w:szCs w:val="28"/>
        </w:rPr>
      </w:pPr>
      <w:r>
        <w:rPr>
          <w:rFonts w:cs="Times New Roman"/>
          <w:szCs w:val="28"/>
        </w:rPr>
        <w:t>Таблица 3 – Сущность «Клиент»</w:t>
      </w:r>
    </w:p>
    <w:tbl>
      <w:tblPr>
        <w:tblStyle w:val="a4"/>
        <w:tblW w:w="0" w:type="auto"/>
        <w:tblLook w:val="04A0"/>
      </w:tblPr>
      <w:tblGrid>
        <w:gridCol w:w="3136"/>
        <w:gridCol w:w="3100"/>
        <w:gridCol w:w="3109"/>
      </w:tblGrid>
      <w:tr w:rsidR="00C00E5B">
        <w:tc>
          <w:tcPr>
            <w:tcW w:w="3136" w:type="dxa"/>
          </w:tcPr>
          <w:p w:rsidR="00C00E5B" w:rsidRDefault="007F392C">
            <w:pPr>
              <w:spacing w:after="0"/>
              <w:jc w:val="center"/>
              <w:rPr>
                <w:rFonts w:cs="Times New Roman"/>
                <w:szCs w:val="28"/>
              </w:rPr>
            </w:pPr>
            <w:r>
              <w:rPr>
                <w:rFonts w:cs="Times New Roman"/>
                <w:szCs w:val="28"/>
              </w:rPr>
              <w:t>Наименование</w:t>
            </w:r>
          </w:p>
        </w:tc>
        <w:tc>
          <w:tcPr>
            <w:tcW w:w="3100" w:type="dxa"/>
          </w:tcPr>
          <w:p w:rsidR="00C00E5B" w:rsidRDefault="007F392C">
            <w:pPr>
              <w:spacing w:after="0"/>
              <w:jc w:val="center"/>
              <w:rPr>
                <w:rFonts w:cs="Times New Roman"/>
                <w:szCs w:val="28"/>
              </w:rPr>
            </w:pPr>
            <w:r>
              <w:rPr>
                <w:rFonts w:cs="Times New Roman"/>
                <w:szCs w:val="28"/>
              </w:rPr>
              <w:t>Формат данных</w:t>
            </w:r>
          </w:p>
        </w:tc>
        <w:tc>
          <w:tcPr>
            <w:tcW w:w="3109" w:type="dxa"/>
          </w:tcPr>
          <w:p w:rsidR="00C00E5B" w:rsidRDefault="007F392C">
            <w:pPr>
              <w:spacing w:after="0"/>
              <w:jc w:val="center"/>
              <w:rPr>
                <w:rFonts w:cs="Times New Roman"/>
                <w:szCs w:val="28"/>
              </w:rPr>
            </w:pPr>
            <w:r>
              <w:rPr>
                <w:rFonts w:cs="Times New Roman"/>
                <w:szCs w:val="28"/>
              </w:rPr>
              <w:t>Краткое описание</w:t>
            </w:r>
          </w:p>
        </w:tc>
      </w:tr>
      <w:tr w:rsidR="00C00E5B">
        <w:tc>
          <w:tcPr>
            <w:tcW w:w="3136" w:type="dxa"/>
          </w:tcPr>
          <w:p w:rsidR="00C00E5B" w:rsidRDefault="007F392C">
            <w:pPr>
              <w:spacing w:after="0"/>
              <w:jc w:val="center"/>
              <w:rPr>
                <w:rFonts w:cs="Times New Roman"/>
                <w:szCs w:val="28"/>
              </w:rPr>
            </w:pPr>
            <w:r>
              <w:rPr>
                <w:rFonts w:cs="Times New Roman"/>
                <w:szCs w:val="28"/>
              </w:rPr>
              <w:t>Id_Клиента</w:t>
            </w:r>
          </w:p>
        </w:tc>
        <w:tc>
          <w:tcPr>
            <w:tcW w:w="3100" w:type="dxa"/>
          </w:tcPr>
          <w:p w:rsidR="00C00E5B" w:rsidRDefault="007F392C">
            <w:pPr>
              <w:spacing w:after="0"/>
              <w:jc w:val="center"/>
              <w:rPr>
                <w:rFonts w:cs="Times New Roman"/>
                <w:szCs w:val="28"/>
              </w:rPr>
            </w:pPr>
            <w:r>
              <w:rPr>
                <w:rFonts w:cs="Times New Roman"/>
                <w:szCs w:val="28"/>
              </w:rPr>
              <w:t>Целое число</w:t>
            </w:r>
          </w:p>
        </w:tc>
        <w:tc>
          <w:tcPr>
            <w:tcW w:w="3109" w:type="dxa"/>
          </w:tcPr>
          <w:p w:rsidR="00C00E5B" w:rsidRDefault="007F392C">
            <w:pPr>
              <w:spacing w:after="0"/>
              <w:rPr>
                <w:rFonts w:cs="Times New Roman"/>
                <w:szCs w:val="28"/>
              </w:rPr>
            </w:pPr>
            <w:r>
              <w:rPr>
                <w:rFonts w:cs="Times New Roman"/>
                <w:szCs w:val="28"/>
              </w:rPr>
              <w:t>Уникальный идентификатор клиента в базе данных.</w:t>
            </w:r>
          </w:p>
        </w:tc>
      </w:tr>
      <w:tr w:rsidR="00C00E5B">
        <w:tc>
          <w:tcPr>
            <w:tcW w:w="3136" w:type="dxa"/>
          </w:tcPr>
          <w:p w:rsidR="00C00E5B" w:rsidRDefault="007F392C">
            <w:pPr>
              <w:spacing w:after="0"/>
              <w:jc w:val="center"/>
              <w:rPr>
                <w:rFonts w:cs="Times New Roman"/>
                <w:szCs w:val="28"/>
              </w:rPr>
            </w:pPr>
            <w:r>
              <w:rPr>
                <w:rFonts w:cs="Times New Roman"/>
                <w:szCs w:val="28"/>
              </w:rPr>
              <w:t>ФИО</w:t>
            </w:r>
          </w:p>
        </w:tc>
        <w:tc>
          <w:tcPr>
            <w:tcW w:w="3100" w:type="dxa"/>
          </w:tcPr>
          <w:p w:rsidR="00C00E5B" w:rsidRDefault="007F392C">
            <w:pPr>
              <w:spacing w:after="0"/>
              <w:jc w:val="center"/>
              <w:rPr>
                <w:rFonts w:cs="Times New Roman"/>
                <w:szCs w:val="28"/>
              </w:rPr>
            </w:pPr>
            <w:r>
              <w:rPr>
                <w:rFonts w:cs="Times New Roman"/>
                <w:szCs w:val="28"/>
              </w:rPr>
              <w:t>Строковый</w:t>
            </w:r>
          </w:p>
        </w:tc>
        <w:tc>
          <w:tcPr>
            <w:tcW w:w="3109" w:type="dxa"/>
          </w:tcPr>
          <w:p w:rsidR="00C00E5B" w:rsidRDefault="007F392C">
            <w:pPr>
              <w:spacing w:after="0"/>
              <w:rPr>
                <w:rFonts w:cs="Times New Roman"/>
                <w:szCs w:val="28"/>
              </w:rPr>
            </w:pPr>
            <w:r>
              <w:rPr>
                <w:rFonts w:cs="Times New Roman"/>
                <w:szCs w:val="28"/>
              </w:rPr>
              <w:t>Фамилия, имя и отчество пользователя.</w:t>
            </w:r>
          </w:p>
        </w:tc>
      </w:tr>
      <w:tr w:rsidR="00C00E5B">
        <w:tc>
          <w:tcPr>
            <w:tcW w:w="3136" w:type="dxa"/>
          </w:tcPr>
          <w:p w:rsidR="00C00E5B" w:rsidRDefault="007F392C">
            <w:pPr>
              <w:spacing w:after="0"/>
              <w:jc w:val="center"/>
              <w:rPr>
                <w:rFonts w:cs="Times New Roman"/>
                <w:szCs w:val="28"/>
              </w:rPr>
            </w:pPr>
            <w:r>
              <w:rPr>
                <w:rFonts w:cs="Times New Roman"/>
                <w:szCs w:val="28"/>
              </w:rPr>
              <w:t>Телефон</w:t>
            </w:r>
          </w:p>
        </w:tc>
        <w:tc>
          <w:tcPr>
            <w:tcW w:w="3100" w:type="dxa"/>
          </w:tcPr>
          <w:p w:rsidR="00C00E5B" w:rsidRDefault="007F392C">
            <w:pPr>
              <w:spacing w:after="0"/>
              <w:jc w:val="center"/>
              <w:rPr>
                <w:rFonts w:cs="Times New Roman"/>
                <w:szCs w:val="28"/>
              </w:rPr>
            </w:pPr>
            <w:r>
              <w:rPr>
                <w:rFonts w:cs="Times New Roman"/>
                <w:szCs w:val="28"/>
              </w:rPr>
              <w:t>Строковый</w:t>
            </w:r>
          </w:p>
        </w:tc>
        <w:tc>
          <w:tcPr>
            <w:tcW w:w="3109" w:type="dxa"/>
          </w:tcPr>
          <w:p w:rsidR="00C00E5B" w:rsidRDefault="007F392C">
            <w:pPr>
              <w:spacing w:after="0"/>
              <w:rPr>
                <w:rFonts w:cs="Times New Roman"/>
                <w:szCs w:val="28"/>
              </w:rPr>
            </w:pPr>
            <w:r>
              <w:rPr>
                <w:rFonts w:cs="Times New Roman"/>
                <w:szCs w:val="28"/>
              </w:rPr>
              <w:t>Контактный номер для подтверждения бронирования.</w:t>
            </w:r>
          </w:p>
        </w:tc>
      </w:tr>
      <w:tr w:rsidR="00C00E5B">
        <w:tc>
          <w:tcPr>
            <w:tcW w:w="3136" w:type="dxa"/>
          </w:tcPr>
          <w:p w:rsidR="00C00E5B" w:rsidRDefault="007F392C">
            <w:pPr>
              <w:spacing w:after="0"/>
              <w:jc w:val="center"/>
              <w:rPr>
                <w:rFonts w:cs="Times New Roman"/>
                <w:szCs w:val="28"/>
              </w:rPr>
            </w:pPr>
            <w:r>
              <w:rPr>
                <w:rFonts w:cs="Times New Roman"/>
                <w:szCs w:val="28"/>
              </w:rPr>
              <w:t>Банковская карта</w:t>
            </w:r>
          </w:p>
        </w:tc>
        <w:tc>
          <w:tcPr>
            <w:tcW w:w="3100" w:type="dxa"/>
          </w:tcPr>
          <w:p w:rsidR="00C00E5B" w:rsidRDefault="007F392C">
            <w:pPr>
              <w:spacing w:after="0"/>
              <w:jc w:val="center"/>
              <w:rPr>
                <w:rFonts w:cs="Times New Roman"/>
                <w:szCs w:val="28"/>
              </w:rPr>
            </w:pPr>
            <w:r>
              <w:rPr>
                <w:rFonts w:cs="Times New Roman"/>
                <w:szCs w:val="28"/>
              </w:rPr>
              <w:t>Строковый</w:t>
            </w:r>
          </w:p>
        </w:tc>
        <w:tc>
          <w:tcPr>
            <w:tcW w:w="3109" w:type="dxa"/>
          </w:tcPr>
          <w:p w:rsidR="00C00E5B" w:rsidRDefault="007F392C">
            <w:pPr>
              <w:spacing w:after="0"/>
              <w:rPr>
                <w:rFonts w:cs="Times New Roman"/>
                <w:szCs w:val="28"/>
              </w:rPr>
            </w:pPr>
            <w:r>
              <w:rPr>
                <w:rFonts w:cs="Times New Roman"/>
                <w:szCs w:val="28"/>
              </w:rPr>
              <w:t xml:space="preserve">Данные </w:t>
            </w:r>
            <w:r>
              <w:rPr>
                <w:rFonts w:cs="Times New Roman"/>
                <w:szCs w:val="28"/>
              </w:rPr>
              <w:t>привязанного платежного средства.</w:t>
            </w:r>
          </w:p>
        </w:tc>
      </w:tr>
      <w:tr w:rsidR="00C00E5B">
        <w:tc>
          <w:tcPr>
            <w:tcW w:w="3136" w:type="dxa"/>
          </w:tcPr>
          <w:p w:rsidR="00C00E5B" w:rsidRDefault="007F392C">
            <w:pPr>
              <w:spacing w:after="0"/>
              <w:jc w:val="center"/>
              <w:rPr>
                <w:rFonts w:cs="Times New Roman"/>
                <w:szCs w:val="28"/>
              </w:rPr>
            </w:pPr>
            <w:r>
              <w:rPr>
                <w:rFonts w:cs="Times New Roman"/>
                <w:szCs w:val="28"/>
              </w:rPr>
              <w:t>Бонусные баллы</w:t>
            </w:r>
          </w:p>
        </w:tc>
        <w:tc>
          <w:tcPr>
            <w:tcW w:w="3100" w:type="dxa"/>
          </w:tcPr>
          <w:p w:rsidR="00C00E5B" w:rsidRDefault="007F392C">
            <w:pPr>
              <w:spacing w:after="0"/>
              <w:jc w:val="center"/>
              <w:rPr>
                <w:rFonts w:cs="Times New Roman"/>
                <w:szCs w:val="28"/>
              </w:rPr>
            </w:pPr>
            <w:r>
              <w:rPr>
                <w:rFonts w:cs="Times New Roman"/>
                <w:szCs w:val="28"/>
              </w:rPr>
              <w:t>Целое число</w:t>
            </w:r>
          </w:p>
        </w:tc>
        <w:tc>
          <w:tcPr>
            <w:tcW w:w="3109" w:type="dxa"/>
          </w:tcPr>
          <w:p w:rsidR="00C00E5B" w:rsidRDefault="007F392C">
            <w:pPr>
              <w:spacing w:after="0"/>
              <w:rPr>
                <w:rFonts w:cs="Times New Roman"/>
                <w:szCs w:val="28"/>
              </w:rPr>
            </w:pPr>
            <w:r>
              <w:rPr>
                <w:rFonts w:cs="Times New Roman"/>
                <w:szCs w:val="28"/>
              </w:rPr>
              <w:t xml:space="preserve">Количество накопленных баллов </w:t>
            </w:r>
          </w:p>
        </w:tc>
      </w:tr>
    </w:tbl>
    <w:p w:rsidR="00C00E5B" w:rsidRDefault="00C00E5B">
      <w:pPr>
        <w:spacing w:after="0"/>
        <w:rPr>
          <w:rFonts w:cs="Times New Roman"/>
          <w:szCs w:val="28"/>
        </w:rPr>
      </w:pPr>
    </w:p>
    <w:p w:rsidR="00C00E5B" w:rsidRDefault="007F392C">
      <w:pPr>
        <w:spacing w:after="0"/>
        <w:rPr>
          <w:rFonts w:cs="Times New Roman"/>
          <w:szCs w:val="28"/>
        </w:rPr>
      </w:pPr>
      <w:r>
        <w:rPr>
          <w:rFonts w:cs="Times New Roman"/>
          <w:szCs w:val="28"/>
        </w:rPr>
        <w:t>Таблица 4 – Сущность «Стол»</w:t>
      </w:r>
    </w:p>
    <w:tbl>
      <w:tblPr>
        <w:tblStyle w:val="a4"/>
        <w:tblW w:w="0" w:type="auto"/>
        <w:tblLook w:val="04A0"/>
      </w:tblPr>
      <w:tblGrid>
        <w:gridCol w:w="3136"/>
        <w:gridCol w:w="3100"/>
        <w:gridCol w:w="3109"/>
      </w:tblGrid>
      <w:tr w:rsidR="00C00E5B">
        <w:tc>
          <w:tcPr>
            <w:tcW w:w="3136" w:type="dxa"/>
          </w:tcPr>
          <w:p w:rsidR="00C00E5B" w:rsidRDefault="007F392C">
            <w:pPr>
              <w:spacing w:after="0"/>
              <w:jc w:val="center"/>
              <w:rPr>
                <w:rFonts w:cs="Times New Roman"/>
                <w:szCs w:val="28"/>
              </w:rPr>
            </w:pPr>
            <w:r>
              <w:rPr>
                <w:rFonts w:cs="Times New Roman"/>
                <w:szCs w:val="28"/>
              </w:rPr>
              <w:lastRenderedPageBreak/>
              <w:t>Наименование</w:t>
            </w:r>
          </w:p>
        </w:tc>
        <w:tc>
          <w:tcPr>
            <w:tcW w:w="3100" w:type="dxa"/>
          </w:tcPr>
          <w:p w:rsidR="00C00E5B" w:rsidRDefault="007F392C">
            <w:pPr>
              <w:spacing w:after="0"/>
              <w:jc w:val="center"/>
              <w:rPr>
                <w:rFonts w:cs="Times New Roman"/>
                <w:szCs w:val="28"/>
              </w:rPr>
            </w:pPr>
            <w:r>
              <w:rPr>
                <w:rFonts w:cs="Times New Roman"/>
                <w:szCs w:val="28"/>
              </w:rPr>
              <w:t>Формат данных</w:t>
            </w:r>
          </w:p>
        </w:tc>
        <w:tc>
          <w:tcPr>
            <w:tcW w:w="3109" w:type="dxa"/>
          </w:tcPr>
          <w:p w:rsidR="00C00E5B" w:rsidRDefault="007F392C">
            <w:pPr>
              <w:spacing w:after="0"/>
              <w:jc w:val="center"/>
              <w:rPr>
                <w:rFonts w:cs="Times New Roman"/>
                <w:szCs w:val="28"/>
              </w:rPr>
            </w:pPr>
            <w:r>
              <w:rPr>
                <w:rFonts w:cs="Times New Roman"/>
                <w:szCs w:val="28"/>
              </w:rPr>
              <w:t>Краткое описание</w:t>
            </w:r>
          </w:p>
        </w:tc>
      </w:tr>
      <w:tr w:rsidR="00C00E5B">
        <w:tc>
          <w:tcPr>
            <w:tcW w:w="3136" w:type="dxa"/>
          </w:tcPr>
          <w:p w:rsidR="00C00E5B" w:rsidRDefault="007F392C">
            <w:pPr>
              <w:spacing w:after="0"/>
              <w:jc w:val="center"/>
              <w:rPr>
                <w:rFonts w:cs="Times New Roman"/>
                <w:szCs w:val="28"/>
              </w:rPr>
            </w:pPr>
            <w:r>
              <w:rPr>
                <w:rFonts w:cs="Times New Roman"/>
                <w:szCs w:val="28"/>
              </w:rPr>
              <w:t>Id_Стола</w:t>
            </w:r>
          </w:p>
        </w:tc>
        <w:tc>
          <w:tcPr>
            <w:tcW w:w="3100" w:type="dxa"/>
          </w:tcPr>
          <w:p w:rsidR="00C00E5B" w:rsidRDefault="007F392C">
            <w:pPr>
              <w:spacing w:after="0"/>
              <w:jc w:val="center"/>
              <w:rPr>
                <w:rFonts w:cs="Times New Roman"/>
                <w:szCs w:val="28"/>
              </w:rPr>
            </w:pPr>
            <w:r>
              <w:rPr>
                <w:rFonts w:cs="Times New Roman"/>
                <w:szCs w:val="28"/>
              </w:rPr>
              <w:t>Целое число</w:t>
            </w:r>
          </w:p>
        </w:tc>
        <w:tc>
          <w:tcPr>
            <w:tcW w:w="3109" w:type="dxa"/>
          </w:tcPr>
          <w:p w:rsidR="00C00E5B" w:rsidRDefault="007F392C">
            <w:pPr>
              <w:spacing w:after="0"/>
              <w:rPr>
                <w:rFonts w:cs="Times New Roman"/>
                <w:szCs w:val="28"/>
              </w:rPr>
            </w:pPr>
            <w:r>
              <w:rPr>
                <w:rFonts w:cs="Times New Roman"/>
                <w:szCs w:val="28"/>
              </w:rPr>
              <w:t>Уникальный номер стола в планировке заведения.</w:t>
            </w:r>
          </w:p>
        </w:tc>
      </w:tr>
      <w:tr w:rsidR="00C00E5B">
        <w:tc>
          <w:tcPr>
            <w:tcW w:w="3136" w:type="dxa"/>
          </w:tcPr>
          <w:p w:rsidR="00C00E5B" w:rsidRDefault="007F392C">
            <w:pPr>
              <w:spacing w:after="0"/>
              <w:jc w:val="center"/>
              <w:rPr>
                <w:rFonts w:cs="Times New Roman"/>
                <w:szCs w:val="28"/>
              </w:rPr>
            </w:pPr>
            <w:r>
              <w:rPr>
                <w:rFonts w:cs="Times New Roman"/>
                <w:szCs w:val="28"/>
              </w:rPr>
              <w:t>Вместимость</w:t>
            </w:r>
          </w:p>
        </w:tc>
        <w:tc>
          <w:tcPr>
            <w:tcW w:w="3100" w:type="dxa"/>
          </w:tcPr>
          <w:p w:rsidR="00C00E5B" w:rsidRDefault="007F392C">
            <w:pPr>
              <w:spacing w:after="0"/>
              <w:jc w:val="center"/>
              <w:rPr>
                <w:rFonts w:cs="Times New Roman"/>
                <w:szCs w:val="28"/>
              </w:rPr>
            </w:pPr>
            <w:r>
              <w:rPr>
                <w:rFonts w:cs="Times New Roman"/>
                <w:szCs w:val="28"/>
              </w:rPr>
              <w:t xml:space="preserve">Целое </w:t>
            </w:r>
            <w:r>
              <w:rPr>
                <w:rFonts w:cs="Times New Roman"/>
                <w:szCs w:val="28"/>
              </w:rPr>
              <w:t>число</w:t>
            </w:r>
          </w:p>
        </w:tc>
        <w:tc>
          <w:tcPr>
            <w:tcW w:w="3109" w:type="dxa"/>
          </w:tcPr>
          <w:p w:rsidR="00C00E5B" w:rsidRDefault="007F392C">
            <w:pPr>
              <w:spacing w:after="0"/>
              <w:rPr>
                <w:rFonts w:cs="Times New Roman"/>
                <w:szCs w:val="28"/>
              </w:rPr>
            </w:pPr>
            <w:r>
              <w:rPr>
                <w:rFonts w:cs="Times New Roman"/>
                <w:szCs w:val="28"/>
              </w:rPr>
              <w:t>Максимальное количество человек за данным столом.</w:t>
            </w:r>
          </w:p>
        </w:tc>
      </w:tr>
      <w:tr w:rsidR="00C00E5B">
        <w:tc>
          <w:tcPr>
            <w:tcW w:w="3136" w:type="dxa"/>
          </w:tcPr>
          <w:p w:rsidR="00C00E5B" w:rsidRDefault="007F392C">
            <w:pPr>
              <w:spacing w:after="0"/>
              <w:jc w:val="center"/>
              <w:rPr>
                <w:rFonts w:cs="Times New Roman"/>
                <w:szCs w:val="28"/>
              </w:rPr>
            </w:pPr>
            <w:r>
              <w:rPr>
                <w:rFonts w:cs="Times New Roman"/>
                <w:szCs w:val="28"/>
              </w:rPr>
              <w:t>Расположение</w:t>
            </w:r>
          </w:p>
        </w:tc>
        <w:tc>
          <w:tcPr>
            <w:tcW w:w="3100" w:type="dxa"/>
          </w:tcPr>
          <w:p w:rsidR="00C00E5B" w:rsidRDefault="007F392C">
            <w:pPr>
              <w:spacing w:after="0"/>
              <w:jc w:val="center"/>
              <w:rPr>
                <w:rFonts w:cs="Times New Roman"/>
                <w:szCs w:val="28"/>
              </w:rPr>
            </w:pPr>
            <w:r>
              <w:rPr>
                <w:rFonts w:cs="Times New Roman"/>
                <w:szCs w:val="28"/>
              </w:rPr>
              <w:t>Строковый</w:t>
            </w:r>
          </w:p>
        </w:tc>
        <w:tc>
          <w:tcPr>
            <w:tcW w:w="3109" w:type="dxa"/>
          </w:tcPr>
          <w:p w:rsidR="00C00E5B" w:rsidRDefault="007F392C">
            <w:pPr>
              <w:spacing w:after="0"/>
              <w:rPr>
                <w:rFonts w:cs="Times New Roman"/>
                <w:szCs w:val="28"/>
              </w:rPr>
            </w:pPr>
            <w:r>
              <w:rPr>
                <w:rFonts w:cs="Times New Roman"/>
                <w:szCs w:val="28"/>
              </w:rPr>
              <w:t>Описание зоны</w:t>
            </w:r>
          </w:p>
        </w:tc>
      </w:tr>
      <w:tr w:rsidR="00C00E5B">
        <w:tc>
          <w:tcPr>
            <w:tcW w:w="3136" w:type="dxa"/>
          </w:tcPr>
          <w:p w:rsidR="00C00E5B" w:rsidRDefault="007F392C">
            <w:pPr>
              <w:spacing w:after="0"/>
              <w:jc w:val="center"/>
              <w:rPr>
                <w:rFonts w:cs="Times New Roman"/>
                <w:szCs w:val="28"/>
              </w:rPr>
            </w:pPr>
            <w:r>
              <w:rPr>
                <w:rFonts w:cs="Times New Roman"/>
                <w:szCs w:val="28"/>
              </w:rPr>
              <w:t>Доступность</w:t>
            </w:r>
          </w:p>
        </w:tc>
        <w:tc>
          <w:tcPr>
            <w:tcW w:w="3100" w:type="dxa"/>
          </w:tcPr>
          <w:p w:rsidR="00C00E5B" w:rsidRDefault="007F392C">
            <w:pPr>
              <w:spacing w:after="0"/>
              <w:jc w:val="center"/>
              <w:rPr>
                <w:rFonts w:cs="Times New Roman"/>
                <w:szCs w:val="28"/>
              </w:rPr>
            </w:pPr>
            <w:r>
              <w:rPr>
                <w:rFonts w:cs="Times New Roman"/>
                <w:szCs w:val="28"/>
              </w:rPr>
              <w:t>Логический</w:t>
            </w:r>
          </w:p>
        </w:tc>
        <w:tc>
          <w:tcPr>
            <w:tcW w:w="3109" w:type="dxa"/>
          </w:tcPr>
          <w:p w:rsidR="00C00E5B" w:rsidRDefault="007F392C">
            <w:pPr>
              <w:spacing w:after="0"/>
              <w:rPr>
                <w:rFonts w:cs="Times New Roman"/>
                <w:szCs w:val="28"/>
              </w:rPr>
            </w:pPr>
            <w:r>
              <w:rPr>
                <w:rFonts w:cs="Times New Roman"/>
                <w:szCs w:val="28"/>
              </w:rPr>
              <w:t>Статус стола (свободен / забронирован).</w:t>
            </w:r>
          </w:p>
        </w:tc>
      </w:tr>
    </w:tbl>
    <w:p w:rsidR="00C00E5B" w:rsidRDefault="00C00E5B">
      <w:pPr>
        <w:spacing w:after="0"/>
        <w:rPr>
          <w:rFonts w:cs="Times New Roman"/>
          <w:szCs w:val="28"/>
        </w:rPr>
      </w:pPr>
    </w:p>
    <w:p w:rsidR="00C00E5B" w:rsidRDefault="007F392C">
      <w:pPr>
        <w:spacing w:after="0"/>
        <w:rPr>
          <w:rFonts w:cs="Times New Roman"/>
          <w:szCs w:val="28"/>
        </w:rPr>
      </w:pPr>
      <w:r>
        <w:rPr>
          <w:rFonts w:cs="Times New Roman"/>
          <w:szCs w:val="28"/>
        </w:rPr>
        <w:t>Таблица 5 – Сущность «Заказ»</w:t>
      </w:r>
    </w:p>
    <w:tbl>
      <w:tblPr>
        <w:tblStyle w:val="a4"/>
        <w:tblW w:w="0" w:type="auto"/>
        <w:tblLook w:val="04A0"/>
      </w:tblPr>
      <w:tblGrid>
        <w:gridCol w:w="3136"/>
        <w:gridCol w:w="3100"/>
        <w:gridCol w:w="3109"/>
      </w:tblGrid>
      <w:tr w:rsidR="00C00E5B">
        <w:tc>
          <w:tcPr>
            <w:tcW w:w="3136" w:type="dxa"/>
          </w:tcPr>
          <w:p w:rsidR="00C00E5B" w:rsidRDefault="007F392C">
            <w:pPr>
              <w:spacing w:after="0"/>
              <w:jc w:val="center"/>
              <w:rPr>
                <w:rFonts w:cs="Times New Roman"/>
                <w:szCs w:val="28"/>
              </w:rPr>
            </w:pPr>
            <w:r>
              <w:rPr>
                <w:rFonts w:cs="Times New Roman"/>
                <w:szCs w:val="28"/>
              </w:rPr>
              <w:t>Наименование</w:t>
            </w:r>
          </w:p>
        </w:tc>
        <w:tc>
          <w:tcPr>
            <w:tcW w:w="3100" w:type="dxa"/>
          </w:tcPr>
          <w:p w:rsidR="00C00E5B" w:rsidRDefault="007F392C">
            <w:pPr>
              <w:spacing w:after="0"/>
              <w:jc w:val="center"/>
              <w:rPr>
                <w:rFonts w:cs="Times New Roman"/>
                <w:szCs w:val="28"/>
              </w:rPr>
            </w:pPr>
            <w:r>
              <w:rPr>
                <w:rFonts w:cs="Times New Roman"/>
                <w:szCs w:val="28"/>
              </w:rPr>
              <w:t>Формат данных</w:t>
            </w:r>
          </w:p>
        </w:tc>
        <w:tc>
          <w:tcPr>
            <w:tcW w:w="3109" w:type="dxa"/>
          </w:tcPr>
          <w:p w:rsidR="00C00E5B" w:rsidRDefault="007F392C">
            <w:pPr>
              <w:spacing w:after="0"/>
              <w:jc w:val="center"/>
              <w:rPr>
                <w:rFonts w:cs="Times New Roman"/>
                <w:szCs w:val="28"/>
              </w:rPr>
            </w:pPr>
            <w:r>
              <w:rPr>
                <w:rFonts w:cs="Times New Roman"/>
                <w:szCs w:val="28"/>
              </w:rPr>
              <w:t>Краткое описание</w:t>
            </w:r>
          </w:p>
        </w:tc>
      </w:tr>
      <w:tr w:rsidR="00C00E5B">
        <w:tc>
          <w:tcPr>
            <w:tcW w:w="3136" w:type="dxa"/>
          </w:tcPr>
          <w:p w:rsidR="00C00E5B" w:rsidRDefault="007F392C">
            <w:pPr>
              <w:spacing w:after="0"/>
              <w:jc w:val="center"/>
              <w:rPr>
                <w:rFonts w:cs="Times New Roman"/>
                <w:szCs w:val="28"/>
              </w:rPr>
            </w:pPr>
            <w:r>
              <w:rPr>
                <w:szCs w:val="28"/>
              </w:rPr>
              <w:t>I</w:t>
            </w:r>
            <w:r>
              <w:rPr>
                <w:szCs w:val="28"/>
                <w:lang w:val="en-US"/>
              </w:rPr>
              <w:t>D</w:t>
            </w:r>
            <w:r>
              <w:rPr>
                <w:szCs w:val="28"/>
              </w:rPr>
              <w:t>_Заказа</w:t>
            </w:r>
          </w:p>
        </w:tc>
        <w:tc>
          <w:tcPr>
            <w:tcW w:w="3100" w:type="dxa"/>
          </w:tcPr>
          <w:p w:rsidR="00C00E5B" w:rsidRDefault="007F392C">
            <w:pPr>
              <w:spacing w:after="0"/>
              <w:jc w:val="center"/>
              <w:rPr>
                <w:rFonts w:cs="Times New Roman"/>
                <w:szCs w:val="28"/>
              </w:rPr>
            </w:pPr>
            <w:r>
              <w:rPr>
                <w:rFonts w:cs="Times New Roman"/>
                <w:szCs w:val="28"/>
              </w:rPr>
              <w:t>Целое число</w:t>
            </w:r>
          </w:p>
        </w:tc>
        <w:tc>
          <w:tcPr>
            <w:tcW w:w="3109" w:type="dxa"/>
          </w:tcPr>
          <w:p w:rsidR="00C00E5B" w:rsidRDefault="007F392C">
            <w:pPr>
              <w:spacing w:after="0"/>
              <w:rPr>
                <w:rFonts w:cs="Times New Roman"/>
                <w:szCs w:val="28"/>
              </w:rPr>
            </w:pPr>
            <w:r>
              <w:rPr>
                <w:rFonts w:cs="Times New Roman"/>
                <w:szCs w:val="28"/>
              </w:rPr>
              <w:t>Уникальный номер заказа.</w:t>
            </w:r>
          </w:p>
        </w:tc>
      </w:tr>
      <w:tr w:rsidR="00C00E5B">
        <w:tc>
          <w:tcPr>
            <w:tcW w:w="3136" w:type="dxa"/>
          </w:tcPr>
          <w:p w:rsidR="00C00E5B" w:rsidRDefault="007F392C">
            <w:pPr>
              <w:spacing w:after="0"/>
              <w:jc w:val="center"/>
              <w:rPr>
                <w:rFonts w:cs="Times New Roman"/>
                <w:szCs w:val="28"/>
              </w:rPr>
            </w:pPr>
            <w:r>
              <w:rPr>
                <w:szCs w:val="28"/>
              </w:rPr>
              <w:t>Дата заказа</w:t>
            </w:r>
          </w:p>
        </w:tc>
        <w:tc>
          <w:tcPr>
            <w:tcW w:w="3100" w:type="dxa"/>
          </w:tcPr>
          <w:p w:rsidR="00C00E5B" w:rsidRDefault="007F392C">
            <w:pPr>
              <w:spacing w:after="0"/>
              <w:jc w:val="center"/>
              <w:rPr>
                <w:rFonts w:cs="Times New Roman"/>
                <w:szCs w:val="28"/>
              </w:rPr>
            </w:pPr>
            <w:r>
              <w:rPr>
                <w:rFonts w:cs="Times New Roman"/>
                <w:szCs w:val="28"/>
              </w:rPr>
              <w:t>Дата</w:t>
            </w:r>
          </w:p>
        </w:tc>
        <w:tc>
          <w:tcPr>
            <w:tcW w:w="3109" w:type="dxa"/>
          </w:tcPr>
          <w:p w:rsidR="00C00E5B" w:rsidRDefault="007F392C">
            <w:pPr>
              <w:spacing w:after="0"/>
              <w:rPr>
                <w:rFonts w:cs="Times New Roman"/>
                <w:szCs w:val="28"/>
              </w:rPr>
            </w:pPr>
            <w:r>
              <w:rPr>
                <w:rFonts w:cs="Times New Roman"/>
                <w:szCs w:val="28"/>
              </w:rPr>
              <w:t>Время создания записи в системе.</w:t>
            </w:r>
          </w:p>
        </w:tc>
      </w:tr>
      <w:tr w:rsidR="00C00E5B">
        <w:tc>
          <w:tcPr>
            <w:tcW w:w="3136" w:type="dxa"/>
          </w:tcPr>
          <w:p w:rsidR="00C00E5B" w:rsidRDefault="007F392C">
            <w:pPr>
              <w:spacing w:after="0"/>
              <w:jc w:val="center"/>
              <w:rPr>
                <w:rFonts w:cs="Times New Roman"/>
                <w:szCs w:val="28"/>
              </w:rPr>
            </w:pPr>
            <w:r>
              <w:rPr>
                <w:szCs w:val="28"/>
              </w:rPr>
              <w:t>Позиции в заказе</w:t>
            </w:r>
          </w:p>
        </w:tc>
        <w:tc>
          <w:tcPr>
            <w:tcW w:w="3100" w:type="dxa"/>
          </w:tcPr>
          <w:p w:rsidR="00C00E5B" w:rsidRDefault="007F392C">
            <w:pPr>
              <w:spacing w:after="0"/>
              <w:jc w:val="center"/>
              <w:rPr>
                <w:rFonts w:cs="Times New Roman"/>
                <w:szCs w:val="28"/>
              </w:rPr>
            </w:pPr>
            <w:r>
              <w:rPr>
                <w:rFonts w:cs="Times New Roman"/>
                <w:szCs w:val="28"/>
              </w:rPr>
              <w:t>Строковый</w:t>
            </w:r>
          </w:p>
        </w:tc>
        <w:tc>
          <w:tcPr>
            <w:tcW w:w="3109" w:type="dxa"/>
          </w:tcPr>
          <w:p w:rsidR="00C00E5B" w:rsidRDefault="007F392C">
            <w:pPr>
              <w:spacing w:after="0"/>
              <w:rPr>
                <w:rFonts w:cs="Times New Roman"/>
                <w:szCs w:val="28"/>
              </w:rPr>
            </w:pPr>
            <w:r>
              <w:rPr>
                <w:rFonts w:cs="Times New Roman"/>
                <w:szCs w:val="28"/>
              </w:rPr>
              <w:t xml:space="preserve">Перечень </w:t>
            </w:r>
            <w:r w:rsidR="00AE428A">
              <w:rPr>
                <w:rFonts w:cs="Times New Roman"/>
                <w:szCs w:val="28"/>
              </w:rPr>
              <w:t>услуг</w:t>
            </w:r>
            <w:r>
              <w:rPr>
                <w:rFonts w:cs="Times New Roman"/>
                <w:szCs w:val="28"/>
              </w:rPr>
              <w:t xml:space="preserve"> и напитков, выбранных гостем.</w:t>
            </w:r>
          </w:p>
        </w:tc>
      </w:tr>
      <w:tr w:rsidR="00C00E5B">
        <w:tc>
          <w:tcPr>
            <w:tcW w:w="3136" w:type="dxa"/>
          </w:tcPr>
          <w:p w:rsidR="00C00E5B" w:rsidRDefault="007F392C">
            <w:pPr>
              <w:spacing w:after="0"/>
              <w:jc w:val="center"/>
              <w:rPr>
                <w:rFonts w:cs="Times New Roman"/>
                <w:szCs w:val="28"/>
              </w:rPr>
            </w:pPr>
            <w:r>
              <w:rPr>
                <w:rFonts w:cs="Times New Roman"/>
                <w:szCs w:val="28"/>
              </w:rPr>
              <w:t>Итоговая сумма</w:t>
            </w:r>
          </w:p>
        </w:tc>
        <w:tc>
          <w:tcPr>
            <w:tcW w:w="3100" w:type="dxa"/>
          </w:tcPr>
          <w:p w:rsidR="00C00E5B" w:rsidRDefault="007F392C">
            <w:pPr>
              <w:spacing w:after="0"/>
              <w:jc w:val="center"/>
              <w:rPr>
                <w:rFonts w:cs="Times New Roman"/>
                <w:szCs w:val="28"/>
              </w:rPr>
            </w:pPr>
            <w:r>
              <w:rPr>
                <w:rFonts w:cs="Times New Roman"/>
                <w:szCs w:val="28"/>
              </w:rPr>
              <w:t>Целое число</w:t>
            </w:r>
          </w:p>
        </w:tc>
        <w:tc>
          <w:tcPr>
            <w:tcW w:w="3109" w:type="dxa"/>
          </w:tcPr>
          <w:p w:rsidR="00C00E5B" w:rsidRDefault="007F392C">
            <w:pPr>
              <w:spacing w:after="0"/>
              <w:rPr>
                <w:rFonts w:cs="Times New Roman"/>
                <w:szCs w:val="28"/>
              </w:rPr>
            </w:pPr>
            <w:r>
              <w:rPr>
                <w:rFonts w:cs="Times New Roman"/>
                <w:szCs w:val="28"/>
              </w:rPr>
              <w:t>Финальная стоимость заказа до применения бонусов.</w:t>
            </w:r>
          </w:p>
        </w:tc>
      </w:tr>
    </w:tbl>
    <w:p w:rsidR="00C00E5B" w:rsidRDefault="00C00E5B">
      <w:pPr>
        <w:spacing w:after="0"/>
        <w:rPr>
          <w:rFonts w:cs="Times New Roman"/>
          <w:szCs w:val="28"/>
        </w:rPr>
      </w:pPr>
    </w:p>
    <w:p w:rsidR="00C00E5B" w:rsidRDefault="007F392C">
      <w:pPr>
        <w:spacing w:after="0"/>
        <w:rPr>
          <w:rFonts w:cs="Times New Roman"/>
          <w:szCs w:val="28"/>
        </w:rPr>
      </w:pPr>
      <w:r>
        <w:rPr>
          <w:rFonts w:cs="Times New Roman"/>
          <w:szCs w:val="28"/>
        </w:rPr>
        <w:t xml:space="preserve">Таблица 6 – Сущность </w:t>
      </w:r>
      <w:r>
        <w:rPr>
          <w:rFonts w:cs="Times New Roman"/>
          <w:szCs w:val="28"/>
        </w:rPr>
        <w:t>«</w:t>
      </w:r>
      <w:r w:rsidR="00AE428A">
        <w:rPr>
          <w:rFonts w:cs="Times New Roman"/>
          <w:szCs w:val="28"/>
        </w:rPr>
        <w:t>Компьютерный клуб</w:t>
      </w:r>
      <w:r>
        <w:rPr>
          <w:rFonts w:cs="Times New Roman"/>
          <w:szCs w:val="28"/>
        </w:rPr>
        <w:t>»</w:t>
      </w:r>
    </w:p>
    <w:tbl>
      <w:tblPr>
        <w:tblStyle w:val="a4"/>
        <w:tblW w:w="0" w:type="auto"/>
        <w:tblLook w:val="04A0"/>
      </w:tblPr>
      <w:tblGrid>
        <w:gridCol w:w="3136"/>
        <w:gridCol w:w="3100"/>
        <w:gridCol w:w="3109"/>
      </w:tblGrid>
      <w:tr w:rsidR="00C00E5B">
        <w:tc>
          <w:tcPr>
            <w:tcW w:w="3136" w:type="dxa"/>
          </w:tcPr>
          <w:p w:rsidR="00C00E5B" w:rsidRDefault="007F392C">
            <w:pPr>
              <w:spacing w:after="0"/>
              <w:jc w:val="center"/>
              <w:rPr>
                <w:rFonts w:cs="Times New Roman"/>
                <w:szCs w:val="28"/>
              </w:rPr>
            </w:pPr>
            <w:r>
              <w:rPr>
                <w:rFonts w:cs="Times New Roman"/>
                <w:szCs w:val="28"/>
              </w:rPr>
              <w:t>Наименование</w:t>
            </w:r>
          </w:p>
        </w:tc>
        <w:tc>
          <w:tcPr>
            <w:tcW w:w="3100" w:type="dxa"/>
          </w:tcPr>
          <w:p w:rsidR="00C00E5B" w:rsidRDefault="007F392C">
            <w:pPr>
              <w:spacing w:after="0"/>
              <w:jc w:val="center"/>
              <w:rPr>
                <w:rFonts w:cs="Times New Roman"/>
                <w:szCs w:val="28"/>
              </w:rPr>
            </w:pPr>
            <w:r>
              <w:rPr>
                <w:rFonts w:cs="Times New Roman"/>
                <w:szCs w:val="28"/>
              </w:rPr>
              <w:t>Формат данных</w:t>
            </w:r>
          </w:p>
        </w:tc>
        <w:tc>
          <w:tcPr>
            <w:tcW w:w="3109" w:type="dxa"/>
          </w:tcPr>
          <w:p w:rsidR="00C00E5B" w:rsidRDefault="007F392C">
            <w:pPr>
              <w:spacing w:after="0"/>
              <w:jc w:val="center"/>
              <w:rPr>
                <w:rFonts w:cs="Times New Roman"/>
                <w:szCs w:val="28"/>
              </w:rPr>
            </w:pPr>
            <w:r>
              <w:rPr>
                <w:rFonts w:cs="Times New Roman"/>
                <w:szCs w:val="28"/>
              </w:rPr>
              <w:t>Краткое описание</w:t>
            </w:r>
          </w:p>
        </w:tc>
      </w:tr>
      <w:tr w:rsidR="00C00E5B">
        <w:tc>
          <w:tcPr>
            <w:tcW w:w="3136" w:type="dxa"/>
          </w:tcPr>
          <w:p w:rsidR="00C00E5B" w:rsidRDefault="007F392C">
            <w:pPr>
              <w:spacing w:after="0"/>
              <w:jc w:val="center"/>
              <w:rPr>
                <w:rFonts w:cs="Times New Roman"/>
                <w:szCs w:val="28"/>
              </w:rPr>
            </w:pPr>
            <w:r>
              <w:rPr>
                <w:szCs w:val="28"/>
              </w:rPr>
              <w:t>Адрес</w:t>
            </w:r>
          </w:p>
        </w:tc>
        <w:tc>
          <w:tcPr>
            <w:tcW w:w="3100" w:type="dxa"/>
          </w:tcPr>
          <w:p w:rsidR="00C00E5B" w:rsidRDefault="007F392C">
            <w:pPr>
              <w:spacing w:after="0"/>
              <w:jc w:val="center"/>
              <w:rPr>
                <w:rFonts w:cs="Times New Roman"/>
                <w:szCs w:val="28"/>
              </w:rPr>
            </w:pPr>
            <w:r>
              <w:rPr>
                <w:rFonts w:cs="Times New Roman"/>
                <w:szCs w:val="28"/>
              </w:rPr>
              <w:t>Строковый</w:t>
            </w:r>
          </w:p>
        </w:tc>
        <w:tc>
          <w:tcPr>
            <w:tcW w:w="3109" w:type="dxa"/>
          </w:tcPr>
          <w:p w:rsidR="00C00E5B" w:rsidRDefault="00AE428A">
            <w:pPr>
              <w:spacing w:after="0"/>
              <w:rPr>
                <w:rFonts w:cs="Times New Roman"/>
                <w:szCs w:val="28"/>
              </w:rPr>
            </w:pPr>
            <w:r>
              <w:rPr>
                <w:rFonts w:cs="Times New Roman"/>
                <w:szCs w:val="28"/>
              </w:rPr>
              <w:t>Географическое положение Компьютерного клуба.</w:t>
            </w:r>
          </w:p>
        </w:tc>
      </w:tr>
      <w:tr w:rsidR="00C00E5B">
        <w:tc>
          <w:tcPr>
            <w:tcW w:w="3136" w:type="dxa"/>
          </w:tcPr>
          <w:p w:rsidR="00C00E5B" w:rsidRDefault="007F392C">
            <w:pPr>
              <w:spacing w:after="0"/>
              <w:jc w:val="center"/>
              <w:rPr>
                <w:rFonts w:cs="Times New Roman"/>
                <w:szCs w:val="28"/>
              </w:rPr>
            </w:pPr>
            <w:r>
              <w:rPr>
                <w:szCs w:val="28"/>
              </w:rPr>
              <w:lastRenderedPageBreak/>
              <w:t>График работы</w:t>
            </w:r>
          </w:p>
        </w:tc>
        <w:tc>
          <w:tcPr>
            <w:tcW w:w="3100" w:type="dxa"/>
          </w:tcPr>
          <w:p w:rsidR="00C00E5B" w:rsidRDefault="007F392C">
            <w:pPr>
              <w:spacing w:after="0"/>
              <w:jc w:val="center"/>
              <w:rPr>
                <w:rFonts w:cs="Times New Roman"/>
                <w:szCs w:val="28"/>
              </w:rPr>
            </w:pPr>
            <w:r>
              <w:rPr>
                <w:rFonts w:cs="Times New Roman"/>
                <w:szCs w:val="28"/>
              </w:rPr>
              <w:t>Строковый</w:t>
            </w:r>
          </w:p>
        </w:tc>
        <w:tc>
          <w:tcPr>
            <w:tcW w:w="3109" w:type="dxa"/>
          </w:tcPr>
          <w:p w:rsidR="00C00E5B" w:rsidRDefault="007F392C">
            <w:pPr>
              <w:spacing w:after="0"/>
              <w:rPr>
                <w:rFonts w:cs="Times New Roman"/>
                <w:szCs w:val="28"/>
              </w:rPr>
            </w:pPr>
            <w:r>
              <w:rPr>
                <w:rFonts w:cs="Times New Roman"/>
                <w:szCs w:val="28"/>
              </w:rPr>
              <w:t>Часы работы для контроля возможности бронирования.</w:t>
            </w:r>
          </w:p>
        </w:tc>
      </w:tr>
      <w:tr w:rsidR="00C00E5B">
        <w:tc>
          <w:tcPr>
            <w:tcW w:w="3136" w:type="dxa"/>
          </w:tcPr>
          <w:p w:rsidR="00C00E5B" w:rsidRDefault="00AE428A">
            <w:pPr>
              <w:spacing w:after="0"/>
              <w:jc w:val="center"/>
              <w:rPr>
                <w:rFonts w:cs="Times New Roman"/>
                <w:szCs w:val="28"/>
              </w:rPr>
            </w:pPr>
            <w:r>
              <w:rPr>
                <w:szCs w:val="28"/>
              </w:rPr>
              <w:t>Список услуг</w:t>
            </w:r>
          </w:p>
        </w:tc>
        <w:tc>
          <w:tcPr>
            <w:tcW w:w="3100" w:type="dxa"/>
          </w:tcPr>
          <w:p w:rsidR="00C00E5B" w:rsidRDefault="007F392C">
            <w:pPr>
              <w:spacing w:after="0"/>
              <w:jc w:val="center"/>
              <w:rPr>
                <w:rFonts w:cs="Times New Roman"/>
                <w:szCs w:val="28"/>
              </w:rPr>
            </w:pPr>
            <w:r>
              <w:rPr>
                <w:rFonts w:cs="Times New Roman"/>
                <w:szCs w:val="28"/>
              </w:rPr>
              <w:t>Строковый</w:t>
            </w:r>
          </w:p>
        </w:tc>
        <w:tc>
          <w:tcPr>
            <w:tcW w:w="3109" w:type="dxa"/>
          </w:tcPr>
          <w:p w:rsidR="00C00E5B" w:rsidRDefault="007F392C">
            <w:pPr>
              <w:spacing w:after="0"/>
              <w:rPr>
                <w:rFonts w:cs="Times New Roman"/>
                <w:szCs w:val="28"/>
              </w:rPr>
            </w:pPr>
            <w:r>
              <w:rPr>
                <w:rFonts w:cs="Times New Roman"/>
                <w:szCs w:val="28"/>
              </w:rPr>
              <w:t>Список доступных к заказу позиций с ценами.</w:t>
            </w:r>
          </w:p>
        </w:tc>
      </w:tr>
      <w:tr w:rsidR="00C00E5B">
        <w:tc>
          <w:tcPr>
            <w:tcW w:w="3136" w:type="dxa"/>
          </w:tcPr>
          <w:p w:rsidR="00C00E5B" w:rsidRDefault="007F392C">
            <w:pPr>
              <w:spacing w:after="0"/>
              <w:jc w:val="center"/>
              <w:rPr>
                <w:rFonts w:cs="Times New Roman"/>
                <w:szCs w:val="28"/>
              </w:rPr>
            </w:pPr>
            <w:r>
              <w:rPr>
                <w:szCs w:val="28"/>
              </w:rPr>
              <w:t>Планировка</w:t>
            </w:r>
          </w:p>
        </w:tc>
        <w:tc>
          <w:tcPr>
            <w:tcW w:w="3100" w:type="dxa"/>
          </w:tcPr>
          <w:p w:rsidR="00C00E5B" w:rsidRDefault="007F392C">
            <w:pPr>
              <w:spacing w:after="0"/>
              <w:jc w:val="center"/>
              <w:rPr>
                <w:rFonts w:cs="Times New Roman"/>
                <w:szCs w:val="28"/>
              </w:rPr>
            </w:pPr>
            <w:r>
              <w:rPr>
                <w:rFonts w:cs="Times New Roman"/>
                <w:szCs w:val="28"/>
              </w:rPr>
              <w:t>Объект</w:t>
            </w:r>
          </w:p>
        </w:tc>
        <w:tc>
          <w:tcPr>
            <w:tcW w:w="3109" w:type="dxa"/>
          </w:tcPr>
          <w:p w:rsidR="00C00E5B" w:rsidRDefault="007F392C">
            <w:pPr>
              <w:spacing w:after="0"/>
              <w:rPr>
                <w:rFonts w:cs="Times New Roman"/>
                <w:szCs w:val="28"/>
              </w:rPr>
            </w:pPr>
            <w:r>
              <w:rPr>
                <w:rFonts w:cs="Times New Roman"/>
                <w:szCs w:val="28"/>
              </w:rPr>
              <w:t>Визуальная карта залов для выбора стола.</w:t>
            </w:r>
          </w:p>
        </w:tc>
      </w:tr>
      <w:tr w:rsidR="00C00E5B">
        <w:tc>
          <w:tcPr>
            <w:tcW w:w="3136" w:type="dxa"/>
          </w:tcPr>
          <w:p w:rsidR="00C00E5B" w:rsidRDefault="00AE428A">
            <w:pPr>
              <w:spacing w:after="0"/>
              <w:jc w:val="center"/>
              <w:rPr>
                <w:rFonts w:cs="Times New Roman"/>
                <w:szCs w:val="28"/>
              </w:rPr>
            </w:pPr>
            <w:r>
              <w:rPr>
                <w:szCs w:val="28"/>
              </w:rPr>
              <w:t>БД Компьютерного клуба</w:t>
            </w:r>
          </w:p>
        </w:tc>
        <w:tc>
          <w:tcPr>
            <w:tcW w:w="3100" w:type="dxa"/>
          </w:tcPr>
          <w:p w:rsidR="00C00E5B" w:rsidRDefault="007F392C">
            <w:pPr>
              <w:spacing w:after="0"/>
              <w:jc w:val="center"/>
              <w:rPr>
                <w:rFonts w:cs="Times New Roman"/>
                <w:szCs w:val="28"/>
              </w:rPr>
            </w:pPr>
            <w:r>
              <w:rPr>
                <w:rFonts w:cs="Times New Roman"/>
                <w:szCs w:val="28"/>
              </w:rPr>
              <w:t>Ссылка</w:t>
            </w:r>
          </w:p>
        </w:tc>
        <w:tc>
          <w:tcPr>
            <w:tcW w:w="3109" w:type="dxa"/>
          </w:tcPr>
          <w:p w:rsidR="00C00E5B" w:rsidRDefault="007F392C">
            <w:pPr>
              <w:spacing w:after="0"/>
              <w:rPr>
                <w:rFonts w:cs="Times New Roman"/>
                <w:szCs w:val="28"/>
              </w:rPr>
            </w:pPr>
            <w:r>
              <w:rPr>
                <w:rFonts w:cs="Times New Roman"/>
                <w:szCs w:val="28"/>
              </w:rPr>
              <w:t>Связь с общим хранилищем данных системы.</w:t>
            </w:r>
          </w:p>
        </w:tc>
      </w:tr>
    </w:tbl>
    <w:p w:rsidR="00C00E5B" w:rsidRDefault="00C00E5B">
      <w:pPr>
        <w:spacing w:after="0"/>
        <w:rPr>
          <w:rFonts w:cs="Times New Roman"/>
          <w:szCs w:val="28"/>
        </w:rPr>
      </w:pPr>
    </w:p>
    <w:p w:rsidR="00C00E5B" w:rsidRDefault="007F392C">
      <w:pPr>
        <w:spacing w:after="0"/>
        <w:rPr>
          <w:rFonts w:cs="Times New Roman"/>
          <w:szCs w:val="28"/>
        </w:rPr>
      </w:pPr>
      <w:r>
        <w:rPr>
          <w:rFonts w:cs="Times New Roman"/>
          <w:szCs w:val="28"/>
        </w:rPr>
        <w:t>Таблица 7 – Сущность «Платёжная система»</w:t>
      </w:r>
    </w:p>
    <w:tbl>
      <w:tblPr>
        <w:tblStyle w:val="a4"/>
        <w:tblW w:w="0" w:type="auto"/>
        <w:tblLook w:val="04A0"/>
      </w:tblPr>
      <w:tblGrid>
        <w:gridCol w:w="3136"/>
        <w:gridCol w:w="3100"/>
        <w:gridCol w:w="3109"/>
      </w:tblGrid>
      <w:tr w:rsidR="00C00E5B">
        <w:tc>
          <w:tcPr>
            <w:tcW w:w="3136" w:type="dxa"/>
          </w:tcPr>
          <w:p w:rsidR="00C00E5B" w:rsidRDefault="007F392C">
            <w:pPr>
              <w:spacing w:after="0"/>
              <w:jc w:val="center"/>
              <w:rPr>
                <w:rFonts w:cs="Times New Roman"/>
                <w:szCs w:val="28"/>
              </w:rPr>
            </w:pPr>
            <w:r>
              <w:rPr>
                <w:rFonts w:cs="Times New Roman"/>
                <w:szCs w:val="28"/>
              </w:rPr>
              <w:t>Наименование</w:t>
            </w:r>
          </w:p>
        </w:tc>
        <w:tc>
          <w:tcPr>
            <w:tcW w:w="3100" w:type="dxa"/>
          </w:tcPr>
          <w:p w:rsidR="00C00E5B" w:rsidRDefault="007F392C">
            <w:pPr>
              <w:spacing w:after="0"/>
              <w:jc w:val="center"/>
              <w:rPr>
                <w:rFonts w:cs="Times New Roman"/>
                <w:szCs w:val="28"/>
              </w:rPr>
            </w:pPr>
            <w:r>
              <w:rPr>
                <w:rFonts w:cs="Times New Roman"/>
                <w:szCs w:val="28"/>
              </w:rPr>
              <w:t>Формат данных</w:t>
            </w:r>
          </w:p>
        </w:tc>
        <w:tc>
          <w:tcPr>
            <w:tcW w:w="3109" w:type="dxa"/>
          </w:tcPr>
          <w:p w:rsidR="00C00E5B" w:rsidRDefault="007F392C">
            <w:pPr>
              <w:spacing w:after="0"/>
              <w:jc w:val="center"/>
              <w:rPr>
                <w:rFonts w:cs="Times New Roman"/>
                <w:szCs w:val="28"/>
              </w:rPr>
            </w:pPr>
            <w:r>
              <w:rPr>
                <w:rFonts w:cs="Times New Roman"/>
                <w:szCs w:val="28"/>
              </w:rPr>
              <w:t>Краткое описание</w:t>
            </w:r>
          </w:p>
        </w:tc>
      </w:tr>
      <w:tr w:rsidR="00C00E5B">
        <w:tc>
          <w:tcPr>
            <w:tcW w:w="3136" w:type="dxa"/>
          </w:tcPr>
          <w:p w:rsidR="00C00E5B" w:rsidRDefault="007F392C">
            <w:pPr>
              <w:spacing w:after="0"/>
              <w:jc w:val="center"/>
              <w:rPr>
                <w:rFonts w:cs="Times New Roman"/>
                <w:szCs w:val="28"/>
              </w:rPr>
            </w:pPr>
            <w:r>
              <w:rPr>
                <w:szCs w:val="28"/>
              </w:rPr>
              <w:t>Реквизиты карты</w:t>
            </w:r>
          </w:p>
        </w:tc>
        <w:tc>
          <w:tcPr>
            <w:tcW w:w="3100" w:type="dxa"/>
          </w:tcPr>
          <w:p w:rsidR="00C00E5B" w:rsidRDefault="007F392C">
            <w:pPr>
              <w:spacing w:after="0"/>
              <w:jc w:val="center"/>
              <w:rPr>
                <w:rFonts w:cs="Times New Roman"/>
                <w:szCs w:val="28"/>
              </w:rPr>
            </w:pPr>
            <w:r>
              <w:rPr>
                <w:rFonts w:cs="Times New Roman"/>
                <w:szCs w:val="28"/>
              </w:rPr>
              <w:t>Строковый</w:t>
            </w:r>
          </w:p>
        </w:tc>
        <w:tc>
          <w:tcPr>
            <w:tcW w:w="3109" w:type="dxa"/>
          </w:tcPr>
          <w:p w:rsidR="00C00E5B" w:rsidRDefault="007F392C">
            <w:pPr>
              <w:spacing w:after="0"/>
              <w:rPr>
                <w:rFonts w:cs="Times New Roman"/>
                <w:szCs w:val="28"/>
              </w:rPr>
            </w:pPr>
            <w:r>
              <w:rPr>
                <w:rFonts w:cs="Times New Roman"/>
                <w:szCs w:val="28"/>
              </w:rPr>
              <w:t xml:space="preserve">Платежные данные для списания </w:t>
            </w:r>
            <w:r>
              <w:rPr>
                <w:rFonts w:cs="Times New Roman"/>
                <w:szCs w:val="28"/>
              </w:rPr>
              <w:t>средств.</w:t>
            </w:r>
          </w:p>
        </w:tc>
      </w:tr>
      <w:tr w:rsidR="00C00E5B">
        <w:tc>
          <w:tcPr>
            <w:tcW w:w="3136" w:type="dxa"/>
          </w:tcPr>
          <w:p w:rsidR="00C00E5B" w:rsidRDefault="007F392C">
            <w:pPr>
              <w:spacing w:after="0"/>
              <w:jc w:val="center"/>
              <w:rPr>
                <w:rFonts w:cs="Times New Roman"/>
                <w:szCs w:val="28"/>
              </w:rPr>
            </w:pPr>
            <w:r>
              <w:rPr>
                <w:szCs w:val="28"/>
              </w:rPr>
              <w:t>Способ оплаты</w:t>
            </w:r>
          </w:p>
        </w:tc>
        <w:tc>
          <w:tcPr>
            <w:tcW w:w="3100" w:type="dxa"/>
          </w:tcPr>
          <w:p w:rsidR="00C00E5B" w:rsidRDefault="007F392C">
            <w:pPr>
              <w:spacing w:after="0"/>
              <w:jc w:val="center"/>
              <w:rPr>
                <w:rFonts w:cs="Times New Roman"/>
                <w:szCs w:val="28"/>
              </w:rPr>
            </w:pPr>
            <w:r>
              <w:rPr>
                <w:rFonts w:cs="Times New Roman"/>
                <w:szCs w:val="28"/>
              </w:rPr>
              <w:t>Строковый</w:t>
            </w:r>
          </w:p>
        </w:tc>
        <w:tc>
          <w:tcPr>
            <w:tcW w:w="3109" w:type="dxa"/>
          </w:tcPr>
          <w:p w:rsidR="00C00E5B" w:rsidRDefault="007F392C">
            <w:pPr>
              <w:spacing w:after="0"/>
              <w:rPr>
                <w:rFonts w:cs="Times New Roman"/>
                <w:szCs w:val="28"/>
              </w:rPr>
            </w:pPr>
            <w:r>
              <w:rPr>
                <w:rFonts w:cs="Times New Roman"/>
                <w:szCs w:val="28"/>
              </w:rPr>
              <w:t>Тип операции</w:t>
            </w:r>
          </w:p>
        </w:tc>
      </w:tr>
      <w:tr w:rsidR="00C00E5B">
        <w:tc>
          <w:tcPr>
            <w:tcW w:w="3136" w:type="dxa"/>
          </w:tcPr>
          <w:p w:rsidR="00C00E5B" w:rsidRDefault="007F392C">
            <w:pPr>
              <w:spacing w:after="0"/>
              <w:jc w:val="center"/>
              <w:rPr>
                <w:rFonts w:cs="Times New Roman"/>
                <w:szCs w:val="28"/>
              </w:rPr>
            </w:pPr>
            <w:r>
              <w:rPr>
                <w:szCs w:val="28"/>
              </w:rPr>
              <w:t>Итоговая сумма</w:t>
            </w:r>
          </w:p>
        </w:tc>
        <w:tc>
          <w:tcPr>
            <w:tcW w:w="3100" w:type="dxa"/>
          </w:tcPr>
          <w:p w:rsidR="00C00E5B" w:rsidRDefault="007F392C">
            <w:pPr>
              <w:spacing w:after="0"/>
              <w:jc w:val="center"/>
              <w:rPr>
                <w:rFonts w:cs="Times New Roman"/>
                <w:szCs w:val="28"/>
              </w:rPr>
            </w:pPr>
            <w:r>
              <w:rPr>
                <w:rFonts w:cs="Times New Roman"/>
                <w:szCs w:val="28"/>
              </w:rPr>
              <w:t>Целое число</w:t>
            </w:r>
          </w:p>
        </w:tc>
        <w:tc>
          <w:tcPr>
            <w:tcW w:w="3109" w:type="dxa"/>
          </w:tcPr>
          <w:p w:rsidR="00C00E5B" w:rsidRDefault="007F392C">
            <w:pPr>
              <w:spacing w:after="0"/>
              <w:rPr>
                <w:rFonts w:cs="Times New Roman"/>
                <w:szCs w:val="28"/>
              </w:rPr>
            </w:pPr>
            <w:r>
              <w:rPr>
                <w:rFonts w:cs="Times New Roman"/>
                <w:szCs w:val="28"/>
              </w:rPr>
              <w:t>Сумма, передаваемая для проведения транзакции.</w:t>
            </w:r>
          </w:p>
        </w:tc>
      </w:tr>
      <w:tr w:rsidR="00C00E5B">
        <w:tc>
          <w:tcPr>
            <w:tcW w:w="3136" w:type="dxa"/>
          </w:tcPr>
          <w:p w:rsidR="00C00E5B" w:rsidRDefault="007F392C">
            <w:pPr>
              <w:spacing w:after="0"/>
              <w:jc w:val="center"/>
              <w:rPr>
                <w:rFonts w:cs="Times New Roman"/>
                <w:szCs w:val="28"/>
              </w:rPr>
            </w:pPr>
            <w:r>
              <w:rPr>
                <w:szCs w:val="28"/>
                <w:lang w:val="en-US"/>
              </w:rPr>
              <w:t>ID_</w:t>
            </w:r>
            <w:r>
              <w:rPr>
                <w:szCs w:val="28"/>
              </w:rPr>
              <w:t>заказа</w:t>
            </w:r>
          </w:p>
        </w:tc>
        <w:tc>
          <w:tcPr>
            <w:tcW w:w="3100" w:type="dxa"/>
          </w:tcPr>
          <w:p w:rsidR="00C00E5B" w:rsidRDefault="007F392C">
            <w:pPr>
              <w:spacing w:after="0"/>
              <w:jc w:val="center"/>
              <w:rPr>
                <w:rFonts w:cs="Times New Roman"/>
                <w:szCs w:val="28"/>
              </w:rPr>
            </w:pPr>
            <w:r>
              <w:rPr>
                <w:rFonts w:cs="Times New Roman"/>
                <w:szCs w:val="28"/>
              </w:rPr>
              <w:t>Целое число</w:t>
            </w:r>
          </w:p>
        </w:tc>
        <w:tc>
          <w:tcPr>
            <w:tcW w:w="3109" w:type="dxa"/>
          </w:tcPr>
          <w:p w:rsidR="00C00E5B" w:rsidRDefault="007F392C">
            <w:pPr>
              <w:spacing w:after="0"/>
              <w:rPr>
                <w:rFonts w:cs="Times New Roman"/>
                <w:szCs w:val="28"/>
              </w:rPr>
            </w:pPr>
            <w:r>
              <w:rPr>
                <w:rFonts w:cs="Times New Roman"/>
                <w:szCs w:val="28"/>
              </w:rPr>
              <w:t>Ссылка на конкретный оплачиваемый заказ.</w:t>
            </w:r>
          </w:p>
        </w:tc>
      </w:tr>
    </w:tbl>
    <w:p w:rsidR="00C00E5B" w:rsidRDefault="00C00E5B">
      <w:pPr>
        <w:spacing w:after="0"/>
        <w:rPr>
          <w:rFonts w:cs="Times New Roman"/>
          <w:szCs w:val="28"/>
        </w:rPr>
      </w:pPr>
    </w:p>
    <w:p w:rsidR="00C00E5B" w:rsidRDefault="007F392C">
      <w:pPr>
        <w:spacing w:after="0"/>
        <w:rPr>
          <w:rFonts w:cs="Times New Roman"/>
          <w:szCs w:val="28"/>
        </w:rPr>
      </w:pPr>
      <w:r>
        <w:rPr>
          <w:rFonts w:cs="Times New Roman"/>
          <w:szCs w:val="28"/>
        </w:rPr>
        <w:t>Таблица 8 – Сущность «Чек»</w:t>
      </w:r>
    </w:p>
    <w:tbl>
      <w:tblPr>
        <w:tblStyle w:val="a4"/>
        <w:tblW w:w="0" w:type="auto"/>
        <w:tblLook w:val="04A0"/>
      </w:tblPr>
      <w:tblGrid>
        <w:gridCol w:w="3136"/>
        <w:gridCol w:w="3100"/>
        <w:gridCol w:w="3109"/>
      </w:tblGrid>
      <w:tr w:rsidR="00C00E5B">
        <w:tc>
          <w:tcPr>
            <w:tcW w:w="3136" w:type="dxa"/>
          </w:tcPr>
          <w:p w:rsidR="00C00E5B" w:rsidRDefault="007F392C">
            <w:pPr>
              <w:spacing w:after="0"/>
              <w:jc w:val="center"/>
              <w:rPr>
                <w:rFonts w:cs="Times New Roman"/>
                <w:szCs w:val="28"/>
              </w:rPr>
            </w:pPr>
            <w:r>
              <w:rPr>
                <w:rFonts w:cs="Times New Roman"/>
                <w:szCs w:val="28"/>
              </w:rPr>
              <w:t>Наименование</w:t>
            </w:r>
          </w:p>
        </w:tc>
        <w:tc>
          <w:tcPr>
            <w:tcW w:w="3100" w:type="dxa"/>
          </w:tcPr>
          <w:p w:rsidR="00C00E5B" w:rsidRDefault="007F392C">
            <w:pPr>
              <w:spacing w:after="0"/>
              <w:jc w:val="center"/>
              <w:rPr>
                <w:rFonts w:cs="Times New Roman"/>
                <w:szCs w:val="28"/>
              </w:rPr>
            </w:pPr>
            <w:r>
              <w:rPr>
                <w:rFonts w:cs="Times New Roman"/>
                <w:szCs w:val="28"/>
              </w:rPr>
              <w:t>Формат данных</w:t>
            </w:r>
          </w:p>
        </w:tc>
        <w:tc>
          <w:tcPr>
            <w:tcW w:w="3109" w:type="dxa"/>
          </w:tcPr>
          <w:p w:rsidR="00C00E5B" w:rsidRDefault="007F392C">
            <w:pPr>
              <w:spacing w:after="0"/>
              <w:jc w:val="center"/>
              <w:rPr>
                <w:rFonts w:cs="Times New Roman"/>
                <w:szCs w:val="28"/>
              </w:rPr>
            </w:pPr>
            <w:r>
              <w:rPr>
                <w:rFonts w:cs="Times New Roman"/>
                <w:szCs w:val="28"/>
              </w:rPr>
              <w:t xml:space="preserve">Краткое </w:t>
            </w:r>
            <w:r>
              <w:rPr>
                <w:rFonts w:cs="Times New Roman"/>
                <w:szCs w:val="28"/>
              </w:rPr>
              <w:t>описание</w:t>
            </w:r>
          </w:p>
        </w:tc>
      </w:tr>
      <w:tr w:rsidR="00C00E5B">
        <w:tc>
          <w:tcPr>
            <w:tcW w:w="3136" w:type="dxa"/>
          </w:tcPr>
          <w:p w:rsidR="00C00E5B" w:rsidRDefault="007F392C">
            <w:pPr>
              <w:spacing w:after="0"/>
              <w:jc w:val="center"/>
              <w:rPr>
                <w:rFonts w:cs="Times New Roman"/>
                <w:szCs w:val="28"/>
              </w:rPr>
            </w:pPr>
            <w:r>
              <w:rPr>
                <w:szCs w:val="28"/>
                <w:lang w:val="en-US"/>
              </w:rPr>
              <w:t>ID_</w:t>
            </w:r>
            <w:r>
              <w:rPr>
                <w:szCs w:val="28"/>
              </w:rPr>
              <w:t>чека</w:t>
            </w:r>
          </w:p>
        </w:tc>
        <w:tc>
          <w:tcPr>
            <w:tcW w:w="3100" w:type="dxa"/>
          </w:tcPr>
          <w:p w:rsidR="00C00E5B" w:rsidRDefault="007F392C">
            <w:pPr>
              <w:spacing w:after="0"/>
              <w:jc w:val="center"/>
              <w:rPr>
                <w:rFonts w:cs="Times New Roman"/>
                <w:szCs w:val="28"/>
              </w:rPr>
            </w:pPr>
            <w:r>
              <w:rPr>
                <w:rFonts w:cs="Times New Roman"/>
                <w:szCs w:val="28"/>
              </w:rPr>
              <w:t>Целое число</w:t>
            </w:r>
          </w:p>
        </w:tc>
        <w:tc>
          <w:tcPr>
            <w:tcW w:w="3109" w:type="dxa"/>
          </w:tcPr>
          <w:p w:rsidR="00C00E5B" w:rsidRDefault="007F392C">
            <w:pPr>
              <w:spacing w:after="0"/>
              <w:rPr>
                <w:rFonts w:cs="Times New Roman"/>
                <w:szCs w:val="28"/>
              </w:rPr>
            </w:pPr>
            <w:r>
              <w:rPr>
                <w:rFonts w:cs="Times New Roman"/>
                <w:szCs w:val="28"/>
              </w:rPr>
              <w:t>Уникальный номер фискального документа.</w:t>
            </w:r>
          </w:p>
        </w:tc>
      </w:tr>
      <w:tr w:rsidR="00C00E5B">
        <w:tc>
          <w:tcPr>
            <w:tcW w:w="3136" w:type="dxa"/>
          </w:tcPr>
          <w:p w:rsidR="00C00E5B" w:rsidRDefault="007F392C">
            <w:pPr>
              <w:spacing w:after="0"/>
              <w:jc w:val="center"/>
              <w:rPr>
                <w:rFonts w:cs="Times New Roman"/>
                <w:szCs w:val="28"/>
              </w:rPr>
            </w:pPr>
            <w:r>
              <w:rPr>
                <w:szCs w:val="28"/>
              </w:rPr>
              <w:t>Дата чека</w:t>
            </w:r>
          </w:p>
        </w:tc>
        <w:tc>
          <w:tcPr>
            <w:tcW w:w="3100" w:type="dxa"/>
          </w:tcPr>
          <w:p w:rsidR="00C00E5B" w:rsidRDefault="007F392C">
            <w:pPr>
              <w:spacing w:after="0"/>
              <w:jc w:val="center"/>
              <w:rPr>
                <w:rFonts w:cs="Times New Roman"/>
                <w:szCs w:val="28"/>
              </w:rPr>
            </w:pPr>
            <w:r>
              <w:rPr>
                <w:rFonts w:cs="Times New Roman"/>
                <w:szCs w:val="28"/>
              </w:rPr>
              <w:t>Дата</w:t>
            </w:r>
          </w:p>
        </w:tc>
        <w:tc>
          <w:tcPr>
            <w:tcW w:w="3109" w:type="dxa"/>
          </w:tcPr>
          <w:p w:rsidR="00C00E5B" w:rsidRDefault="007F392C">
            <w:pPr>
              <w:spacing w:after="0"/>
              <w:rPr>
                <w:rFonts w:cs="Times New Roman"/>
                <w:szCs w:val="28"/>
              </w:rPr>
            </w:pPr>
            <w:r>
              <w:rPr>
                <w:rFonts w:cs="Times New Roman"/>
                <w:szCs w:val="28"/>
              </w:rPr>
              <w:t xml:space="preserve">Число, месяц и год </w:t>
            </w:r>
            <w:r>
              <w:rPr>
                <w:rFonts w:cs="Times New Roman"/>
                <w:szCs w:val="28"/>
              </w:rPr>
              <w:lastRenderedPageBreak/>
              <w:t>проведения транзакции.</w:t>
            </w:r>
          </w:p>
        </w:tc>
      </w:tr>
      <w:tr w:rsidR="00C00E5B">
        <w:tc>
          <w:tcPr>
            <w:tcW w:w="3136" w:type="dxa"/>
          </w:tcPr>
          <w:p w:rsidR="00C00E5B" w:rsidRDefault="007F392C">
            <w:pPr>
              <w:spacing w:after="0"/>
              <w:jc w:val="center"/>
              <w:rPr>
                <w:rFonts w:cs="Times New Roman"/>
                <w:szCs w:val="28"/>
              </w:rPr>
            </w:pPr>
            <w:r>
              <w:rPr>
                <w:szCs w:val="28"/>
              </w:rPr>
              <w:lastRenderedPageBreak/>
              <w:t>Позиции в чеке</w:t>
            </w:r>
          </w:p>
        </w:tc>
        <w:tc>
          <w:tcPr>
            <w:tcW w:w="3100" w:type="dxa"/>
          </w:tcPr>
          <w:p w:rsidR="00C00E5B" w:rsidRDefault="007F392C">
            <w:pPr>
              <w:spacing w:after="0"/>
              <w:jc w:val="center"/>
              <w:rPr>
                <w:rFonts w:cs="Times New Roman"/>
                <w:szCs w:val="28"/>
              </w:rPr>
            </w:pPr>
            <w:r>
              <w:rPr>
                <w:rFonts w:cs="Times New Roman"/>
                <w:szCs w:val="28"/>
              </w:rPr>
              <w:t>Строковый</w:t>
            </w:r>
          </w:p>
        </w:tc>
        <w:tc>
          <w:tcPr>
            <w:tcW w:w="3109" w:type="dxa"/>
          </w:tcPr>
          <w:p w:rsidR="00C00E5B" w:rsidRDefault="00AE428A">
            <w:pPr>
              <w:spacing w:after="0"/>
              <w:rPr>
                <w:rFonts w:cs="Times New Roman"/>
                <w:szCs w:val="28"/>
              </w:rPr>
            </w:pPr>
            <w:r>
              <w:rPr>
                <w:rFonts w:cs="Times New Roman"/>
                <w:szCs w:val="28"/>
              </w:rPr>
              <w:t>Детализация оплаченных услуг и услуг Компьютерного клуба.</w:t>
            </w:r>
          </w:p>
        </w:tc>
      </w:tr>
      <w:tr w:rsidR="00C00E5B">
        <w:tc>
          <w:tcPr>
            <w:tcW w:w="3136" w:type="dxa"/>
          </w:tcPr>
          <w:p w:rsidR="00C00E5B" w:rsidRDefault="007F392C">
            <w:pPr>
              <w:spacing w:after="0"/>
              <w:jc w:val="center"/>
              <w:rPr>
                <w:rFonts w:cs="Times New Roman"/>
                <w:szCs w:val="28"/>
              </w:rPr>
            </w:pPr>
            <w:r>
              <w:rPr>
                <w:szCs w:val="28"/>
              </w:rPr>
              <w:t>Итоговая сумма</w:t>
            </w:r>
          </w:p>
        </w:tc>
        <w:tc>
          <w:tcPr>
            <w:tcW w:w="3100" w:type="dxa"/>
          </w:tcPr>
          <w:p w:rsidR="00C00E5B" w:rsidRDefault="007F392C">
            <w:pPr>
              <w:spacing w:after="0"/>
              <w:jc w:val="center"/>
              <w:rPr>
                <w:rFonts w:cs="Times New Roman"/>
                <w:szCs w:val="28"/>
              </w:rPr>
            </w:pPr>
            <w:r>
              <w:rPr>
                <w:rFonts w:cs="Times New Roman"/>
                <w:szCs w:val="28"/>
              </w:rPr>
              <w:t>Целое число</w:t>
            </w:r>
          </w:p>
        </w:tc>
        <w:tc>
          <w:tcPr>
            <w:tcW w:w="3109" w:type="dxa"/>
          </w:tcPr>
          <w:p w:rsidR="00C00E5B" w:rsidRDefault="007F392C">
            <w:pPr>
              <w:spacing w:after="0"/>
              <w:rPr>
                <w:rFonts w:cs="Times New Roman"/>
                <w:szCs w:val="28"/>
              </w:rPr>
            </w:pPr>
            <w:r>
              <w:rPr>
                <w:rFonts w:cs="Times New Roman"/>
                <w:szCs w:val="28"/>
              </w:rPr>
              <w:t xml:space="preserve">Финальная сумма, </w:t>
            </w:r>
            <w:r>
              <w:rPr>
                <w:rFonts w:cs="Times New Roman"/>
                <w:szCs w:val="28"/>
              </w:rPr>
              <w:t>зафиксированная в документе к оплате.</w:t>
            </w:r>
          </w:p>
        </w:tc>
      </w:tr>
    </w:tbl>
    <w:p w:rsidR="00C00E5B" w:rsidRDefault="00C00E5B">
      <w:pPr>
        <w:spacing w:after="0"/>
        <w:rPr>
          <w:rFonts w:cs="Times New Roman"/>
          <w:szCs w:val="28"/>
        </w:rPr>
      </w:pPr>
    </w:p>
    <w:p w:rsidR="00C00E5B" w:rsidRDefault="007F392C">
      <w:pPr>
        <w:spacing w:after="0"/>
        <w:rPr>
          <w:rFonts w:cs="Times New Roman"/>
          <w:szCs w:val="28"/>
        </w:rPr>
      </w:pPr>
      <w:r>
        <w:rPr>
          <w:rFonts w:cs="Times New Roman"/>
          <w:szCs w:val="28"/>
        </w:rPr>
        <w:t>Таблица 8 – Описание форматов данных</w:t>
      </w:r>
    </w:p>
    <w:tbl>
      <w:tblPr>
        <w:tblStyle w:val="a4"/>
        <w:tblW w:w="0" w:type="auto"/>
        <w:tblLook w:val="04A0"/>
      </w:tblPr>
      <w:tblGrid>
        <w:gridCol w:w="4958"/>
        <w:gridCol w:w="4387"/>
      </w:tblGrid>
      <w:tr w:rsidR="00C00E5B">
        <w:tc>
          <w:tcPr>
            <w:tcW w:w="4958" w:type="dxa"/>
          </w:tcPr>
          <w:p w:rsidR="00C00E5B" w:rsidRDefault="007F392C">
            <w:pPr>
              <w:spacing w:after="0"/>
              <w:rPr>
                <w:rFonts w:cs="Times New Roman"/>
                <w:szCs w:val="28"/>
              </w:rPr>
            </w:pPr>
            <w:r>
              <w:rPr>
                <w:rFonts w:cs="Times New Roman"/>
                <w:szCs w:val="28"/>
              </w:rPr>
              <w:t>Наименование</w:t>
            </w:r>
          </w:p>
        </w:tc>
        <w:tc>
          <w:tcPr>
            <w:tcW w:w="4387" w:type="dxa"/>
          </w:tcPr>
          <w:p w:rsidR="00C00E5B" w:rsidRDefault="007F392C">
            <w:pPr>
              <w:spacing w:after="0"/>
              <w:rPr>
                <w:rFonts w:cs="Times New Roman"/>
                <w:szCs w:val="28"/>
              </w:rPr>
            </w:pPr>
            <w:r>
              <w:rPr>
                <w:rFonts w:cs="Times New Roman"/>
                <w:szCs w:val="28"/>
              </w:rPr>
              <w:t>Краткое описание</w:t>
            </w:r>
          </w:p>
        </w:tc>
      </w:tr>
      <w:tr w:rsidR="00C00E5B">
        <w:tc>
          <w:tcPr>
            <w:tcW w:w="4958" w:type="dxa"/>
          </w:tcPr>
          <w:p w:rsidR="00C00E5B" w:rsidRDefault="007F392C">
            <w:pPr>
              <w:spacing w:after="0"/>
              <w:rPr>
                <w:rFonts w:cs="Times New Roman"/>
                <w:szCs w:val="28"/>
              </w:rPr>
            </w:pPr>
            <w:r>
              <w:rPr>
                <w:rFonts w:cs="Times New Roman"/>
                <w:szCs w:val="28"/>
              </w:rPr>
              <w:t>Строковый</w:t>
            </w:r>
          </w:p>
        </w:tc>
        <w:tc>
          <w:tcPr>
            <w:tcW w:w="4387" w:type="dxa"/>
          </w:tcPr>
          <w:p w:rsidR="00C00E5B" w:rsidRDefault="007F392C">
            <w:pPr>
              <w:spacing w:after="0"/>
              <w:rPr>
                <w:rFonts w:cs="Times New Roman"/>
                <w:szCs w:val="28"/>
              </w:rPr>
            </w:pPr>
            <w:r>
              <w:rPr>
                <w:rFonts w:cs="Times New Roman"/>
                <w:szCs w:val="28"/>
              </w:rPr>
              <w:t>Все письменные и заглавные буквы с символами и отступами</w:t>
            </w:r>
          </w:p>
        </w:tc>
      </w:tr>
      <w:tr w:rsidR="00C00E5B">
        <w:tc>
          <w:tcPr>
            <w:tcW w:w="4958" w:type="dxa"/>
          </w:tcPr>
          <w:p w:rsidR="00C00E5B" w:rsidRDefault="007F392C">
            <w:pPr>
              <w:spacing w:after="0"/>
              <w:rPr>
                <w:rFonts w:cs="Times New Roman"/>
                <w:szCs w:val="28"/>
              </w:rPr>
            </w:pPr>
            <w:r>
              <w:rPr>
                <w:rFonts w:cs="Times New Roman"/>
                <w:szCs w:val="28"/>
              </w:rPr>
              <w:t xml:space="preserve">Целое число </w:t>
            </w:r>
          </w:p>
        </w:tc>
        <w:tc>
          <w:tcPr>
            <w:tcW w:w="4387" w:type="dxa"/>
          </w:tcPr>
          <w:p w:rsidR="00C00E5B" w:rsidRDefault="007F392C">
            <w:pPr>
              <w:spacing w:after="0"/>
              <w:rPr>
                <w:rFonts w:cs="Times New Roman"/>
                <w:szCs w:val="28"/>
              </w:rPr>
            </w:pPr>
            <w:r>
              <w:rPr>
                <w:rFonts w:cs="Times New Roman"/>
                <w:szCs w:val="28"/>
              </w:rPr>
              <w:t>Числовые значения без округления и дробной части</w:t>
            </w:r>
          </w:p>
        </w:tc>
      </w:tr>
      <w:tr w:rsidR="00C00E5B">
        <w:tc>
          <w:tcPr>
            <w:tcW w:w="4958" w:type="dxa"/>
          </w:tcPr>
          <w:p w:rsidR="00C00E5B" w:rsidRDefault="007F392C">
            <w:pPr>
              <w:spacing w:after="0"/>
              <w:rPr>
                <w:rFonts w:cs="Times New Roman"/>
                <w:szCs w:val="28"/>
              </w:rPr>
            </w:pPr>
            <w:r>
              <w:rPr>
                <w:rFonts w:cs="Times New Roman"/>
                <w:szCs w:val="28"/>
              </w:rPr>
              <w:t>Дата и время</w:t>
            </w:r>
          </w:p>
        </w:tc>
        <w:tc>
          <w:tcPr>
            <w:tcW w:w="4387" w:type="dxa"/>
          </w:tcPr>
          <w:p w:rsidR="00C00E5B" w:rsidRDefault="007F392C">
            <w:pPr>
              <w:spacing w:after="0"/>
              <w:rPr>
                <w:rFonts w:cs="Times New Roman"/>
                <w:szCs w:val="28"/>
              </w:rPr>
            </w:pPr>
            <w:r>
              <w:rPr>
                <w:rFonts w:cs="Times New Roman"/>
                <w:szCs w:val="28"/>
              </w:rPr>
              <w:t xml:space="preserve">Для </w:t>
            </w:r>
            <w:r>
              <w:rPr>
                <w:rFonts w:cs="Times New Roman"/>
                <w:szCs w:val="28"/>
              </w:rPr>
              <w:t>хранения даты и точного времени совершения операций. Формат: День/месяц/год; Часы:минуты:секунды</w:t>
            </w:r>
          </w:p>
        </w:tc>
      </w:tr>
      <w:tr w:rsidR="00C00E5B">
        <w:tc>
          <w:tcPr>
            <w:tcW w:w="4958" w:type="dxa"/>
          </w:tcPr>
          <w:p w:rsidR="00C00E5B" w:rsidRDefault="007F392C">
            <w:pPr>
              <w:spacing w:after="0"/>
              <w:rPr>
                <w:rFonts w:cs="Times New Roman"/>
                <w:szCs w:val="28"/>
              </w:rPr>
            </w:pPr>
            <w:r>
              <w:rPr>
                <w:rFonts w:cs="Times New Roman"/>
                <w:szCs w:val="28"/>
              </w:rPr>
              <w:t>Логический</w:t>
            </w:r>
          </w:p>
        </w:tc>
        <w:tc>
          <w:tcPr>
            <w:tcW w:w="4387" w:type="dxa"/>
          </w:tcPr>
          <w:p w:rsidR="00C00E5B" w:rsidRDefault="007F392C">
            <w:pPr>
              <w:spacing w:after="0"/>
              <w:rPr>
                <w:rFonts w:cs="Times New Roman"/>
                <w:szCs w:val="28"/>
              </w:rPr>
            </w:pPr>
            <w:r>
              <w:rPr>
                <w:rFonts w:cs="Times New Roman"/>
                <w:szCs w:val="28"/>
              </w:rPr>
              <w:t>Принимает одно из двух значений: истина или ложь. Используется для проверки условий.</w:t>
            </w:r>
          </w:p>
        </w:tc>
      </w:tr>
      <w:tr w:rsidR="00C00E5B">
        <w:tc>
          <w:tcPr>
            <w:tcW w:w="4958" w:type="dxa"/>
          </w:tcPr>
          <w:p w:rsidR="00C00E5B" w:rsidRDefault="007F392C">
            <w:pPr>
              <w:spacing w:after="0"/>
              <w:rPr>
                <w:rFonts w:cs="Times New Roman"/>
                <w:szCs w:val="28"/>
              </w:rPr>
            </w:pPr>
            <w:r>
              <w:rPr>
                <w:szCs w:val="28"/>
              </w:rPr>
              <w:t>Объект</w:t>
            </w:r>
          </w:p>
        </w:tc>
        <w:tc>
          <w:tcPr>
            <w:tcW w:w="4387" w:type="dxa"/>
          </w:tcPr>
          <w:p w:rsidR="00C00E5B" w:rsidRDefault="007F392C">
            <w:pPr>
              <w:spacing w:after="0"/>
              <w:rPr>
                <w:rFonts w:cs="Times New Roman"/>
                <w:szCs w:val="28"/>
              </w:rPr>
            </w:pPr>
            <w:r>
              <w:rPr>
                <w:rFonts w:cs="Times New Roman"/>
                <w:szCs w:val="28"/>
              </w:rPr>
              <w:t>Сложный формат для хранения графических структур</w:t>
            </w:r>
          </w:p>
        </w:tc>
      </w:tr>
      <w:tr w:rsidR="00C00E5B">
        <w:tc>
          <w:tcPr>
            <w:tcW w:w="4958" w:type="dxa"/>
          </w:tcPr>
          <w:p w:rsidR="00C00E5B" w:rsidRDefault="007F392C">
            <w:pPr>
              <w:spacing w:after="0"/>
              <w:rPr>
                <w:rFonts w:cs="Times New Roman"/>
                <w:szCs w:val="28"/>
              </w:rPr>
            </w:pPr>
            <w:r>
              <w:rPr>
                <w:rFonts w:cs="Times New Roman"/>
                <w:szCs w:val="28"/>
              </w:rPr>
              <w:t>Ссылка</w:t>
            </w:r>
          </w:p>
        </w:tc>
        <w:tc>
          <w:tcPr>
            <w:tcW w:w="4387" w:type="dxa"/>
          </w:tcPr>
          <w:p w:rsidR="00C00E5B" w:rsidRDefault="007F392C">
            <w:pPr>
              <w:spacing w:after="0"/>
              <w:rPr>
                <w:rFonts w:cs="Times New Roman"/>
                <w:szCs w:val="28"/>
              </w:rPr>
            </w:pPr>
            <w:r>
              <w:rPr>
                <w:szCs w:val="28"/>
              </w:rPr>
              <w:t>Используется для связи с внешними базами данных и API-сервисами для синхронизации информации в реальном времени.</w:t>
            </w:r>
          </w:p>
        </w:tc>
      </w:tr>
    </w:tbl>
    <w:p w:rsidR="00C00E5B" w:rsidRDefault="007F392C">
      <w:pPr>
        <w:spacing w:after="0"/>
        <w:ind w:firstLine="709"/>
        <w:rPr>
          <w:rFonts w:cs="Times New Roman"/>
          <w:szCs w:val="28"/>
        </w:rPr>
      </w:pPr>
      <w:r>
        <w:rPr>
          <w:rFonts w:cs="Times New Roman"/>
          <w:szCs w:val="28"/>
        </w:rPr>
        <w:lastRenderedPageBreak/>
        <w:t>В настоящее время модель актуальна, она составляет хорошую основу для проектирования логической и физической модели данных, учитывая вс</w:t>
      </w:r>
      <w:r>
        <w:rPr>
          <w:rFonts w:cs="Times New Roman"/>
          <w:szCs w:val="28"/>
        </w:rPr>
        <w:t xml:space="preserve">е необходимые связи и атрибуты для корректной и быстрой работы мобильного приложения. </w:t>
      </w:r>
    </w:p>
    <w:p w:rsidR="00C00E5B" w:rsidRDefault="00C00E5B">
      <w:pPr>
        <w:spacing w:after="0"/>
        <w:rPr>
          <w:rFonts w:cs="Times New Roman"/>
          <w:szCs w:val="28"/>
        </w:rPr>
      </w:pPr>
    </w:p>
    <w:p w:rsidR="00C00E5B" w:rsidRDefault="00C00E5B">
      <w:pPr>
        <w:spacing w:after="0"/>
        <w:rPr>
          <w:rFonts w:cs="Times New Roman"/>
          <w:szCs w:val="28"/>
        </w:rPr>
      </w:pPr>
    </w:p>
    <w:p w:rsidR="00C00E5B" w:rsidRDefault="00C00E5B">
      <w:pPr>
        <w:ind w:firstLine="708"/>
      </w:pPr>
    </w:p>
    <w:p w:rsidR="00C00E5B" w:rsidRDefault="00C00E5B">
      <w:pPr>
        <w:ind w:firstLine="708"/>
        <w:rPr>
          <w:rFonts w:cs="Times New Roman"/>
          <w:szCs w:val="28"/>
        </w:rPr>
      </w:pPr>
    </w:p>
    <w:p w:rsidR="00C00E5B" w:rsidRDefault="00C00E5B">
      <w:pPr>
        <w:ind w:firstLine="708"/>
        <w:rPr>
          <w:rFonts w:cs="Times New Roman"/>
          <w:szCs w:val="28"/>
        </w:rPr>
      </w:pPr>
    </w:p>
    <w:p w:rsidR="00C00E5B" w:rsidRDefault="00C00E5B">
      <w:pPr>
        <w:ind w:firstLine="708"/>
        <w:rPr>
          <w:rFonts w:cs="Times New Roman"/>
          <w:szCs w:val="28"/>
        </w:rPr>
      </w:pPr>
    </w:p>
    <w:sectPr w:rsidR="00C00E5B" w:rsidSect="00C00E5B">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392C" w:rsidRDefault="007F392C">
      <w:pPr>
        <w:spacing w:line="240" w:lineRule="auto"/>
      </w:pPr>
      <w:r>
        <w:separator/>
      </w:r>
    </w:p>
  </w:endnote>
  <w:endnote w:type="continuationSeparator" w:id="1">
    <w:p w:rsidR="007F392C" w:rsidRDefault="007F392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等线 Light">
    <w:altName w:val="Segoe Print"/>
    <w:panose1 w:val="020B0604020202020204"/>
    <w:charset w:val="00"/>
    <w:family w:val="auto"/>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等线">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392C" w:rsidRDefault="007F392C">
      <w:pPr>
        <w:spacing w:after="0"/>
      </w:pPr>
      <w:r>
        <w:separator/>
      </w:r>
    </w:p>
  </w:footnote>
  <w:footnote w:type="continuationSeparator" w:id="1">
    <w:p w:rsidR="007F392C" w:rsidRDefault="007F392C">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7F1663"/>
    <w:multiLevelType w:val="multilevel"/>
    <w:tmpl w:val="407F1663"/>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
    <w:nsid w:val="547A0E6D"/>
    <w:multiLevelType w:val="multilevel"/>
    <w:tmpl w:val="547A0E6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70042774"/>
    <w:multiLevelType w:val="multilevel"/>
    <w:tmpl w:val="70042774"/>
    <w:lvl w:ilvl="0">
      <w:start w:val="1"/>
      <w:numFmt w:val="decimal"/>
      <w:lvlText w:val="%1."/>
      <w:lvlJc w:val="left"/>
      <w:pPr>
        <w:ind w:left="1098" w:hanging="390"/>
      </w:pPr>
      <w:rPr>
        <w:rFonts w:hint="default"/>
      </w:rPr>
    </w:lvl>
    <w:lvl w:ilvl="1">
      <w:start w:val="1"/>
      <w:numFmt w:val="lowerLetter"/>
      <w:lvlText w:val="%2."/>
      <w:lvlJc w:val="left"/>
      <w:pPr>
        <w:ind w:left="1443" w:hanging="360"/>
      </w:pPr>
    </w:lvl>
    <w:lvl w:ilvl="2">
      <w:start w:val="1"/>
      <w:numFmt w:val="lowerRoman"/>
      <w:lvlText w:val="%3."/>
      <w:lvlJc w:val="right"/>
      <w:pPr>
        <w:ind w:left="2163" w:hanging="180"/>
      </w:pPr>
    </w:lvl>
    <w:lvl w:ilvl="3">
      <w:start w:val="1"/>
      <w:numFmt w:val="decimal"/>
      <w:lvlText w:val="%4."/>
      <w:lvlJc w:val="left"/>
      <w:pPr>
        <w:ind w:left="2883" w:hanging="360"/>
      </w:pPr>
    </w:lvl>
    <w:lvl w:ilvl="4">
      <w:start w:val="1"/>
      <w:numFmt w:val="lowerLetter"/>
      <w:lvlText w:val="%5."/>
      <w:lvlJc w:val="left"/>
      <w:pPr>
        <w:ind w:left="3603" w:hanging="360"/>
      </w:pPr>
    </w:lvl>
    <w:lvl w:ilvl="5">
      <w:start w:val="1"/>
      <w:numFmt w:val="lowerRoman"/>
      <w:lvlText w:val="%6."/>
      <w:lvlJc w:val="right"/>
      <w:pPr>
        <w:ind w:left="4323" w:hanging="180"/>
      </w:pPr>
    </w:lvl>
    <w:lvl w:ilvl="6">
      <w:start w:val="1"/>
      <w:numFmt w:val="decimal"/>
      <w:lvlText w:val="%7."/>
      <w:lvlJc w:val="left"/>
      <w:pPr>
        <w:ind w:left="5043" w:hanging="360"/>
      </w:pPr>
    </w:lvl>
    <w:lvl w:ilvl="7">
      <w:start w:val="1"/>
      <w:numFmt w:val="lowerLetter"/>
      <w:lvlText w:val="%8."/>
      <w:lvlJc w:val="left"/>
      <w:pPr>
        <w:ind w:left="5763" w:hanging="360"/>
      </w:pPr>
    </w:lvl>
    <w:lvl w:ilvl="8">
      <w:start w:val="1"/>
      <w:numFmt w:val="lowerRoman"/>
      <w:lvlText w:val="%9."/>
      <w:lvlJc w:val="right"/>
      <w:pPr>
        <w:ind w:left="6483" w:hanging="180"/>
      </w:pPr>
    </w:lvl>
  </w:abstractNum>
  <w:abstractNum w:abstractNumId="3">
    <w:nsid w:val="771B189B"/>
    <w:multiLevelType w:val="multilevel"/>
    <w:tmpl w:val="771B189B"/>
    <w:lvl w:ilvl="0">
      <w:start w:val="1"/>
      <w:numFmt w:val="bullet"/>
      <w:lvlText w:val=""/>
      <w:lvlJc w:val="left"/>
      <w:pPr>
        <w:ind w:left="1434" w:hanging="360"/>
      </w:pPr>
      <w:rPr>
        <w:rFonts w:ascii="Symbol" w:hAnsi="Symbol"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ctiveWritingStyle w:appName="MSWord" w:lang="ru-RU" w:vendorID="1" w:dllVersion="512" w:checkStyle="1"/>
  <w:defaultTabStop w:val="708"/>
  <w:characterSpacingControl w:val="doNotCompress"/>
  <w:footnotePr>
    <w:footnote w:id="0"/>
    <w:footnote w:id="1"/>
  </w:footnotePr>
  <w:endnotePr>
    <w:endnote w:id="0"/>
    <w:endnote w:id="1"/>
  </w:endnotePr>
  <w:compat/>
  <w:rsids>
    <w:rsidRoot w:val="0067155A"/>
    <w:rsid w:val="00014F5E"/>
    <w:rsid w:val="001147A5"/>
    <w:rsid w:val="00114D21"/>
    <w:rsid w:val="00146369"/>
    <w:rsid w:val="00190D23"/>
    <w:rsid w:val="00294D50"/>
    <w:rsid w:val="0029708B"/>
    <w:rsid w:val="002B2F42"/>
    <w:rsid w:val="002C457C"/>
    <w:rsid w:val="003925E4"/>
    <w:rsid w:val="003C2D42"/>
    <w:rsid w:val="003D49FC"/>
    <w:rsid w:val="003F691B"/>
    <w:rsid w:val="00403AE2"/>
    <w:rsid w:val="005C3410"/>
    <w:rsid w:val="00600AEA"/>
    <w:rsid w:val="0067155A"/>
    <w:rsid w:val="00696F9F"/>
    <w:rsid w:val="006A1F90"/>
    <w:rsid w:val="00734C0A"/>
    <w:rsid w:val="00767602"/>
    <w:rsid w:val="007F392C"/>
    <w:rsid w:val="0083649B"/>
    <w:rsid w:val="008735F3"/>
    <w:rsid w:val="008A5C3A"/>
    <w:rsid w:val="008B2F13"/>
    <w:rsid w:val="008C0637"/>
    <w:rsid w:val="008E18BD"/>
    <w:rsid w:val="008F1030"/>
    <w:rsid w:val="00962F4C"/>
    <w:rsid w:val="00A07558"/>
    <w:rsid w:val="00A7590E"/>
    <w:rsid w:val="00AE428A"/>
    <w:rsid w:val="00BC4643"/>
    <w:rsid w:val="00C00E5B"/>
    <w:rsid w:val="00C153AB"/>
    <w:rsid w:val="00C25018"/>
    <w:rsid w:val="00CD4AF8"/>
    <w:rsid w:val="00D93E19"/>
    <w:rsid w:val="00E02640"/>
    <w:rsid w:val="00E1334C"/>
    <w:rsid w:val="00E230A8"/>
    <w:rsid w:val="00F77586"/>
    <w:rsid w:val="00FF1457"/>
    <w:rsid w:val="2C7764C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No Spacing" w:semiHidden="0" w:uiPriority="1" w:unhideWhenUsed="0" w:qFormat="1"/>
    <w:lsdException w:name="List Paragraph" w:semiHidden="0" w:uiPriority="34"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00E5B"/>
    <w:pPr>
      <w:spacing w:after="160" w:line="360" w:lineRule="auto"/>
      <w:jc w:val="both"/>
    </w:pPr>
    <w:rPr>
      <w:rFonts w:ascii="Times New Roman" w:hAnsi="Times New Roman"/>
      <w:sz w:val="28"/>
      <w:szCs w:val="22"/>
      <w:lang w:eastAsia="en-US"/>
    </w:rPr>
  </w:style>
  <w:style w:type="paragraph" w:styleId="2">
    <w:name w:val="heading 2"/>
    <w:basedOn w:val="a"/>
    <w:next w:val="a"/>
    <w:link w:val="20"/>
    <w:uiPriority w:val="9"/>
    <w:unhideWhenUsed/>
    <w:qFormat/>
    <w:rsid w:val="00C00E5B"/>
    <w:pPr>
      <w:keepNext/>
      <w:keepLines/>
      <w:spacing w:before="40" w:after="0"/>
      <w:jc w:val="center"/>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rsid w:val="00C00E5B"/>
    <w:pPr>
      <w:spacing w:before="100" w:beforeAutospacing="1" w:after="100" w:afterAutospacing="1" w:line="240" w:lineRule="auto"/>
      <w:jc w:val="left"/>
    </w:pPr>
    <w:rPr>
      <w:rFonts w:eastAsia="Times New Roman" w:cs="Times New Roman"/>
      <w:sz w:val="24"/>
      <w:szCs w:val="24"/>
      <w:lang w:eastAsia="ru-RU"/>
    </w:rPr>
  </w:style>
  <w:style w:type="table" w:styleId="a4">
    <w:name w:val="Table Grid"/>
    <w:basedOn w:val="a1"/>
    <w:uiPriority w:val="39"/>
    <w:rsid w:val="00C00E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No Spacing"/>
    <w:uiPriority w:val="1"/>
    <w:qFormat/>
    <w:rsid w:val="00C00E5B"/>
    <w:pPr>
      <w:jc w:val="both"/>
    </w:pPr>
    <w:rPr>
      <w:rFonts w:ascii="Times New Roman" w:hAnsi="Times New Roman"/>
      <w:sz w:val="28"/>
      <w:szCs w:val="22"/>
      <w:lang w:eastAsia="en-US"/>
    </w:rPr>
  </w:style>
  <w:style w:type="paragraph" w:styleId="a6">
    <w:name w:val="List Paragraph"/>
    <w:basedOn w:val="a"/>
    <w:uiPriority w:val="34"/>
    <w:qFormat/>
    <w:rsid w:val="00C00E5B"/>
    <w:pPr>
      <w:ind w:left="720"/>
      <w:contextualSpacing/>
    </w:pPr>
  </w:style>
  <w:style w:type="character" w:customStyle="1" w:styleId="20">
    <w:name w:val="Заголовок 2 Знак"/>
    <w:basedOn w:val="a0"/>
    <w:link w:val="2"/>
    <w:uiPriority w:val="9"/>
    <w:qFormat/>
    <w:rsid w:val="00C00E5B"/>
    <w:rPr>
      <w:rFonts w:ascii="Times New Roman" w:eastAsiaTheme="majorEastAsia" w:hAnsi="Times New Roman" w:cstheme="majorBidi"/>
      <w:sz w:val="28"/>
      <w:szCs w:val="26"/>
    </w:rPr>
  </w:style>
  <w:style w:type="paragraph" w:styleId="a7">
    <w:name w:val="Balloon Text"/>
    <w:basedOn w:val="a"/>
    <w:link w:val="a8"/>
    <w:uiPriority w:val="99"/>
    <w:semiHidden/>
    <w:unhideWhenUsed/>
    <w:rsid w:val="00AE428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AE428A"/>
    <w:rPr>
      <w:rFonts w:ascii="Tahoma"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D7D4B-7548-43FA-A51A-86445E989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30</Pages>
  <Words>4355</Words>
  <Characters>24824</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Данил Нагорный</dc:creator>
  <cp:lastModifiedBy>1</cp:lastModifiedBy>
  <cp:revision>14</cp:revision>
  <dcterms:created xsi:type="dcterms:W3CDTF">2026-04-21T14:15:00Z</dcterms:created>
  <dcterms:modified xsi:type="dcterms:W3CDTF">2026-05-06T15:43:00Z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eyJoZGlkIjoiNzIyNWM0ZWZhNmFkZDJmY2RhYmRkZWY3YmZmNDNjNjEifQ==</vt:lpwstr>
  </property>
  <property fmtid="{D5CDD505-2E9C-101B-9397-08002B2CF9AE}" pid="3" name="KSOProductBuildVer">
    <vt:lpwstr>1049-12.1.0.25862</vt:lpwstr>
  </property>
  <property fmtid="{D5CDD505-2E9C-101B-9397-08002B2CF9AE}" pid="4" name="ICV">
    <vt:lpwstr>3AE6E414A6D3466982B149C20761C682_12</vt:lpwstr>
  </property>
</Properties>
</file>