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p>
    <w:p>
      <w:pPr>
        <w:pStyle w:val="style0"/>
        <w:rPr/>
      </w:pPr>
    </w:p>
    <w:p>
      <w:pPr>
        <w:pStyle w:val="style0"/>
        <w:rPr/>
      </w:pPr>
      <w:r>
        <w:rPr>
          <w:lang w:val="en-US"/>
        </w:rPr>
        <w:t>“Lison ut-tayr”dagi ramziy obrazlarning asosini qushlar obrazi tashkil etadi. Bu obrazlarni ikkiga ajratib tahlil qilish mumkin. Bularning birinchisi, afsonaviy qushlar: Simurg‘, Anqo, Humo va Qaqnus obrazlari.</w:t>
      </w:r>
    </w:p>
    <w:p>
      <w:pPr>
        <w:pStyle w:val="style0"/>
        <w:rPr/>
      </w:pPr>
    </w:p>
    <w:p>
      <w:pPr>
        <w:pStyle w:val="style0"/>
        <w:rPr/>
      </w:pPr>
      <w:r>
        <w:rPr>
          <w:lang w:val="en-US"/>
        </w:rPr>
        <w:t>Keyingisi real qushlar: Hudhud, bulbul, to‘ti, tovus, qumri, kabutar, kabki dari, tazarv, qarchig‘ay, shunqor, burgut, kuf, o‘rdak va tovuq obrazlari.</w:t>
      </w:r>
    </w:p>
    <w:p>
      <w:pPr>
        <w:pStyle w:val="style0"/>
        <w:rPr/>
      </w:pPr>
      <w:r>
        <w:rPr>
          <w:lang w:val="en-US"/>
        </w:rPr>
        <w:t>Navoiy asarlaridagi qushlar timsoli zamirida ham folklor motivlari hamda tasavvuf adabiyoti motivlari jo bo‘lgan, deyishimiz mumkin.</w:t>
      </w:r>
    </w:p>
    <w:p>
      <w:pPr>
        <w:pStyle w:val="style0"/>
        <w:rPr>
          <w:lang w:val="en-US"/>
        </w:rPr>
      </w:pPr>
      <w:r>
        <w:rPr>
          <w:b/>
          <w:bCs/>
          <w:lang w:val="en-US"/>
        </w:rPr>
        <w:t xml:space="preserve">Jon qushi </w:t>
      </w:r>
      <w:r>
        <w:rPr>
          <w:lang w:val="en-US"/>
        </w:rPr>
        <w:t>– Odam o‘lganidan keyin yoki uyqusida ruhi qushga aylanib uchib ketishi haqidagi tasavvurlar xalq ertaklarida o‘z aksini topgan. Bu haqda Bahodir Sarimsoqov shunday fikr bildirgan: “Jon esa osmonga uchib ketadi. Ruh ham tanani tark etadi, ammo qush yoki boshqa jondor sifatida o‘lganning uyiga, uning yaqinlaridan xabar olgani tez-tez kelib turadi”. Jon, ruh haqidagi bu kabi mavhum tasavvurlar keyinchalik aniqlashtirilib, jon qushi, ruh to‘tisi, chivindek jon kabi nisbatan konkret obrazlarda tasavvur qilina boshlangan.</w:t>
      </w:r>
    </w:p>
    <w:p>
      <w:pPr>
        <w:spacing w:after="200" w:lineRule="auto" w:line="276"/>
        <w:jc w:val="left"/>
        <w:rPr>
          <w:lang w:val="en-US"/>
        </w:rPr>
      </w:pPr>
    </w:p>
    <w:p>
      <w:pPr>
        <w:pStyle w:val="style0"/>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Jumladan,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bunday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obrazlardan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Sharq</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adabiyotida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ko‘p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ahamiyat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berilgani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bu</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bulbul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timsoli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bo‘lib,</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“oshiq”</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ramzida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kelishi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nafaqat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adabiyotshunoslarga,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balki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barcha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she’riyat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muxlislariga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ma’lum.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Navoiy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lirikasidagi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ko‘p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murojaat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qilingan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qush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ramzi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ham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bulbul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bo‘lib,</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gul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timsoli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bilan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uyg‘un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holda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oshiqning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iztiroblari,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uning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ma’shuq</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go‘zalliklaridan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ta’sirlanishi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kabi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holatlarni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tasvirlash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uchun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qo‘llanilgan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faol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timsollardan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biri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sanaladi.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lang w:val="en-US"/>
        </w:rPr>
        <w:t xml:space="preserve"> Bu timsol “Lison ut-tayr”ning ilk bayti bilan hamohangdir:</w:t>
      </w:r>
    </w:p>
    <w:p>
      <w:pPr>
        <w:pStyle w:val="style0"/>
        <w:rPr/>
      </w:pPr>
      <w:r>
        <w:rPr>
          <w:lang w:val="en-US"/>
        </w:rPr>
        <w:t>Jon qushi chun mantiqi roz aylagay,</w:t>
      </w:r>
    </w:p>
    <w:p>
      <w:pPr>
        <w:pStyle w:val="style0"/>
        <w:rPr/>
      </w:pPr>
      <w:r>
        <w:rPr>
          <w:lang w:val="en-US"/>
        </w:rPr>
        <w:t>Tangri hamdi birla og‘oz aylagay.</w:t>
      </w:r>
    </w:p>
    <w:p>
      <w:pPr>
        <w:pStyle w:val="style0"/>
        <w:rPr/>
      </w:pPr>
    </w:p>
    <w:p>
      <w:pPr>
        <w:pStyle w:val="style0"/>
        <w:rPr/>
      </w:pPr>
      <w:r>
        <w:rPr>
          <w:lang w:val="en-US"/>
        </w:rPr>
        <w:t>Dostondagi “jon qushi” esa orif oshiqdir. U Tangri hamdi bilan sayrab (u haqda bilganlarini yoki ishqining asrorlarini), bayon etmoqchi. Navoiy lirikasida eng ko‘p uchraydigan variantlardan biri – ko‘ngul qushi obrazidir. Uni jon qushi timsolining ma’nodoshi, deyishimiz mumkin. Faqat kichkinagina farq – jon qushi Yor jamoli – Tangri diydorini qo‘msab uchishga, demakki, tanadan chiqishga intiladi. Ko‘ngul qushi esa vujudning ichida o‘z shavq va zavqini izhor etadi, hijronda qiynaladi, visoldan shodlanadi.</w:t>
      </w:r>
    </w:p>
    <w:p>
      <w:pPr>
        <w:pStyle w:val="style0"/>
        <w:rPr/>
      </w:pPr>
      <w:r>
        <w:rPr>
          <w:lang w:val="en-US"/>
        </w:rPr>
        <w:t>Sharq tasviriy san’atida ham farishtalar qanotli yigit-qizlar shaklida tasvirlanishi Navoiy zamonasida ham farishtalar – maloyikalarni qush ko‘rinishida tasavvur qilinganligidan dalolatdir.</w:t>
      </w:r>
    </w:p>
    <w:p>
      <w:pPr>
        <w:pStyle w:val="style0"/>
        <w:rPr/>
      </w:pPr>
      <w:r>
        <w:rPr>
          <w:b/>
          <w:bCs/>
          <w:lang w:val="en-US"/>
        </w:rPr>
        <w:t>Simurg‘(semurg‘)</w:t>
      </w:r>
      <w:r>
        <w:rPr>
          <w:lang w:val="en-US"/>
        </w:rPr>
        <w:t xml:space="preserve"> – Eron-so‘g‘d xalqlari mifologiyasida sehrli, barcha narsaga qodir qush ramzi sifatida tasvirlanab, Axuramazdaga tenglashtiriladi. U burgutsimon tumshuqli, katta qanotli, bahaybat va patlari ham sehrli qush tarzida tasvirlanadi.</w:t>
      </w:r>
    </w:p>
    <w:p>
      <w:pPr>
        <w:pStyle w:val="style0"/>
        <w:rPr/>
      </w:pPr>
    </w:p>
    <w:p>
      <w:pPr>
        <w:pStyle w:val="style0"/>
        <w:rPr/>
      </w:pPr>
      <w:r>
        <w:rPr>
          <w:lang w:val="en-US"/>
        </w:rPr>
        <w:t>Ushbu obraz zardushtiylarning muqaddas kitobi “Avesto”da “Varag‘n”, “Saena irg‘g‘a” shaklida keltirilgan. O‘zbek xalq ertaklarida ham Simurg‘ obrazining Davlat qushi, Baxt qushi, Bulbuligo‘yo kabi variantlarini ko‘rishimiz mumkin. Bu variantlarda Simurg‘ goh podshohlarni o‘ziga jalb etadigan, bir pati yarim podsholikka teng noyob qush tasvirida, goh bosh qahramonning homiysi va himoyachisi qiyofasida, goh insonni o‘ziga maftun etadigan sayroqi va go‘zal qush timsolida keladi.</w:t>
      </w:r>
    </w:p>
    <w:p>
      <w:pPr>
        <w:pStyle w:val="style0"/>
        <w:rPr/>
      </w:pPr>
    </w:p>
    <w:p>
      <w:pPr>
        <w:pStyle w:val="style0"/>
        <w:rPr/>
      </w:pPr>
      <w:r>
        <w:rPr>
          <w:lang w:val="en-US"/>
        </w:rPr>
        <w:t>Badiiy adabiyotdagi Simurg‘ timsolini ilk bor Abulqosim Firdavsiyning “Shohnoma”sida ko‘rishimiz mumkin. Firdavsiyning bu asarida Simurg‘ ota-bola pahlavonlar Zol va Rustamning homiysi, najotkor va qo‘rqmas, dono va mo‘’jizakor qobiliyatga ega obraz tarzida namoyon bo‘ladi.</w:t>
      </w:r>
    </w:p>
    <w:p>
      <w:pPr>
        <w:pStyle w:val="style0"/>
        <w:rPr/>
      </w:pPr>
    </w:p>
    <w:p>
      <w:pPr>
        <w:pStyle w:val="style0"/>
        <w:rPr/>
      </w:pPr>
      <w:r>
        <w:rPr>
          <w:lang w:val="en-US"/>
        </w:rPr>
        <w:t>Tasavvuf lug‘atlarida ham Simurg‘ timsolining bir necha xil talqinlari beriladi. Jumladan, “Mir’oti ushshoq”da quyidagicha keltirilgan: “Simurg‘ deb – rabbul-olamin va musabbubul-asbob (sabablar sababchisi)ning huzurini aytarlar”. Tehronda nashr etilgan “Farhangi mustalahoti urafo” lug‘atida “Simurg‘ komil insondir” deb yozib qo‘yilgan. Turkiyada chop qilingan “Tasavvuf terminlari lug‘ati”da Simurg‘ning komil inson, o‘ttiz qush, Hudhud boshchiligida yo‘lga chiqqan qushlar yetti vodiydan o‘tgandan so‘ngra yetishadigan podshoh va Olloh kabi ma’nolarda talqin etilishi qayd qilingan.</w:t>
      </w:r>
    </w:p>
    <w:p>
      <w:pPr>
        <w:pStyle w:val="style0"/>
        <w:rPr/>
      </w:pPr>
    </w:p>
    <w:p>
      <w:pPr>
        <w:pStyle w:val="style0"/>
        <w:rPr/>
      </w:pPr>
      <w:r>
        <w:rPr>
          <w:lang w:val="en-US"/>
        </w:rPr>
        <w:t>Bu obrazning mukammal talqinini tasavvuf adabiyotining yetakchi vakili, shoir va mutafakkir Farididdin Attorning “Mantiq ut-tayr” asarida ko‘ramiz. Attor dostoniga Simurg‘ni bosh qahramon qilib tanladi. Shu bilan birga, bu obrazni ham shaklan, ham mazmunan boyitdi. U ramziylik an’anasiga asosan bu obrazga Yaratganning timsoli vazifasini yukladi. Simurg‘ so‘zi qushlar podshosining nomi bo‘lib kelishi bilan birga, undan fors tilida so‘z o‘yini orqali simurg‘ – o‘ttiz qush so‘zini hosil qilishi mumkinligi muallif maqsadiga to‘g‘ri kelardi.</w:t>
      </w:r>
    </w:p>
    <w:p>
      <w:pPr>
        <w:pStyle w:val="style0"/>
        <w:rPr/>
      </w:pPr>
    </w:p>
    <w:p>
      <w:pPr>
        <w:pStyle w:val="style0"/>
        <w:rPr/>
      </w:pPr>
      <w:r>
        <w:rPr>
          <w:lang w:val="en-US"/>
        </w:rPr>
        <w:t>“Mantiq ut-tayr”ga javob tarzida “Lison ut-tayr” dostonini yozgan Navoiy ham Simurg‘ obrazini o‘z dostonining bosh qahramoni tariqasida qoldiradi. Buning sababi, Navoiyning o‘quvchilari bo‘lmish turkiy tilli kitobxonlarga ham bu obraz xalq ertaklari va Firdavsiy asari orqali yaxshi tanishligi bo‘lsa kerak. Navoiy dostonida ham Simurg‘ ideal obraz sifatida parda orqasida tasvirlanadi. Uning ta’rifini “Lison ut-tayr”da ham Hudhud so‘zlaydi.</w:t>
      </w:r>
    </w:p>
    <w:p>
      <w:pPr>
        <w:pStyle w:val="style0"/>
        <w:rPr/>
      </w:pPr>
    </w:p>
    <w:p>
      <w:pPr>
        <w:pStyle w:val="style0"/>
        <w:rPr/>
      </w:pPr>
      <w:r>
        <w:rPr>
          <w:lang w:val="en-US"/>
        </w:rPr>
        <w:t>Biroq dostonni o‘qir ekanmiz, Navoiyning bu obrazga Attorga nisbatan boshqacha nuqtai nazarda ekanligi ma’lum bo‘ladi. Navoiy Simurg‘ ta’rifiga Attorga qaraganda ko‘proq mulohaza va tasvir uyg‘unligini amalga oshiradi. Professor Ye.Bertelsning fikriga ko‘ra, “Navoiy qushlarni o‘zlarining sirli podshosi haqida qiziqishga ikki hissa ko‘proq majbur qiladi”.</w:t>
      </w:r>
    </w:p>
    <w:p>
      <w:pPr>
        <w:pStyle w:val="style0"/>
        <w:rPr/>
      </w:pPr>
    </w:p>
    <w:p>
      <w:pPr>
        <w:pStyle w:val="style0"/>
        <w:rPr/>
      </w:pPr>
      <w:r>
        <w:rPr>
          <w:lang w:val="en-US"/>
        </w:rPr>
        <w:t>Attorning fikricha, bu dunyo, undagi qushlar Simurg‘ning soyasi xolos, ya’ni ular Simurg‘ga intilganlaridagina ahamiyatli. Qushlar (insonlar)ning bu dunyodagi hayoti hijron va ayriliqda. Attor mana shu fikrni ta’kidlar ekan, uning nuqtai nazari bo‘yicha insonning shaxs sifatida borligi uning Simurg‘ga (Olloh vasliga) intilishi bilan e’zozli.</w:t>
      </w:r>
    </w:p>
    <w:p>
      <w:pPr>
        <w:pStyle w:val="style0"/>
        <w:rPr/>
      </w:pPr>
    </w:p>
    <w:p>
      <w:pPr>
        <w:pStyle w:val="style0"/>
        <w:rPr/>
      </w:pPr>
      <w:r>
        <w:rPr>
          <w:lang w:val="en-US"/>
        </w:rPr>
        <w:t>Navoiy esa insonning yaratilishini hijron va ayriliq emas, balki Yaratguvchining hikmati, deb baholaydi. U bu fikrga “Men maxfiy xazina edim, oshkor bo‘lishni xohladim” mazmunidagi qudsiy hadisga asoslanib keladi.</w:t>
      </w:r>
    </w:p>
    <w:p>
      <w:pPr>
        <w:pStyle w:val="style0"/>
        <w:rPr/>
      </w:pPr>
    </w:p>
    <w:p>
      <w:pPr>
        <w:pStyle w:val="style0"/>
        <w:rPr/>
      </w:pPr>
      <w:r>
        <w:rPr>
          <w:lang w:val="en-US"/>
        </w:rPr>
        <w:t>Doston yakunida ham bu farq yanada yaqqol namoyon bo‘ladi. Bir qarashda bir xilday tuyulgan bu fikr ikki daho ijodkor qalamida ikki xil xulosa beradi: Attor fikricha, o‘ttiz qush (tariqat yo‘lidagi soliklar) riyozat chekib Simurg‘ (Haq taolo) dargohiga yetdilar va unga aylandilar. Ya’ni o‘zlikdan yuksaklikdagi ilohiy O‘zlikka yetdilar.</w:t>
      </w:r>
    </w:p>
    <w:p>
      <w:pPr>
        <w:pStyle w:val="style0"/>
        <w:rPr/>
      </w:pPr>
    </w:p>
    <w:p>
      <w:pPr>
        <w:pStyle w:val="style0"/>
        <w:rPr/>
      </w:pPr>
      <w:r>
        <w:rPr>
          <w:lang w:val="en-US"/>
        </w:rPr>
        <w:t>Navoiyning nuqtai nazari bo‘yicha esa o‘ttiz qush (tariqat yo‘lidagi soliklar) riyozat chekish asnosida tabiatlari soflanib, o‘zlaridagi Simurg‘ni (Ollohning zuhurini) kashf qildilar. Ya’ni o‘zlaridagi Ilohiy O‘zlikni qayta kashf etdilar.</w:t>
      </w:r>
    </w:p>
    <w:p>
      <w:pPr>
        <w:pStyle w:val="style0"/>
        <w:rPr/>
      </w:pPr>
    </w:p>
    <w:p>
      <w:pPr>
        <w:pStyle w:val="style0"/>
        <w:rPr/>
      </w:pPr>
      <w:r>
        <w:rPr>
          <w:lang w:val="en-US"/>
        </w:rPr>
        <w:t>Demak, Navoiy dostonida, Simurg‘ – o‘ttiz qush, Ollohning ramziy timsoli talqinlaridan tashqari yangi – komil inson ma’nosi ham kashf etildi.</w:t>
      </w:r>
    </w:p>
    <w:p>
      <w:pPr>
        <w:pStyle w:val="style0"/>
        <w:rPr/>
      </w:pPr>
    </w:p>
    <w:p>
      <w:pPr>
        <w:pStyle w:val="style0"/>
        <w:rPr/>
      </w:pPr>
      <w:r>
        <w:rPr>
          <w:b/>
          <w:bCs/>
          <w:lang w:val="en-US"/>
        </w:rPr>
        <w:t>Anqo</w:t>
      </w:r>
      <w:r>
        <w:rPr>
          <w:lang w:val="en-US"/>
        </w:rPr>
        <w:t xml:space="preserve"> – afsonaviy qush. Qadimgi Sharq xalqlari afsona, ertak va dostonlarida bosh qahramonga homiy. U insonlarning ko‘ziga ko‘rinmaydi, qanoti, pati oltin, kumush va boshqalardan deb ta’riflanadi. Xalqimiz orasida baxt, tole, davlat qushi, kimga soyasi tushsa, o‘sha baxtli bo‘ladi, degan fikr mavjud. Rivoyat, ertak va cho‘pchaklarda Anqo Simurg‘, Humoga ham o‘xshatiladi.</w:t>
      </w:r>
    </w:p>
    <w:p>
      <w:pPr>
        <w:pStyle w:val="style0"/>
        <w:rPr/>
      </w:pPr>
    </w:p>
    <w:p>
      <w:pPr>
        <w:pStyle w:val="style0"/>
        <w:rPr/>
      </w:pPr>
      <w:r>
        <w:rPr>
          <w:lang w:val="en-US"/>
        </w:rPr>
        <w:t>Shu bilan birgalikda, Anqoning xalq tilida noyob, qimmatli, topilmas, ko‘hi Qofda yashaydigan qush kabi ma’nolari ham mavjud. Binobarin, Anqoni ko‘hi Qofda yashaydigan afsonaviy qush deb tasavvur qilish an’anasi xalqimiz orasida hozirgacha saqlanib qolgan. Bu o‘rinda “anqoning urug‘i” iborasini topilmaydigan, kamyob narsaga nisbatan qo‘llanilishini aytib o‘tish ahamiyatli. Jumladan, XI-XII asrlarda yashab ijod etgan islom ilohiyotchisi Abu Homid Muhammad G‘azzoliy “Risolat ut-tayr” deb nomlangan falsafiy tasavvufiy risolasida Anqo timsoli orqali qushlar podshosi va ramziy ma’noda Ollohning tasavvufiy obrazini aks ettiradi.</w:t>
      </w:r>
    </w:p>
    <w:p>
      <w:pPr>
        <w:pStyle w:val="style0"/>
        <w:rPr/>
      </w:pPr>
    </w:p>
    <w:p>
      <w:pPr>
        <w:pStyle w:val="style0"/>
        <w:rPr/>
      </w:pPr>
      <w:r>
        <w:rPr>
          <w:b/>
          <w:bCs/>
          <w:lang w:val="en-US"/>
        </w:rPr>
        <w:t>Humo</w:t>
      </w:r>
      <w:r>
        <w:rPr>
          <w:lang w:val="en-US"/>
        </w:rPr>
        <w:t xml:space="preserve"> – o‘zbek xalq og‘zaki ijodi namunalarida davlat qushi, baxt qushi kabi variantlarda uchraydi.</w:t>
      </w:r>
    </w:p>
    <w:p>
      <w:pPr>
        <w:pStyle w:val="style0"/>
        <w:rPr/>
      </w:pPr>
    </w:p>
    <w:p>
      <w:pPr>
        <w:pStyle w:val="style0"/>
        <w:rPr/>
      </w:pPr>
      <w:r>
        <w:rPr>
          <w:lang w:val="en-US"/>
        </w:rPr>
        <w:t>Davlat qushi varianti mamlakat podshosi vafot etgach, taxt vorisi bo‘lmagan paytlarda uchiriladigan afsonaviy qush sifatida talqin qilinadi. Emishki, qush munosib taxt egasining g‘oyibona tarzda tanlab, boshiga qo‘narkan.</w:t>
      </w:r>
    </w:p>
    <w:p>
      <w:pPr>
        <w:pStyle w:val="style0"/>
        <w:rPr/>
      </w:pPr>
    </w:p>
    <w:p>
      <w:pPr>
        <w:pStyle w:val="style0"/>
        <w:rPr/>
      </w:pPr>
      <w:r>
        <w:rPr>
          <w:lang w:val="en-US"/>
        </w:rPr>
        <w:t xml:space="preserve">Baxt qushi variantlari bevosita xalq udumlari bilan bog‘liq holda hali-hamon yashab kelmoqda. Unashtirilgan qiz yoki yigitlarni “qush muborak bo‘lsin” deb tabriklanishi mana shunday odatlar sirasiga kirib, unda baxt qushiga ishora bor. Shoir Nosir Muhammadning “Anqoni mahram qildingiz” risolasida yozilishicha: “Humo qushi qadimgi ertak va afsonalarda ko‘p tilga olinadi. Uni jannat qushi ham deb ataganlar. Ba’zi rivoyatlarga ko‘ra, u Chin orollarida yashaydigan va suyaklarni yeb yuradigan bir qush bo‘lib, kimning boshiga soyasi tushsa, o‘sha odam davlat va saltanatga erishar ekan. </w:t>
      </w:r>
    </w:p>
    <w:p>
      <w:pPr>
        <w:pStyle w:val="style0"/>
        <w:rPr/>
      </w:pPr>
      <w:r>
        <w:rPr>
          <w:lang w:val="en-US"/>
        </w:rPr>
        <w:t>“Lison ut-tayr”da Navoiy Humoning afsonaviy xususiyatiga o‘ziga xos fikr bildiradi. Ya’ni Humo haqidagi rivoyatga asosiy e’tiborini qaratadi. Chunki Humoning baxt qushi ekanligiyu uning podshohlarni taxtga chiqishiga sabab bo‘lishi faqat bir afsona. Hech bir tarixiy asarda hech qaysi podshoh Humoning soyasi tushganligi sababli podshoh bo‘lganligi haqidagi ma’lumot yo‘q. Navoiy xuddi mana shu sodda mantiqqa asoslanib, “Lison ut-tayr”da “Men davlat qushiman”, deb da’vo qilgan Humoning da’vosi yolg‘onligini isbotlaydi. Bugina emas. Agar shunday bo‘lgan taqdirda ham bundan senga hech foyda yo‘q, deydi Hudhud Humoga.</w:t>
      </w:r>
    </w:p>
    <w:p>
      <w:pPr>
        <w:pStyle w:val="style0"/>
        <w:rPr/>
      </w:pPr>
    </w:p>
    <w:p>
      <w:pPr>
        <w:pStyle w:val="style0"/>
        <w:rPr/>
      </w:pPr>
      <w:r>
        <w:rPr>
          <w:lang w:val="en-US"/>
        </w:rPr>
        <w:t>Dostonda tasvirlangan afsonaviy qushlardan yana biri Qaqnusdir. U haqida “Navoiy asarlari lug‘ati”da shunday deyilagan: “</w:t>
      </w:r>
      <w:r>
        <w:rPr>
          <w:b/>
          <w:bCs/>
          <w:lang w:val="en-US"/>
        </w:rPr>
        <w:t>Qaqnus</w:t>
      </w:r>
      <w:r>
        <w:rPr>
          <w:lang w:val="en-US"/>
        </w:rPr>
        <w:t xml:space="preserve"> – mavhum bir qush, afsonaga ko‘ra, tumshug‘ida juda ko‘p teshiklar bo‘lib, bu teshiklardan chiqqan ovozlardan go‘yo musiqa o‘ylab chiqarilar emish”.</w:t>
      </w:r>
    </w:p>
    <w:p>
      <w:pPr>
        <w:pStyle w:val="style0"/>
        <w:rPr/>
      </w:pPr>
    </w:p>
    <w:p>
      <w:pPr>
        <w:pStyle w:val="style0"/>
        <w:rPr/>
      </w:pPr>
      <w:r>
        <w:rPr>
          <w:lang w:val="en-US"/>
        </w:rPr>
        <w:t>Bu obrazning ilk kurtaklarini biz yunon xalq mifologiyasida uchratamiz. Feniks, foynik – grek va efiopiya mifologiyasida sehrli qush. Uni uzoq o‘tmishda Ossuriya- liklar kashf etishgan emish. Feniks juda uzoq yashaydi, deyishadi. Uning ko‘rinishi burgutsimon va rangi qizil-tillasimon, olov rangda deb tasavvur qilingan. Aytishlaricha, umrining oxirida u turli xushbo‘y o‘tinlar bilan o‘zi va uychasini yondirarmish va uning kulidan yangi qaqnus paydo bo‘larkan. Misrliklarning tasavvuri bo‘yicha, u o‘tlarning xushbo‘y hididan o‘lar ekan, so‘ng esa quyoshda yonib ketarmish va uning tanasidan qaqnus bola chiqar ekan.</w:t>
      </w:r>
    </w:p>
    <w:p>
      <w:pPr>
        <w:pStyle w:val="style0"/>
        <w:rPr/>
      </w:pPr>
      <w:r>
        <w:rPr>
          <w:lang w:val="en-US"/>
        </w:rPr>
        <w:t xml:space="preserve">Bu obrazdan Sharq, jumladan, turkiy adabiyotda Navoiydan oldin ham foydalanilgan. “Lison ut-tayr”dan oldin ushbu obrazga Navoiy lirikasida hamda “Farhod va Shirin” dostonida murojaat qiladi. Lekin uni “Lison ut-tayr”da mukammallik va badiiy san’atkorlikning barkamol darajasida kuylaydi. </w:t>
      </w:r>
    </w:p>
    <w:p>
      <w:pPr>
        <w:pStyle w:val="style0"/>
        <w:rPr/>
      </w:pPr>
      <w:r>
        <w:rPr>
          <w:lang w:val="en-US"/>
        </w:rPr>
        <w:t>Qaqnusning hayoti, o‘tin yig‘ishi va nolasi, shu sababdan atrofga o‘t ketishi haqidagi fikrlar aynan beriladi, uning o‘tidan atrofdagi ko‘ngullarga o‘t tutashishi haqidagi fikr kuchaytiriladi, lekin xulosa mutlaqo o‘zgacha ma’no kasb etadi. Ya’ni:</w:t>
      </w:r>
    </w:p>
    <w:p>
      <w:pPr>
        <w:pStyle w:val="style0"/>
        <w:rPr/>
      </w:pPr>
    </w:p>
    <w:p>
      <w:pPr>
        <w:pStyle w:val="style0"/>
        <w:rPr/>
      </w:pPr>
      <w:r>
        <w:rPr>
          <w:lang w:val="en-US"/>
        </w:rPr>
        <w:t>Shayx go‘yo keldi ul avvalgi tayr,</w:t>
      </w:r>
    </w:p>
    <w:p>
      <w:pPr>
        <w:pStyle w:val="style0"/>
        <w:rPr/>
      </w:pPr>
      <w:r>
        <w:rPr>
          <w:lang w:val="en-US"/>
        </w:rPr>
        <w:t>Kim, navo ichra qilib umrida sayr…</w:t>
      </w:r>
    </w:p>
    <w:p>
      <w:pPr>
        <w:pStyle w:val="style0"/>
        <w:rPr/>
      </w:pPr>
    </w:p>
    <w:p>
      <w:pPr>
        <w:pStyle w:val="style0"/>
        <w:rPr/>
      </w:pPr>
      <w:r>
        <w:rPr>
          <w:lang w:val="en-US"/>
        </w:rPr>
        <w:t>Ya’ni bu satrlarida Navoiy ma’naviy ustozi Attorni qaqnusga qiyoslaydi. Navoiy salafining san’ati, mahoratiga mos obrazni uning o‘z asaridan topa biladi va unga yangi ma’no yuklashi orqali an’anaviy obrazdan novatorlik yarata oldi. Aynan shu o‘rinda Navoiy o‘zini qaqnusning kulidan paydo bo‘ladigan qaqnus bolaga o‘xshatadi. Bu tashbeh bilan Navoiy Attorga bo‘lgan ehtiromini hamda uning o‘rniga munosib da’vogarligini izhor etmoqda. Bu da’vo faqatgina san’at nuqtai nazaridan bo‘lmay, muallif bunga o‘zini haqli deb hisoblagan. Bu da’voning isbotini naqshbandiylik ta’limotida yoqlanadigan uvaysiylik (ruhiy ustoz-shogirdlik) nazariyasidan izlasak to‘g‘ri bo‘ladi.</w:t>
      </w:r>
    </w:p>
    <w:p>
      <w:pPr>
        <w:pStyle w:val="style0"/>
        <w:rPr/>
      </w:pPr>
    </w:p>
    <w:p>
      <w:pPr>
        <w:pStyle w:val="style0"/>
        <w:rPr/>
      </w:pPr>
      <w:r>
        <w:rPr>
          <w:lang w:val="en-US"/>
        </w:rPr>
        <w:t>Demak, Navoiy Attorni qaqnusu o‘zini qaqnus bolaga o‘xshatishining sababi, o‘zini Attorning ruhidan ma’naviy tarbiya olgan deb hisoblaganligi uchun ekan. Zero, hazrat Navoiy bu borada haqli edi. Ulug‘ shoir ijodiy faoliyatining cho‘qqisi bo‘lmish “Lison ut-tayr” dostoni uni anglab, mutolaa etishga qodir kitobxonlarning qalbiga ma’rifat olovini yoqib, yashab kelmoqda.</w:t>
      </w:r>
    </w:p>
    <w:p>
      <w:pPr>
        <w:pStyle w:val="style0"/>
        <w:rPr/>
      </w:pPr>
    </w:p>
    <w:p>
      <w:pPr>
        <w:pStyle w:val="style0"/>
        <w:rPr/>
      </w:pPr>
      <w:r>
        <w:rPr>
          <w:lang w:val="en-US"/>
        </w:rPr>
        <w:t>Alisher Navoiyning “Lison ut-tayr”ida uchramaydigan, biroq uning lirikasida va umuman, mumtoz adabiyotdagi yana sermahsul qushlar obrazlaridan biri – bu Samandar obrazidir.</w:t>
      </w:r>
    </w:p>
    <w:p>
      <w:pPr>
        <w:pStyle w:val="style0"/>
        <w:rPr/>
      </w:pPr>
    </w:p>
    <w:p>
      <w:pPr>
        <w:pStyle w:val="style0"/>
        <w:rPr/>
      </w:pPr>
      <w:r>
        <w:rPr>
          <w:lang w:val="en-US"/>
        </w:rPr>
        <w:t xml:space="preserve">Navoiy </w:t>
      </w:r>
      <w:r>
        <w:rPr>
          <w:b/>
          <w:bCs/>
          <w:lang w:val="en-US"/>
        </w:rPr>
        <w:t>bulbul</w:t>
      </w:r>
      <w:r>
        <w:rPr>
          <w:lang w:val="en-US"/>
        </w:rPr>
        <w:t xml:space="preserve"> timsolini ishqda faryod qiluvchi, ya’ni sukra – shovqinli yo‘ldagi oshiq solikka ham qiyoslaydi va tazod san’atidan foydalanib, uni o‘tda jimgina yonuvchi parvonaga – ishqini pinhon saqlovchi sahv yo‘lidagi orif solikka qarshi qo‘yadi. Ushbu obrazning dunyoviy go‘zalliklarga hirs qo‘yib, asl ma’noni – ilohiyotni unutgan ruhiyat ma’nosidagi talqini ham mavjud.</w:t>
      </w:r>
    </w:p>
    <w:p>
      <w:pPr>
        <w:pStyle w:val="style0"/>
        <w:rPr/>
      </w:pPr>
    </w:p>
    <w:p>
      <w:pPr>
        <w:pStyle w:val="style0"/>
        <w:rPr/>
      </w:pPr>
      <w:r>
        <w:rPr>
          <w:b/>
          <w:bCs/>
          <w:lang w:val="en-US"/>
        </w:rPr>
        <w:t xml:space="preserve">Hudhud </w:t>
      </w:r>
      <w:r>
        <w:rPr>
          <w:lang w:val="en-US"/>
        </w:rPr>
        <w:t>– obrazining kelib chiqishi Qur’oni karimning “Naml” surasiga borib taqaladi. Unda Hudhudning Sulaymon payg‘ambar va Saba’ malikasi Bilqiys o‘rtasidagi vositachiligi keltirilib o‘tilgan. Bu sura sabab Hudhud forsiy va turkiy adabiyotda Navoiydan oldin ham eng faol qushlar obrazi darajasida bo‘lgan. Jumladan, fors adabiyotida Farididdin Attor, Jaloliddin Rumiy, turkiy adabiyotda Nosiruddin Burhoniddin Rabg‘uziy, turk adibi Gulshahriy asarlaridagi turli o‘rinlarda ahamiyatli obraz sifatida ko‘ramiz.</w:t>
      </w:r>
    </w:p>
    <w:p>
      <w:pPr>
        <w:pStyle w:val="style0"/>
        <w:rPr/>
      </w:pPr>
    </w:p>
    <w:p>
      <w:pPr>
        <w:pStyle w:val="style0"/>
        <w:rPr/>
      </w:pPr>
      <w:r>
        <w:rPr>
          <w:lang w:val="en-US"/>
        </w:rPr>
        <w:t>Navoiy bu obrazga bir qator o‘zgartishlar kiritdi. Natijada, Navoiyning Hudhudi komil inson, piri murshid, o‘zligini taniyotgan ruh (nafsi lavvoma) kabi ma’nolarni aks ettirdi.</w:t>
      </w:r>
    </w:p>
    <w:p>
      <w:pPr>
        <w:pStyle w:val="style0"/>
        <w:rPr/>
      </w:pPr>
    </w:p>
    <w:p>
      <w:pPr>
        <w:pStyle w:val="style0"/>
        <w:rPr/>
      </w:pPr>
      <w:r>
        <w:rPr>
          <w:b/>
          <w:bCs/>
          <w:lang w:val="en-US"/>
        </w:rPr>
        <w:t xml:space="preserve">To‘ti </w:t>
      </w:r>
      <w:r>
        <w:rPr>
          <w:lang w:val="en-US"/>
        </w:rPr>
        <w:t>– mumtoz adabiyotda shirinso‘zlik timsoli bo‘lib keladi. Unga yorning shirin kalomini muqoyasa qiladilar. Dostonda to‘ti o‘zini qiyinchilik ko‘rmaganligi uchun “burgutlar pashshadek bo‘ladigan yo‘l”da qiynalib qolishini aytadi. Ushbu timsol bilan Navoiy zohiriy orzu-havaslarga o‘ch, xudbin kimsalarni yoki ruhiyatning o‘z-o‘ziga bino qo‘yish xusuciyatini aks ettiradi.</w:t>
      </w:r>
    </w:p>
    <w:p>
      <w:pPr>
        <w:pStyle w:val="style0"/>
        <w:rPr/>
      </w:pPr>
    </w:p>
    <w:p>
      <w:pPr>
        <w:pStyle w:val="style0"/>
        <w:rPr/>
      </w:pPr>
      <w:r>
        <w:rPr>
          <w:b/>
          <w:bCs/>
          <w:lang w:val="en-US"/>
        </w:rPr>
        <w:t>Tovus</w:t>
      </w:r>
      <w:r>
        <w:rPr>
          <w:lang w:val="en-US"/>
        </w:rPr>
        <w:t xml:space="preserve"> – mumtoz adabiyotda ma’shuqaning go‘zalligi va qadam tashlashi ramzi (tovus xiromon) sifatida talqin qilingan. “Lison ut-tayr”da tovus timsoli zebu ziynatlariga bino qo‘ygan kishi yoki o‘zining ilmiga, amaliga kibr aylash ramzi sifatida tasvirlanadi. Hudhud uni suratga bino qo‘yganlikda ayblab, tanqid qiladi:</w:t>
      </w:r>
    </w:p>
    <w:p>
      <w:pPr>
        <w:pStyle w:val="style0"/>
        <w:rPr/>
      </w:pPr>
    </w:p>
    <w:p>
      <w:pPr>
        <w:pStyle w:val="style0"/>
        <w:rPr/>
      </w:pPr>
      <w:r>
        <w:rPr>
          <w:lang w:val="en-US"/>
        </w:rPr>
        <w:t>Senki bu suratqa bo‘ldung mubtalo,</w:t>
      </w:r>
    </w:p>
    <w:p>
      <w:pPr>
        <w:pStyle w:val="style0"/>
        <w:rPr/>
      </w:pPr>
      <w:r>
        <w:rPr>
          <w:lang w:val="en-US"/>
        </w:rPr>
        <w:t>Ur tamasxurg‘a ulus ichra salo.</w:t>
      </w:r>
    </w:p>
    <w:p>
      <w:pPr>
        <w:pStyle w:val="style0"/>
        <w:rPr/>
      </w:pPr>
    </w:p>
    <w:p>
      <w:pPr>
        <w:pStyle w:val="style0"/>
        <w:rPr/>
      </w:pPr>
      <w:r>
        <w:rPr>
          <w:b/>
          <w:bCs/>
          <w:lang w:val="en-US"/>
        </w:rPr>
        <w:t>Qumri</w:t>
      </w:r>
      <w:r>
        <w:rPr>
          <w:lang w:val="en-US"/>
        </w:rPr>
        <w:t xml:space="preserve"> – ham mumtoz adabiyotda sayroqi qush sifatida tasvirlanadi. Biroq Navoiy ushbu timsolga yangi ma’no yuklab, uni bog‘-bo‘stonni sevuvchi, undan bir daqiqa ham ayrilmaydigan qush – o‘z uyiga mehr qo‘ygan va undan narini ko‘rolmaydigan kishi yoki ruhiyati dunyoning “yaltir-yultir”lariga asir bo‘lib, undan ajralishni tasavvur qila olmaydigan inson timsolida talqin qiladi. Hudhud uning xonanishinligini tanqid qilgani holda, Haq yo‘liga kirishni targ‘ib qiladi:</w:t>
      </w:r>
    </w:p>
    <w:p>
      <w:pPr>
        <w:pStyle w:val="style0"/>
        <w:rPr/>
      </w:pPr>
    </w:p>
    <w:p>
      <w:pPr>
        <w:pStyle w:val="style0"/>
        <w:rPr/>
      </w:pPr>
      <w:r>
        <w:rPr>
          <w:lang w:val="en-US"/>
        </w:rPr>
        <w:t>Er ersang, maqsudi asli istabon,</w:t>
      </w:r>
    </w:p>
    <w:p>
      <w:pPr>
        <w:pStyle w:val="style0"/>
        <w:rPr/>
      </w:pPr>
      <w:r>
        <w:rPr>
          <w:lang w:val="en-US"/>
        </w:rPr>
        <w:t>Yo‘lg‘a kirsang, yor vasli istabon.</w:t>
      </w:r>
    </w:p>
    <w:p>
      <w:pPr>
        <w:pStyle w:val="style0"/>
        <w:rPr/>
      </w:pPr>
    </w:p>
    <w:p>
      <w:pPr>
        <w:pStyle w:val="style0"/>
        <w:rPr/>
      </w:pPr>
      <w:r>
        <w:rPr>
          <w:b/>
          <w:bCs/>
          <w:lang w:val="en-US"/>
        </w:rPr>
        <w:t xml:space="preserve">Kabutar </w:t>
      </w:r>
      <w:r>
        <w:rPr>
          <w:lang w:val="en-US"/>
        </w:rPr>
        <w:t>– dostonga Navoiyning o‘zi kiritgan qush timsollaridan sanaladi. U dunyo mifologiyasida ruh, tinchlik ma’nosini anglatadi, turkiy xalqlar asotirlarida ham “devlarning joni kabutar shaklida bo‘lar emish”, degan tushunchani eslagan edik. Shu bilan birga, inson ruhiga ham muqoyasa qilinadi. Navoiyning kabutari ham, shuni nazarda tutgan holda, uzrida o‘zini “barcha qushlar ichra hayyu lo yamut” – tirik, o‘lmaydigan qushman, deb tanishtiradi. “Lison ut-tayr”da kabutar uy-joyiga asir bo‘lgan odam yoki vujudiga asir notavon ruh timsolida talqin qilinadi:</w:t>
      </w:r>
    </w:p>
    <w:p>
      <w:pPr>
        <w:pStyle w:val="style0"/>
        <w:rPr/>
      </w:pPr>
    </w:p>
    <w:p>
      <w:pPr>
        <w:pStyle w:val="style0"/>
        <w:rPr/>
      </w:pPr>
      <w:r>
        <w:rPr>
          <w:lang w:val="en-US"/>
        </w:rPr>
        <w:t>Kim sanga Tengri nasib aylab qanot,</w:t>
      </w:r>
    </w:p>
    <w:p>
      <w:pPr>
        <w:pStyle w:val="style0"/>
        <w:rPr/>
      </w:pPr>
      <w:r>
        <w:rPr>
          <w:lang w:val="en-US"/>
        </w:rPr>
        <w:t>Qilg‘udek bir damda qat’i koinot.</w:t>
      </w:r>
    </w:p>
    <w:p>
      <w:pPr>
        <w:pStyle w:val="style0"/>
        <w:rPr/>
      </w:pPr>
    </w:p>
    <w:p>
      <w:pPr>
        <w:pStyle w:val="style0"/>
        <w:rPr/>
      </w:pPr>
      <w:r>
        <w:rPr>
          <w:lang w:val="en-US"/>
        </w:rPr>
        <w:t>Sen xaloyiqqa bo‘lub farmonpazir,</w:t>
      </w:r>
    </w:p>
    <w:p>
      <w:pPr>
        <w:pStyle w:val="style0"/>
        <w:rPr/>
      </w:pPr>
      <w:r>
        <w:rPr>
          <w:lang w:val="en-US"/>
        </w:rPr>
        <w:t>Dona birla suv uchun zoru asir.</w:t>
      </w:r>
    </w:p>
    <w:p>
      <w:pPr>
        <w:pStyle w:val="style0"/>
        <w:rPr/>
      </w:pPr>
    </w:p>
    <w:p>
      <w:pPr>
        <w:pStyle w:val="style0"/>
        <w:rPr/>
      </w:pPr>
      <w:r>
        <w:rPr>
          <w:b/>
          <w:bCs/>
          <w:lang w:val="en-US"/>
        </w:rPr>
        <w:t>Kabki dari (kaklik)</w:t>
      </w:r>
      <w:r>
        <w:rPr>
          <w:lang w:val="en-US"/>
        </w:rPr>
        <w:t xml:space="preserve"> – uzlatni makon tutgan zohid (yoki ruhiyatning o‘z ibodatlariga ruju qo‘yishi) obrazida talqin qilinadi. Bu obraz bilan Navoiy ibodatga ruju qo‘ygan zohid asl haqiqatdan – Ollohdan uzoqdadir, degan umumtasavvufiy g‘oyani olg‘a suradi.</w:t>
      </w:r>
    </w:p>
    <w:p>
      <w:pPr>
        <w:pStyle w:val="style0"/>
        <w:rPr/>
      </w:pPr>
    </w:p>
    <w:p>
      <w:pPr>
        <w:pStyle w:val="style0"/>
        <w:rPr/>
      </w:pPr>
      <w:r>
        <w:rPr>
          <w:b/>
          <w:bCs/>
          <w:lang w:val="en-US"/>
        </w:rPr>
        <w:t>Tazarv (tustovuq)</w:t>
      </w:r>
      <w:r>
        <w:rPr>
          <w:lang w:val="en-US"/>
        </w:rPr>
        <w:t xml:space="preserve"> – mumtoz adabiyotda go‘zallik timsoli bo‘lib, bu o‘rinda tashqi chiroyiga mahliyo bo‘lgan yengiltak yoxud ruhiyatning yengil-yelpiliklarga moyilligi timsolida gavdalanadi:</w:t>
      </w:r>
    </w:p>
    <w:p>
      <w:pPr>
        <w:pStyle w:val="style0"/>
        <w:rPr/>
      </w:pPr>
    </w:p>
    <w:p>
      <w:pPr>
        <w:pStyle w:val="style0"/>
        <w:rPr/>
      </w:pPr>
      <w:r>
        <w:rPr>
          <w:lang w:val="en-US"/>
        </w:rPr>
        <w:t>Er kirar er sonig‘a himmat bila,</w:t>
      </w:r>
    </w:p>
    <w:p>
      <w:pPr>
        <w:pStyle w:val="style0"/>
        <w:rPr/>
      </w:pPr>
      <w:r>
        <w:rPr>
          <w:lang w:val="en-US"/>
        </w:rPr>
        <w:t>Er emas faxr aylag‘on ziynat bila.</w:t>
      </w:r>
    </w:p>
    <w:p>
      <w:pPr>
        <w:pStyle w:val="style0"/>
        <w:rPr/>
      </w:pPr>
    </w:p>
    <w:p>
      <w:pPr>
        <w:pStyle w:val="style0"/>
        <w:rPr/>
      </w:pPr>
      <w:r>
        <w:rPr>
          <w:lang w:val="en-US"/>
        </w:rPr>
        <w:t>Erga xulqu fe’l erur zebu kamol,</w:t>
      </w:r>
    </w:p>
    <w:p>
      <w:pPr>
        <w:pStyle w:val="style0"/>
        <w:rPr/>
      </w:pPr>
      <w:r>
        <w:rPr>
          <w:lang w:val="en-US"/>
        </w:rPr>
        <w:t>Yangi zarkash hullasidur eski shol.</w:t>
      </w:r>
    </w:p>
    <w:p>
      <w:pPr>
        <w:pStyle w:val="style0"/>
        <w:rPr>
          <w:b/>
          <w:bCs/>
        </w:rPr>
      </w:pPr>
    </w:p>
    <w:p>
      <w:pPr>
        <w:pStyle w:val="style0"/>
        <w:rPr/>
      </w:pPr>
      <w:r>
        <w:rPr>
          <w:b/>
          <w:bCs/>
          <w:lang w:val="en-US"/>
        </w:rPr>
        <w:t>Shunqor</w:t>
      </w:r>
      <w:r>
        <w:rPr>
          <w:lang w:val="en-US"/>
        </w:rPr>
        <w:t xml:space="preserve"> – o‘zining podshohligini aytib, shohga ehtiyoji yo‘qligini izhor etadi. Navoiy bu timsol bilan taxt va amalga ruju qo‘ygan shaxslarni hamda ruhiyatdagi amalparastlik illatini ifoda etadi:</w:t>
      </w:r>
    </w:p>
    <w:p>
      <w:pPr>
        <w:pStyle w:val="style0"/>
        <w:rPr/>
      </w:pPr>
    </w:p>
    <w:p>
      <w:pPr>
        <w:pStyle w:val="style0"/>
        <w:rPr/>
      </w:pPr>
      <w:r>
        <w:rPr>
          <w:lang w:val="en-US"/>
        </w:rPr>
        <w:t>Qavmi nodonkim, degaylar seni shoh,</w:t>
      </w:r>
    </w:p>
    <w:p>
      <w:pPr>
        <w:pStyle w:val="style0"/>
        <w:rPr/>
      </w:pPr>
      <w:r>
        <w:rPr>
          <w:lang w:val="en-US"/>
        </w:rPr>
        <w:t>Butni yo o‘tni degondekdur iloh.</w:t>
      </w:r>
    </w:p>
    <w:p>
      <w:pPr>
        <w:pStyle w:val="style0"/>
        <w:rPr/>
      </w:pPr>
    </w:p>
    <w:p>
      <w:pPr>
        <w:pStyle w:val="style0"/>
        <w:rPr/>
      </w:pPr>
      <w:r>
        <w:rPr>
          <w:lang w:val="en-US"/>
        </w:rPr>
        <w:t>Zotinga shatranj shohidur adil,</w:t>
      </w:r>
    </w:p>
    <w:p>
      <w:pPr>
        <w:pStyle w:val="style0"/>
        <w:rPr/>
      </w:pPr>
      <w:r>
        <w:rPr>
          <w:lang w:val="en-US"/>
        </w:rPr>
        <w:t>Kim, o‘zidek o‘trusidadur badil.</w:t>
      </w:r>
    </w:p>
    <w:p>
      <w:pPr>
        <w:pStyle w:val="style0"/>
        <w:rPr/>
      </w:pPr>
    </w:p>
    <w:p>
      <w:pPr>
        <w:pStyle w:val="style0"/>
        <w:rPr/>
      </w:pPr>
      <w:r>
        <w:rPr>
          <w:b/>
          <w:bCs/>
          <w:lang w:val="en-US"/>
        </w:rPr>
        <w:t xml:space="preserve">Burgut </w:t>
      </w:r>
      <w:r>
        <w:rPr>
          <w:lang w:val="en-US"/>
        </w:rPr>
        <w:t>– Navoiyning o‘zi kiritgan yana bir qush timsoli. U, asosan, turkiy adabiyotda mard, jasur va ovchi obrazida gavdalangan. Dostondagi o‘rinda Navoiy burgutni nafsga, jismoniy kuch-qudratga berilib, toat-ibodatni esidan chiqargan inson yoki asliyatni unutgan ruh timsolida talqin qiladi:</w:t>
      </w:r>
    </w:p>
    <w:p>
      <w:pPr>
        <w:pStyle w:val="style0"/>
        <w:rPr/>
      </w:pPr>
    </w:p>
    <w:p>
      <w:pPr>
        <w:pStyle w:val="style0"/>
        <w:rPr/>
      </w:pPr>
      <w:r>
        <w:rPr>
          <w:lang w:val="en-US"/>
        </w:rPr>
        <w:t>Muncha birla o‘zni tavsif etkasen,</w:t>
      </w:r>
    </w:p>
    <w:p>
      <w:pPr>
        <w:pStyle w:val="style0"/>
        <w:rPr/>
      </w:pPr>
      <w:r>
        <w:rPr>
          <w:lang w:val="en-US"/>
        </w:rPr>
        <w:t>Zo‘ru shavkat birla ta’rif etkasen.</w:t>
      </w:r>
    </w:p>
    <w:p>
      <w:pPr>
        <w:pStyle w:val="style0"/>
        <w:rPr/>
      </w:pPr>
    </w:p>
    <w:p>
      <w:pPr>
        <w:pStyle w:val="style0"/>
        <w:rPr/>
      </w:pPr>
      <w:r>
        <w:rPr>
          <w:lang w:val="en-US"/>
        </w:rPr>
        <w:t>Pahlavonu qahramon ul bo‘ldi, ul –</w:t>
      </w:r>
    </w:p>
    <w:p>
      <w:pPr>
        <w:pStyle w:val="style0"/>
        <w:rPr/>
      </w:pPr>
      <w:r>
        <w:rPr>
          <w:lang w:val="en-US"/>
        </w:rPr>
        <w:t>Kim, kechib jonidin etkoy azmi yo‘l.</w:t>
      </w:r>
    </w:p>
    <w:p>
      <w:pPr>
        <w:pStyle w:val="style0"/>
        <w:rPr/>
      </w:pPr>
    </w:p>
    <w:p>
      <w:pPr>
        <w:pStyle w:val="style0"/>
        <w:rPr/>
      </w:pPr>
      <w:r>
        <w:rPr>
          <w:b/>
          <w:bCs/>
          <w:lang w:val="en-US"/>
        </w:rPr>
        <w:t>Kuf (o‘rdak)</w:t>
      </w:r>
      <w:r>
        <w:rPr>
          <w:lang w:val="en-US"/>
        </w:rPr>
        <w:t xml:space="preserve"> – xazina topish ishqiga tushganligini aytib, uzr so‘raydi. Bu timsol Navoiy talqinida tirikchilik tashvishlari bilan band bo‘lgan odam yoki ruhiyatning shu xildagi xususiyati ma’nosida gavdalantirilgan. O‘rdak sohta karomatfurush so‘fiy timsolida yoki ruhning o‘z ilmu hunarlariga mag‘rurligi qiyofasida gavdalantiradi:</w:t>
      </w:r>
    </w:p>
    <w:p>
      <w:pPr>
        <w:pStyle w:val="style0"/>
        <w:rPr/>
      </w:pPr>
    </w:p>
    <w:p>
      <w:pPr>
        <w:pStyle w:val="style0"/>
        <w:rPr/>
      </w:pPr>
      <w:r>
        <w:rPr>
          <w:lang w:val="en-US"/>
        </w:rPr>
        <w:t>Mavjdin sajjoda solib suvda,</w:t>
      </w:r>
    </w:p>
    <w:p>
      <w:pPr>
        <w:pStyle w:val="style0"/>
        <w:rPr/>
      </w:pPr>
      <w:r>
        <w:rPr>
          <w:lang w:val="en-US"/>
        </w:rPr>
        <w:t>Ko‘rguzib maqsud yuz ul ko‘zguda.</w:t>
      </w:r>
    </w:p>
    <w:p>
      <w:pPr>
        <w:pStyle w:val="style0"/>
        <w:rPr/>
      </w:pPr>
    </w:p>
    <w:p>
      <w:pPr>
        <w:pStyle w:val="style0"/>
        <w:rPr/>
      </w:pPr>
      <w:r>
        <w:rPr>
          <w:lang w:val="en-US"/>
        </w:rPr>
        <w:t>Suvdadur maqsudima chun yetmagim,</w:t>
      </w:r>
    </w:p>
    <w:p>
      <w:pPr>
        <w:pStyle w:val="style0"/>
        <w:rPr/>
      </w:pPr>
      <w:r>
        <w:rPr>
          <w:lang w:val="en-US"/>
        </w:rPr>
        <w:t>Bas, xatodur o‘zga yon azm etmagim.</w:t>
      </w:r>
    </w:p>
    <w:p>
      <w:pPr>
        <w:pStyle w:val="style0"/>
        <w:rPr/>
      </w:pPr>
    </w:p>
    <w:p>
      <w:pPr>
        <w:pStyle w:val="style0"/>
        <w:rPr/>
      </w:pPr>
      <w:r>
        <w:rPr>
          <w:lang w:val="en-US"/>
        </w:rPr>
        <w:t>Navoiy bunday karomatfurushlikni ham inkor etadi.</w:t>
      </w:r>
    </w:p>
    <w:p>
      <w:pPr>
        <w:pStyle w:val="style0"/>
        <w:rPr/>
      </w:pPr>
    </w:p>
    <w:p>
      <w:pPr>
        <w:pStyle w:val="style0"/>
        <w:rPr/>
      </w:pPr>
      <w:r>
        <w:rPr>
          <w:b/>
          <w:bCs/>
          <w:lang w:val="en-US"/>
        </w:rPr>
        <w:t>Tovuq (xo‘roz)</w:t>
      </w:r>
      <w:r>
        <w:rPr>
          <w:lang w:val="en-US"/>
        </w:rPr>
        <w:t xml:space="preserve"> – ruhiyatda mavjud bo‘lgan shahvoniy hirs timsoli. Muallif uning bu xususiyatini erkakning fazilati emas deb, qattiq tanbeh beradi:</w:t>
      </w:r>
    </w:p>
    <w:p>
      <w:pPr>
        <w:pStyle w:val="style0"/>
        <w:rPr/>
      </w:pPr>
    </w:p>
    <w:p>
      <w:pPr>
        <w:pStyle w:val="style0"/>
        <w:rPr/>
      </w:pPr>
      <w:r>
        <w:rPr>
          <w:lang w:val="en-US"/>
        </w:rPr>
        <w:t>Yuz yamonlig‘ birla shan’at aylabon,</w:t>
      </w:r>
    </w:p>
    <w:p>
      <w:pPr>
        <w:pStyle w:val="style0"/>
        <w:rPr/>
      </w:pPr>
      <w:r>
        <w:rPr>
          <w:lang w:val="en-US"/>
        </w:rPr>
        <w:t>Yaxshilarg‘a o‘zni nisbat aylabon.</w:t>
      </w:r>
    </w:p>
    <w:p>
      <w:pPr>
        <w:pStyle w:val="style0"/>
        <w:rPr/>
      </w:pPr>
    </w:p>
    <w:p>
      <w:pPr>
        <w:pStyle w:val="style0"/>
        <w:rPr/>
      </w:pPr>
      <w:r>
        <w:rPr>
          <w:lang w:val="en-US"/>
        </w:rPr>
        <w:t>Sustlug‘lar birlakim qilding ayon,</w:t>
      </w:r>
    </w:p>
    <w:p>
      <w:pPr>
        <w:pStyle w:val="style0"/>
        <w:rPr/>
      </w:pPr>
      <w:r>
        <w:rPr>
          <w:lang w:val="en-US"/>
        </w:rPr>
        <w:t>Demagil o‘zni xuro‘s, ey mokiyon.</w:t>
      </w:r>
    </w:p>
    <w:p>
      <w:pPr>
        <w:pStyle w:val="style0"/>
        <w:rPr/>
      </w:pPr>
    </w:p>
    <w:p>
      <w:pPr>
        <w:pStyle w:val="style0"/>
        <w:rPr/>
      </w:pPr>
      <w:r>
        <w:rPr>
          <w:lang w:val="en-US"/>
        </w:rPr>
        <w:t>Dostondagi barcha qushlar alohida timsollar bo‘lishi bilan birgalikda, boshqa ma’noda, jon qushining turli holatdagi ko‘rinishlari, turfa kayfiyatdagi tovlanishlaridir.</w:t>
      </w:r>
    </w:p>
    <w:p>
      <w:pPr>
        <w:pStyle w:val="style0"/>
        <w:rPr/>
      </w:pPr>
    </w:p>
    <w:p>
      <w:pPr>
        <w:pStyle w:val="style0"/>
        <w:rPr/>
      </w:pPr>
      <w:r>
        <w:rPr>
          <w:lang w:val="en-US"/>
        </w:rPr>
        <w:t>Umuman olganda, mumtoz adabiyotimizdagi qushlar obrazlari ahamiyatli timsollardan sanalib, inson ruhi, uning ilohiyot bilan yaqinlashuvi va unga intilishini o‘zida mujassam etadi.</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2189</Words>
  <Characters>15103</Characters>
  <Application>WPS Office</Application>
  <Paragraphs>137</Paragraphs>
  <CharactersWithSpaces>17249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2024-11-23T14:41:12Z</dcterms:created>
  <dc:creator>Infinix X669D</dc:creator>
  <lastModifiedBy>Infinix X669D</lastModifiedBy>
  <dcterms:modified xsi:type="dcterms:W3CDTF">2024-11-23T15:12:57Z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a6c6aaacaaaf499f8fae67d2be4f4bd7</vt:lpwstr>
  </property>
</Properties>
</file>