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E4B4" w14:textId="552298DA" w:rsidR="00D30919" w:rsidRPr="00A57E0F" w:rsidRDefault="00787868" w:rsidP="00787868">
      <w:pPr>
        <w:jc w:val="center"/>
        <w:rPr>
          <w:b/>
          <w:bCs/>
        </w:rPr>
      </w:pPr>
      <w:r w:rsidRPr="00A57E0F">
        <w:rPr>
          <w:b/>
          <w:bCs/>
        </w:rPr>
        <w:t>Discuss with Ori – page</w:t>
      </w:r>
    </w:p>
    <w:p w14:paraId="5A15E9EF" w14:textId="77777777" w:rsidR="00A57E0F" w:rsidRPr="00A57E0F" w:rsidRDefault="00A57E0F" w:rsidP="00787868">
      <w:pPr>
        <w:jc w:val="center"/>
        <w:rPr>
          <w:b/>
          <w:bCs/>
        </w:rPr>
      </w:pPr>
    </w:p>
    <w:p w14:paraId="44C4894F" w14:textId="77777777" w:rsidR="00A57E0F" w:rsidRPr="00A57E0F" w:rsidRDefault="00A57E0F" w:rsidP="00A57E0F">
      <w:r w:rsidRPr="00A57E0F">
        <w:rPr>
          <w:b/>
          <w:bCs/>
        </w:rPr>
        <w:t>1. UX Requirements (User Experience &amp; Logic)</w:t>
      </w:r>
    </w:p>
    <w:p w14:paraId="42D46F8B" w14:textId="77777777" w:rsidR="00A57E0F" w:rsidRPr="00A57E0F" w:rsidRDefault="00A57E0F" w:rsidP="00A57E0F">
      <w:r w:rsidRPr="00A57E0F">
        <w:t xml:space="preserve">The core goal is to simplify habit creation through </w:t>
      </w:r>
      <w:r w:rsidRPr="00A57E0F">
        <w:rPr>
          <w:b/>
          <w:bCs/>
        </w:rPr>
        <w:t>Progressive Extraction</w:t>
      </w:r>
      <w:r w:rsidRPr="00A57E0F">
        <w:t>, where Ori parses user intent from natural language and only asks for missing critical pieces.</w:t>
      </w:r>
    </w:p>
    <w:p w14:paraId="6AC80B26" w14:textId="77777777" w:rsidR="00A57E0F" w:rsidRPr="00A57E0F" w:rsidRDefault="00A57E0F" w:rsidP="00A57E0F">
      <w:pPr>
        <w:numPr>
          <w:ilvl w:val="0"/>
          <w:numId w:val="40"/>
        </w:numPr>
      </w:pPr>
      <w:r w:rsidRPr="00A57E0F">
        <w:rPr>
          <w:b/>
          <w:bCs/>
        </w:rPr>
        <w:t>Multimodal Input:</w:t>
      </w:r>
      <w:r w:rsidRPr="00A57E0F">
        <w:t xml:space="preserve"> The system must support </w:t>
      </w:r>
      <w:r w:rsidRPr="00A57E0F">
        <w:rPr>
          <w:b/>
          <w:bCs/>
        </w:rPr>
        <w:t>text, voice-to-text</w:t>
      </w:r>
      <w:r w:rsidRPr="00A57E0F">
        <w:t xml:space="preserve"> (for frictionless brain-dumps), and </w:t>
      </w:r>
      <w:r w:rsidRPr="00A57E0F">
        <w:rPr>
          <w:b/>
          <w:bCs/>
        </w:rPr>
        <w:t>image/file uploads</w:t>
      </w:r>
      <w:r w:rsidRPr="00A57E0F">
        <w:t>.</w:t>
      </w:r>
    </w:p>
    <w:p w14:paraId="1760A0FA" w14:textId="77777777" w:rsidR="00A57E0F" w:rsidRPr="00A57E0F" w:rsidRDefault="00A57E0F" w:rsidP="00A57E0F">
      <w:pPr>
        <w:numPr>
          <w:ilvl w:val="0"/>
          <w:numId w:val="40"/>
        </w:numPr>
      </w:pPr>
      <w:r w:rsidRPr="00A57E0F">
        <w:rPr>
          <w:b/>
          <w:bCs/>
        </w:rPr>
        <w:t>Vision/OCR Extraction:</w:t>
      </w:r>
      <w:r w:rsidRPr="00A57E0F">
        <w:t xml:space="preserve"> When a user uploads a file (e.g., a gym plan screenshot), Ori should "read" it to extract the habit name and duration automatically.</w:t>
      </w:r>
    </w:p>
    <w:p w14:paraId="710C4725" w14:textId="77777777" w:rsidR="00A57E0F" w:rsidRPr="00A57E0F" w:rsidRDefault="00A57E0F" w:rsidP="00A57E0F">
      <w:pPr>
        <w:numPr>
          <w:ilvl w:val="0"/>
          <w:numId w:val="40"/>
        </w:numPr>
      </w:pPr>
      <w:r w:rsidRPr="00A57E0F">
        <w:rPr>
          <w:b/>
          <w:bCs/>
        </w:rPr>
        <w:t>Behavioral Consultant Mode:</w:t>
      </w:r>
      <w:r w:rsidRPr="00A57E0F">
        <w:t xml:space="preserve"> If the user provides vague input (e.g., "I want to be healthy"), the UX should pivot from data-gathering to consulting, suggesting specific </w:t>
      </w:r>
      <w:r w:rsidRPr="00A57E0F">
        <w:rPr>
          <w:b/>
          <w:bCs/>
        </w:rPr>
        <w:t>"Atomic Habits"</w:t>
      </w:r>
      <w:r w:rsidRPr="00A57E0F">
        <w:t xml:space="preserve"> like "Drink Water" or "Daily Walk".</w:t>
      </w:r>
    </w:p>
    <w:p w14:paraId="7F125CB6" w14:textId="77777777" w:rsidR="00A57E0F" w:rsidRPr="00A57E0F" w:rsidRDefault="00A57E0F" w:rsidP="00A57E0F">
      <w:pPr>
        <w:numPr>
          <w:ilvl w:val="0"/>
          <w:numId w:val="40"/>
        </w:numPr>
      </w:pPr>
      <w:r w:rsidRPr="00A57E0F">
        <w:rPr>
          <w:b/>
          <w:bCs/>
        </w:rPr>
        <w:t>Smart Suggestions &amp; GPS Logic:</w:t>
      </w:r>
    </w:p>
    <w:p w14:paraId="7E7B9F22" w14:textId="77777777" w:rsidR="00A57E0F" w:rsidRPr="00A57E0F" w:rsidRDefault="00A57E0F" w:rsidP="00A57E0F">
      <w:pPr>
        <w:numPr>
          <w:ilvl w:val="1"/>
          <w:numId w:val="40"/>
        </w:numPr>
      </w:pPr>
      <w:r w:rsidRPr="00A57E0F">
        <w:t xml:space="preserve">If a user is unsure of duration or timing, Ori analyzes the user's </w:t>
      </w:r>
      <w:r w:rsidRPr="00A57E0F">
        <w:rPr>
          <w:b/>
          <w:bCs/>
        </w:rPr>
        <w:t>Calendar Master data</w:t>
      </w:r>
      <w:r w:rsidRPr="00A57E0F">
        <w:t xml:space="preserve"> to suggest "white space" or "low-energy slots".</w:t>
      </w:r>
    </w:p>
    <w:p w14:paraId="6794E6A4" w14:textId="77777777" w:rsidR="00A57E0F" w:rsidRPr="00A57E0F" w:rsidRDefault="00A57E0F" w:rsidP="00A57E0F">
      <w:pPr>
        <w:numPr>
          <w:ilvl w:val="1"/>
          <w:numId w:val="40"/>
        </w:numPr>
      </w:pPr>
      <w:r w:rsidRPr="00A57E0F">
        <w:t xml:space="preserve">For </w:t>
      </w:r>
      <w:r w:rsidRPr="00A57E0F">
        <w:rPr>
          <w:b/>
          <w:bCs/>
        </w:rPr>
        <w:t>over-ambitious users</w:t>
      </w:r>
      <w:r w:rsidRPr="00A57E0F">
        <w:t xml:space="preserve">, Ori must suggest a </w:t>
      </w:r>
      <w:r w:rsidRPr="00A57E0F">
        <w:rPr>
          <w:b/>
          <w:bCs/>
        </w:rPr>
        <w:t>"Low Energy Version"</w:t>
      </w:r>
      <w:r w:rsidRPr="00A57E0F">
        <w:t xml:space="preserve"> (safety net) to prevent burnout and keep streaks alive.</w:t>
      </w:r>
    </w:p>
    <w:p w14:paraId="56611531" w14:textId="77777777" w:rsidR="00A57E0F" w:rsidRPr="00A57E0F" w:rsidRDefault="00A57E0F" w:rsidP="00A57E0F">
      <w:pPr>
        <w:numPr>
          <w:ilvl w:val="1"/>
          <w:numId w:val="40"/>
        </w:numPr>
      </w:pPr>
      <w:r w:rsidRPr="00A57E0F">
        <w:t xml:space="preserve">If a calendar </w:t>
      </w:r>
      <w:r w:rsidRPr="00A57E0F">
        <w:rPr>
          <w:b/>
          <w:bCs/>
        </w:rPr>
        <w:t>conflict is detected</w:t>
      </w:r>
      <w:r w:rsidRPr="00A57E0F">
        <w:t>, Ori provides immediate transparency and alternative time slots.</w:t>
      </w:r>
    </w:p>
    <w:p w14:paraId="6576DD0E" w14:textId="77777777" w:rsidR="00A57E0F" w:rsidRPr="00A57E0F" w:rsidRDefault="00A57E0F" w:rsidP="00A57E0F">
      <w:r w:rsidRPr="00A57E0F">
        <w:rPr>
          <w:b/>
          <w:bCs/>
        </w:rPr>
        <w:t>2. UI Requirements (User Interface &amp; Components)</w:t>
      </w:r>
    </w:p>
    <w:p w14:paraId="1C0B3D47" w14:textId="77777777" w:rsidR="00A57E0F" w:rsidRPr="00A57E0F" w:rsidRDefault="00A57E0F" w:rsidP="00A57E0F">
      <w:r w:rsidRPr="00A57E0F">
        <w:t xml:space="preserve">The interface is a </w:t>
      </w:r>
      <w:r w:rsidRPr="00A57E0F">
        <w:rPr>
          <w:b/>
          <w:bCs/>
        </w:rPr>
        <w:t>Dynamic Chat Interface</w:t>
      </w:r>
      <w:r w:rsidRPr="00A57E0F">
        <w:t xml:space="preserve"> that drops interactive "System Cards" into the stream rather than just using plain text.</w:t>
      </w:r>
    </w:p>
    <w:p w14:paraId="763A8270" w14:textId="77777777" w:rsidR="00A57E0F" w:rsidRPr="00A57E0F" w:rsidRDefault="00A57E0F" w:rsidP="00A57E0F">
      <w:pPr>
        <w:numPr>
          <w:ilvl w:val="0"/>
          <w:numId w:val="41"/>
        </w:numPr>
      </w:pPr>
      <w:r w:rsidRPr="00A57E0F">
        <w:rPr>
          <w:b/>
          <w:bCs/>
        </w:rPr>
        <w:t>Global Layout:</w:t>
      </w:r>
    </w:p>
    <w:p w14:paraId="3DAB04FD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Header:</w:t>
      </w:r>
      <w:r w:rsidRPr="00A57E0F">
        <w:t xml:space="preserve"> Title "Discuss with Ori" with optional context subtitles (e.g., "Context: Quick Add").</w:t>
      </w:r>
    </w:p>
    <w:p w14:paraId="64EB32F4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Chat Area:</w:t>
      </w:r>
      <w:r w:rsidRPr="00A57E0F">
        <w:t xml:space="preserve"> A scrollable area for message bubbles and interactive blocks.</w:t>
      </w:r>
    </w:p>
    <w:p w14:paraId="2E0E9AB3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Input Zone:</w:t>
      </w:r>
      <w:r w:rsidRPr="00A57E0F">
        <w:t xml:space="preserve"> A </w:t>
      </w:r>
      <w:r w:rsidRPr="00A57E0F">
        <w:rPr>
          <w:b/>
          <w:bCs/>
        </w:rPr>
        <w:t xml:space="preserve">floating </w:t>
      </w:r>
      <w:proofErr w:type="spellStart"/>
      <w:r w:rsidRPr="00A57E0F">
        <w:rPr>
          <w:b/>
          <w:bCs/>
        </w:rPr>
        <w:t>glassmorphism</w:t>
      </w:r>
      <w:proofErr w:type="spellEnd"/>
      <w:r w:rsidRPr="00A57E0F">
        <w:rPr>
          <w:b/>
          <w:bCs/>
        </w:rPr>
        <w:t xml:space="preserve"> capsule</w:t>
      </w:r>
      <w:r w:rsidRPr="00A57E0F">
        <w:t xml:space="preserve"> at the bottom containing a text field, a "Plus/Paperclip" icon for attachments, and a "Microphone" icon.</w:t>
      </w:r>
    </w:p>
    <w:p w14:paraId="015199A0" w14:textId="77777777" w:rsidR="00A57E0F" w:rsidRPr="00A57E0F" w:rsidRDefault="00A57E0F" w:rsidP="00A57E0F">
      <w:pPr>
        <w:numPr>
          <w:ilvl w:val="0"/>
          <w:numId w:val="41"/>
        </w:numPr>
      </w:pPr>
      <w:r w:rsidRPr="00A57E0F">
        <w:rPr>
          <w:b/>
          <w:bCs/>
        </w:rPr>
        <w:t>Interactive "Drop-in" Blocks:</w:t>
      </w:r>
    </w:p>
    <w:p w14:paraId="327F4560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Suggestion Carousel/Choice Chips:</w:t>
      </w:r>
      <w:r w:rsidRPr="00A57E0F">
        <w:t xml:space="preserve"> Horizontally scrollable capsule-shaped pills for selecting vague habits or choosing durations (e.g., [5 min], [10 min]).</w:t>
      </w:r>
    </w:p>
    <w:p w14:paraId="57953AD5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lastRenderedPageBreak/>
        <w:t>Smart Slot Cards:</w:t>
      </w:r>
      <w:r w:rsidRPr="00A57E0F">
        <w:t xml:space="preserve"> Side-by-side vertical cards showing suggested calendar spots with icons (e.g., a "Morning Anchor" at 8:15 AM).</w:t>
      </w:r>
    </w:p>
    <w:p w14:paraId="12FEE33F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Conflict Warning Block:</w:t>
      </w:r>
      <w:r w:rsidRPr="00A57E0F">
        <w:t xml:space="preserve"> A </w:t>
      </w:r>
      <w:proofErr w:type="gramStart"/>
      <w:r w:rsidRPr="00A57E0F">
        <w:t xml:space="preserve">soft </w:t>
      </w:r>
      <w:r w:rsidRPr="00A57E0F">
        <w:rPr>
          <w:b/>
          <w:bCs/>
        </w:rPr>
        <w:t>amber-tinted</w:t>
      </w:r>
      <w:proofErr w:type="gramEnd"/>
      <w:r w:rsidRPr="00A57E0F">
        <w:rPr>
          <w:b/>
          <w:bCs/>
        </w:rPr>
        <w:t xml:space="preserve"> bubble</w:t>
      </w:r>
      <w:r w:rsidRPr="00A57E0F">
        <w:t xml:space="preserve"> with a warning icon that appears when a calendar overlap is detected.</w:t>
      </w:r>
    </w:p>
    <w:p w14:paraId="5760AC38" w14:textId="77777777" w:rsidR="00A57E0F" w:rsidRPr="00A57E0F" w:rsidRDefault="00A57E0F" w:rsidP="00A57E0F">
      <w:pPr>
        <w:numPr>
          <w:ilvl w:val="1"/>
          <w:numId w:val="41"/>
        </w:numPr>
      </w:pPr>
      <w:r w:rsidRPr="00A57E0F">
        <w:rPr>
          <w:b/>
          <w:bCs/>
        </w:rPr>
        <w:t>Habit Draft Card (Hero Component):</w:t>
      </w:r>
      <w:r w:rsidRPr="00A57E0F">
        <w:t xml:space="preserve"> A high-fidelity summary card displaying the auto-selected icon, color, habit name, frequency, and time. It must include a large, </w:t>
      </w:r>
      <w:proofErr w:type="gramStart"/>
      <w:r w:rsidRPr="00A57E0F">
        <w:t>full-width</w:t>
      </w:r>
      <w:proofErr w:type="gramEnd"/>
      <w:r w:rsidRPr="00A57E0F">
        <w:t xml:space="preserve"> </w:t>
      </w:r>
      <w:r w:rsidRPr="00A57E0F">
        <w:rPr>
          <w:b/>
          <w:bCs/>
        </w:rPr>
        <w:t>[Confirm &amp; Save]</w:t>
      </w:r>
      <w:r w:rsidRPr="00A57E0F">
        <w:t xml:space="preserve"> button.</w:t>
      </w:r>
    </w:p>
    <w:p w14:paraId="32BBD35C" w14:textId="77777777" w:rsidR="00A57E0F" w:rsidRPr="00A57E0F" w:rsidRDefault="00A57E0F" w:rsidP="00A57E0F">
      <w:r w:rsidRPr="00A57E0F">
        <w:rPr>
          <w:b/>
          <w:bCs/>
        </w:rPr>
        <w:t>3. Graphics &amp; Visual Requirements</w:t>
      </w:r>
    </w:p>
    <w:p w14:paraId="6AA8434A" w14:textId="77777777" w:rsidR="00A57E0F" w:rsidRPr="00A57E0F" w:rsidRDefault="00A57E0F" w:rsidP="00A57E0F">
      <w:r w:rsidRPr="00A57E0F">
        <w:t xml:space="preserve">The visual style follows a </w:t>
      </w:r>
      <w:r w:rsidRPr="00A57E0F">
        <w:rPr>
          <w:b/>
          <w:bCs/>
        </w:rPr>
        <w:t>"Premium/OLED"</w:t>
      </w:r>
      <w:r w:rsidRPr="00A57E0F">
        <w:t xml:space="preserve"> aesthetic to match existing app screens like the "Goal List".</w:t>
      </w:r>
    </w:p>
    <w:p w14:paraId="542A6A0A" w14:textId="77777777" w:rsidR="00A57E0F" w:rsidRPr="00A57E0F" w:rsidRDefault="00A57E0F" w:rsidP="00A57E0F">
      <w:pPr>
        <w:numPr>
          <w:ilvl w:val="0"/>
          <w:numId w:val="42"/>
        </w:numPr>
      </w:pPr>
      <w:r w:rsidRPr="00A57E0F">
        <w:rPr>
          <w:b/>
          <w:bCs/>
        </w:rPr>
        <w:t>Color Palette:</w:t>
      </w:r>
    </w:p>
    <w:p w14:paraId="7A32DAA5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Background:</w:t>
      </w:r>
      <w:r w:rsidRPr="00A57E0F">
        <w:t xml:space="preserve"> Pure </w:t>
      </w:r>
      <w:proofErr w:type="gramStart"/>
      <w:r w:rsidRPr="00A57E0F">
        <w:t>Black (#</w:t>
      </w:r>
      <w:proofErr w:type="gramEnd"/>
      <w:r w:rsidRPr="00A57E0F">
        <w:t xml:space="preserve">000000) or deep </w:t>
      </w:r>
      <w:proofErr w:type="gramStart"/>
      <w:r w:rsidRPr="00A57E0F">
        <w:t>Obsidian (#</w:t>
      </w:r>
      <w:proofErr w:type="gramEnd"/>
      <w:r w:rsidRPr="00A57E0F">
        <w:t>0B0B0B).</w:t>
      </w:r>
    </w:p>
    <w:p w14:paraId="0BFAE40E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Cards/Bubbles:</w:t>
      </w:r>
      <w:r w:rsidRPr="00A57E0F">
        <w:t xml:space="preserve"> Dark </w:t>
      </w:r>
      <w:proofErr w:type="gramStart"/>
      <w:r w:rsidRPr="00A57E0F">
        <w:t>Gray (#</w:t>
      </w:r>
      <w:proofErr w:type="gramEnd"/>
      <w:r w:rsidRPr="00A57E0F">
        <w:t xml:space="preserve">1C1C1E) with a </w:t>
      </w:r>
      <w:proofErr w:type="spellStart"/>
      <w:r w:rsidRPr="00A57E0F">
        <w:rPr>
          <w:b/>
          <w:bCs/>
        </w:rPr>
        <w:t>Glassmorphism</w:t>
      </w:r>
      <w:proofErr w:type="spellEnd"/>
      <w:r w:rsidRPr="00A57E0F">
        <w:rPr>
          <w:b/>
          <w:bCs/>
        </w:rPr>
        <w:t xml:space="preserve"> effect</w:t>
      </w:r>
      <w:r w:rsidRPr="00A57E0F">
        <w:t xml:space="preserve"> (subtle 1px white stroke at 10-20% opacity).</w:t>
      </w:r>
    </w:p>
    <w:p w14:paraId="330BA728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Text:</w:t>
      </w:r>
      <w:r w:rsidRPr="00A57E0F">
        <w:t xml:space="preserve"> Primary </w:t>
      </w:r>
      <w:proofErr w:type="gramStart"/>
      <w:r w:rsidRPr="00A57E0F">
        <w:t>White (#</w:t>
      </w:r>
      <w:proofErr w:type="gramEnd"/>
      <w:r w:rsidRPr="00A57E0F">
        <w:t xml:space="preserve">FFFFFF) for readability; Subdued </w:t>
      </w:r>
      <w:proofErr w:type="gramStart"/>
      <w:r w:rsidRPr="00A57E0F">
        <w:t>Gray (#</w:t>
      </w:r>
      <w:proofErr w:type="gramEnd"/>
      <w:r w:rsidRPr="00A57E0F">
        <w:t>888888 or #8E8E93) for metadata.</w:t>
      </w:r>
    </w:p>
    <w:p w14:paraId="61187A9A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Accents:</w:t>
      </w:r>
      <w:r w:rsidRPr="00A57E0F">
        <w:t xml:space="preserve"> Neon-accent borders (Electric Blue or Cyber Green) for selections, and Caution </w:t>
      </w:r>
      <w:proofErr w:type="gramStart"/>
      <w:r w:rsidRPr="00A57E0F">
        <w:t>Amber (#</w:t>
      </w:r>
      <w:proofErr w:type="gramEnd"/>
      <w:r w:rsidRPr="00A57E0F">
        <w:t>FFB000) for warnings.</w:t>
      </w:r>
    </w:p>
    <w:p w14:paraId="03245452" w14:textId="77777777" w:rsidR="00A57E0F" w:rsidRPr="00A57E0F" w:rsidRDefault="00A57E0F" w:rsidP="00A57E0F">
      <w:pPr>
        <w:numPr>
          <w:ilvl w:val="0"/>
          <w:numId w:val="42"/>
        </w:numPr>
      </w:pPr>
      <w:r w:rsidRPr="00A57E0F">
        <w:rPr>
          <w:b/>
          <w:bCs/>
        </w:rPr>
        <w:t>Typography:</w:t>
      </w:r>
      <w:r w:rsidRPr="00A57E0F">
        <w:t xml:space="preserve"> </w:t>
      </w:r>
      <w:r w:rsidRPr="00A57E0F">
        <w:rPr>
          <w:b/>
          <w:bCs/>
        </w:rPr>
        <w:t>Inter</w:t>
      </w:r>
      <w:r w:rsidRPr="00A57E0F">
        <w:t xml:space="preserve"> font throughout. Primary text at </w:t>
      </w:r>
      <w:r w:rsidRPr="00A57E0F">
        <w:rPr>
          <w:b/>
          <w:bCs/>
        </w:rPr>
        <w:t>15pt</w:t>
      </w:r>
      <w:r w:rsidRPr="00A57E0F">
        <w:t xml:space="preserve">, metadata at </w:t>
      </w:r>
      <w:r w:rsidRPr="00A57E0F">
        <w:rPr>
          <w:b/>
          <w:bCs/>
        </w:rPr>
        <w:t>12pt</w:t>
      </w:r>
      <w:r w:rsidRPr="00A57E0F">
        <w:t xml:space="preserve">, and Habit Draft titles at </w:t>
      </w:r>
      <w:r w:rsidRPr="00A57E0F">
        <w:rPr>
          <w:b/>
          <w:bCs/>
        </w:rPr>
        <w:t>20pt Bold</w:t>
      </w:r>
      <w:r w:rsidRPr="00A57E0F">
        <w:t>.</w:t>
      </w:r>
    </w:p>
    <w:p w14:paraId="23C37042" w14:textId="77777777" w:rsidR="00A57E0F" w:rsidRPr="00A57E0F" w:rsidRDefault="00A57E0F" w:rsidP="00A57E0F">
      <w:pPr>
        <w:numPr>
          <w:ilvl w:val="0"/>
          <w:numId w:val="42"/>
        </w:numPr>
      </w:pPr>
      <w:r w:rsidRPr="00A57E0F">
        <w:rPr>
          <w:b/>
          <w:bCs/>
        </w:rPr>
        <w:t>Animations &amp; Transitions:</w:t>
      </w:r>
    </w:p>
    <w:p w14:paraId="1BB65CBD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Block Entry:</w:t>
      </w:r>
      <w:r w:rsidRPr="00A57E0F">
        <w:t xml:space="preserve"> UI blocks should </w:t>
      </w:r>
      <w:r w:rsidRPr="00A57E0F">
        <w:rPr>
          <w:b/>
          <w:bCs/>
        </w:rPr>
        <w:t>slide up and fade in</w:t>
      </w:r>
      <w:r w:rsidRPr="00A57E0F">
        <w:t xml:space="preserve"> from the bottom (300ms duration).</w:t>
      </w:r>
    </w:p>
    <w:p w14:paraId="3E107116" w14:textId="77777777" w:rsidR="00A57E0F" w:rsidRPr="00A57E0F" w:rsidRDefault="00A57E0F" w:rsidP="00A57E0F">
      <w:pPr>
        <w:numPr>
          <w:ilvl w:val="1"/>
          <w:numId w:val="42"/>
        </w:numPr>
      </w:pPr>
      <w:r w:rsidRPr="00A57E0F">
        <w:rPr>
          <w:b/>
          <w:bCs/>
        </w:rPr>
        <w:t>AI Thinking:</w:t>
      </w:r>
      <w:r w:rsidRPr="00A57E0F">
        <w:t xml:space="preserve"> Use a </w:t>
      </w:r>
      <w:r w:rsidRPr="00A57E0F">
        <w:rPr>
          <w:b/>
          <w:bCs/>
        </w:rPr>
        <w:t>shimmer/pulse (skeleton loading) effect</w:t>
      </w:r>
      <w:r w:rsidRPr="00A57E0F">
        <w:t xml:space="preserve"> when Ori is processing an image or calculating slots to provide visual feedback.</w:t>
      </w:r>
    </w:p>
    <w:p w14:paraId="17CF3C33" w14:textId="77777777" w:rsidR="00A57E0F" w:rsidRPr="00A57E0F" w:rsidRDefault="00A57E0F" w:rsidP="00A57E0F">
      <w:pPr>
        <w:numPr>
          <w:ilvl w:val="0"/>
          <w:numId w:val="42"/>
        </w:numPr>
      </w:pPr>
      <w:r w:rsidRPr="00A57E0F">
        <w:rPr>
          <w:b/>
          <w:bCs/>
        </w:rPr>
        <w:t>Visual Consistency:</w:t>
      </w:r>
      <w:r w:rsidRPr="00A57E0F">
        <w:t xml:space="preserve"> All icons should use the same </w:t>
      </w:r>
      <w:r w:rsidRPr="00A57E0F">
        <w:rPr>
          <w:b/>
          <w:bCs/>
        </w:rPr>
        <w:t>thin-line (Linear) style</w:t>
      </w:r>
      <w:r w:rsidRPr="00A57E0F">
        <w:t xml:space="preserve"> found in the rest of the application's "Plus" or "Add Goal" buttons</w:t>
      </w:r>
    </w:p>
    <w:p w14:paraId="610F3F4D" w14:textId="77777777" w:rsidR="00A57E0F" w:rsidRPr="00A57E0F" w:rsidRDefault="00A57E0F" w:rsidP="00A57E0F"/>
    <w:sectPr w:rsidR="00A57E0F" w:rsidRPr="00A57E0F" w:rsidSect="00BB2B03">
      <w:pgSz w:w="12240" w:h="15840"/>
      <w:pgMar w:top="1418" w:right="1418" w:bottom="1985" w:left="1985" w:header="1418" w:footer="198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027"/>
    <w:multiLevelType w:val="multilevel"/>
    <w:tmpl w:val="4DA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D0D03"/>
    <w:multiLevelType w:val="multilevel"/>
    <w:tmpl w:val="AE5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334B1"/>
    <w:multiLevelType w:val="multilevel"/>
    <w:tmpl w:val="40E0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E283A"/>
    <w:multiLevelType w:val="multilevel"/>
    <w:tmpl w:val="006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942E0C"/>
    <w:multiLevelType w:val="multilevel"/>
    <w:tmpl w:val="589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C27CC0"/>
    <w:multiLevelType w:val="multilevel"/>
    <w:tmpl w:val="4D3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C58B1"/>
    <w:multiLevelType w:val="multilevel"/>
    <w:tmpl w:val="91B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8F3A54"/>
    <w:multiLevelType w:val="multilevel"/>
    <w:tmpl w:val="B3A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87151"/>
    <w:multiLevelType w:val="multilevel"/>
    <w:tmpl w:val="E19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267B9"/>
    <w:multiLevelType w:val="multilevel"/>
    <w:tmpl w:val="FF0C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223A6"/>
    <w:multiLevelType w:val="multilevel"/>
    <w:tmpl w:val="890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F61B3"/>
    <w:multiLevelType w:val="multilevel"/>
    <w:tmpl w:val="9DF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A3423C"/>
    <w:multiLevelType w:val="multilevel"/>
    <w:tmpl w:val="4D70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83B64"/>
    <w:multiLevelType w:val="multilevel"/>
    <w:tmpl w:val="483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345DF7"/>
    <w:multiLevelType w:val="multilevel"/>
    <w:tmpl w:val="3B3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3870CC"/>
    <w:multiLevelType w:val="multilevel"/>
    <w:tmpl w:val="15CC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C0164"/>
    <w:multiLevelType w:val="multilevel"/>
    <w:tmpl w:val="FEC6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D166B9"/>
    <w:multiLevelType w:val="multilevel"/>
    <w:tmpl w:val="0A6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D52286"/>
    <w:multiLevelType w:val="multilevel"/>
    <w:tmpl w:val="551E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B07565"/>
    <w:multiLevelType w:val="multilevel"/>
    <w:tmpl w:val="F81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C37934"/>
    <w:multiLevelType w:val="multilevel"/>
    <w:tmpl w:val="477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1F2875"/>
    <w:multiLevelType w:val="multilevel"/>
    <w:tmpl w:val="97D6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272CC1"/>
    <w:multiLevelType w:val="multilevel"/>
    <w:tmpl w:val="64E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D944F1"/>
    <w:multiLevelType w:val="multilevel"/>
    <w:tmpl w:val="2D9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1B0BFC"/>
    <w:multiLevelType w:val="multilevel"/>
    <w:tmpl w:val="EAE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3F4592"/>
    <w:multiLevelType w:val="multilevel"/>
    <w:tmpl w:val="754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664025"/>
    <w:multiLevelType w:val="multilevel"/>
    <w:tmpl w:val="FA9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9B2B8C"/>
    <w:multiLevelType w:val="multilevel"/>
    <w:tmpl w:val="C3A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A90D4B"/>
    <w:multiLevelType w:val="multilevel"/>
    <w:tmpl w:val="2C0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D47A4A"/>
    <w:multiLevelType w:val="multilevel"/>
    <w:tmpl w:val="610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72662"/>
    <w:multiLevelType w:val="multilevel"/>
    <w:tmpl w:val="578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B917AD"/>
    <w:multiLevelType w:val="multilevel"/>
    <w:tmpl w:val="11E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BC418BF"/>
    <w:multiLevelType w:val="multilevel"/>
    <w:tmpl w:val="FE0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EA4BD7"/>
    <w:multiLevelType w:val="multilevel"/>
    <w:tmpl w:val="602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F46662"/>
    <w:multiLevelType w:val="multilevel"/>
    <w:tmpl w:val="072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86C1B"/>
    <w:multiLevelType w:val="multilevel"/>
    <w:tmpl w:val="15D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2F0739"/>
    <w:multiLevelType w:val="multilevel"/>
    <w:tmpl w:val="8D86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215CF8"/>
    <w:multiLevelType w:val="multilevel"/>
    <w:tmpl w:val="B98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1AD445C"/>
    <w:multiLevelType w:val="multilevel"/>
    <w:tmpl w:val="6B6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0D1F11"/>
    <w:multiLevelType w:val="multilevel"/>
    <w:tmpl w:val="0AA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35179"/>
    <w:multiLevelType w:val="multilevel"/>
    <w:tmpl w:val="9F3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34682D"/>
    <w:multiLevelType w:val="multilevel"/>
    <w:tmpl w:val="995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327822">
    <w:abstractNumId w:val="36"/>
  </w:num>
  <w:num w:numId="2" w16cid:durableId="1560166809">
    <w:abstractNumId w:val="40"/>
  </w:num>
  <w:num w:numId="3" w16cid:durableId="700130870">
    <w:abstractNumId w:val="21"/>
  </w:num>
  <w:num w:numId="4" w16cid:durableId="154999416">
    <w:abstractNumId w:val="4"/>
  </w:num>
  <w:num w:numId="5" w16cid:durableId="764233562">
    <w:abstractNumId w:val="11"/>
  </w:num>
  <w:num w:numId="6" w16cid:durableId="1771924341">
    <w:abstractNumId w:val="6"/>
  </w:num>
  <w:num w:numId="7" w16cid:durableId="1073045474">
    <w:abstractNumId w:val="18"/>
  </w:num>
  <w:num w:numId="8" w16cid:durableId="1098940256">
    <w:abstractNumId w:val="10"/>
  </w:num>
  <w:num w:numId="9" w16cid:durableId="1674068082">
    <w:abstractNumId w:val="23"/>
  </w:num>
  <w:num w:numId="10" w16cid:durableId="1285504853">
    <w:abstractNumId w:val="2"/>
  </w:num>
  <w:num w:numId="11" w16cid:durableId="687604757">
    <w:abstractNumId w:val="31"/>
  </w:num>
  <w:num w:numId="12" w16cid:durableId="337389239">
    <w:abstractNumId w:val="26"/>
  </w:num>
  <w:num w:numId="13" w16cid:durableId="291516889">
    <w:abstractNumId w:val="30"/>
  </w:num>
  <w:num w:numId="14" w16cid:durableId="869998947">
    <w:abstractNumId w:val="9"/>
  </w:num>
  <w:num w:numId="15" w16cid:durableId="1448621369">
    <w:abstractNumId w:val="41"/>
  </w:num>
  <w:num w:numId="16" w16cid:durableId="1390377904">
    <w:abstractNumId w:val="3"/>
  </w:num>
  <w:num w:numId="17" w16cid:durableId="1527787241">
    <w:abstractNumId w:val="38"/>
  </w:num>
  <w:num w:numId="18" w16cid:durableId="479423986">
    <w:abstractNumId w:val="35"/>
  </w:num>
  <w:num w:numId="19" w16cid:durableId="1968588251">
    <w:abstractNumId w:val="16"/>
  </w:num>
  <w:num w:numId="20" w16cid:durableId="1250886768">
    <w:abstractNumId w:val="13"/>
  </w:num>
  <w:num w:numId="21" w16cid:durableId="2052340127">
    <w:abstractNumId w:val="32"/>
  </w:num>
  <w:num w:numId="22" w16cid:durableId="455609269">
    <w:abstractNumId w:val="24"/>
  </w:num>
  <w:num w:numId="23" w16cid:durableId="1409112440">
    <w:abstractNumId w:val="25"/>
  </w:num>
  <w:num w:numId="24" w16cid:durableId="96559452">
    <w:abstractNumId w:val="5"/>
  </w:num>
  <w:num w:numId="25" w16cid:durableId="1686319042">
    <w:abstractNumId w:val="20"/>
  </w:num>
  <w:num w:numId="26" w16cid:durableId="1041973523">
    <w:abstractNumId w:val="28"/>
  </w:num>
  <w:num w:numId="27" w16cid:durableId="1831631203">
    <w:abstractNumId w:val="14"/>
  </w:num>
  <w:num w:numId="28" w16cid:durableId="1891921072">
    <w:abstractNumId w:val="7"/>
  </w:num>
  <w:num w:numId="29" w16cid:durableId="234973627">
    <w:abstractNumId w:val="37"/>
  </w:num>
  <w:num w:numId="30" w16cid:durableId="656693313">
    <w:abstractNumId w:val="1"/>
  </w:num>
  <w:num w:numId="31" w16cid:durableId="946739833">
    <w:abstractNumId w:val="33"/>
  </w:num>
  <w:num w:numId="32" w16cid:durableId="2075275254">
    <w:abstractNumId w:val="17"/>
  </w:num>
  <w:num w:numId="33" w16cid:durableId="604117138">
    <w:abstractNumId w:val="8"/>
  </w:num>
  <w:num w:numId="34" w16cid:durableId="177550216">
    <w:abstractNumId w:val="27"/>
  </w:num>
  <w:num w:numId="35" w16cid:durableId="1789738139">
    <w:abstractNumId w:val="22"/>
  </w:num>
  <w:num w:numId="36" w16cid:durableId="986207764">
    <w:abstractNumId w:val="19"/>
  </w:num>
  <w:num w:numId="37" w16cid:durableId="1312639391">
    <w:abstractNumId w:val="0"/>
  </w:num>
  <w:num w:numId="38" w16cid:durableId="914824708">
    <w:abstractNumId w:val="15"/>
  </w:num>
  <w:num w:numId="39" w16cid:durableId="2094234863">
    <w:abstractNumId w:val="12"/>
  </w:num>
  <w:num w:numId="40" w16cid:durableId="2145734220">
    <w:abstractNumId w:val="29"/>
  </w:num>
  <w:num w:numId="41" w16cid:durableId="1755323459">
    <w:abstractNumId w:val="39"/>
  </w:num>
  <w:num w:numId="42" w16cid:durableId="1618988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68"/>
    <w:rsid w:val="000036B6"/>
    <w:rsid w:val="000102A5"/>
    <w:rsid w:val="00167799"/>
    <w:rsid w:val="001A33A1"/>
    <w:rsid w:val="001D7BEB"/>
    <w:rsid w:val="00253B84"/>
    <w:rsid w:val="00281E88"/>
    <w:rsid w:val="002A1C72"/>
    <w:rsid w:val="002A3CCD"/>
    <w:rsid w:val="00353655"/>
    <w:rsid w:val="0039567A"/>
    <w:rsid w:val="003C4B62"/>
    <w:rsid w:val="003D5C4C"/>
    <w:rsid w:val="00424D0C"/>
    <w:rsid w:val="00581AB7"/>
    <w:rsid w:val="006D069B"/>
    <w:rsid w:val="0070207A"/>
    <w:rsid w:val="00787868"/>
    <w:rsid w:val="007B4977"/>
    <w:rsid w:val="00847BFF"/>
    <w:rsid w:val="00913841"/>
    <w:rsid w:val="00956AE3"/>
    <w:rsid w:val="009D6337"/>
    <w:rsid w:val="00A331BF"/>
    <w:rsid w:val="00A57E0F"/>
    <w:rsid w:val="00A95638"/>
    <w:rsid w:val="00BB2B03"/>
    <w:rsid w:val="00C91B87"/>
    <w:rsid w:val="00D30919"/>
    <w:rsid w:val="00E37165"/>
    <w:rsid w:val="00E37F17"/>
    <w:rsid w:val="00EC76FE"/>
    <w:rsid w:val="00F21634"/>
    <w:rsid w:val="00F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59218"/>
  <w15:chartTrackingRefBased/>
  <w15:docId w15:val="{C0725F12-D0C9-4434-95D8-2EA1F9D0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78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8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8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8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8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8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8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8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8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878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878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8786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8786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87868"/>
    <w:rPr>
      <w:rFonts w:eastAsiaTheme="majorEastAsia" w:cstheme="majorBidi"/>
      <w:color w:val="0F4761" w:themeColor="accent1" w:themeShade="BF"/>
      <w:lang w:val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8786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87868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8786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87868"/>
    <w:rPr>
      <w:rFonts w:eastAsiaTheme="majorEastAsia" w:cstheme="majorBidi"/>
      <w:color w:val="272727" w:themeColor="text1" w:themeTint="D8"/>
      <w:lang w:val="en-US"/>
    </w:rPr>
  </w:style>
  <w:style w:type="paragraph" w:styleId="Nzev">
    <w:name w:val="Title"/>
    <w:basedOn w:val="Normln"/>
    <w:next w:val="Normln"/>
    <w:link w:val="NzevChar"/>
    <w:uiPriority w:val="10"/>
    <w:qFormat/>
    <w:rsid w:val="0078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878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8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8786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t">
    <w:name w:val="Quote"/>
    <w:basedOn w:val="Normln"/>
    <w:next w:val="Normln"/>
    <w:link w:val="CittChar"/>
    <w:uiPriority w:val="29"/>
    <w:qFormat/>
    <w:rsid w:val="0078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87868"/>
    <w:rPr>
      <w:i/>
      <w:iCs/>
      <w:color w:val="404040" w:themeColor="text1" w:themeTint="BF"/>
      <w:lang w:val="en-US"/>
    </w:rPr>
  </w:style>
  <w:style w:type="paragraph" w:styleId="Odstavecseseznamem">
    <w:name w:val="List Paragraph"/>
    <w:basedOn w:val="Normln"/>
    <w:uiPriority w:val="34"/>
    <w:qFormat/>
    <w:rsid w:val="007878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878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8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87868"/>
    <w:rPr>
      <w:i/>
      <w:iCs/>
      <w:color w:val="0F4761" w:themeColor="accent1" w:themeShade="BF"/>
      <w:lang w:val="en-US"/>
    </w:rPr>
  </w:style>
  <w:style w:type="character" w:styleId="Odkazintenzivn">
    <w:name w:val="Intense Reference"/>
    <w:basedOn w:val="Standardnpsmoodstavce"/>
    <w:uiPriority w:val="32"/>
    <w:qFormat/>
    <w:rsid w:val="00787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506</Words>
  <Characters>2846</Characters>
  <Application>Microsoft Office Word</Application>
  <DocSecurity>0</DocSecurity>
  <Lines>58</Lines>
  <Paragraphs>33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Knoth</dc:creator>
  <cp:keywords/>
  <dc:description/>
  <cp:lastModifiedBy>Novák Jindřich (267549)</cp:lastModifiedBy>
  <cp:revision>4</cp:revision>
  <dcterms:created xsi:type="dcterms:W3CDTF">2026-03-16T09:38:00Z</dcterms:created>
  <dcterms:modified xsi:type="dcterms:W3CDTF">2026-03-17T09:54:00Z</dcterms:modified>
</cp:coreProperties>
</file>