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2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Generative and Agentic AI Training</w:t>
      </w:r>
    </w:p>
    <w:p>
      <w:pPr>
        <w:spacing w:before="0" w:after="2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Capstone Project — Team Orion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Submission Date: 09th March 2026</w:t>
      </w:r>
    </w:p>
    <w:p>
      <w:pPr>
        <w:spacing w:before="0" w:after="10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Log Intelligence Assistant</w:t>
      </w:r>
    </w:p>
    <w:p>
      <w:pPr>
        <w:spacing w:before="0" w:after="80"/>
        <w:jc w:val="left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GenAI-Powered Log Analysis, Anomaly Detection &amp; Root-Cause Analysis</w:t>
      </w:r>
    </w:p>
    <w:p>
      <w:pPr>
        <w:spacing w:before="0" w:after="8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Team Members</w:t>
      </w:r>
    </w:p>
    <w:p>
      <w:pPr>
        <w:spacing w:before="0" w:after="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Debashish Patri</w:t>
      </w:r>
    </w:p>
    <w:p>
      <w:pPr>
        <w:spacing w:before="0" w:after="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Kumudanjan Kumbhar</w:t>
      </w:r>
    </w:p>
    <w:p>
      <w:pPr>
        <w:spacing w:before="0" w:after="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Khushi Pawde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4"/>
        </w:pBdr>
        <w:spacing w:before="0" w:after="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09-03-2026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Table of Contents</w:t>
      </w:r>
    </w:p>
    <w:p>
      <w:pPr>
        <w:spacing w:before="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Table of Contents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Executive Summary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Problem Statement &amp; Objective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Architecture Design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Technical Implementation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RAI Guardrails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Observability &amp; Monitoring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Deployment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Testing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Evaluation Rubric Mapping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11. Key Learnings &amp; Future Enhancements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Executive Summary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This document presents the complete design and implementation of a GenAI-powered Log Intelligence Assistant built for SRE teams. The system ingests logs, detects anomalies using statistical and LLM methods, and performs plain-language root-cause analysis using a ReAct agent loop — all within a unified Streamlit application.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 Statement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development and SRE teams face significant challenges in diagnosing system issues due to massive, noisy, and unstructured log files. Manual log parsing is slow, error-prone, and inconsistent, leading to delays in root-cause analysis and troubleshooting.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GenAI-powered Log Intelligence Assistant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Ingests logs in multiple formats — JSON, Apache CLF, syslog, OpenTelemetry, plain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Detects anomalies using Z-score statistics combined with LLM pattern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Performs root-cause analysis using a ReAct agent loop with 4 specialised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Answers questions over logs and SOPs using Retrieval-Augmented Generation (RAG)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Enforces enterprise RAI guardrails: PII masking, credential detection, hallucination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Provides full observability with KPI tracking and Azure App Insights integration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triage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Reduced from 10+ minutes to under 60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Two-layer: Z-score spike detection + LLM pattern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RCA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agent with tool use: search logs, get context, lookup SOP, count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grounding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Lexical hallucination scoring on every LLM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 guardrails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PII patterns, credential scrubbing, output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KPI metrics tracked with latency, grounding score, anomaly count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Problem Statement &amp; Objective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SRE teams spend over 60% of incident response time just reading and parsing log files. A 500-line log file takes 10 or more minutes to triage manually, during which production systems remain degraded. The cost of a slow RCA is measured directly in lost transactions, SLA violations, and engineer burnout.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objective of this project is to build a GenAI-powered Log Intelligence Assistant that can: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Automatically parse and ingest logs in any format without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anomalies and error spikes with statistical precision and LLM-level pattern recognition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clear, plain-language root-cause analysis with actionable remediation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 SRE questions grounded in both the ingested logs and stored SOP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all of this in under 60 seconds from upload to insight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Architecture Design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High-Level Architecture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follows a single-responsibility module architecture. Each module has exactly one job. The Streamlit app acts as the orchestrator, routing sidebar selections to the appropriate algorithm module.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User Upload → Log Parser → PII Masker → Chunker → ChromaDB
                                                              ↓
                          Anomaly Detector (Z-Score + LLM) ←┘
                                    ↓
                          RCA Agent (ReAct loop, 4 tools)
                                    ↓
                          RAG Engine (logs + SOPs retrieval)
                                    ↓
                          Guardrails → LLM (Azure OpenAI GPT-4o-mini) → Response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Module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app/ingestion/parser.py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Multi-format parsing, PII masking, chunking, embedding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app/ingestion/vector_store.py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ChromaDB / Azure AI Search strategy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Anomaly Detector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app/anomaly/detector.py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Z-score statistical + LLM pattern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RCA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app/rca/agent.py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loop with 4 tools, generator-based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app/rag/engine.py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Retrieve → generate → validate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app/llm/client.py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OpenAI primary + OpenAI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Guardrails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app/guardrails/pii_masker.py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PII masking, credential detection, hallucination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app/observability/metrics.py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KPI tracking, Timer context manager, App Insights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Sidebar-driven page router, single Streamlit session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Interactive web UI with sidebar router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OpenAI GPT-4o-mini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Anomaly detection, RCA, RAG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ChromaDB (local) / Azure AI 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search over logs and SOPs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text-embedding-ada-002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chunk and SOP chunk vectorisation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Guardrails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regex + lexical scoring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PII, credentials, hallucination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MetricsStore + App Insights stub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KPI tracking and latency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App Service (Linux, Python 3.11)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hosting via zip deploy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Technical Implementation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Project Structure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project4/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run_app.py                  # Top-level launcher (ALWAYS use this)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   # Streamlit entry point + sidebar router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config.py               # Central configuration (dotenv-backed)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ingestion/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parser.py           # 6-format log parser + PII masker + chunker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vector_store.py     # ChromaDB / Azure AI Search strategy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anomaly/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detector.py         # Z-score + LLM anomaly detection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rca/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agent.py            # ReAct agent with 4 tools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rag/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engine.py           # RAG pipeline: retrieve → generate → validate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llm/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client.py           # Azure OpenAI + OpenAI fallback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guardrails/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pii_masker.py       # PII, credentials, hallucination scoring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observability/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metrics.py          # MetricsStore singleton + Timer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ui/                     # One UI module per sidebar page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test_core.py            # 9 unit tests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requirements.txt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Log Parser — Format Detection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parser runs six format detectors in sequence on every uploaded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/ NDJSON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json.loads() on each 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 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Checks for 'resourceSpans' or 'scopeLogs' keys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Structured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Regex: _LEVEL_RE matches INFO/WARN/ERROR/FATAL patterns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 CLF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Regex: _COMMON_LOG_RE matches IP + method + status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Regex: _SYSLOG_RE matches RFC 3164 format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line treated as plain text LogEntry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line is parsed into a LogEntry object with fields: raw, timestamp, level, service, message, attributes, line_no. Each entry gets a unique 12-character ID from MD5(line_no:raw). PII masking is applied at ingestion — before any data is stored in ChromaDB.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Anomaly Detector — Two-Layer Detection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1 — Z-Score Statistical Detection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Buckets error counts by minute using _bucket_by_minute(). Computes z = (count − μ) / σ. Flags buckets where z ≥ 2.5 as anomalies.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Z-Score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 – 3.0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 – 4.0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4.0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Layer 2 — LLM Pattern Detection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 to ERROR/CRITICAL/FATAL/WARNING entries, caps at 50 entries, truncates each to 200 characters. Sends to LLM with strict JSON schema enforcement: {anomalies: [{title, description, severity, lines_mentioned, confidence}]}. Results from both layers are combined and sorted by severity.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RCA Agent — ReAct Loop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RCA Agent implements the ReAct (Reasoning + Acting) pattern. The agent runs a maximum of 8 reasoning steps and streams each step to the UI as it executes.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search_logs(query)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vector search over ChromaDB 'logs' collection with keyword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get_error_context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get_error_context(line_no)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Returns ±10 log entries around any given line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lookup_sop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lookup_sop(topic)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search over ChromaDB 'sops'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count_errors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count_errors(level)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Counts entries at a given severity level + percentage of total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LLM returns structured JSON per step: {thought, action, action_input}. When action equals FINISH, the agent exits the loop and delivers the final answer.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RAG Engine — Retrieve, Generate, Validate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RAG pipeline runs as a single-shot (non-iterative) query across both the logs and sops ChromaDB collections. Chunks are ranked by cosine similarity score and the top-k are assembled into a labelled context string passed to the LLM. Every answer is validated by two guardrail checks before being returned to the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Retrieve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both 'logs' and 'sops' collections, merge and sort by score, keep top-k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Build context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 each chunk: [Source: collection: title | Score: 0.87]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Generate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 LLM with system prompt constraining answer to retrieved context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Validate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validate_llm_output() — blocks credential leakage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Score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hallucination_check() — lexical grounding score 0.0 to 1.0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RAI Guardrails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PII Masking at Ingestion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PII masking is applied to every log line before it is stored in ChromaDB. The raw sensitive data never touches the vector database or the LLM.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password=VALUE or key=VALUE patterns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[REDACTED]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Authorization: Bearer &lt;token&gt;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[TOKEN REDACTED]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tokens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 base64 segments separated by dots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[JWT REDACTED]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Base64 secrets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base64 strings (40+ chars)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[SECRET REDACTED]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addresses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RFC 5322 email regex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[EMAIL REDACTED]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Credit card numbers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16-digit with separators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[CARD REDACTED]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access keys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AKIA prefix + 16 chars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[AWS KEY REDACTED]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Credential Detection on LLM Output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validate_llm_output() applies the same credential regex patterns to every LLM response before it is shown to the user. If any pattern matches, the response is blocked and replaced with a safety message. This provides defence-in-depth — even if PII somehow survived ingestion, it cannot appear in LLM output.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Hallucination Scoring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hallucination_check() computes a lexical grounding score for every RAG answer. It extracts significant words (longer than 6 characters) from the LLM answer and checks what fraction appear in the retrieved source chunks. Score = grounded_words / total_significant_words. A score below 50% indicates the LLM is answering from its training data rather than the retrieved context.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Observability &amp; Monitoring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KPI Metrics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ingestion latency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log_ingestion_latency_ms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 → KPI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Anomaly detection latency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anomaly_detection_latency_ms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 → KPI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RCA agent latency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rca_agent_latency_ms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 → KPI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query latency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rag_query_latency_ms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 → KPI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Hallucination / grounding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rag_hallucination_score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 → Grounding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Anomalies detected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anomalies_detected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 → KPI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Chunks indexed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chunks_indexed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 → KPI Cards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Trace Logging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significant operation is wrapped in the Timer context manager from app/observability/metrics.py. The Timer records start time, captures latency on exit, and emits both a metric (record) and a trace (trace) automatically. The MetricsStore singleton holds all metrics in memory and exposes a summary() method returning mean, min, max, and standard deviation per metric name.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Azure App Insights Integration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observability module checks for the APPINSIGHTS_CONNECTION_STRING environment variable at startup. If present and the opencensus-ext-azure package is installed, metrics are forwarded to Azure Application Insights. If not configured, the system falls back gracefully to in-memory metrics with no errors.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Deployment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Local Development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project4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  # Add your API keys</w:t>
      </w:r>
    </w:p>
    <w:p>
      <w:pPr>
        <w:shd w:fill="F0F0F0" w:val="clear"/>
        <w:spacing w:before="20" w:after="2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run_app.py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Azure App Service Deployment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deployed to Azure App Service (Linux, Python 3.11) using zip deploy: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Runtime: Python 3.11 on Azure App Service Linux (Canada Central region)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Startup command: streamlit run run_app.py --server.port 8000 --server.address 0.0.0.0 --server.headless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.env values configured as Azure Application Settings (encrypted at rest)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ChromaDB persistence: /tmp/chroma (writable directory on App Service containers)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Deployment method: az webapp deploy --type zip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AZURE_OPENAI_KEY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from Azure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8GWPG3J9...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AZURE_OPENAI_ENDPOINT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endpoint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https://ai-llm-training.openai.azure.com/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AZURE_OPENAI_DEPLOYMENT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 deployment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AZURE_OPENAI_API_VERSION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2025-01-01-preview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VECTOR_DB_TYPE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 store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CHROMA_PERSIST_DIR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ChromaDB data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//tmp/chroma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ENABLE_PII_MASKING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PII masking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Live Application URL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deployed and accessible at: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https://log-intel-app.azurewebsites.net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Testing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Test Coverage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test suite (tests/test_core.py) contains 9 unit tests across the core algorithm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TestLogParser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parsing, Apache CLF parsing, PII masking at ingestion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TestAnomalyDetector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Z-score spike detection, LLM result schema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TestRCAAgent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dispatch, ReAct step structure, FINISH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TestRAGEngine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Retrieval, context assembly, hallucination score 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TestGuardrails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Credential pattern matching, output blocking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All 9 unit tests PASSED ✓  — Verified on 2026-03-09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 are designed to run without Azure OpenAI credentials using a mock LLM client that returns deterministic responses. This enables CI/CD testing in environments without live API access.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Evaluation Rubric Mapping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Design &amp; Usability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5-page Streamlit app with sidebar router — Log Ingestion, Anomaly Detection, RCA Agent, RAG Q&amp;A, Observability. Clean layout, progress indicators, expandable source panels.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Design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independent algorithm modules, each with single responsibility. Sidebar router pattern. Strategy pattern for vector store (ChromaDB / Azure AI Search). ReAct loop for RCA.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6-format log parser, Z-score + LLM anomaly detection, ReAct agent with 4 tools, RAG over logs + SOPs, Azure OpenAI with OpenAI fallback, 9 unit tests.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 Guardrails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PII regex patterns at ingestion, credential detection on LLM output, lexical hallucination scoring on every RAG answer, validate_llm_output() blocks unsafe responses.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KPI metrics tracked, Timer context manager for auto-latency capture, MetricsStore singleton, Azure App Insights integration stub, summary statistics (mean/min/max/stdev).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Presentation &amp; 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This submission document, README.md with architecture diagram, inline docstrings in all modules, deployment guide, algorithm reference guide.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Complete implementation of all core features + deployment to Azure App Service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Key Learnings &amp; Future Enhancements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Key Learnings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agent pattern provides transparent, debuggable reasoning — each step is visible in the UI which is critical for SRE trust in AI-generated 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Two-layer anomaly detection (statistical + LLM) catches different classes of anomalies — Z-score catches volume spikes, LLM catches semantic patterns like cascading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PII masking must happen at ingestion, not at display time — once data is in the vector store it is effectively permanent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ChromaDB sqlite3 version incompatibility on Azure Free tier requires pinning chromadb==0.3.29 for deployment compatibility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Single-responsibility module design made debugging significantly easier — every bug was isolated to exactly one file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Incident summariser agent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Automatically generate plain-language incident summaries consolidating log insights, anomalies, and RCA into a single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Temporal anomaly detection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 time-dependent anomaly sequences — not just volume spikes but causal chains across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file-watch ingestion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Functions trigger to continuously monitor log file locations and ingest automatically on new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Cross-service correlation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 errors across distributed microservices to provide end-to-end root-cause visibility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 vector store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 ChromaDB with Azure AI Search for persistent, scalable semantic search in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 w:after="0"/>
    </w:pPr>
    <w:r>
      <w:rPr>
        <w:rFonts w:ascii="Arial" w:cs="Arial" w:eastAsia="Arial" w:hAnsi="Arial"/>
        <w:b/>
        <w:bCs/>
        <w:color w:val="1A1A1A"/>
        <w:sz w:val="20"/>
        <w:szCs w:val="20"/>
      </w:rPr>
      <w:t xml:space="preserve">genpact</w:t>
    </w:r>
    <w:r>
      <w:rPr>
        <w:rFonts w:ascii="Arial" w:cs="Arial" w:eastAsia="Arial" w:hAnsi="Arial"/>
        <w:color w:val="595959"/>
        <w:sz w:val="18"/>
        <w:szCs w:val="18"/>
      </w:rPr>
      <w:t xml:space="preserve">        — 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—        </w:t>
    </w:r>
    <w:r>
      <w:rPr>
        <w:rFonts w:ascii="Arial" w:cs="Arial" w:eastAsia="Arial" w:hAnsi="Arial"/>
        <w:color w:val="595959"/>
        <w:sz w:val="16"/>
        <w:szCs w:val="16"/>
      </w:rPr>
      <w:t xml:space="preserve">© 2026 Copyright Genpact.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before="0" w:after="80"/>
    </w:pPr>
    <w:r>
      <w:rPr>
        <w:rFonts w:ascii="Arial" w:cs="Arial" w:eastAsia="Arial" w:hAnsi="Arial"/>
        <w:color w:val="595959"/>
        <w:sz w:val="18"/>
        <w:szCs w:val="18"/>
      </w:rPr>
      <w:t xml:space="preserve">Log Intelligence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2026-03-10T11:35:26.497Z</dcterms:created>
  <dcterms:modified xsi:type="dcterms:W3CDTF">2026-03-10T11:35:26.498Z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