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Heat_Exchanger_E204_Inspection_Report Summary Report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27 September 2026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I can generate the document in a format that can be easily converted to a .docx file. However, please note that the output will be in a plain text format, and it will not have the exact formatting and layout of a .docx file.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Introduction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Here is the document in a plain text format: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**SOVEREIGN INDUSTRIAL ENGINEERING AUDIT EQUIPMENT INTEGRITY &amp; INSPECTION REPORT**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**DOCUMENT NO:** MRPL-INSP-2025-E204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**INSPECTION DATE:** October 14, 2025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**FACILITY:** MRPL Refining Complex - CDU-1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**NEXT INSPECTION:** October 2026 (Due to wear)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**1.0 GENERAL EQUIPMENT SPECIFICATION**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Equipment Tag: E-204 (Crude Pre-flash Column Overhead Condenser)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Equipment Type: TEMA Class R - Shell and Tube Heat Exchanger (AES Type)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Design Code: ASME Section VIII Division 1 (2019 Edition) / TEMA Class R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Inspection Standard: API 510 (Pressure Vessel Inspection) &amp; API 579-1 / ASME FFS-1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Design Pressure: Shell Side: 15.5 bar (g) | Tube Side: 18.0 bar (g)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Design Temperature: Shell Side: 185 deg C | Tube Side: 110 deg C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Operating Fluid: Shell: Hydrocarbon vapor + H2S | Tube: Cooling Water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Shell Material: SA-516 Grade 70 Carbon Steel (Normalized)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Nominal Shell Thickness: 10.0 mm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Corrosion Allowance (CA): 3.0 mm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Minimum Required (t_min): 7.8 mm (calculated per ASME Section VIII UG-27)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**2.0 EXECUTIVE SUMMARY &amp; CRITICAL ALERT**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MRPL CDU-1 | HEAT EXCHANGER E-204 INSPECTION REPORT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**3.0 ULTRASONIC THICKNESS MEASUREMENT (UTM) RESULTS**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Component Location | Nominal (mm) | Min Req t_min (mm) | Measured (mm) | Status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-------------------|---------------|-------------------|---------------|---------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Shell Course 1 (Inlet Nozzle N3) | 10.0 | 7.8 | 8.2 | WARNING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Shell Course 2 (Center Ring) | 10.0 | 7.8 | 9.1 | NORMAL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Shell Course 3 (Outlet) | 10.0 | 7.8 | 9.4 | NORMAL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Channel Head (Shell Side) | 12.0 | 9.2 | 11.4 | NORMAL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Floating Head Cover | 14.0 | 10.5 | 13.2 | NORMAL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Stationary Tubesheet | 25.0 | 20.0 | 24.6 | NORMAL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Nozzle N1 (Crude Inlet 10-inch) | 9.27 | 6.5 | 8.6 | NORMAL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Nozzle N3 (Vapor Return 8-inch) | 8.18 | 5.8 | 6.4 | WARNING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**4.0 ENGINEERING CORROSION &amp; REMAINING LIFE CALCULATIONS**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MRPL CDU-1 | HEAT EXCHANGER E-204 INSPECTION REPORT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**5.0 RISK ASSESSMENT &amp; FITNESS-FOR-SERVICE EVALUATION**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Immediate Operating Pressure Review: Re-rate Maximum Allowable Working Pressure (MAWP) from 15.5 bar to 14.0 bar pending Level 2 assessment.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Inspection Interval Reduction: Reduce UTM re-inspection frequency from 60 months (5 years) to 12 months (1 year). Schedule next scan for October 2026.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Mitigation: Install an internal stainless steel (Inconel 625 or 316L) impingement plate / weld overlay beneath Nozzle N3 during the Q1 2026 turnaround.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Online Corrosion Monitoring: Deploy electrical resistance (ER) corrosion probes on the overhead vapor line upstream of E-204.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Engineering Review Sign-off: Certified pressure vessel engineer (API 510) formal sign-off required prior to plant re-commissioning.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**Lead Inspection Engineer (API 510 Cert #48291)**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**Chief Technical Integrity Officer, MRPL**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Please note that this is a plain text representation of the document, and it may not have the exact formatting and layout of a .docx file.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Heat_Exchanger_E204_Inspection_Report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