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Segoe UI" w:hAnsi="Segoe UI"/>
          <w:b/>
          <w:color w:val="1E3A8A"/>
          <w:sz w:val="48"/>
        </w:rPr>
        <w:t>Machine Learning Fundamentals</w:t>
      </w:r>
    </w:p>
    <w:p>
      <w:pPr>
        <w:spacing w:before="0" w:after="240"/>
      </w:pPr>
      <w:r>
        <w:rPr>
          <w:rFonts w:ascii="Calibri" w:hAnsi="Calibri"/>
          <w:i/>
          <w:color w:val="64748B"/>
          <w:sz w:val="26"/>
        </w:rPr>
        <w:t>A Comprehensive Guide to Machine Learning Principles and Applications</w:t>
      </w:r>
    </w:p>
    <w:p>
      <w:pPr>
        <w:spacing w:after="280"/>
      </w:pPr>
      <w:r>
        <w:rPr>
          <w:b/>
          <w:color w:val="64748B"/>
          <w:sz w:val="19"/>
        </w:rPr>
        <w:t xml:space="preserve">Author: </w:t>
      </w:r>
      <w:r>
        <w:t xml:space="preserve">SOVA Sovereign Intelligence   |   </w:t>
      </w:r>
      <w:r>
        <w:rPr>
          <w:b/>
          <w:color w:val="64748B"/>
          <w:sz w:val="19"/>
        </w:rPr>
        <w:t xml:space="preserve">Date: </w:t>
      </w:r>
      <w:r>
        <w:t xml:space="preserve">2026-09-26   |   </w:t>
      </w:r>
      <w:r>
        <w:rPr>
          <w:b/>
          <w:color w:val="64748B"/>
          <w:sz w:val="19"/>
        </w:rPr>
        <w:t xml:space="preserve">Classification: </w:t>
      </w:r>
      <w:r>
        <w:t>Confidential - Air-Gapped Internal</w:t>
      </w:r>
    </w:p>
    <w:p>
      <w:pPr>
        <w:spacing w:after="280"/>
        <w:pBdr>
          <w:bottom w:val="single" w:sz="12" w:space="4" w:color="1E3A8A"/>
        </w:pBdr>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color="2563EB"/>
              <w:bottom w:val="none"/>
              <w:right w:val="none"/>
            </w:tcBorders>
          </w:tcPr>
          <w:p>
            <w:pPr>
              <w:spacing w:after="40"/>
            </w:pPr>
            <w:r>
              <w:rPr>
                <w:rFonts w:ascii="Segoe UI" w:hAnsi="Segoe UI"/>
                <w:b/>
                <w:color w:val="2563EB"/>
                <w:sz w:val="20"/>
              </w:rPr>
              <w:t>EXECUTIVE SUMMARY</w:t>
              <w:br/>
            </w:r>
            <w:r>
              <w:rPr>
                <w:rFonts w:ascii="Calibri" w:hAnsi="Calibri"/>
                <w:color w:val="1F2937"/>
                <w:sz w:val="20"/>
              </w:rPr>
              <w:t>This report provides an in-depth overview of machine learning principles, applications, and best practices. It covers the basics of supervised and unsupervised learning, neural networks, and deep learning. The report also discusses common machine learning algorithms, model evaluation, and deployment strategies.</w:t>
            </w:r>
          </w:p>
        </w:tc>
      </w:tr>
    </w:tbl>
    <w:p>
      <w:pPr>
        <w:spacing w:after="160"/>
      </w:pPr>
    </w:p>
    <w:p>
      <w:pPr>
        <w:keepNext/>
        <w:spacing w:before="160" w:after="120"/>
      </w:pPr>
      <w:r>
        <w:rPr>
          <w:rFonts w:ascii="Segoe UI" w:hAnsi="Segoe UI"/>
          <w:b/>
          <w:color w:val="1E3A8A"/>
          <w:sz w:val="30"/>
        </w:rPr>
        <w:t>1. Introduction to Machine Learning</w:t>
      </w:r>
    </w:p>
    <w:p>
      <w:pPr>
        <w:spacing w:after="120" w:line="288" w:lineRule="auto"/>
      </w:pPr>
      <w:r>
        <w:rPr>
          <w:rFonts w:ascii="Calibri" w:hAnsi="Calibri"/>
          <w:sz w:val="21"/>
        </w:rPr>
        <w:t>Machine learning is a subset of artificial intelligence that involves training algorithms to make predictions or decisions based on data. The field has gained significant attention in recent years due to its applications in areas such as computer vision, natural language processing, and predictive analytics.</w:t>
      </w:r>
    </w:p>
    <w:p>
      <w:pPr>
        <w:spacing w:after="120" w:line="288" w:lineRule="auto"/>
      </w:pPr>
      <w:r>
        <w:rPr>
          <w:rFonts w:ascii="Calibri" w:hAnsi="Calibri"/>
          <w:sz w:val="21"/>
        </w:rPr>
        <w:t>Machine learning can be broadly classified into two categories: supervised and unsupervised learning. Supervised learning involves training algorithms on labeled data to make predictions, while unsupervised learning involves identifying patterns in unlabeled data.</w:t>
      </w:r>
    </w:p>
    <w:p>
      <w:pPr>
        <w:pStyle w:val="ListBullet"/>
        <w:spacing w:after="60"/>
      </w:pPr>
      <w:r>
        <w:rPr>
          <w:rFonts w:ascii="Calibri" w:hAnsi="Calibri"/>
          <w:sz w:val="20"/>
        </w:rPr>
        <w:t>Definition of machine learning</w:t>
      </w:r>
    </w:p>
    <w:p>
      <w:pPr>
        <w:pStyle w:val="ListBullet"/>
        <w:spacing w:after="60"/>
      </w:pPr>
      <w:r>
        <w:rPr>
          <w:rFonts w:ascii="Calibri" w:hAnsi="Calibri"/>
          <w:sz w:val="20"/>
        </w:rPr>
        <w:t>Types of machine learning (supervised, unsupervised, semi-supervised)</w:t>
      </w:r>
    </w:p>
    <w:p>
      <w:pPr>
        <w:pStyle w:val="ListBullet"/>
        <w:spacing w:after="60"/>
      </w:pPr>
      <w:r>
        <w:rPr>
          <w:rFonts w:ascii="Calibri" w:hAnsi="Calibri"/>
          <w:sz w:val="20"/>
        </w:rPr>
        <w:t>Applications of machine learning</w:t>
      </w:r>
    </w:p>
    <w:p>
      <w:pPr>
        <w:pStyle w:val="ListNumber"/>
        <w:spacing w:after="60"/>
      </w:pPr>
      <w:r>
        <w:rPr>
          <w:rFonts w:ascii="Calibri" w:hAnsi="Calibri"/>
          <w:sz w:val="20"/>
        </w:rPr>
        <w:t>1. Benefits of machine learning</w:t>
      </w:r>
    </w:p>
    <w:p>
      <w:pPr>
        <w:pStyle w:val="ListNumber"/>
        <w:spacing w:after="60"/>
      </w:pPr>
      <w:r>
        <w:rPr>
          <w:rFonts w:ascii="Calibri" w:hAnsi="Calibri"/>
          <w:sz w:val="20"/>
        </w:rPr>
        <w:t>2. Challenges of machine learning</w:t>
      </w:r>
    </w:p>
    <w:p>
      <w:pPr>
        <w:keepNext/>
        <w:spacing w:before="160" w:after="60"/>
      </w:pPr>
      <w:r>
        <w:rPr>
          <w:rFonts w:ascii="Calibri" w:hAnsi="Calibri"/>
          <w:b/>
          <w:color w:val="2563EB"/>
          <w:sz w:val="19"/>
        </w:rPr>
        <w:t>Table: Machine Learning Types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Type</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Supervised Learning</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Training algorithms on labeled data to make predictions</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Unsupervised Learning</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Identifying patterns in unlabeled data</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Import necessary libraries for machine learning</w:t>
            </w:r>
          </w:p>
        </w:tc>
      </w:tr>
    </w:tbl>
    <w:p>
      <w:pPr>
        <w:spacing w:after="120"/>
      </w:pPr>
    </w:p>
    <w:p>
      <w:pPr>
        <w:keepNext/>
        <w:spacing w:before="320" w:after="120"/>
      </w:pPr>
      <w:r>
        <w:rPr>
          <w:rFonts w:ascii="Segoe UI" w:hAnsi="Segoe UI"/>
          <w:b/>
          <w:color w:val="1E3A8A"/>
          <w:sz w:val="30"/>
        </w:rPr>
        <w:t>2. Neural Networks and Deep Learning</w:t>
      </w:r>
    </w:p>
    <w:p>
      <w:pPr>
        <w:spacing w:after="120" w:line="288" w:lineRule="auto"/>
      </w:pPr>
      <w:r>
        <w:rPr>
          <w:rFonts w:ascii="Calibri" w:hAnsi="Calibri"/>
          <w:sz w:val="21"/>
        </w:rPr>
        <w:t>Neural networks are a fundamental component of machine learning. They consist of layers of interconnected nodes (neurons) that process inputs and produce outputs.</w:t>
      </w:r>
    </w:p>
    <w:p>
      <w:pPr>
        <w:spacing w:after="120" w:line="288" w:lineRule="auto"/>
      </w:pPr>
      <w:r>
        <w:rPr>
          <w:rFonts w:ascii="Calibri" w:hAnsi="Calibri"/>
          <w:sz w:val="21"/>
        </w:rPr>
        <w:t>Deep learning involves the use of neural networks with multiple layers to learn complex patterns in data.</w:t>
      </w:r>
    </w:p>
    <w:p>
      <w:pPr>
        <w:pStyle w:val="ListBullet"/>
        <w:spacing w:after="60"/>
      </w:pPr>
      <w:r>
        <w:rPr>
          <w:rFonts w:ascii="Calibri" w:hAnsi="Calibri"/>
          <w:sz w:val="20"/>
        </w:rPr>
        <w:t>Components of a neural network</w:t>
      </w:r>
    </w:p>
    <w:p>
      <w:pPr>
        <w:pStyle w:val="ListBullet"/>
        <w:spacing w:after="60"/>
      </w:pPr>
      <w:r>
        <w:rPr>
          <w:rFonts w:ascii="Calibri" w:hAnsi="Calibri"/>
          <w:sz w:val="20"/>
        </w:rPr>
        <w:t>Types of neural networks (feedforward, recurrent, convolutional)</w:t>
      </w:r>
    </w:p>
    <w:p>
      <w:pPr>
        <w:pStyle w:val="ListBullet"/>
        <w:spacing w:after="60"/>
      </w:pPr>
      <w:r>
        <w:rPr>
          <w:rFonts w:ascii="Calibri" w:hAnsi="Calibri"/>
          <w:sz w:val="20"/>
        </w:rPr>
        <w:t>Applications of deep learning</w:t>
      </w:r>
    </w:p>
    <w:p>
      <w:pPr>
        <w:pStyle w:val="ListNumber"/>
        <w:spacing w:after="60"/>
      </w:pPr>
      <w:r>
        <w:rPr>
          <w:rFonts w:ascii="Calibri" w:hAnsi="Calibri"/>
          <w:sz w:val="20"/>
        </w:rPr>
        <w:t>1. How neural networks work</w:t>
      </w:r>
    </w:p>
    <w:p>
      <w:pPr>
        <w:pStyle w:val="ListNumber"/>
        <w:spacing w:after="60"/>
      </w:pPr>
      <w:r>
        <w:rPr>
          <w:rFonts w:ascii="Calibri" w:hAnsi="Calibri"/>
          <w:sz w:val="20"/>
        </w:rPr>
        <w:t>2. Advantages of deep learning</w:t>
      </w:r>
    </w:p>
    <w:p>
      <w:pPr>
        <w:keepNext/>
        <w:spacing w:before="160" w:after="60"/>
      </w:pPr>
      <w:r>
        <w:rPr>
          <w:rFonts w:ascii="Calibri" w:hAnsi="Calibri"/>
          <w:b/>
          <w:color w:val="2563EB"/>
          <w:sz w:val="19"/>
        </w:rPr>
        <w:t>Table: Neural Network Components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Component</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Activation Function</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Used to introduce non-linearity in the model</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Backpropagation</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Method used to train neural networks</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Define a neural network model</w:t>
            </w:r>
          </w:p>
        </w:tc>
      </w:tr>
    </w:tbl>
    <w:p>
      <w:pPr>
        <w:spacing w:after="120"/>
      </w:pPr>
    </w:p>
    <w:p>
      <w:pPr>
        <w:keepNext/>
        <w:spacing w:before="320" w:after="120"/>
      </w:pPr>
      <w:r>
        <w:rPr>
          <w:rFonts w:ascii="Segoe UI" w:hAnsi="Segoe UI"/>
          <w:b/>
          <w:color w:val="1E3A8A"/>
          <w:sz w:val="30"/>
        </w:rPr>
        <w:t>3. Machine Learning Algorithms</w:t>
      </w:r>
    </w:p>
    <w:p>
      <w:pPr>
        <w:spacing w:after="120" w:line="288" w:lineRule="auto"/>
      </w:pPr>
      <w:r>
        <w:rPr>
          <w:rFonts w:ascii="Calibri" w:hAnsi="Calibri"/>
          <w:sz w:val="21"/>
        </w:rPr>
        <w:t>Machine learning algorithms are designed to solve specific problems. Some common algorithms include linear regression, decision trees, and support vector machines.</w:t>
      </w:r>
    </w:p>
    <w:p>
      <w:pPr>
        <w:spacing w:after="120" w:line="288" w:lineRule="auto"/>
      </w:pPr>
      <w:r>
        <w:rPr>
          <w:rFonts w:ascii="Calibri" w:hAnsi="Calibri"/>
          <w:sz w:val="21"/>
        </w:rPr>
        <w:t>The choice of algorithm depends on the problem type, data characteristics, and performance metrics.</w:t>
      </w:r>
    </w:p>
    <w:p>
      <w:pPr>
        <w:pStyle w:val="ListBullet"/>
        <w:spacing w:after="60"/>
      </w:pPr>
      <w:r>
        <w:rPr>
          <w:rFonts w:ascii="Calibri" w:hAnsi="Calibri"/>
          <w:sz w:val="20"/>
        </w:rPr>
        <w:t>Common machine learning algorithms</w:t>
      </w:r>
    </w:p>
    <w:p>
      <w:pPr>
        <w:pStyle w:val="ListBullet"/>
        <w:spacing w:after="60"/>
      </w:pPr>
      <w:r>
        <w:rPr>
          <w:rFonts w:ascii="Calibri" w:hAnsi="Calibri"/>
          <w:sz w:val="20"/>
        </w:rPr>
        <w:t>Evaluation metrics for machine learning algorithms</w:t>
      </w:r>
    </w:p>
    <w:p>
      <w:pPr>
        <w:pStyle w:val="ListBullet"/>
        <w:spacing w:after="60"/>
      </w:pPr>
      <w:r>
        <w:rPr>
          <w:rFonts w:ascii="Calibri" w:hAnsi="Calibri"/>
          <w:sz w:val="20"/>
        </w:rPr>
        <w:t>Choosing the right algorithm</w:t>
      </w:r>
    </w:p>
    <w:p>
      <w:pPr>
        <w:pStyle w:val="ListNumber"/>
        <w:spacing w:after="60"/>
      </w:pPr>
      <w:r>
        <w:rPr>
          <w:rFonts w:ascii="Calibri" w:hAnsi="Calibri"/>
          <w:sz w:val="20"/>
        </w:rPr>
        <w:t>1. Linear Regression</w:t>
      </w:r>
    </w:p>
    <w:p>
      <w:pPr>
        <w:pStyle w:val="ListNumber"/>
        <w:spacing w:after="60"/>
      </w:pPr>
      <w:r>
        <w:rPr>
          <w:rFonts w:ascii="Calibri" w:hAnsi="Calibri"/>
          <w:sz w:val="20"/>
        </w:rPr>
        <w:t>2. Decision Trees</w:t>
      </w:r>
    </w:p>
    <w:p>
      <w:pPr>
        <w:pStyle w:val="ListNumber"/>
        <w:spacing w:after="60"/>
      </w:pPr>
      <w:r>
        <w:rPr>
          <w:rFonts w:ascii="Calibri" w:hAnsi="Calibri"/>
          <w:sz w:val="20"/>
        </w:rPr>
        <w:t>3. Support Vector Machines</w:t>
      </w:r>
    </w:p>
    <w:p>
      <w:pPr>
        <w:keepNext/>
        <w:spacing w:before="160" w:after="60"/>
      </w:pPr>
      <w:r>
        <w:rPr>
          <w:rFonts w:ascii="Calibri" w:hAnsi="Calibri"/>
          <w:b/>
          <w:color w:val="2563EB"/>
          <w:sz w:val="19"/>
        </w:rPr>
        <w:t>Table: Machine Learning Algorithms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rPr>
          <w:tblHeader/>
          <w:cantSplit/>
        </w:trPr>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Algorithm</w:t>
            </w:r>
          </w:p>
        </w:tc>
        <w:tc>
          <w:tcPr>
            <w:tcW w:type="dxa" w:w="4680"/>
            <w:shd w:fill="1E3A8A"/>
            <w:tcMar>
              <w:top w:w="140" w:type="dxa"/>
              <w:bottom w:w="140" w:type="dxa"/>
              <w:left w:w="160" w:type="dxa"/>
              <w:right w:w="160" w:type="dxa"/>
            </w:tcMar>
            <w:vAlign w:val="center"/>
          </w:tcPr>
          <w:p>
            <w:pPr>
              <w:jc w:val="left"/>
            </w:pPr>
            <w:r>
              <w:rPr>
                <w:rFonts w:ascii="Segoe UI" w:hAnsi="Segoe UI"/>
                <w:b/>
                <w:color w:val="FFFFFF"/>
                <w:sz w:val="19"/>
              </w:rPr>
              <w:t>Description</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Linear Regression</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Linear model to predict a continuous output</w:t>
            </w:r>
          </w:p>
        </w:tc>
      </w:tr>
      <w:tr>
        <w:trPr>
          <w:cantSplit/>
        </w:trPr>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Decision Trees</w:t>
            </w:r>
          </w:p>
        </w:tc>
        <w:tc>
          <w:tcPr>
            <w:tcW w:type="dxa" w:w="4680"/>
            <w:shd w:fill="FFFFFF"/>
            <w:tcMar>
              <w:top w:w="100" w:type="dxa"/>
              <w:bottom w:w="100" w:type="dxa"/>
              <w:left w:w="160" w:type="dxa"/>
              <w:right w:w="160" w:type="dxa"/>
            </w:tcMar>
            <w:vAlign w:val="center"/>
          </w:tcPr>
          <w:p>
            <w:pPr>
              <w:spacing w:after="0"/>
            </w:pPr>
            <w:r>
              <w:rPr>
                <w:rFonts w:ascii="Calibri" w:hAnsi="Calibri"/>
                <w:color w:val="1F2937"/>
                <w:sz w:val="18"/>
              </w:rPr>
              <w:t>Tree-based model to classify or regress</w:t>
            </w:r>
          </w:p>
        </w:tc>
      </w:tr>
      <w:tr>
        <w:trPr>
          <w:cantSplit/>
        </w:trPr>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Support Vector Machines</w:t>
            </w:r>
          </w:p>
        </w:tc>
        <w:tc>
          <w:tcPr>
            <w:tcW w:type="dxa" w:w="4680"/>
            <w:shd w:fill="F8FAFC"/>
            <w:tcMar>
              <w:top w:w="100" w:type="dxa"/>
              <w:bottom w:w="100" w:type="dxa"/>
              <w:left w:w="160" w:type="dxa"/>
              <w:right w:w="160" w:type="dxa"/>
            </w:tcMar>
            <w:vAlign w:val="center"/>
          </w:tcPr>
          <w:p>
            <w:pPr>
              <w:spacing w:after="0"/>
            </w:pPr>
            <w:r>
              <w:rPr>
                <w:rFonts w:ascii="Calibri" w:hAnsi="Calibri"/>
                <w:color w:val="1F2937"/>
                <w:sz w:val="18"/>
              </w:rPr>
              <w:t>Linear model to classify or regress</w:t>
            </w:r>
          </w:p>
        </w:tc>
      </w:tr>
    </w:tbl>
    <w:p>
      <w:pPr>
        <w:spacing w:before="120" w:after="80"/>
      </w:pP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left w:val="single" w:sz="6" w:color="CBD5E1"/>
              <w:bottom w:val="single" w:sz="6" w:color="CBD5E1"/>
              <w:right w:val="single" w:sz="6" w:color="CBD5E1"/>
            </w:tcBorders>
          </w:tcPr>
          <w:p>
            <w:pPr>
              <w:spacing w:after="0"/>
            </w:pPr>
            <w:r>
              <w:rPr>
                <w:rFonts w:ascii="Consolas" w:hAnsi="Consolas"/>
                <w:color w:val="1E293B"/>
                <w:sz w:val="18"/>
              </w:rPr>
              <w:t># Implement a machine learning algorithm</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 Air-Gapped Internal • Generated Locally by SOVA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SOVA Sovereign Document Intelligence • Machine Learning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