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整体分数: 83 分</w:t>
        <w:br/>
        <w:t>感情真挚:5 分</w:t>
        <w:br/>
        <w:t>语言流畅: 5 分</w:t>
        <w:br/>
        <w:t>结构严谨: 4 分</w:t>
        <w:br/>
        <w:t>好词好句: 5 分</w:t>
        <w:br/>
        <w:t>符合题意: 5 分</w:t>
        <w:br/>
        <w:t>整体评价: 这篇议论文观点明确，富有丰富的意蕴。题目即亮明观点：践行本手之道。文章主体部分用分论点展开论述：以本手沉潜，求真务实，脚踏实地；以妙手行远、厚积薄发。论据丰富、典型，论证手法多样。</w:t>
        <w:br/>
        <w:t>情感方面: 建议在情感真挚度方面更加贴近读者的内心，可以适当增加一些个人经历和感悟，让读者更容易产生共鸣。同时，可以在文章结尾处加上一些励志的话语，鼓励读者勇往直前，追求自己的梦想。</w:t>
        <w:br/>
        <w:t>语言表达方面: 建议在语言表达方面更加生动形象，增加具体的例子和细节，让读者更容易理解和感受到作者的观点。同时，可以适当运用比喻、排比等修辞手法，提升文章的艺术性和感染力。</w:t>
        <w:br/>
        <w:t>结构逻辑方面: 建议在结构逻辑方面更加清晰明了，避免过多的重复和冗余。可以适当增加段落，将不同的观点和论述分开，让文章更加易读易懂。同时，可以在结尾处进行总结和回顾，让读者更好地理解文章的主旨。</w:t>
        <w:br/>
        <w:t>文章内容方面: 建议在内容深度方面注重以下几点：</w:t>
        <w:br/>
        <w:t>1. 加强对观点的阐述和分析，深入剖析问题的本质和原因；</w:t>
        <w:br/>
        <w:t>2. 引用更多的实例和案例来支持论点，增加文章的可信度和说服力；</w:t>
        <w:br/>
        <w:t>3. 从多个角度探讨问题，拓展文章的内容深度。</w:t>
        <w:br/>
      </w:r>
    </w:p>
    <w:p>
      <w:r>
        <w:t>以本手沉潜，以妙手行远 人生如棋，棋局万变。有人规规矩矩地按 照棋理走。收获了本分人生;有人总能出乎意 料，在普通的轨道上宕开一笔，精妙至极;但 也有人。从来只关注眼前的利益。行棋貌似合 理。实则已留下满盘遗憾。人生到底该何去何 从？笃行本手、妙手，亦或是俗手？我认为。 以本手沉潜。稳固根基;避免俗手。杜绝浮躁; 以妙手行远。方成大器。</w:t>
        <w:br/>
        <w:t>以本手沉潜，求真务实，脚踏实地。初学 者按着本手下棋。则棋出有数，路出有招。如 万水入渠，各成世界。本手是陈忠实在“乡居 得静”中创作出《白鹿原》。又在得奖之后， 回到乡下。避开热闹和喧哗。在沉静中积蓄力 量，创作出更多的佳作。本手是托尔斯泰静居 波良纳乡间数十年。创作出文学巨著《战争与 和平》《安娜卡列尼娜》《复活》:没有数十 年如一日的积累与背诵，何来叶喜莹先生对古 典诗词的极高造诣？我们又何能体味到她的转 蓬万里。情系中华？没有成千上万次的假设与 实验作为本手，何来袁隆平先生在杂交水稻领 域的先锋地位？我们又何时才能实现禾下乘凉 梦？本乃木之根，唯有脚踏实地走好本手的路， 方得始终。</w:t>
        <w:br/>
        <w:t>以妙手行远、厚积薄发。更上一层。妙手 不是歪门邪道者投机取巧的坦途。博弈中所有 出人意料的精妙下法。都来自下棋人一点一滴 苦心孤诣的积累与创新。本手沉潜的价值。正 在于它构成的是鸿篇巨制的每一个细部针脚。 正是因为有日复一日年复一年寒窗苦读的孤寂 和艰辛。才有成功之时“一日看尽长安花”的 风光无限;正是因为有贾岛锤字炼句精益求精。 “两句三年得，一吟双泪流”、“推敲”佳话 永留后世:正是因为有冯友兰潜心研著十余载。 一部《中国哲学史新编》的皇皇巨著方惊现于 世。在日积月累中厚积薄发，其实才是立长青 之业，达天地之远的不二法门。妙手本质，是 坚持本手苦心孤诣后灵感的迸发，是量变后的 质变。偶然中的必然。超出寻常仍不利规则的 创新。</w:t>
        <w:br/>
        <w:t>然而反观现实。许多围棋初学者却贪图一 个“妙”字。狭隘短视、急功近利，失了本手， 最终落入俗手的寡妇。其实无论是谁，都不可 能用百米冲刺的速度去跑马拉松，慢一些反而 可以跑得更远。欲速则不达。有时慢一些反而 可以弯道超车。安营扎寨、步步为营的耐心。 同披坚执锐、长驱直入的热烈。并不矛盾。任 何事业都难以一蹴而就，都有一个循序渐进、 量变积累的过程。“涓流积至沧溪水。拳石崇 成秦华岑”。践行本手之本。求得妙手之道。 目中折桂是必然。</w:t>
        <w:br/>
        <w:t>本手是基础，妙手是创造。本手是前提， 妙手是进阶。无论是为棋还是为人。都宜求直 务实。脚踏实地。戒除浮躁。以本手沉潜，以 妙手行远。避免俗手。方能由小成至大成。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 xml:space="preserve">                      </w:t>
      </w:r>
    </w:p>
    <w:tbl>
      <w:tblPr>
        <w:tblStyle w:val="2"/>
        <w:tblW w:w="7116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46"/>
        <w:gridCol w:w="2288"/>
        <w:gridCol w:w="1682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限制条件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themeExplicit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0&lt;=分数&lt;=5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主题明确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satisfyRequirement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0&lt;=分数&lt;=5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符合题意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sentimentSincerity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0&lt;=分数&lt;=5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感情真挚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structureStrict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0&lt;=分数&lt;=5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结构严谨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bookmarkStart w:id="0" w:name="_GoBack"/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essayFluence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0&lt;=分数&lt;=5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语言流畅</w:t>
            </w:r>
          </w:p>
        </w:tc>
      </w:tr>
      <w:bookmarkEnd w:id="0"/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goodSent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0&lt;=分数&lt;=5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好词好句</w:t>
            </w:r>
          </w:p>
        </w:tc>
      </w:tr>
    </w:tbl>
    <w:p/>
    <w:p/>
    <w:tbl>
      <w:tblPr>
        <w:tblStyle w:val="2"/>
        <w:tblW w:w="8640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6"/>
        <w:gridCol w:w="1525"/>
        <w:gridCol w:w="4979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评价的方面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得分或者限制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对应的评语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satisfyRequirement</w:t>
            </w:r>
          </w:p>
        </w:tc>
        <w:tc>
          <w:tcPr>
            <w:tcW w:w="0" w:type="auto"/>
            <w:gridSpan w:val="2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satisfyRequirement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对题意的理解不够充分，有偏题的嫌疑。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satisfyRequirement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能理解题目要求，文章基本符合题意。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satisfyRequirement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能较好地把握题目要求，文章符合题意。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satisfyRequirement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能正确理解题目要求，文章符合题意。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satisfyRequirement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能准确理解题目要求，文章切合题意。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themeExplicit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中心不够明确，立意不够清晰。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themeExplicit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中心不够明确，立意不够清晰。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themeExplicit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虽有中心主题，但表达不够充分有力，文章略显空洞。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themeExplicit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主题基本明确。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themeExplicit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主题较明确。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themeExplicit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主题明确，立意鲜明。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goodSent</w:t>
            </w:r>
          </w:p>
        </w:tc>
        <w:tc>
          <w:tcPr>
            <w:tcW w:w="0" w:type="auto"/>
            <w:gridSpan w:val="2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goodSent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用词过于平淡，缺乏文采。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goodSent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偶尔使用好词好句，语言平淡质朴。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goodSent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能够适当运用好词好句，语言生动活泼。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goodSent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遣词造句优美，文章富有文采。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goodSent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本文语言极其优美，文章极富文学气息。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sentimentSincerity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感受不深刻，缺乏感染力。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sentimentSincerity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情感缺乏深度。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sentimentSincerity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语言简朴，感情平淡，情意不够深切。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sentimentSincerity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感情真实，发自肺腑。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sentimentSincerity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情感饱满，情真意切，能深深打动读者。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sentimentSincerity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感情真挚动人，情感丰沛，极富感染力。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structureStrict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条理不清，结构混乱。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structureStrict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层次不清，结构较乱。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structureStrict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层次欠清楚，结构较合理。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structureStrict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层次较分明，结构完整。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structureStrict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层次清晰，结构完整。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structureStrict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层次清晰，结构严谨。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essayFluence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语句不通顺，表述不清晰，令人费解。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essayFluence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语句欠通，缺乏连贯性。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essayFluence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语句基本通顺，偶有不畅。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essayFluence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语句通顺流畅。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essayFluence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语句流畅连贯，自然通达。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essayFluence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D3138"/>
                <w:spacing w:val="0"/>
                <w:kern w:val="0"/>
                <w:sz w:val="16"/>
                <w:szCs w:val="16"/>
                <w:lang w:val="en-US" w:eastAsia="zh-CN" w:bidi="ar"/>
              </w:rPr>
              <w:t>语言平滑晓畅，可读性强。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