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TIẾN TRÌNH XÂY DỰNG CÂY QUYẾT ĐỊNH</w:t>
        <w:br/>
        <w:t>VÀ RÚT GỌN BẢNG DỮ LIỆU</w:t>
      </w:r>
    </w:p>
    <w:p>
      <w:pPr>
        <w:jc w:val="center"/>
      </w:pPr>
      <w:r>
        <w:rPr>
          <w:i/>
          <w:color w:val="6B7280"/>
          <w:sz w:val="24"/>
        </w:rPr>
        <w:t>Mô hình học máy dự đoán kết quả học tập - Thuật toán Quinlan</w:t>
      </w:r>
    </w:p>
    <w:p/>
    <w:p>
      <w:r>
        <w:rPr>
          <w:b/>
        </w:rPr>
        <w:t xml:space="preserve">Thuật toán Quinlan </w:t>
      </w:r>
      <w:r>
        <w:t xml:space="preserve">xây dựng cây quyết định tự động dựa trên nguyên lý so sánh số lượng </w:t>
      </w:r>
      <w:r>
        <w:rPr>
          <w:b/>
        </w:rPr>
        <w:t>vectơ đơn vị</w:t>
      </w:r>
      <w:r>
        <w:t xml:space="preserve"> tạo ra bởi các thuộc tính. Dữ liệu phân mảnh qua từng bước phân tách sẽ được cắt bớt dần (rút gọn) để cô lập các nhánh đã kết thúc tại nút lá, từ đó tập trung tính toán thuộc tính tối ưu cho các nhánh chưa phân lớp hoàn chỉnh.</w:t>
      </w:r>
    </w:p>
    <w:p>
      <w:r>
        <w:rPr>
          <w:b/>
          <w:color w:val="4F46E5"/>
          <w:sz w:val="26"/>
        </w:rPr>
        <w:t>1. Bảng dữ liệu ban đầu (T = 16 mẫu)</w:t>
      </w:r>
    </w:p>
    <w:p>
      <w:r>
        <w:t xml:space="preserve">Tập mẫu ban đầu chứa 16 sinh viên có phân phối nhãn là: </w:t>
      </w:r>
      <w:r>
        <w:rPr>
          <w:b/>
        </w:rPr>
        <w:t>4 Khá giỏi, 4 Trung bình khá, 8 Rớt môn</w:t>
      </w:r>
      <w:r>
        <w:t xml:space="preserve">. Vectơ phân phối nhãn tổng quát: </w:t>
      </w:r>
      <w:r>
        <w:rPr>
          <w:b/>
        </w:rPr>
        <w:t>vectơ = (4/16, 4/16, 8/16)</w:t>
      </w:r>
      <w:r>
        <w:t>.</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872"/>
        <w:gridCol w:w="1872"/>
        <w:gridCol w:w="1872"/>
        <w:gridCol w:w="1872"/>
        <w:gridCol w:w="1872"/>
      </w:tblGrid>
      <w:tr>
        <w:trPr>
          <w:cantSplit/>
        </w:trPr>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STT</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Điểm giữa kỳ</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Chuyên cần</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Làm bài tập</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Kết quả học tập</w:t>
            </w:r>
          </w:p>
        </w:tc>
      </w:tr>
      <w:tr>
        <w:trPr>
          <w:cantSplit/>
        </w:trPr>
        <w:tc>
          <w:tcPr>
            <w:tcW w:type="dxa" w:w="1872"/>
            <w:tcMar>
              <w:top w:w="100" w:type="dxa"/>
              <w:bottom w:w="100" w:type="dxa"/>
              <w:left w:w="150" w:type="dxa"/>
              <w:right w:w="150" w:type="dxa"/>
            </w:tcMar>
          </w:tcPr>
          <w:p>
            <w:pPr>
              <w:jc w:val="center"/>
            </w:pPr>
            <w:r>
              <w:rPr>
                <w:rFonts w:ascii="Arial" w:hAnsi="Arial"/>
                <w:sz w:val="19"/>
              </w:rPr>
              <w:t>1</w:t>
            </w:r>
          </w:p>
        </w:tc>
        <w:tc>
          <w:tcPr>
            <w:tcW w:type="dxa" w:w="1872"/>
            <w:tcMar>
              <w:top w:w="100" w:type="dxa"/>
              <w:bottom w:w="100" w:type="dxa"/>
              <w:left w:w="150" w:type="dxa"/>
              <w:right w:w="150" w:type="dxa"/>
            </w:tcMar>
          </w:tcPr>
          <w:p>
            <w:pPr>
              <w:jc w:val="left"/>
            </w:pPr>
            <w:r>
              <w:rPr>
                <w:rFonts w:ascii="Arial" w:hAnsi="Arial"/>
                <w:sz w:val="19"/>
              </w:rPr>
              <w:t>&gt;=5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Khá giỏi</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2</w:t>
            </w:r>
          </w:p>
        </w:tc>
        <w:tc>
          <w:tcPr>
            <w:tcW w:type="dxa" w:w="1872"/>
            <w:tcMar>
              <w:top w:w="100" w:type="dxa"/>
              <w:bottom w:w="100" w:type="dxa"/>
              <w:left w:w="150" w:type="dxa"/>
              <w:right w:w="150" w:type="dxa"/>
            </w:tcMar>
            <w:shd w:val="clear" w:color="auto" w:fill="F9FAFB"/>
          </w:tcPr>
          <w:p>
            <w:pPr>
              <w:jc w:val="left"/>
            </w:pPr>
            <w:r>
              <w:rPr>
                <w:rFonts w:ascii="Arial" w:hAnsi="Arial"/>
                <w:sz w:val="19"/>
              </w:rPr>
              <w:t>&gt;=5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Có</w:t>
            </w:r>
          </w:p>
        </w:tc>
        <w:tc>
          <w:tcPr>
            <w:tcW w:type="dxa" w:w="1872"/>
            <w:tcMar>
              <w:top w:w="100" w:type="dxa"/>
              <w:bottom w:w="100" w:type="dxa"/>
              <w:left w:w="150" w:type="dxa"/>
              <w:right w:w="150" w:type="dxa"/>
            </w:tcMar>
            <w:shd w:val="clear" w:color="auto" w:fill="F9FAFB"/>
          </w:tcPr>
          <w:p>
            <w:pPr>
              <w:jc w:val="left"/>
            </w:pPr>
            <w:r>
              <w:rPr>
                <w:rFonts w:ascii="Arial" w:hAnsi="Arial"/>
                <w:sz w:val="19"/>
              </w:rPr>
              <w:t>Khá giỏi</w:t>
            </w:r>
          </w:p>
        </w:tc>
      </w:tr>
      <w:tr>
        <w:trPr>
          <w:cantSplit/>
        </w:trPr>
        <w:tc>
          <w:tcPr>
            <w:tcW w:type="dxa" w:w="1872"/>
            <w:tcMar>
              <w:top w:w="100" w:type="dxa"/>
              <w:bottom w:w="100" w:type="dxa"/>
              <w:left w:w="150" w:type="dxa"/>
              <w:right w:w="150" w:type="dxa"/>
            </w:tcMar>
          </w:tcPr>
          <w:p>
            <w:pPr>
              <w:jc w:val="center"/>
            </w:pPr>
            <w:r>
              <w:rPr>
                <w:rFonts w:ascii="Arial" w:hAnsi="Arial"/>
                <w:sz w:val="19"/>
              </w:rPr>
              <w:t>3</w:t>
            </w:r>
          </w:p>
        </w:tc>
        <w:tc>
          <w:tcPr>
            <w:tcW w:type="dxa" w:w="1872"/>
            <w:tcMar>
              <w:top w:w="100" w:type="dxa"/>
              <w:bottom w:w="100" w:type="dxa"/>
              <w:left w:w="150" w:type="dxa"/>
              <w:right w:w="150" w:type="dxa"/>
            </w:tcMar>
          </w:tcPr>
          <w:p>
            <w:pPr>
              <w:jc w:val="left"/>
            </w:pPr>
            <w:r>
              <w:rPr>
                <w:rFonts w:ascii="Arial" w:hAnsi="Arial"/>
                <w:sz w:val="19"/>
              </w:rPr>
              <w:t>&gt;=5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Không</w:t>
            </w:r>
          </w:p>
        </w:tc>
        <w:tc>
          <w:tcPr>
            <w:tcW w:type="dxa" w:w="1872"/>
            <w:tcMar>
              <w:top w:w="100" w:type="dxa"/>
              <w:bottom w:w="100" w:type="dxa"/>
              <w:left w:w="150" w:type="dxa"/>
              <w:right w:w="150" w:type="dxa"/>
            </w:tcMar>
          </w:tcPr>
          <w:p>
            <w:pPr>
              <w:jc w:val="left"/>
            </w:pPr>
            <w:r>
              <w:rPr>
                <w:rFonts w:ascii="Arial" w:hAnsi="Arial"/>
                <w:sz w:val="19"/>
              </w:rPr>
              <w:t>Khá giỏi</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4</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Có</w:t>
            </w:r>
          </w:p>
        </w:tc>
        <w:tc>
          <w:tcPr>
            <w:tcW w:type="dxa" w:w="1872"/>
            <w:tcMar>
              <w:top w:w="100" w:type="dxa"/>
              <w:bottom w:w="100" w:type="dxa"/>
              <w:left w:w="150" w:type="dxa"/>
              <w:right w:w="150" w:type="dxa"/>
            </w:tcMar>
            <w:shd w:val="clear" w:color="auto" w:fill="F9FAFB"/>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tcPr>
          <w:p>
            <w:pPr>
              <w:jc w:val="center"/>
            </w:pPr>
            <w:r>
              <w:rPr>
                <w:rFonts w:ascii="Arial" w:hAnsi="Arial"/>
                <w:sz w:val="19"/>
              </w:rPr>
              <w:t>5</w:t>
            </w:r>
          </w:p>
        </w:tc>
        <w:tc>
          <w:tcPr>
            <w:tcW w:type="dxa" w:w="1872"/>
            <w:tcMar>
              <w:top w:w="100" w:type="dxa"/>
              <w:bottom w:w="100" w:type="dxa"/>
              <w:left w:w="150" w:type="dxa"/>
              <w:right w:w="150" w:type="dxa"/>
            </w:tcMar>
          </w:tcPr>
          <w:p>
            <w:pPr>
              <w:jc w:val="left"/>
            </w:pPr>
            <w:r>
              <w:rPr>
                <w:rFonts w:ascii="Arial" w:hAnsi="Arial"/>
                <w:sz w:val="19"/>
              </w:rPr>
              <w:t>&lt;5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6</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Rớt môn</w:t>
            </w:r>
          </w:p>
        </w:tc>
      </w:tr>
      <w:tr>
        <w:trPr>
          <w:cantSplit/>
        </w:trPr>
        <w:tc>
          <w:tcPr>
            <w:tcW w:type="dxa" w:w="1872"/>
            <w:tcMar>
              <w:top w:w="100" w:type="dxa"/>
              <w:bottom w:w="100" w:type="dxa"/>
              <w:left w:w="150" w:type="dxa"/>
              <w:right w:w="150" w:type="dxa"/>
            </w:tcMar>
          </w:tcPr>
          <w:p>
            <w:pPr>
              <w:jc w:val="center"/>
            </w:pPr>
            <w:r>
              <w:rPr>
                <w:rFonts w:ascii="Arial" w:hAnsi="Arial"/>
                <w:sz w:val="19"/>
              </w:rPr>
              <w:t>7</w:t>
            </w:r>
          </w:p>
        </w:tc>
        <w:tc>
          <w:tcPr>
            <w:tcW w:type="dxa" w:w="1872"/>
            <w:tcMar>
              <w:top w:w="100" w:type="dxa"/>
              <w:bottom w:w="100" w:type="dxa"/>
              <w:left w:w="150" w:type="dxa"/>
              <w:right w:w="150" w:type="dxa"/>
            </w:tcMar>
          </w:tcPr>
          <w:p>
            <w:pPr>
              <w:jc w:val="left"/>
            </w:pPr>
            <w:r>
              <w:rPr>
                <w:rFonts w:ascii="Arial" w:hAnsi="Arial"/>
                <w:sz w:val="19"/>
              </w:rPr>
              <w:t>&gt;=5</w:t>
            </w:r>
          </w:p>
        </w:tc>
        <w:tc>
          <w:tcPr>
            <w:tcW w:type="dxa" w:w="1872"/>
            <w:tcMar>
              <w:top w:w="100" w:type="dxa"/>
              <w:bottom w:w="100" w:type="dxa"/>
              <w:left w:w="150" w:type="dxa"/>
              <w:right w:w="150" w:type="dxa"/>
            </w:tcMar>
          </w:tcPr>
          <w:p>
            <w:pPr>
              <w:jc w:val="left"/>
            </w:pPr>
            <w:r>
              <w:rPr>
                <w:rFonts w:ascii="Arial" w:hAnsi="Arial"/>
                <w:sz w:val="19"/>
              </w:rPr>
              <w:t>Thỉnh thoảng vắng</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8</w:t>
            </w:r>
          </w:p>
        </w:tc>
        <w:tc>
          <w:tcPr>
            <w:tcW w:type="dxa" w:w="1872"/>
            <w:tcMar>
              <w:top w:w="100" w:type="dxa"/>
              <w:bottom w:w="100" w:type="dxa"/>
              <w:left w:w="150" w:type="dxa"/>
              <w:right w:w="150" w:type="dxa"/>
            </w:tcMar>
            <w:shd w:val="clear" w:color="auto" w:fill="F9FAFB"/>
          </w:tcPr>
          <w:p>
            <w:pPr>
              <w:jc w:val="left"/>
            </w:pPr>
            <w:r>
              <w:rPr>
                <w:rFonts w:ascii="Arial" w:hAnsi="Arial"/>
                <w:sz w:val="19"/>
              </w:rPr>
              <w:t>&gt;=5</w:t>
            </w:r>
          </w:p>
        </w:tc>
        <w:tc>
          <w:tcPr>
            <w:tcW w:type="dxa" w:w="1872"/>
            <w:tcMar>
              <w:top w:w="100" w:type="dxa"/>
              <w:bottom w:w="100" w:type="dxa"/>
              <w:left w:w="150" w:type="dxa"/>
              <w:right w:w="150" w:type="dxa"/>
            </w:tcMar>
            <w:shd w:val="clear" w:color="auto" w:fill="F9FAFB"/>
          </w:tcPr>
          <w:p>
            <w:pPr>
              <w:jc w:val="left"/>
            </w:pPr>
            <w:r>
              <w:rPr>
                <w:rFonts w:ascii="Arial" w:hAnsi="Arial"/>
                <w:sz w:val="19"/>
              </w:rPr>
              <w:t>Thỉnh thoảng vắng</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tcPr>
          <w:p>
            <w:pPr>
              <w:jc w:val="center"/>
            </w:pPr>
            <w:r>
              <w:rPr>
                <w:rFonts w:ascii="Arial" w:hAnsi="Arial"/>
                <w:sz w:val="19"/>
              </w:rPr>
              <w:t>9</w:t>
            </w:r>
          </w:p>
        </w:tc>
        <w:tc>
          <w:tcPr>
            <w:tcW w:type="dxa" w:w="1872"/>
            <w:tcMar>
              <w:top w:w="100" w:type="dxa"/>
              <w:bottom w:w="100" w:type="dxa"/>
              <w:left w:w="150" w:type="dxa"/>
              <w:right w:w="150" w:type="dxa"/>
            </w:tcMar>
          </w:tcPr>
          <w:p>
            <w:pPr>
              <w:jc w:val="left"/>
            </w:pPr>
            <w:r>
              <w:rPr>
                <w:rFonts w:ascii="Arial" w:hAnsi="Arial"/>
                <w:sz w:val="19"/>
              </w:rPr>
              <w:t>&lt;5</w:t>
            </w:r>
          </w:p>
        </w:tc>
        <w:tc>
          <w:tcPr>
            <w:tcW w:type="dxa" w:w="1872"/>
            <w:tcMar>
              <w:top w:w="100" w:type="dxa"/>
              <w:bottom w:w="100" w:type="dxa"/>
              <w:left w:w="150" w:type="dxa"/>
              <w:right w:w="150" w:type="dxa"/>
            </w:tcMar>
          </w:tcPr>
          <w:p>
            <w:pPr>
              <w:jc w:val="left"/>
            </w:pPr>
            <w:r>
              <w:rPr>
                <w:rFonts w:ascii="Arial" w:hAnsi="Arial"/>
                <w:sz w:val="19"/>
              </w:rPr>
              <w:t>Thỉnh thoảng vắng</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Rớt môn</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10</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Thỉnh thoảng vắng</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Rớt môn</w:t>
            </w:r>
          </w:p>
        </w:tc>
      </w:tr>
      <w:tr>
        <w:trPr>
          <w:cantSplit/>
        </w:trPr>
        <w:tc>
          <w:tcPr>
            <w:tcW w:type="dxa" w:w="1872"/>
            <w:tcMar>
              <w:top w:w="100" w:type="dxa"/>
              <w:bottom w:w="100" w:type="dxa"/>
              <w:left w:w="150" w:type="dxa"/>
              <w:right w:w="150" w:type="dxa"/>
            </w:tcMar>
          </w:tcPr>
          <w:p>
            <w:pPr>
              <w:jc w:val="center"/>
            </w:pPr>
            <w:r>
              <w:rPr>
                <w:rFonts w:ascii="Arial" w:hAnsi="Arial"/>
                <w:sz w:val="19"/>
              </w:rPr>
              <w:t>11</w:t>
            </w:r>
          </w:p>
        </w:tc>
        <w:tc>
          <w:tcPr>
            <w:tcW w:type="dxa" w:w="1872"/>
            <w:tcMar>
              <w:top w:w="100" w:type="dxa"/>
              <w:bottom w:w="100" w:type="dxa"/>
              <w:left w:w="150" w:type="dxa"/>
              <w:right w:w="150" w:type="dxa"/>
            </w:tcMar>
          </w:tcPr>
          <w:p>
            <w:pPr>
              <w:jc w:val="left"/>
            </w:pPr>
            <w:r>
              <w:rPr>
                <w:rFonts w:ascii="Arial" w:hAnsi="Arial"/>
                <w:sz w:val="19"/>
              </w:rPr>
              <w:t>&gt;=5</w:t>
            </w:r>
          </w:p>
        </w:tc>
        <w:tc>
          <w:tcPr>
            <w:tcW w:type="dxa" w:w="1872"/>
            <w:tcMar>
              <w:top w:w="100" w:type="dxa"/>
              <w:bottom w:w="100" w:type="dxa"/>
              <w:left w:w="150" w:type="dxa"/>
              <w:right w:w="150" w:type="dxa"/>
            </w:tcMar>
          </w:tcPr>
          <w:p>
            <w:pPr>
              <w:jc w:val="left"/>
            </w:pPr>
            <w:r>
              <w:rPr>
                <w:rFonts w:ascii="Arial" w:hAnsi="Arial"/>
                <w:sz w:val="19"/>
              </w:rPr>
              <w:t>Thường xuyên vắng</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Rớt môn</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12</w:t>
            </w:r>
          </w:p>
        </w:tc>
        <w:tc>
          <w:tcPr>
            <w:tcW w:type="dxa" w:w="1872"/>
            <w:tcMar>
              <w:top w:w="100" w:type="dxa"/>
              <w:bottom w:w="100" w:type="dxa"/>
              <w:left w:w="150" w:type="dxa"/>
              <w:right w:w="150" w:type="dxa"/>
            </w:tcMar>
            <w:shd w:val="clear" w:color="auto" w:fill="F9FAFB"/>
          </w:tcPr>
          <w:p>
            <w:pPr>
              <w:jc w:val="left"/>
            </w:pPr>
            <w:r>
              <w:rPr>
                <w:rFonts w:ascii="Arial" w:hAnsi="Arial"/>
                <w:sz w:val="19"/>
              </w:rPr>
              <w:t>&gt;=5</w:t>
            </w:r>
          </w:p>
        </w:tc>
        <w:tc>
          <w:tcPr>
            <w:tcW w:type="dxa" w:w="1872"/>
            <w:tcMar>
              <w:top w:w="100" w:type="dxa"/>
              <w:bottom w:w="100" w:type="dxa"/>
              <w:left w:w="150" w:type="dxa"/>
              <w:right w:w="150" w:type="dxa"/>
            </w:tcMar>
            <w:shd w:val="clear" w:color="auto" w:fill="F9FAFB"/>
          </w:tcPr>
          <w:p>
            <w:pPr>
              <w:jc w:val="left"/>
            </w:pPr>
            <w:r>
              <w:rPr>
                <w:rFonts w:ascii="Arial" w:hAnsi="Arial"/>
                <w:sz w:val="19"/>
              </w:rPr>
              <w:t>Thường xuyên vắng</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Rớt môn</w:t>
            </w:r>
          </w:p>
        </w:tc>
      </w:tr>
      <w:tr>
        <w:trPr>
          <w:cantSplit/>
        </w:trPr>
        <w:tc>
          <w:tcPr>
            <w:tcW w:type="dxa" w:w="1872"/>
            <w:tcMar>
              <w:top w:w="100" w:type="dxa"/>
              <w:bottom w:w="100" w:type="dxa"/>
              <w:left w:w="150" w:type="dxa"/>
              <w:right w:w="150" w:type="dxa"/>
            </w:tcMar>
          </w:tcPr>
          <w:p>
            <w:pPr>
              <w:jc w:val="center"/>
            </w:pPr>
            <w:r>
              <w:rPr>
                <w:rFonts w:ascii="Arial" w:hAnsi="Arial"/>
                <w:sz w:val="19"/>
              </w:rPr>
              <w:t>13</w:t>
            </w:r>
          </w:p>
        </w:tc>
        <w:tc>
          <w:tcPr>
            <w:tcW w:type="dxa" w:w="1872"/>
            <w:tcMar>
              <w:top w:w="100" w:type="dxa"/>
              <w:bottom w:w="100" w:type="dxa"/>
              <w:left w:w="150" w:type="dxa"/>
              <w:right w:w="150" w:type="dxa"/>
            </w:tcMar>
          </w:tcPr>
          <w:p>
            <w:pPr>
              <w:jc w:val="left"/>
            </w:pPr>
            <w:r>
              <w:rPr>
                <w:rFonts w:ascii="Arial" w:hAnsi="Arial"/>
                <w:sz w:val="19"/>
              </w:rPr>
              <w:t>&lt;5</w:t>
            </w:r>
          </w:p>
        </w:tc>
        <w:tc>
          <w:tcPr>
            <w:tcW w:type="dxa" w:w="1872"/>
            <w:tcMar>
              <w:top w:w="100" w:type="dxa"/>
              <w:bottom w:w="100" w:type="dxa"/>
              <w:left w:w="150" w:type="dxa"/>
              <w:right w:w="150" w:type="dxa"/>
            </w:tcMar>
          </w:tcPr>
          <w:p>
            <w:pPr>
              <w:jc w:val="left"/>
            </w:pPr>
            <w:r>
              <w:rPr>
                <w:rFonts w:ascii="Arial" w:hAnsi="Arial"/>
                <w:sz w:val="19"/>
              </w:rPr>
              <w:t>Thường xuyên vắng</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Rớt môn</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14</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Thường xuyên vắng</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Rớt môn</w:t>
            </w:r>
          </w:p>
        </w:tc>
      </w:tr>
      <w:tr>
        <w:trPr>
          <w:cantSplit/>
        </w:trPr>
        <w:tc>
          <w:tcPr>
            <w:tcW w:type="dxa" w:w="1872"/>
            <w:tcMar>
              <w:top w:w="100" w:type="dxa"/>
              <w:bottom w:w="100" w:type="dxa"/>
              <w:left w:w="150" w:type="dxa"/>
              <w:right w:w="150" w:type="dxa"/>
            </w:tcMar>
          </w:tcPr>
          <w:p>
            <w:pPr>
              <w:jc w:val="center"/>
            </w:pPr>
            <w:r>
              <w:rPr>
                <w:rFonts w:ascii="Arial" w:hAnsi="Arial"/>
                <w:sz w:val="19"/>
              </w:rPr>
              <w:t>15</w:t>
            </w:r>
          </w:p>
        </w:tc>
        <w:tc>
          <w:tcPr>
            <w:tcW w:type="dxa" w:w="1872"/>
            <w:tcMar>
              <w:top w:w="100" w:type="dxa"/>
              <w:bottom w:w="100" w:type="dxa"/>
              <w:left w:w="150" w:type="dxa"/>
              <w:right w:w="150" w:type="dxa"/>
            </w:tcMar>
          </w:tcPr>
          <w:p>
            <w:pPr>
              <w:jc w:val="left"/>
            </w:pPr>
            <w:r>
              <w:rPr>
                <w:rFonts w:ascii="Arial" w:hAnsi="Arial"/>
                <w:sz w:val="19"/>
              </w:rPr>
              <w:t>&gt;=5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Khá giỏi</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16</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Rớt môn</w:t>
            </w:r>
          </w:p>
        </w:tc>
      </w:tr>
    </w:tbl>
    <w:p/>
    <w:p>
      <w:r>
        <w:rPr>
          <w:b/>
          <w:color w:val="4F46E5"/>
          <w:sz w:val="26"/>
        </w:rPr>
        <w:t>2. Bước 1: Chọn Nút gốc "Chuyên cần?"</w:t>
      </w:r>
    </w:p>
    <w:p>
      <w:r>
        <w:t xml:space="preserve">Khảo sát thuộc tính tốt nhất làm nút gốc. Thuộc tính </w:t>
      </w:r>
      <w:r>
        <w:rPr>
          <w:b/>
        </w:rPr>
        <w:t>Chuyên cần</w:t>
      </w:r>
      <w:r>
        <w:t xml:space="preserve"> phân tách 16 mẫu thành 3 nhánh:</w:t>
      </w:r>
    </w:p>
    <w:p>
      <w:pPr>
        <w:pStyle w:val="ListBullet"/>
      </w:pPr>
      <w:r>
        <w:rPr>
          <w:b/>
        </w:rPr>
        <w:t xml:space="preserve">Chuyên cần = Thường xuyên vắng: </w:t>
      </w:r>
      <w:r>
        <w:t xml:space="preserve">Gồm các mẫu [11, 12, 13, 14]. Toàn bộ đều là nhãn Rớt môn. Vectơ thuộc tính: </w:t>
      </w:r>
      <w:r>
        <w:rPr>
          <w:b/>
        </w:rPr>
        <w:t>(0/4, 0/4, 4/4)</w:t>
      </w:r>
      <w:r>
        <w:t xml:space="preserve"> -&gt; Đây là một </w:t>
      </w:r>
      <w:r>
        <w:rPr>
          <w:b/>
        </w:rPr>
        <w:t>vectơ đơn vị</w:t>
      </w:r>
      <w:r>
        <w:t xml:space="preserve">. Do đó, nhánh này được giải quyết và kết thúc tại nút lá </w:t>
      </w:r>
      <w:r>
        <w:rPr>
          <w:b/>
        </w:rPr>
        <w:t>Rớt môn</w:t>
      </w:r>
      <w:r>
        <w:t xml:space="preserve"> (các mẫu 11, 12, 13, 14 được lược bỏ khỏi quá trình xét tiếp).</w:t>
      </w:r>
    </w:p>
    <w:p>
      <w:pPr>
        <w:pStyle w:val="ListBullet"/>
      </w:pPr>
      <w:r>
        <w:rPr>
          <w:b/>
        </w:rPr>
        <w:t xml:space="preserve">Chuyên cần = Đi học đủ: </w:t>
      </w:r>
      <w:r>
        <w:t xml:space="preserve">Gồm 8 mẫu [1, 2, 3, 4, 5, 6, 15, 16]. Nhãn gồm: 4 Khá giỏi, 2 Trung bình khá, 2 Rớt môn. Vectơ thuộc tính: </w:t>
      </w:r>
      <w:r>
        <w:rPr>
          <w:b/>
        </w:rPr>
        <w:t>(4/8, 2/8, 2/8)</w:t>
      </w:r>
      <w:r>
        <w:t xml:space="preserve"> -&gt; Chưa phải vectơ đơn vị, cần xét tiếp.</w:t>
      </w:r>
    </w:p>
    <w:p>
      <w:pPr>
        <w:pStyle w:val="ListBullet"/>
      </w:pPr>
      <w:r>
        <w:rPr>
          <w:b/>
        </w:rPr>
        <w:t xml:space="preserve">Chuyên cần = Thỉnh thoảng vắng: </w:t>
      </w:r>
      <w:r>
        <w:t xml:space="preserve">Gồm 4 mẫu [7, 8, 9, 10]. Nhãn gồm: 0 Khá giỏi, 2 Trung bình khá, 2 Rớt môn. Vectơ thuộc tính: </w:t>
      </w:r>
      <w:r>
        <w:rPr>
          <w:b/>
        </w:rPr>
        <w:t>(0/4, 2/4, 2/4)</w:t>
      </w:r>
      <w:r>
        <w:t xml:space="preserve"> -&gt; Chưa phải vectơ đơn vị, cần xét tiếp.</w:t>
      </w:r>
    </w:p>
    <w:p>
      <w:r>
        <w:rPr>
          <w:b/>
        </w:rPr>
        <w:t xml:space="preserve">A. Bảng dữ liệu rút gọn tại nhánh: </w:t>
      </w:r>
      <w:r>
        <w:rPr>
          <w:i/>
        </w:rPr>
        <w:t>Chuyên cần = Đi học đủ (T = 8 mẫu)</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872"/>
        <w:gridCol w:w="1872"/>
        <w:gridCol w:w="1872"/>
        <w:gridCol w:w="1872"/>
        <w:gridCol w:w="1872"/>
      </w:tblGrid>
      <w:tr>
        <w:trPr>
          <w:cantSplit/>
        </w:trPr>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STT</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Điểm giữa kỳ</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Chuyên cần</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Làm bài tập</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Kết quả học tập</w:t>
            </w:r>
          </w:p>
        </w:tc>
      </w:tr>
      <w:tr>
        <w:trPr>
          <w:cantSplit/>
        </w:trPr>
        <w:tc>
          <w:tcPr>
            <w:tcW w:type="dxa" w:w="1872"/>
            <w:tcMar>
              <w:top w:w="100" w:type="dxa"/>
              <w:bottom w:w="100" w:type="dxa"/>
              <w:left w:w="150" w:type="dxa"/>
              <w:right w:w="150" w:type="dxa"/>
            </w:tcMar>
          </w:tcPr>
          <w:p>
            <w:pPr>
              <w:jc w:val="center"/>
            </w:pPr>
            <w:r>
              <w:rPr>
                <w:rFonts w:ascii="Arial" w:hAnsi="Arial"/>
                <w:sz w:val="19"/>
              </w:rPr>
              <w:t>1</w:t>
            </w:r>
          </w:p>
        </w:tc>
        <w:tc>
          <w:tcPr>
            <w:tcW w:type="dxa" w:w="1872"/>
            <w:tcMar>
              <w:top w:w="100" w:type="dxa"/>
              <w:bottom w:w="100" w:type="dxa"/>
              <w:left w:w="150" w:type="dxa"/>
              <w:right w:w="150" w:type="dxa"/>
            </w:tcMar>
          </w:tcPr>
          <w:p>
            <w:pPr>
              <w:jc w:val="left"/>
            </w:pPr>
            <w:r>
              <w:rPr>
                <w:rFonts w:ascii="Arial" w:hAnsi="Arial"/>
                <w:sz w:val="19"/>
              </w:rPr>
              <w:t>&gt;=5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Khá giỏi</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2</w:t>
            </w:r>
          </w:p>
        </w:tc>
        <w:tc>
          <w:tcPr>
            <w:tcW w:type="dxa" w:w="1872"/>
            <w:tcMar>
              <w:top w:w="100" w:type="dxa"/>
              <w:bottom w:w="100" w:type="dxa"/>
              <w:left w:w="150" w:type="dxa"/>
              <w:right w:w="150" w:type="dxa"/>
            </w:tcMar>
            <w:shd w:val="clear" w:color="auto" w:fill="F9FAFB"/>
          </w:tcPr>
          <w:p>
            <w:pPr>
              <w:jc w:val="left"/>
            </w:pPr>
            <w:r>
              <w:rPr>
                <w:rFonts w:ascii="Arial" w:hAnsi="Arial"/>
                <w:sz w:val="19"/>
              </w:rPr>
              <w:t>&gt;=5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Có</w:t>
            </w:r>
          </w:p>
        </w:tc>
        <w:tc>
          <w:tcPr>
            <w:tcW w:type="dxa" w:w="1872"/>
            <w:tcMar>
              <w:top w:w="100" w:type="dxa"/>
              <w:bottom w:w="100" w:type="dxa"/>
              <w:left w:w="150" w:type="dxa"/>
              <w:right w:w="150" w:type="dxa"/>
            </w:tcMar>
            <w:shd w:val="clear" w:color="auto" w:fill="F9FAFB"/>
          </w:tcPr>
          <w:p>
            <w:pPr>
              <w:jc w:val="left"/>
            </w:pPr>
            <w:r>
              <w:rPr>
                <w:rFonts w:ascii="Arial" w:hAnsi="Arial"/>
                <w:sz w:val="19"/>
              </w:rPr>
              <w:t>Khá giỏi</w:t>
            </w:r>
          </w:p>
        </w:tc>
      </w:tr>
      <w:tr>
        <w:trPr>
          <w:cantSplit/>
        </w:trPr>
        <w:tc>
          <w:tcPr>
            <w:tcW w:type="dxa" w:w="1872"/>
            <w:tcMar>
              <w:top w:w="100" w:type="dxa"/>
              <w:bottom w:w="100" w:type="dxa"/>
              <w:left w:w="150" w:type="dxa"/>
              <w:right w:w="150" w:type="dxa"/>
            </w:tcMar>
          </w:tcPr>
          <w:p>
            <w:pPr>
              <w:jc w:val="center"/>
            </w:pPr>
            <w:r>
              <w:rPr>
                <w:rFonts w:ascii="Arial" w:hAnsi="Arial"/>
                <w:sz w:val="19"/>
              </w:rPr>
              <w:t>3</w:t>
            </w:r>
          </w:p>
        </w:tc>
        <w:tc>
          <w:tcPr>
            <w:tcW w:type="dxa" w:w="1872"/>
            <w:tcMar>
              <w:top w:w="100" w:type="dxa"/>
              <w:bottom w:w="100" w:type="dxa"/>
              <w:left w:w="150" w:type="dxa"/>
              <w:right w:w="150" w:type="dxa"/>
            </w:tcMar>
          </w:tcPr>
          <w:p>
            <w:pPr>
              <w:jc w:val="left"/>
            </w:pPr>
            <w:r>
              <w:rPr>
                <w:rFonts w:ascii="Arial" w:hAnsi="Arial"/>
                <w:sz w:val="19"/>
              </w:rPr>
              <w:t>&gt;=5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Không</w:t>
            </w:r>
          </w:p>
        </w:tc>
        <w:tc>
          <w:tcPr>
            <w:tcW w:type="dxa" w:w="1872"/>
            <w:tcMar>
              <w:top w:w="100" w:type="dxa"/>
              <w:bottom w:w="100" w:type="dxa"/>
              <w:left w:w="150" w:type="dxa"/>
              <w:right w:w="150" w:type="dxa"/>
            </w:tcMar>
          </w:tcPr>
          <w:p>
            <w:pPr>
              <w:jc w:val="left"/>
            </w:pPr>
            <w:r>
              <w:rPr>
                <w:rFonts w:ascii="Arial" w:hAnsi="Arial"/>
                <w:sz w:val="19"/>
              </w:rPr>
              <w:t>Khá giỏi</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4</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Có</w:t>
            </w:r>
          </w:p>
        </w:tc>
        <w:tc>
          <w:tcPr>
            <w:tcW w:type="dxa" w:w="1872"/>
            <w:tcMar>
              <w:top w:w="100" w:type="dxa"/>
              <w:bottom w:w="100" w:type="dxa"/>
              <w:left w:w="150" w:type="dxa"/>
              <w:right w:w="150" w:type="dxa"/>
            </w:tcMar>
            <w:shd w:val="clear" w:color="auto" w:fill="F9FAFB"/>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tcPr>
          <w:p>
            <w:pPr>
              <w:jc w:val="center"/>
            </w:pPr>
            <w:r>
              <w:rPr>
                <w:rFonts w:ascii="Arial" w:hAnsi="Arial"/>
                <w:sz w:val="19"/>
              </w:rPr>
              <w:t>5</w:t>
            </w:r>
          </w:p>
        </w:tc>
        <w:tc>
          <w:tcPr>
            <w:tcW w:type="dxa" w:w="1872"/>
            <w:tcMar>
              <w:top w:w="100" w:type="dxa"/>
              <w:bottom w:w="100" w:type="dxa"/>
              <w:left w:w="150" w:type="dxa"/>
              <w:right w:w="150" w:type="dxa"/>
            </w:tcMar>
          </w:tcPr>
          <w:p>
            <w:pPr>
              <w:jc w:val="left"/>
            </w:pPr>
            <w:r>
              <w:rPr>
                <w:rFonts w:ascii="Arial" w:hAnsi="Arial"/>
                <w:sz w:val="19"/>
              </w:rPr>
              <w:t>&lt;5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6</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Rớt môn</w:t>
            </w:r>
          </w:p>
        </w:tc>
      </w:tr>
      <w:tr>
        <w:trPr>
          <w:cantSplit/>
        </w:trPr>
        <w:tc>
          <w:tcPr>
            <w:tcW w:type="dxa" w:w="1872"/>
            <w:tcMar>
              <w:top w:w="100" w:type="dxa"/>
              <w:bottom w:w="100" w:type="dxa"/>
              <w:left w:w="150" w:type="dxa"/>
              <w:right w:w="150" w:type="dxa"/>
            </w:tcMar>
          </w:tcPr>
          <w:p>
            <w:pPr>
              <w:jc w:val="center"/>
            </w:pPr>
            <w:r>
              <w:rPr>
                <w:rFonts w:ascii="Arial" w:hAnsi="Arial"/>
                <w:sz w:val="19"/>
              </w:rPr>
              <w:t>15</w:t>
            </w:r>
          </w:p>
        </w:tc>
        <w:tc>
          <w:tcPr>
            <w:tcW w:type="dxa" w:w="1872"/>
            <w:tcMar>
              <w:top w:w="100" w:type="dxa"/>
              <w:bottom w:w="100" w:type="dxa"/>
              <w:left w:w="150" w:type="dxa"/>
              <w:right w:w="150" w:type="dxa"/>
            </w:tcMar>
          </w:tcPr>
          <w:p>
            <w:pPr>
              <w:jc w:val="left"/>
            </w:pPr>
            <w:r>
              <w:rPr>
                <w:rFonts w:ascii="Arial" w:hAnsi="Arial"/>
                <w:sz w:val="19"/>
              </w:rPr>
              <w:t>&gt;=5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Khá giỏi</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16</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Rớt môn</w:t>
            </w:r>
          </w:p>
        </w:tc>
      </w:tr>
    </w:tbl>
    <w:p/>
    <w:p>
      <w:r>
        <w:rPr>
          <w:b/>
        </w:rPr>
        <w:t xml:space="preserve">B. Bảng dữ liệu rút gọn tại nhánh: </w:t>
      </w:r>
      <w:r>
        <w:rPr>
          <w:i/>
        </w:rPr>
        <w:t>Chuyên cần = Thỉnh thoảng vắng (T = 4 mẫu)</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872"/>
        <w:gridCol w:w="1872"/>
        <w:gridCol w:w="1872"/>
        <w:gridCol w:w="1872"/>
        <w:gridCol w:w="1872"/>
      </w:tblGrid>
      <w:tr>
        <w:trPr>
          <w:cantSplit/>
        </w:trPr>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STT</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Điểm giữa kỳ</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Chuyên cần</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Làm bài tập</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Kết quả học tập</w:t>
            </w:r>
          </w:p>
        </w:tc>
      </w:tr>
      <w:tr>
        <w:trPr>
          <w:cantSplit/>
        </w:trPr>
        <w:tc>
          <w:tcPr>
            <w:tcW w:type="dxa" w:w="1872"/>
            <w:tcMar>
              <w:top w:w="100" w:type="dxa"/>
              <w:bottom w:w="100" w:type="dxa"/>
              <w:left w:w="150" w:type="dxa"/>
              <w:right w:w="150" w:type="dxa"/>
            </w:tcMar>
          </w:tcPr>
          <w:p>
            <w:pPr>
              <w:jc w:val="center"/>
            </w:pPr>
            <w:r>
              <w:rPr>
                <w:rFonts w:ascii="Arial" w:hAnsi="Arial"/>
                <w:sz w:val="19"/>
              </w:rPr>
              <w:t>7</w:t>
            </w:r>
          </w:p>
        </w:tc>
        <w:tc>
          <w:tcPr>
            <w:tcW w:type="dxa" w:w="1872"/>
            <w:tcMar>
              <w:top w:w="100" w:type="dxa"/>
              <w:bottom w:w="100" w:type="dxa"/>
              <w:left w:w="150" w:type="dxa"/>
              <w:right w:w="150" w:type="dxa"/>
            </w:tcMar>
          </w:tcPr>
          <w:p>
            <w:pPr>
              <w:jc w:val="left"/>
            </w:pPr>
            <w:r>
              <w:rPr>
                <w:rFonts w:ascii="Arial" w:hAnsi="Arial"/>
                <w:sz w:val="19"/>
              </w:rPr>
              <w:t>&gt;=5</w:t>
            </w:r>
          </w:p>
        </w:tc>
        <w:tc>
          <w:tcPr>
            <w:tcW w:type="dxa" w:w="1872"/>
            <w:tcMar>
              <w:top w:w="100" w:type="dxa"/>
              <w:bottom w:w="100" w:type="dxa"/>
              <w:left w:w="150" w:type="dxa"/>
              <w:right w:w="150" w:type="dxa"/>
            </w:tcMar>
          </w:tcPr>
          <w:p>
            <w:pPr>
              <w:jc w:val="left"/>
            </w:pPr>
            <w:r>
              <w:rPr>
                <w:rFonts w:ascii="Arial" w:hAnsi="Arial"/>
                <w:sz w:val="19"/>
              </w:rPr>
              <w:t>Thỉnh thoảng vắng</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8</w:t>
            </w:r>
          </w:p>
        </w:tc>
        <w:tc>
          <w:tcPr>
            <w:tcW w:type="dxa" w:w="1872"/>
            <w:tcMar>
              <w:top w:w="100" w:type="dxa"/>
              <w:bottom w:w="100" w:type="dxa"/>
              <w:left w:w="150" w:type="dxa"/>
              <w:right w:w="150" w:type="dxa"/>
            </w:tcMar>
            <w:shd w:val="clear" w:color="auto" w:fill="F9FAFB"/>
          </w:tcPr>
          <w:p>
            <w:pPr>
              <w:jc w:val="left"/>
            </w:pPr>
            <w:r>
              <w:rPr>
                <w:rFonts w:ascii="Arial" w:hAnsi="Arial"/>
                <w:sz w:val="19"/>
              </w:rPr>
              <w:t>&gt;=5</w:t>
            </w:r>
          </w:p>
        </w:tc>
        <w:tc>
          <w:tcPr>
            <w:tcW w:type="dxa" w:w="1872"/>
            <w:tcMar>
              <w:top w:w="100" w:type="dxa"/>
              <w:bottom w:w="100" w:type="dxa"/>
              <w:left w:w="150" w:type="dxa"/>
              <w:right w:w="150" w:type="dxa"/>
            </w:tcMar>
            <w:shd w:val="clear" w:color="auto" w:fill="F9FAFB"/>
          </w:tcPr>
          <w:p>
            <w:pPr>
              <w:jc w:val="left"/>
            </w:pPr>
            <w:r>
              <w:rPr>
                <w:rFonts w:ascii="Arial" w:hAnsi="Arial"/>
                <w:sz w:val="19"/>
              </w:rPr>
              <w:t>Thỉnh thoảng vắng</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tcPr>
          <w:p>
            <w:pPr>
              <w:jc w:val="center"/>
            </w:pPr>
            <w:r>
              <w:rPr>
                <w:rFonts w:ascii="Arial" w:hAnsi="Arial"/>
                <w:sz w:val="19"/>
              </w:rPr>
              <w:t>9</w:t>
            </w:r>
          </w:p>
        </w:tc>
        <w:tc>
          <w:tcPr>
            <w:tcW w:type="dxa" w:w="1872"/>
            <w:tcMar>
              <w:top w:w="100" w:type="dxa"/>
              <w:bottom w:w="100" w:type="dxa"/>
              <w:left w:w="150" w:type="dxa"/>
              <w:right w:w="150" w:type="dxa"/>
            </w:tcMar>
          </w:tcPr>
          <w:p>
            <w:pPr>
              <w:jc w:val="left"/>
            </w:pPr>
            <w:r>
              <w:rPr>
                <w:rFonts w:ascii="Arial" w:hAnsi="Arial"/>
                <w:sz w:val="19"/>
              </w:rPr>
              <w:t>&lt;5</w:t>
            </w:r>
          </w:p>
        </w:tc>
        <w:tc>
          <w:tcPr>
            <w:tcW w:type="dxa" w:w="1872"/>
            <w:tcMar>
              <w:top w:w="100" w:type="dxa"/>
              <w:bottom w:w="100" w:type="dxa"/>
              <w:left w:w="150" w:type="dxa"/>
              <w:right w:w="150" w:type="dxa"/>
            </w:tcMar>
          </w:tcPr>
          <w:p>
            <w:pPr>
              <w:jc w:val="left"/>
            </w:pPr>
            <w:r>
              <w:rPr>
                <w:rFonts w:ascii="Arial" w:hAnsi="Arial"/>
                <w:sz w:val="19"/>
              </w:rPr>
              <w:t>Thỉnh thoảng vắng</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Rớt môn</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10</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Thỉnh thoảng vắng</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Rớt môn</w:t>
            </w:r>
          </w:p>
        </w:tc>
      </w:tr>
    </w:tbl>
    <w:p/>
    <w:p>
      <w:r>
        <w:rPr>
          <w:b/>
          <w:color w:val="4F46E5"/>
          <w:sz w:val="26"/>
        </w:rPr>
        <w:t>3. Bước 2: Chọn Nút cho nhánh "Đi học đủ" ➔ Nút "Điểm giữa kỳ?"</w:t>
      </w:r>
    </w:p>
    <w:p>
      <w:r>
        <w:t xml:space="preserve">Nhóm 1 thực hiện khảo sát các thuộc tính còn lại trên 8 mẫu của nhánh </w:t>
      </w:r>
      <w:r>
        <w:rPr>
          <w:b/>
        </w:rPr>
        <w:t>Chuyên cần = Đi học đủ</w:t>
      </w:r>
      <w:r>
        <w:t xml:space="preserve">. Thuộc tính </w:t>
      </w:r>
      <w:r>
        <w:rPr>
          <w:b/>
        </w:rPr>
        <w:t>Điểm giữa kỳ</w:t>
      </w:r>
      <w:r>
        <w:t xml:space="preserve"> tạo ra 1 vectơ đơn vị (nhánh ≥ 5 có vectơ (4/4, 0/4, 0/4)), trong khi thuộc tính Làm bài tập không tạo ra vectơ đơn vị nào. Do đó, nút </w:t>
      </w:r>
      <w:r>
        <w:rPr>
          <w:b/>
        </w:rPr>
        <w:t>Điểm giữa kỳ</w:t>
      </w:r>
      <w:r>
        <w:t xml:space="preserve"> được chọn.</w:t>
      </w:r>
    </w:p>
    <w:p>
      <w:pPr>
        <w:pStyle w:val="ListBullet"/>
      </w:pPr>
      <w:r>
        <w:rPr>
          <w:b/>
        </w:rPr>
        <w:t xml:space="preserve">Nhánh Điểm giữa kỳ ≥ 5: </w:t>
      </w:r>
      <w:r>
        <w:t xml:space="preserve">Gồm các mẫu [1, 2, 3, 15]. Toàn bộ có kết quả học tập là Khá giỏi. Vectơ: </w:t>
      </w:r>
      <w:r>
        <w:rPr>
          <w:b/>
        </w:rPr>
        <w:t>(4/4, 0/4, 0/4)</w:t>
      </w:r>
      <w:r>
        <w:t xml:space="preserve"> -&gt; Vectơ đơn vị! Nhánh này kết thúc tại nút lá </w:t>
      </w:r>
      <w:r>
        <w:rPr>
          <w:b/>
        </w:rPr>
        <w:t>Khá giỏi</w:t>
      </w:r>
      <w:r>
        <w:t>. (Các mẫu này được lược bỏ tiếp).</w:t>
      </w:r>
    </w:p>
    <w:p>
      <w:pPr>
        <w:pStyle w:val="ListBullet"/>
      </w:pPr>
      <w:r>
        <w:rPr>
          <w:b/>
        </w:rPr>
        <w:t xml:space="preserve">Nhánh Điểm giữa kỳ &lt; 5: </w:t>
      </w:r>
      <w:r>
        <w:t xml:space="preserve">Gồm các mẫu [4, 5, 6, 16]. Nhãn gồm: 2 Trung bình khá, 2 Rớt môn. Vectơ: </w:t>
      </w:r>
      <w:r>
        <w:rPr>
          <w:b/>
        </w:rPr>
        <w:t>(0/4, 2/4, 2/4)</w:t>
      </w:r>
      <w:r>
        <w:t xml:space="preserve"> -&gt; Chưa phải vectơ đơn vị, cần phân tích tiếp.</w:t>
      </w:r>
    </w:p>
    <w:p>
      <w:r>
        <w:rPr>
          <w:b/>
        </w:rPr>
        <w:t xml:space="preserve">➔ Bảng dữ liệu rút gọn tiếp tục cho nhánh con: </w:t>
      </w:r>
      <w:r>
        <w:rPr>
          <w:i/>
        </w:rPr>
        <w:t>Đi học đủ ➔ Điểm giữa kỳ &lt; 5 (T = 4 mẫu)</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872"/>
        <w:gridCol w:w="1872"/>
        <w:gridCol w:w="1872"/>
        <w:gridCol w:w="1872"/>
        <w:gridCol w:w="1872"/>
      </w:tblGrid>
      <w:tr>
        <w:trPr>
          <w:cantSplit/>
        </w:trPr>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STT</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Điểm giữa kỳ</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Chuyên cần</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Làm bài tập</w:t>
            </w:r>
          </w:p>
        </w:tc>
        <w:tc>
          <w:tcPr>
            <w:tcW w:type="dxa" w:w="1872"/>
            <w:tcMar>
              <w:top w:w="100" w:type="dxa"/>
              <w:bottom w:w="100" w:type="dxa"/>
              <w:left w:w="150" w:type="dxa"/>
              <w:right w:w="150" w:type="dxa"/>
            </w:tcMar>
            <w:shd w:val="clear" w:color="auto" w:fill="4F46E5"/>
          </w:tcPr>
          <w:p>
            <w:pPr>
              <w:jc w:val="center"/>
            </w:pPr>
            <w:r>
              <w:rPr>
                <w:rFonts w:ascii="Arial" w:hAnsi="Arial"/>
                <w:b/>
                <w:color w:val="FFFFFF"/>
                <w:sz w:val="20"/>
              </w:rPr>
              <w:t>Kết quả học tập</w:t>
            </w:r>
          </w:p>
        </w:tc>
      </w:tr>
      <w:tr>
        <w:trPr>
          <w:cantSplit/>
        </w:trPr>
        <w:tc>
          <w:tcPr>
            <w:tcW w:type="dxa" w:w="1872"/>
            <w:tcMar>
              <w:top w:w="100" w:type="dxa"/>
              <w:bottom w:w="100" w:type="dxa"/>
              <w:left w:w="150" w:type="dxa"/>
              <w:right w:w="150" w:type="dxa"/>
            </w:tcMar>
          </w:tcPr>
          <w:p>
            <w:pPr>
              <w:jc w:val="center"/>
            </w:pPr>
            <w:r>
              <w:rPr>
                <w:rFonts w:ascii="Arial" w:hAnsi="Arial"/>
                <w:sz w:val="19"/>
              </w:rPr>
              <w:t>4</w:t>
            </w:r>
          </w:p>
        </w:tc>
        <w:tc>
          <w:tcPr>
            <w:tcW w:type="dxa" w:w="1872"/>
            <w:tcMar>
              <w:top w:w="100" w:type="dxa"/>
              <w:bottom w:w="100" w:type="dxa"/>
              <w:left w:w="150" w:type="dxa"/>
              <w:right w:w="150" w:type="dxa"/>
            </w:tcMar>
          </w:tcPr>
          <w:p>
            <w:pPr>
              <w:jc w:val="left"/>
            </w:pPr>
            <w:r>
              <w:rPr>
                <w:rFonts w:ascii="Arial" w:hAnsi="Arial"/>
                <w:sz w:val="19"/>
              </w:rPr>
              <w:t>&lt;5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Có</w:t>
            </w:r>
          </w:p>
        </w:tc>
        <w:tc>
          <w:tcPr>
            <w:tcW w:type="dxa" w:w="1872"/>
            <w:tcMar>
              <w:top w:w="100" w:type="dxa"/>
              <w:bottom w:w="100" w:type="dxa"/>
              <w:left w:w="150" w:type="dxa"/>
              <w:right w:w="150" w:type="dxa"/>
            </w:tcMar>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5</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Có</w:t>
            </w:r>
          </w:p>
        </w:tc>
        <w:tc>
          <w:tcPr>
            <w:tcW w:type="dxa" w:w="1872"/>
            <w:tcMar>
              <w:top w:w="100" w:type="dxa"/>
              <w:bottom w:w="100" w:type="dxa"/>
              <w:left w:w="150" w:type="dxa"/>
              <w:right w:w="150" w:type="dxa"/>
            </w:tcMar>
            <w:shd w:val="clear" w:color="auto" w:fill="F9FAFB"/>
          </w:tcPr>
          <w:p>
            <w:pPr>
              <w:jc w:val="left"/>
            </w:pPr>
            <w:r>
              <w:rPr>
                <w:rFonts w:ascii="Arial" w:hAnsi="Arial"/>
                <w:sz w:val="19"/>
              </w:rPr>
              <w:t>Trung bình khá</w:t>
            </w:r>
          </w:p>
        </w:tc>
      </w:tr>
      <w:tr>
        <w:trPr>
          <w:cantSplit/>
        </w:trPr>
        <w:tc>
          <w:tcPr>
            <w:tcW w:type="dxa" w:w="1872"/>
            <w:tcMar>
              <w:top w:w="100" w:type="dxa"/>
              <w:bottom w:w="100" w:type="dxa"/>
              <w:left w:w="150" w:type="dxa"/>
              <w:right w:w="150" w:type="dxa"/>
            </w:tcMar>
          </w:tcPr>
          <w:p>
            <w:pPr>
              <w:jc w:val="center"/>
            </w:pPr>
            <w:r>
              <w:rPr>
                <w:rFonts w:ascii="Arial" w:hAnsi="Arial"/>
                <w:sz w:val="19"/>
              </w:rPr>
              <w:t>6</w:t>
            </w:r>
          </w:p>
        </w:tc>
        <w:tc>
          <w:tcPr>
            <w:tcW w:type="dxa" w:w="1872"/>
            <w:tcMar>
              <w:top w:w="100" w:type="dxa"/>
              <w:bottom w:w="100" w:type="dxa"/>
              <w:left w:w="150" w:type="dxa"/>
              <w:right w:w="150" w:type="dxa"/>
            </w:tcMar>
          </w:tcPr>
          <w:p>
            <w:pPr>
              <w:jc w:val="left"/>
            </w:pPr>
            <w:r>
              <w:rPr>
                <w:rFonts w:ascii="Arial" w:hAnsi="Arial"/>
                <w:sz w:val="19"/>
              </w:rPr>
              <w:t>&lt;5</w:t>
            </w:r>
          </w:p>
        </w:tc>
        <w:tc>
          <w:tcPr>
            <w:tcW w:type="dxa" w:w="1872"/>
            <w:tcMar>
              <w:top w:w="100" w:type="dxa"/>
              <w:bottom w:w="100" w:type="dxa"/>
              <w:left w:w="150" w:type="dxa"/>
              <w:right w:w="150" w:type="dxa"/>
            </w:tcMar>
          </w:tcPr>
          <w:p>
            <w:pPr>
              <w:jc w:val="left"/>
            </w:pPr>
            <w:r>
              <w:rPr>
                <w:rFonts w:ascii="Arial" w:hAnsi="Arial"/>
                <w:sz w:val="19"/>
              </w:rPr>
              <w:t>Đi học đủ</w:t>
            </w:r>
          </w:p>
        </w:tc>
        <w:tc>
          <w:tcPr>
            <w:tcW w:type="dxa" w:w="1872"/>
            <w:tcMar>
              <w:top w:w="100" w:type="dxa"/>
              <w:bottom w:w="100" w:type="dxa"/>
              <w:left w:w="150" w:type="dxa"/>
              <w:right w:w="150" w:type="dxa"/>
            </w:tcMar>
          </w:tcPr>
          <w:p>
            <w:pPr>
              <w:jc w:val="left"/>
            </w:pPr>
            <w:r>
              <w:rPr>
                <w:rFonts w:ascii="Arial" w:hAnsi="Arial"/>
                <w:sz w:val="19"/>
              </w:rPr>
              <w:t>Không</w:t>
            </w:r>
          </w:p>
        </w:tc>
        <w:tc>
          <w:tcPr>
            <w:tcW w:type="dxa" w:w="1872"/>
            <w:tcMar>
              <w:top w:w="100" w:type="dxa"/>
              <w:bottom w:w="100" w:type="dxa"/>
              <w:left w:w="150" w:type="dxa"/>
              <w:right w:w="150" w:type="dxa"/>
            </w:tcMar>
          </w:tcPr>
          <w:p>
            <w:pPr>
              <w:jc w:val="left"/>
            </w:pPr>
            <w:r>
              <w:rPr>
                <w:rFonts w:ascii="Arial" w:hAnsi="Arial"/>
                <w:sz w:val="19"/>
              </w:rPr>
              <w:t>Rớt môn</w:t>
            </w:r>
          </w:p>
        </w:tc>
      </w:tr>
      <w:tr>
        <w:trPr>
          <w:cantSplit/>
        </w:trPr>
        <w:tc>
          <w:tcPr>
            <w:tcW w:type="dxa" w:w="1872"/>
            <w:tcMar>
              <w:top w:w="100" w:type="dxa"/>
              <w:bottom w:w="100" w:type="dxa"/>
              <w:left w:w="150" w:type="dxa"/>
              <w:right w:w="150" w:type="dxa"/>
            </w:tcMar>
            <w:shd w:val="clear" w:color="auto" w:fill="F9FAFB"/>
          </w:tcPr>
          <w:p>
            <w:pPr>
              <w:jc w:val="center"/>
            </w:pPr>
            <w:r>
              <w:rPr>
                <w:rFonts w:ascii="Arial" w:hAnsi="Arial"/>
                <w:sz w:val="19"/>
              </w:rPr>
              <w:t>16</w:t>
            </w:r>
          </w:p>
        </w:tc>
        <w:tc>
          <w:tcPr>
            <w:tcW w:type="dxa" w:w="1872"/>
            <w:tcMar>
              <w:top w:w="100" w:type="dxa"/>
              <w:bottom w:w="100" w:type="dxa"/>
              <w:left w:w="150" w:type="dxa"/>
              <w:right w:w="150" w:type="dxa"/>
            </w:tcMar>
            <w:shd w:val="clear" w:color="auto" w:fill="F9FAFB"/>
          </w:tcPr>
          <w:p>
            <w:pPr>
              <w:jc w:val="left"/>
            </w:pPr>
            <w:r>
              <w:rPr>
                <w:rFonts w:ascii="Arial" w:hAnsi="Arial"/>
                <w:sz w:val="19"/>
              </w:rPr>
              <w:t>&lt;5</w:t>
            </w:r>
          </w:p>
        </w:tc>
        <w:tc>
          <w:tcPr>
            <w:tcW w:type="dxa" w:w="1872"/>
            <w:tcMar>
              <w:top w:w="100" w:type="dxa"/>
              <w:bottom w:w="100" w:type="dxa"/>
              <w:left w:w="150" w:type="dxa"/>
              <w:right w:w="150" w:type="dxa"/>
            </w:tcMar>
            <w:shd w:val="clear" w:color="auto" w:fill="F9FAFB"/>
          </w:tcPr>
          <w:p>
            <w:pPr>
              <w:jc w:val="left"/>
            </w:pPr>
            <w:r>
              <w:rPr>
                <w:rFonts w:ascii="Arial" w:hAnsi="Arial"/>
                <w:sz w:val="19"/>
              </w:rPr>
              <w:t>Đi học đủ</w:t>
            </w:r>
          </w:p>
        </w:tc>
        <w:tc>
          <w:tcPr>
            <w:tcW w:type="dxa" w:w="1872"/>
            <w:tcMar>
              <w:top w:w="100" w:type="dxa"/>
              <w:bottom w:w="100" w:type="dxa"/>
              <w:left w:w="150" w:type="dxa"/>
              <w:right w:w="150" w:type="dxa"/>
            </w:tcMar>
            <w:shd w:val="clear" w:color="auto" w:fill="F9FAFB"/>
          </w:tcPr>
          <w:p>
            <w:pPr>
              <w:jc w:val="left"/>
            </w:pPr>
            <w:r>
              <w:rPr>
                <w:rFonts w:ascii="Arial" w:hAnsi="Arial"/>
                <w:sz w:val="19"/>
              </w:rPr>
              <w:t>Không</w:t>
            </w:r>
          </w:p>
        </w:tc>
        <w:tc>
          <w:tcPr>
            <w:tcW w:type="dxa" w:w="1872"/>
            <w:tcMar>
              <w:top w:w="100" w:type="dxa"/>
              <w:bottom w:w="100" w:type="dxa"/>
              <w:left w:w="150" w:type="dxa"/>
              <w:right w:w="150" w:type="dxa"/>
            </w:tcMar>
            <w:shd w:val="clear" w:color="auto" w:fill="F9FAFB"/>
          </w:tcPr>
          <w:p>
            <w:pPr>
              <w:jc w:val="left"/>
            </w:pPr>
            <w:r>
              <w:rPr>
                <w:rFonts w:ascii="Arial" w:hAnsi="Arial"/>
                <w:sz w:val="19"/>
              </w:rPr>
              <w:t>Rớt môn</w:t>
            </w:r>
          </w:p>
        </w:tc>
      </w:tr>
    </w:tbl>
    <w:p/>
    <w:p>
      <w:r>
        <w:rPr>
          <w:b/>
          <w:color w:val="4F46E5"/>
          <w:sz w:val="26"/>
        </w:rPr>
        <w:t>4. Bước 3: Chọn Nút cho nhánh "Đi học đủ -&gt; Điểm giữa kỳ &lt; 5" ➔ Nút "Làm bài tập?"</w:t>
      </w:r>
    </w:p>
    <w:p>
      <w:r>
        <w:t xml:space="preserve">Khảo sát thuộc tính còn lại trên 4 mẫu </w:t>
      </w:r>
      <w:r>
        <w:rPr>
          <w:b/>
        </w:rPr>
        <w:t>[4, 5, 6, 16]</w:t>
      </w:r>
      <w:r>
        <w:t xml:space="preserve">. Ta chọn thuộc tính </w:t>
      </w:r>
      <w:r>
        <w:rPr>
          <w:b/>
        </w:rPr>
        <w:t>Làm bài tập</w:t>
      </w:r>
      <w:r>
        <w:t xml:space="preserve"> để phân chia:</w:t>
      </w:r>
    </w:p>
    <w:p>
      <w:pPr>
        <w:pStyle w:val="ListBullet"/>
      </w:pPr>
      <w:r>
        <w:rPr>
          <w:b/>
        </w:rPr>
        <w:t xml:space="preserve">Nhánh Làm bài tập = Có: </w:t>
      </w:r>
      <w:r>
        <w:t xml:space="preserve">Gồm mẫu [4, 5]. Đều là Trung bình khá. Vectơ: </w:t>
      </w:r>
      <w:r>
        <w:rPr>
          <w:b/>
        </w:rPr>
        <w:t>(0/2, 2/2, 0/2)</w:t>
      </w:r>
      <w:r>
        <w:t xml:space="preserve"> -&gt; Vectơ đơn vị! Kết thúc tại nút lá </w:t>
      </w:r>
      <w:r>
        <w:rPr>
          <w:b/>
        </w:rPr>
        <w:t>Trung bình khá</w:t>
      </w:r>
      <w:r>
        <w:t>.</w:t>
      </w:r>
    </w:p>
    <w:p>
      <w:pPr>
        <w:pStyle w:val="ListBullet"/>
      </w:pPr>
      <w:r>
        <w:rPr>
          <w:b/>
        </w:rPr>
        <w:t xml:space="preserve">Nhánh Làm bài tập = Không: </w:t>
      </w:r>
      <w:r>
        <w:t xml:space="preserve">Gồm mẫu [6, 16]. Đều là Rớt môn. Vectơ: </w:t>
      </w:r>
      <w:r>
        <w:rPr>
          <w:b/>
        </w:rPr>
        <w:t>(0/2, 0/2, 2/2)</w:t>
      </w:r>
      <w:r>
        <w:t xml:space="preserve"> -&gt; Vectơ đơn vị! Kết thúc tại nút lá </w:t>
      </w:r>
      <w:r>
        <w:rPr>
          <w:b/>
        </w:rPr>
        <w:t>Rớt môn</w:t>
      </w:r>
      <w:r>
        <w:t>.</w:t>
      </w:r>
    </w:p>
    <w:p>
      <w:r>
        <w:rPr>
          <w:b/>
        </w:rPr>
        <w:t xml:space="preserve">➔ Sau bước này, toàn bộ dữ liệu của nhánh </w:t>
      </w:r>
      <w:r>
        <w:rPr>
          <w:b/>
        </w:rPr>
        <w:t>Đi học đủ</w:t>
      </w:r>
      <w:r>
        <w:t xml:space="preserve"> đã được phân lớp hoàn toàn (không còn bảng dữ liệu con cần xử lý tiếp).</w:t>
      </w:r>
    </w:p>
    <w:p>
      <w:r>
        <w:rPr>
          <w:b/>
          <w:color w:val="4F46E5"/>
          <w:sz w:val="26"/>
        </w:rPr>
        <w:t>5. Bước 4: Chọn Nút cho nhánh "Thỉnh thoảng vắng" ➔ Nút "Điểm giữa kỳ?"</w:t>
      </w:r>
    </w:p>
    <w:p>
      <w:r>
        <w:t xml:space="preserve">Nhóm 2 thực hiện khảo sát các thuộc tính trên 4 mẫu </w:t>
      </w:r>
      <w:r>
        <w:rPr>
          <w:b/>
        </w:rPr>
        <w:t>[7, 8, 9, 10]</w:t>
      </w:r>
      <w:r>
        <w:t xml:space="preserve"> của nhánh </w:t>
      </w:r>
      <w:r>
        <w:rPr>
          <w:b/>
        </w:rPr>
        <w:t>Chuyên cần = Thỉnh thoảng vắng</w:t>
      </w:r>
      <w:r>
        <w:t xml:space="preserve">. Thuộc tính </w:t>
      </w:r>
      <w:r>
        <w:rPr>
          <w:b/>
        </w:rPr>
        <w:t>Điểm giữa kỳ</w:t>
      </w:r>
      <w:r>
        <w:t xml:space="preserve"> phân tách hoàn toàn dữ liệu:</w:t>
      </w:r>
    </w:p>
    <w:p>
      <w:pPr>
        <w:pStyle w:val="ListBullet"/>
      </w:pPr>
      <w:r>
        <w:rPr>
          <w:b/>
        </w:rPr>
        <w:t xml:space="preserve">Nhánh Điểm giữa kỳ ≥ 5: </w:t>
      </w:r>
      <w:r>
        <w:t xml:space="preserve">Gồm mẫu [7, 8]. Đều là Trung bình khá. Vectơ: </w:t>
      </w:r>
      <w:r>
        <w:rPr>
          <w:b/>
        </w:rPr>
        <w:t>(0/2, 2/2, 0/2)</w:t>
      </w:r>
      <w:r>
        <w:t xml:space="preserve"> -&gt; Vectơ đơn vị! Kết thúc tại nút lá </w:t>
      </w:r>
      <w:r>
        <w:rPr>
          <w:b/>
        </w:rPr>
        <w:t>Trung bình khá</w:t>
      </w:r>
      <w:r>
        <w:t>.</w:t>
      </w:r>
    </w:p>
    <w:p>
      <w:pPr>
        <w:pStyle w:val="ListBullet"/>
      </w:pPr>
      <w:r>
        <w:rPr>
          <w:b/>
        </w:rPr>
        <w:t xml:space="preserve">Nhánh Điểm giữa kỳ &lt; 5: </w:t>
      </w:r>
      <w:r>
        <w:t xml:space="preserve">Gồm mẫu [9, 10]. Đều là Rớt môn. Vectơ: </w:t>
      </w:r>
      <w:r>
        <w:rPr>
          <w:b/>
        </w:rPr>
        <w:t>(0/2, 0/2, 2/2)</w:t>
      </w:r>
      <w:r>
        <w:t xml:space="preserve"> -&gt; Vectơ đơn vị! Kết thúc tại nút lá </w:t>
      </w:r>
      <w:r>
        <w:rPr>
          <w:b/>
        </w:rPr>
        <w:t>Rớt môn</w:t>
      </w:r>
      <w:r>
        <w:t>.</w:t>
      </w:r>
    </w:p>
    <w:p>
      <w:r>
        <w:t>➔ Phân lớp hoàn tất toàn bộ tập dữ liệu ban đầu. Cây quyết định được hoàn thành hoàn chỉnh!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