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75" w:rsidRDefault="00E351F2">
      <w:r>
        <w:t>作业的整体架构如下</w:t>
      </w:r>
    </w:p>
    <w:p w:rsidR="00E351F2" w:rsidRPr="00E351F2" w:rsidRDefault="00E351F2" w:rsidP="00E351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1343025"/>
            <wp:effectExtent l="0" t="0" r="0" b="9525"/>
            <wp:docPr id="1" name="图片 1" descr="C:\Users\Administrator\AppData\Roaming\Tencent\Users\415895442\QQ\WinTemp\RichOle\US_PGGKN7YN9FUQ4~JF]K]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15895442\QQ\WinTemp\RichOle\US_PGGKN7YN9FUQ4~JF]K]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F2" w:rsidRDefault="00E351F2"/>
    <w:p w:rsidR="00E351F2" w:rsidRDefault="00E351F2" w:rsidP="00E351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Model</w:t>
      </w:r>
    </w:p>
    <w:p w:rsidR="00E351F2" w:rsidRDefault="00E351F2" w:rsidP="00E351F2">
      <w:pPr>
        <w:pStyle w:val="a5"/>
        <w:ind w:left="420" w:firstLineChars="0" w:firstLine="0"/>
      </w:pPr>
      <w:r>
        <w:t>存放实体对象</w:t>
      </w:r>
    </w:p>
    <w:p w:rsidR="00E351F2" w:rsidRDefault="00E351F2" w:rsidP="00E351F2">
      <w:pPr>
        <w:pStyle w:val="a5"/>
        <w:ind w:left="420" w:firstLineChars="0" w:firstLine="0"/>
        <w:rPr>
          <w:rFonts w:hint="eastAsia"/>
        </w:rPr>
      </w:pPr>
      <w:r>
        <w:t>父类</w:t>
      </w:r>
      <w:r>
        <w:rPr>
          <w:rFonts w:hint="eastAsia"/>
        </w:rPr>
        <w:t>为</w:t>
      </w:r>
      <w:r>
        <w:rPr>
          <w:rFonts w:hint="eastAsia"/>
        </w:rPr>
        <w:t>BaseModel</w:t>
      </w:r>
    </w:p>
    <w:p w:rsidR="00E351F2" w:rsidRDefault="00E351F2" w:rsidP="00E351F2">
      <w:pPr>
        <w:pStyle w:val="a5"/>
        <w:ind w:left="420" w:firstLineChars="0" w:firstLine="0"/>
        <w:rPr>
          <w:rFonts w:hint="eastAsia"/>
        </w:rPr>
      </w:pPr>
      <w:r>
        <w:t>子类为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Company</w:t>
      </w:r>
    </w:p>
    <w:p w:rsidR="00E351F2" w:rsidRDefault="00E351F2" w:rsidP="00E351F2">
      <w:pPr>
        <w:pStyle w:val="a5"/>
        <w:numPr>
          <w:ilvl w:val="0"/>
          <w:numId w:val="1"/>
        </w:numPr>
        <w:ind w:firstLineChars="0"/>
      </w:pPr>
      <w:r>
        <w:t>Dal</w:t>
      </w:r>
    </w:p>
    <w:p w:rsidR="00E351F2" w:rsidRDefault="00E351F2" w:rsidP="00E351F2">
      <w:pPr>
        <w:pStyle w:val="a5"/>
        <w:ind w:left="420" w:firstLineChars="0" w:firstLine="0"/>
      </w:pPr>
      <w:r>
        <w:t>数据访问对象</w:t>
      </w:r>
    </w:p>
    <w:p w:rsidR="00E351F2" w:rsidRDefault="00E351F2" w:rsidP="00E351F2">
      <w:pPr>
        <w:pStyle w:val="a5"/>
        <w:ind w:left="420" w:firstLineChars="0" w:firstLine="0"/>
      </w:pPr>
      <w:r w:rsidRPr="00E351F2">
        <w:rPr>
          <w:noProof/>
        </w:rPr>
        <w:drawing>
          <wp:inline distT="0" distB="0" distL="0" distR="0">
            <wp:extent cx="1762125" cy="904875"/>
            <wp:effectExtent l="0" t="0" r="9525" b="9525"/>
            <wp:docPr id="2" name="图片 2" descr="C:\Users\ADMINI~1\AppData\Local\Temp\1497190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71909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F2" w:rsidRDefault="00E351F2" w:rsidP="00E351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DBProvider</w:t>
      </w:r>
      <w:r>
        <w:rPr>
          <w:rFonts w:hint="eastAsia"/>
        </w:rPr>
        <w:t>为数据库类型枚举，目前提供了</w:t>
      </w:r>
      <w:r>
        <w:rPr>
          <w:rFonts w:hint="eastAsia"/>
        </w:rPr>
        <w:t>SqlServer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rPr>
          <w:rFonts w:hint="eastAsia"/>
        </w:rPr>
        <w:t>，如下所示。后期可再增加其他数据的支持</w:t>
      </w:r>
    </w:p>
    <w:p w:rsidR="00E351F2" w:rsidRPr="00E351F2" w:rsidRDefault="00E351F2" w:rsidP="00E351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2600" cy="885825"/>
            <wp:effectExtent l="0" t="0" r="0" b="9525"/>
            <wp:docPr id="3" name="图片 3" descr="C:\Users\Administrator\AppData\Roaming\Tencent\Users\415895442\QQ\WinTemp\RichOle\{_4F6W[]MAFSW0]QCF4`O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415895442\QQ\WinTemp\RichOle\{_4F6W[]MAFSW0]QCF4`O8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F2" w:rsidRDefault="00E351F2" w:rsidP="00E351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IDataHelper</w:t>
      </w:r>
      <w:r>
        <w:rPr>
          <w:rFonts w:hint="eastAsia"/>
        </w:rPr>
        <w:t>为数据访问对象接口，目前提供了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ExecuteNonQuery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ExecuteDataTable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两个方法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E351F2">
        <w:t>SqlServerDataHelper</w:t>
      </w:r>
      <w:r>
        <w:rPr>
          <w:rFonts w:hint="eastAsia"/>
        </w:rPr>
        <w:t>、</w:t>
      </w:r>
      <w:r w:rsidRPr="00E351F2">
        <w:t>AccessDataHelper</w:t>
      </w:r>
      <w:r>
        <w:t>为接口的具体实现</w:t>
      </w:r>
    </w:p>
    <w:p w:rsidR="00E351F2" w:rsidRPr="00E351F2" w:rsidRDefault="00E351F2" w:rsidP="00E351F2">
      <w:pPr>
        <w:pStyle w:val="a5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t>增加新的数据库支持实现</w:t>
      </w:r>
      <w:r>
        <w:rPr>
          <w:rFonts w:hint="eastAsia"/>
        </w:rPr>
        <w:t>IDataHelper</w:t>
      </w:r>
      <w:r>
        <w:rPr>
          <w:rFonts w:hint="eastAsia"/>
        </w:rPr>
        <w:t>即可</w:t>
      </w:r>
    </w:p>
    <w:p w:rsidR="00E351F2" w:rsidRPr="00E351F2" w:rsidRDefault="00E351F2" w:rsidP="00E351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2375" cy="2400300"/>
            <wp:effectExtent l="0" t="0" r="9525" b="0"/>
            <wp:docPr id="4" name="图片 4" descr="C:\Users\Administrator\AppData\Roaming\Tencent\Users\415895442\QQ\WinTemp\RichOle\)2Y8DTKI{F9VVB2FKC8@D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15895442\QQ\WinTemp\RichOle\)2Y8DTKI{F9VVB2FKC8@D]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F2" w:rsidRDefault="00E351F2" w:rsidP="00E351F2">
      <w:pPr>
        <w:pStyle w:val="a5"/>
        <w:ind w:left="420" w:firstLineChars="0" w:firstLine="0"/>
        <w:rPr>
          <w:rFonts w:hint="eastAsia"/>
        </w:rPr>
      </w:pPr>
    </w:p>
    <w:p w:rsidR="00E351F2" w:rsidRDefault="00E351F2" w:rsidP="00E351F2">
      <w:pPr>
        <w:pStyle w:val="a5"/>
        <w:numPr>
          <w:ilvl w:val="0"/>
          <w:numId w:val="1"/>
        </w:numPr>
        <w:ind w:firstLineChars="0"/>
      </w:pPr>
      <w:r>
        <w:lastRenderedPageBreak/>
        <w:t>DBManager</w:t>
      </w:r>
    </w:p>
    <w:p w:rsidR="00E351F2" w:rsidRDefault="00E351F2" w:rsidP="00E351F2">
      <w:pPr>
        <w:pStyle w:val="a5"/>
        <w:ind w:left="420" w:firstLineChars="0" w:firstLine="0"/>
      </w:pPr>
      <w:r>
        <w:rPr>
          <w:rFonts w:hint="eastAsia"/>
        </w:rPr>
        <w:t>IDataHelper</w:t>
      </w:r>
      <w:r>
        <w:rPr>
          <w:rFonts w:hint="eastAsia"/>
        </w:rPr>
        <w:t>的工厂，通过读取</w:t>
      </w:r>
      <w:r w:rsidRPr="00E351F2">
        <w:t>App.config</w:t>
      </w:r>
      <w:r>
        <w:t>中的</w:t>
      </w:r>
      <w:r>
        <w:rPr>
          <w:rFonts w:hint="eastAsia"/>
        </w:rPr>
        <w:t>conn</w:t>
      </w:r>
      <w:r>
        <w:rPr>
          <w:rFonts w:hint="eastAsia"/>
        </w:rPr>
        <w:t>节点，创建不同的实例对象</w:t>
      </w:r>
    </w:p>
    <w:p w:rsidR="00E351F2" w:rsidRDefault="00E351F2" w:rsidP="00E351F2">
      <w:pPr>
        <w:pStyle w:val="a5"/>
        <w:numPr>
          <w:ilvl w:val="0"/>
          <w:numId w:val="1"/>
        </w:numPr>
        <w:ind w:firstLineChars="0"/>
      </w:pPr>
      <w:r>
        <w:t>Bil</w:t>
      </w:r>
    </w:p>
    <w:p w:rsidR="002C51DC" w:rsidRDefault="00E351F2" w:rsidP="00E351F2">
      <w:pPr>
        <w:pStyle w:val="a5"/>
        <w:ind w:left="420" w:firstLineChars="0" w:firstLine="0"/>
        <w:rPr>
          <w:rFonts w:hint="eastAsia"/>
        </w:rPr>
      </w:pPr>
      <w:r>
        <w:t>业务对象</w:t>
      </w:r>
    </w:p>
    <w:p w:rsidR="00E351F2" w:rsidRDefault="002C51DC" w:rsidP="00E351F2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BaseModelOperator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使用了BaseModel作为泛型对象约束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提供了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QueryById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QueryAll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DeleteById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SaveData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UpdateData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(通过反射拼接sql语句)</w:t>
      </w:r>
    </w:p>
    <w:p w:rsidR="002C51DC" w:rsidRDefault="002C51DC" w:rsidP="00E351F2">
      <w:pPr>
        <w:pStyle w:val="a5"/>
        <w:ind w:left="42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可以将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DataTable转换为List&lt;T&gt;对象</w:t>
      </w:r>
    </w:p>
    <w:p w:rsidR="00E351F2" w:rsidRDefault="00E351F2" w:rsidP="00E351F2">
      <w:pPr>
        <w:pStyle w:val="a5"/>
        <w:numPr>
          <w:ilvl w:val="0"/>
          <w:numId w:val="1"/>
        </w:numPr>
        <w:ind w:firstLineChars="0"/>
      </w:pPr>
      <w:r>
        <w:t>HomeWork</w:t>
      </w:r>
    </w:p>
    <w:p w:rsidR="002C51DC" w:rsidRDefault="002C51DC" w:rsidP="002C51D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数据展示</w:t>
      </w:r>
      <w:bookmarkStart w:id="0" w:name="_GoBack"/>
      <w:bookmarkEnd w:id="0"/>
    </w:p>
    <w:sectPr w:rsidR="002C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B1B" w:rsidRDefault="00930B1B" w:rsidP="00E351F2">
      <w:r>
        <w:separator/>
      </w:r>
    </w:p>
  </w:endnote>
  <w:endnote w:type="continuationSeparator" w:id="0">
    <w:p w:rsidR="00930B1B" w:rsidRDefault="00930B1B" w:rsidP="00E3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B1B" w:rsidRDefault="00930B1B" w:rsidP="00E351F2">
      <w:r>
        <w:separator/>
      </w:r>
    </w:p>
  </w:footnote>
  <w:footnote w:type="continuationSeparator" w:id="0">
    <w:p w:rsidR="00930B1B" w:rsidRDefault="00930B1B" w:rsidP="00E3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6A6"/>
    <w:multiLevelType w:val="hybridMultilevel"/>
    <w:tmpl w:val="EFF4E6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2F"/>
    <w:rsid w:val="002C51DC"/>
    <w:rsid w:val="0044502F"/>
    <w:rsid w:val="00930B1B"/>
    <w:rsid w:val="00967A75"/>
    <w:rsid w:val="00E3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53244B-BAFF-4E2A-8006-BBECBFDE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1F2"/>
    <w:rPr>
      <w:sz w:val="18"/>
      <w:szCs w:val="18"/>
    </w:rPr>
  </w:style>
  <w:style w:type="paragraph" w:styleId="a5">
    <w:name w:val="List Paragraph"/>
    <w:basedOn w:val="a"/>
    <w:uiPriority w:val="34"/>
    <w:qFormat/>
    <w:rsid w:val="00E35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2017-06-11T14:19:00Z</dcterms:created>
  <dcterms:modified xsi:type="dcterms:W3CDTF">2017-06-11T14:34:00Z</dcterms:modified>
</cp:coreProperties>
</file>