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微信支付</w:t>
      </w:r>
    </w:p>
    <w:p>
      <w:pPr>
        <w:jc w:val="center"/>
      </w:pPr>
      <w:r>
        <w:drawing>
          <wp:inline distT="0" distB="0" distL="114300" distR="114300">
            <wp:extent cx="6331585" cy="3560445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171950" cy="1895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生成二维码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1270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参数配置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1270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处理异步通知</w:t>
      </w:r>
    </w:p>
    <w:p>
      <w:pPr>
        <w:jc w:val="both"/>
      </w:pPr>
      <w:r>
        <w:drawing>
          <wp:inline distT="0" distB="0" distL="114300" distR="114300">
            <wp:extent cx="6635750" cy="3730625"/>
            <wp:effectExtent l="0" t="0" r="1270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Index方法不能有授权验证，否则微信程序</w:t>
      </w:r>
      <w:bookmarkStart w:id="0" w:name="_GoBack"/>
      <w:bookmarkEnd w:id="0"/>
      <w:r>
        <w:rPr>
          <w:rFonts w:hint="eastAsia"/>
          <w:lang w:val="en-US" w:eastAsia="zh-CN"/>
        </w:rPr>
        <w:t>无法访问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1C3E5D"/>
    <w:rsid w:val="1CCC713C"/>
    <w:rsid w:val="22E6205E"/>
    <w:rsid w:val="22F8186C"/>
    <w:rsid w:val="3A857CDC"/>
    <w:rsid w:val="5AB6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2020-04-02T09:22:26Z</dcterms:created>
  <dc:creator>Administrator</dc:creator>
  <cp:lastModifiedBy>Administrator</cp:lastModifiedBy>
  <dcterms:modified xsi:type="dcterms:W3CDTF">2020-04-02T09:39:39Z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