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36"/>
                <w:szCs w:val="36"/>
              </w:rPr>
            </w:pPr>
            <w:r w:rsidDel="00000000" w:rsidR="00000000" w:rsidRPr="00000000">
              <w:rPr>
                <w:color w:val="262626"/>
                <w:sz w:val="36"/>
                <w:szCs w:val="36"/>
                <w:rtl w:val="0"/>
              </w:rPr>
              <w:t xml:space="preserve">Register new user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register as a new stock market player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participate and play the game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rPr>
          <w:trHeight w:val="3040" w:hRule="atLeast"/>
        </w:trP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  That the  user is a unregistered .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 The player creates a new account with the respective details.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 create a new account for the player in the system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5"/>
        <w:gridCol w:w="6120"/>
        <w:gridCol w:w="1140"/>
        <w:gridCol w:w="615"/>
        <w:tblGridChange w:id="0">
          <w:tblGrid>
            <w:gridCol w:w="1005"/>
            <w:gridCol w:w="61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#2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36"/>
                <w:szCs w:val="36"/>
              </w:rPr>
            </w:pPr>
            <w:r w:rsidDel="00000000" w:rsidR="00000000" w:rsidRPr="00000000">
              <w:rPr>
                <w:color w:val="262626"/>
                <w:sz w:val="36"/>
                <w:szCs w:val="36"/>
                <w:rtl w:val="0"/>
              </w:rPr>
              <w:t xml:space="preserve">Log into the system 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log into my existing account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 the game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player already has an account.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He or she enters their username and password and logs in.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Log them into the system.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#3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8"/>
                <w:szCs w:val="28"/>
              </w:rPr>
            </w:pPr>
            <w:r w:rsidDel="00000000" w:rsidR="00000000" w:rsidRPr="00000000">
              <w:rPr>
                <w:color w:val="262626"/>
                <w:sz w:val="28"/>
                <w:szCs w:val="28"/>
                <w:rtl w:val="0"/>
              </w:rPr>
              <w:t xml:space="preserve">Open a trading account 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open a trading account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Buy and sell shares through the trading account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that the user is registered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he or she wants to creates a  trading account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create a trading account for them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#4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View share prices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or unregistered  player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share prices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out the value of shares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i have opened the shares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user clicks on view share prices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display share values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#5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View share related graphs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or Unregistered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view related share graphs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 compare stocks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i have opened the related shares graphs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clicks on a particular share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display its respective share graphs 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#6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Buy shares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buy shares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own shares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the player has sufficient balance.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player clicks on buy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b w:val="1"/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purchase shares 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#7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Sell shares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Sell my shares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 increase my current balance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the player owns shares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player clicks on sell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sell the the respective shares 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#8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View Transactions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view my transactions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obtain information about my transaction activities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the player has previous transactions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            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player clicks on view transactions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display a transactions log according to date.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#9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View leaderboard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or Unregistered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view the game leaderboard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view positions of players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the user  is unregistered or registered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user clicks on leaderboard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display the leaderboard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#10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Manage users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manage the system users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edit  or make necessary changes to user accounts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user is an Administrator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the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administrator logs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Display additional, system options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#11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Manage stocks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manage stocks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add or remove stocks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the user is an Administrator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i click on manage stocks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 display options to manage stocks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#12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View Current balance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view my current balance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obtain information about my balance value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that the user is registered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the user clicks on view current balance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display current balance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#13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View current stock value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view current stock value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Obtain information about current stock value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that the user is registered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user clicks on view current stock value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display current stock value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#14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View average price of shares in possession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And current number of shares held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view average price of shares in possession and current number of shares held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Obtain information about average price of shares and amount of shares held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the player owns shares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user clicks on view average share prices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display average share prices and number of shares held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#14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Add friends to play and communicate with with 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add friends to play and communicate with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the player is registered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searches for a friend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display function to add friend to friend list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#14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Buy shares with friends 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transfer funds to a friend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 share my funds with my friend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the player is registered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user clicks on transfer fund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Transfer the respective fund amount to the selected user</w:t>
            </w:r>
          </w:p>
          <w:p w:rsidR="00000000" w:rsidDel="00000000" w:rsidP="00000000" w:rsidRDefault="00000000" w:rsidRPr="00000000">
            <w:pPr>
              <w:pBdr/>
              <w:spacing w:line="120" w:lineRule="auto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#14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Daily spending limit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able to not pass the daily spendings limit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informed about my daily limit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that the player is registered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the user reaches the daily limit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display that you have reached the daily limit</w:t>
            </w: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5220"/>
        <w:gridCol w:w="1140"/>
        <w:gridCol w:w="615"/>
        <w:tblGridChange w:id="0">
          <w:tblGrid>
            <w:gridCol w:w="1905"/>
            <w:gridCol w:w="5220"/>
            <w:gridCol w:w="1140"/>
            <w:gridCol w:w="6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#14 :</w:t>
            </w:r>
          </w:p>
        </w:tc>
        <w:tc>
          <w:tcPr>
            <w:vMerge w:val="restart"/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Stock price drop notification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informed about sudden stock price drops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can keep up with stock prices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color w:val="a6a6a6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color w:val="a6a6a6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168" w:lineRule="auto"/>
              <w:ind w:left="360" w:firstLine="0"/>
              <w:contextualSpacing w:val="0"/>
              <w:jc w:val="both"/>
              <w:rPr>
                <w:b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vertAlign w:val="subscript"/>
                <w:rtl w:val="0"/>
              </w:rPr>
              <w:t xml:space="preserve">Criterion i: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stocks drop in price suddenly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a stock drops in price </w:t>
            </w:r>
          </w:p>
          <w:p w:rsidR="00000000" w:rsidDel="00000000" w:rsidP="00000000" w:rsidRDefault="00000000" w:rsidRPr="00000000">
            <w:pPr>
              <w:pBdr/>
              <w:spacing w:line="168" w:lineRule="auto"/>
              <w:ind w:left="720" w:firstLine="0"/>
              <w:contextualSpacing w:val="0"/>
              <w:jc w:val="both"/>
              <w:rPr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sz w:val="36"/>
                <w:szCs w:val="36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sz w:val="36"/>
                <w:szCs w:val="36"/>
                <w:vertAlign w:val="subscript"/>
                <w:rtl w:val="0"/>
              </w:rPr>
              <w:t xml:space="preserve"> send an email to the user with the relevant details about the stock drop.</w:t>
            </w:r>
            <w:r w:rsidDel="00000000" w:rsidR="00000000" w:rsidRPr="00000000">
              <w:rPr>
                <w:color w:val="404040"/>
                <w:sz w:val="24"/>
                <w:szCs w:val="24"/>
                <w:vertAlign w:val="subscript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Small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Medium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= Large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