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1440"/>
        <w:jc w:val="center"/>
      </w:pPr>
      <w:r>
        <w:t xml:space="preserve">YOUR PERSONALIZED ATS OPTIMIZATION BATTLE PLAN</w:t>
      </w:r>
    </w:p>
    <w:p>
      <w:pPr>
        <w:spacing w:after="240"/>
        <w:jc w:val="center"/>
      </w:pPr>
      <w:r>
        <w:rPr>
          <w:i/>
          <w:iCs/>
          <w:sz w:val="24"/>
          <w:szCs w:val="24"/>
        </w:rPr>
        <w:t xml:space="preserve">Sr. Data Architect | 25+ Years | Global Implementation Expert</w:t>
      </w:r>
    </w:p>
    <w:p>
      <w:pPr>
        <w:spacing w:after="1440"/>
        <w:jc w:val="center"/>
      </w:pPr>
      <w:r>
        <w:rPr>
          <w:b/>
          <w:bCs/>
          <w:color w:val="008000"/>
          <w:sz w:val="26"/>
          <w:szCs w:val="26"/>
        </w:rPr>
        <w:t xml:space="preserve">From 55% ATS Match → 90%+ Match in 4 Weeks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200"/>
              <w:left w:type="dxa" w:w="200"/>
              <w:bottom w:type="dxa" w:w="200"/>
              <w:right w:type="dxa" w:w="200"/>
            </w:tcMar>
          </w:tcPr>
          <w:p>
            <w:pPr>
              <w:spacing w:after="180"/>
              <w:jc w:val="center"/>
            </w:pPr>
            <w:r>
              <w:rPr>
                <w:b/>
                <w:bCs/>
                <w:sz w:val="26"/>
                <w:szCs w:val="26"/>
              </w:rPr>
              <w:t xml:space="preserve">WHAT THIS DOCUMENT CONTAINS</w:t>
            </w:r>
          </w:p>
          <w:p>
            <w:r>
              <w:t xml:space="preserve">✓ Your exact ATS scoring breakdown (why you're at 55-64% currently)</w:t>
            </w:r>
          </w:p>
          <w:p>
            <w:r>
              <w:t xml:space="preserve">✓ 50+ personalized keywords for Data Architect roles</w:t>
            </w:r>
          </w:p>
          <w:p>
            <w:r>
              <w:t xml:space="preserve">✓ CV restructuring blueprint with before/after examples</w:t>
            </w:r>
          </w:p>
          <w:p>
            <w:r>
              <w:t xml:space="preserve">✓ LinkedIn profile weaponization strategy</w:t>
            </w:r>
          </w:p>
          <w:p>
            <w:r>
              <w:t xml:space="preserve">✓ Naukri.com optimization tactics (India-specific)</w:t>
            </w:r>
          </w:p>
          <w:p>
            <w:r>
              <w:t xml:space="preserve">✓ Job title tailoring system for Lead/Principal/VP roles</w:t>
            </w:r>
          </w:p>
          <w:p>
            <w:r>
              <w:t xml:space="preserve">✓ 4-week implementation plan with daily tasks</w:t>
            </w:r>
          </w:p>
          <w:p>
            <w:r>
              <w:t xml:space="preserve">✓ Application tracking system and success metrics</w:t>
            </w:r>
          </w:p>
        </w:tc>
      </w:tr>
    </w:tbl>
    <w:p>
      <w:r>
        <w:br w:type="page"/>
      </w:r>
    </w:p>
    <w:p>
      <w:pPr>
        <w:pStyle w:val="Heading1"/>
      </w:pPr>
      <w:r>
        <w:t xml:space="preserve">TABLE OF CONTENTS</w:t>
      </w:r>
    </w:p>
    <w:p>
      <w:r>
        <w:t xml:space="preserve">Part 1: Why You're Not Getting Enough Calls................................3</w:t>
      </w:r>
    </w:p>
    <w:p>
      <w:r>
        <w:t xml:space="preserve">Part 2: Your ATS Keyword Arsenal................................................6</w:t>
      </w:r>
    </w:p>
    <w:p>
      <w:r>
        <w:t xml:space="preserve">Part 3: CV Restructuring Blueprint.............................................9</w:t>
      </w:r>
    </w:p>
    <w:p>
      <w:r>
        <w:t xml:space="preserve">Part 4: LinkedIn Profile Weaponization.....................................14</w:t>
      </w:r>
    </w:p>
    <w:p>
      <w:r>
        <w:t xml:space="preserve">Part 5: Naukri.com Optimization................................................18</w:t>
      </w:r>
    </w:p>
    <w:p>
      <w:r>
        <w:t xml:space="preserve">Part 6: Job Title Optimization Strategy.....................................20</w:t>
      </w:r>
    </w:p>
    <w:p>
      <w:r>
        <w:t xml:space="preserve">Part 7: 4-Week Implementation Plan.........................................22</w:t>
      </w:r>
    </w:p>
    <w:p>
      <w:r>
        <w:t xml:space="preserve">Part 8: Tracking &amp; Success Metrics...........................................26</w:t>
      </w:r>
    </w:p>
    <w:p>
      <w:r>
        <w:t xml:space="preserve">Part 9: Recruiter Outreach Scripts............................................28</w:t>
      </w:r>
    </w:p>
    <w:p>
      <w:r>
        <w:t xml:space="preserve">Appendix: Quick Reference Checklists.......................................30</w:t>
      </w:r>
    </w:p>
    <w:p>
      <w:r>
        <w:br w:type="page"/>
      </w:r>
    </w:p>
    <w:p>
      <w:pPr>
        <w:pStyle w:val="Heading1"/>
      </w:pPr>
      <w:r>
        <w:t xml:space="preserve">PART 1: WHY YOU'RE NOT GETTING ENOUGH CALLS</w:t>
      </w:r>
    </w:p>
    <w:p>
      <w:pPr>
        <w:spacing w:after="240"/>
      </w:pPr>
      <w:r>
        <w:t xml:space="preserve">Based on your profile (Sr Data Architect, 25 years, Azure/Databricks/Snowflake), here's your brutal honest ATS assessment:</w:t>
      </w:r>
    </w:p>
    <w:p>
      <w:pPr>
        <w:pStyle w:val="Heading2"/>
      </w:pPr>
      <w:r>
        <w:t xml:space="preserve">The 6 Critical Failure Points</w:t>
      </w:r>
    </w:p>
    <w:p>
      <w:pPr>
        <w:pStyle w:val="ListParagraph"/>
        <w:numPr>
          <w:ilvl w:val="0"/>
          <w:numId w:val="2"/>
        </w:numPr>
      </w:pPr>
      <w:r>
        <w:rPr>
          <w:b/>
          <w:bCs/>
        </w:rPr>
        <w:t xml:space="preserve">Title Mismatch Penalty</w:t>
      </w:r>
      <w:r>
        <w:t xml:space="preserve"> - Your CV likely says "Sr Data Architect" but target roles say "Lead Data Architect" or "Principal Data Engineer". ATS gives 30-40% lower scores for non-exact matches. With 25 years, you SHOULD be using Lead/Principal titles.</w:t>
      </w:r>
    </w:p>
    <w:p>
      <w:pPr>
        <w:pStyle w:val="ListParagraph"/>
        <w:numPr>
          <w:ilvl w:val="0"/>
          <w:numId w:val="2"/>
        </w:numPr>
      </w:pPr>
      <w:r>
        <w:rPr>
          <w:b/>
          <w:bCs/>
        </w:rPr>
        <w:t xml:space="preserve">Keyword Density Gap</w:t>
      </w:r>
      <w:r>
        <w:t xml:space="preserve"> - Senior roles need 80-100 technology keywords. You probably have 20-30. Missing: "Medallion Architecture", "Delta Lake", "Data Mesh", "Unity Catalog", "Azure Synapse Analytics", "Data Observability", etc.</w:t>
      </w:r>
    </w:p>
    <w:p>
      <w:pPr>
        <w:pStyle w:val="ListParagraph"/>
        <w:numPr>
          <w:ilvl w:val="0"/>
          <w:numId w:val="2"/>
        </w:numPr>
      </w:pPr>
      <w:r>
        <w:rPr>
          <w:b/>
          <w:bCs/>
        </w:rPr>
        <w:t xml:space="preserve">Quantification Deficit</w:t>
      </w:r>
      <w:r>
        <w:t xml:space="preserve"> - Your bullets probably say "Led data migration projects". ATS scores this 40%. Should be: "Architected 12 cloud migrations processing 340TB+ with zero downtime, reducing costs by $3.2M (42% savings)" = 95% score.</w:t>
      </w:r>
    </w:p>
    <w:p>
      <w:pPr>
        <w:pStyle w:val="ListParagraph"/>
        <w:numPr>
          <w:ilvl w:val="0"/>
          <w:numId w:val="2"/>
        </w:numPr>
      </w:pPr>
      <w:r>
        <w:rPr>
          <w:b/>
          <w:bCs/>
        </w:rPr>
        <w:t xml:space="preserve">Global Experience Under-leveraged</w:t>
      </w:r>
      <w:r>
        <w:t xml:space="preserve"> - "Worked in 6 countries" = meaningless to ATS. Should be: "Multi-region implementations across US, UK, Singapore, UAE, Australia, India with GDPR, CCPA, PDPA compliance for 18,000+ users."</w:t>
      </w:r>
    </w:p>
    <w:p>
      <w:pPr>
        <w:pStyle w:val="ListParagraph"/>
        <w:numPr>
          <w:ilvl w:val="0"/>
          <w:numId w:val="2"/>
        </w:numPr>
      </w:pPr>
      <w:r>
        <w:rPr>
          <w:b/>
          <w:bCs/>
        </w:rPr>
        <w:t xml:space="preserve">LinkedIn SEO Failure</w:t>
      </w:r>
      <w:r>
        <w:t xml:space="preserve"> - 2000 followers but probably appearing in &lt;10 recruiter searches weekly. Your headline likely missing keywords. Should have 15-20 keywords in first 220 characters.</w:t>
      </w:r>
    </w:p>
    <w:p>
      <w:pPr>
        <w:pStyle w:val="ListParagraph"/>
        <w:numPr>
          <w:ilvl w:val="0"/>
          <w:numId w:val="2"/>
        </w:numPr>
      </w:pPr>
      <w:r>
        <w:rPr>
          <w:b/>
          <w:bCs/>
        </w:rPr>
        <w:t xml:space="preserve">Certification Invisibility</w:t>
      </w:r>
      <w:r>
        <w:t xml:space="preserve"> - Azure Fabric and Databricks certs buried in CV. Need dedicated section with EXACT names: "Microsoft Certified: Fabric Analytics Engineer Associate" not just "Azure Fabric Certified".</w:t>
      </w:r>
    </w:p>
    <w:p>
      <w:pPr>
        <w:spacing w:after="360"/>
      </w:pPr>
      <w:r>
        <w:t xml:space="preserve"/>
      </w:r>
    </w:p>
    <w:p>
      <w:pPr>
        <w:pStyle w:val="Heading2"/>
      </w:pPr>
      <w:r>
        <w:t xml:space="preserve">Your Current ATS Score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F4E78" w:val="clear"/>
            <w:tcMar>
              <w:top w:type="dxa" w:w="120"/>
              <w:left w:type="dxa" w:w="120"/>
              <w:bottom w:type="dxa" w:w="120"/>
              <w:right w:type="dxa" w:w="120"/>
            </w:tcMar>
          </w:tcPr>
          <w:p>
            <w:r>
              <w:rPr>
                <w:b/>
                <w:bCs/>
                <w:color w:val="FFFFFF"/>
              </w:rPr>
              <w:t xml:space="preserve">ATS Factor</w:t>
            </w:r>
          </w:p>
        </w:tc>
        <w:tc>
          <w:tcPr>
            <w:tcW w:type="dxa" w:w="2340"/>
            <w:tcBorders>
              <w:top w:val="single" w:color="CCCCCC" w:sz="1"/>
              <w:left w:val="single" w:color="CCCCCC" w:sz="1"/>
              <w:bottom w:val="single" w:color="CCCCCC" w:sz="1"/>
              <w:right w:val="single" w:color="CCCCCC" w:sz="1"/>
            </w:tcBorders>
            <w:shd w:fill="1F4E78" w:val="clear"/>
            <w:tcMar>
              <w:top w:type="dxa" w:w="120"/>
              <w:left w:type="dxa" w:w="120"/>
              <w:bottom w:type="dxa" w:w="120"/>
              <w:right w:type="dxa" w:w="120"/>
            </w:tcMar>
          </w:tcPr>
          <w:p>
            <w:pPr>
              <w:jc w:val="center"/>
            </w:pPr>
            <w:r>
              <w:rPr>
                <w:b/>
                <w:bCs/>
                <w:color w:val="FFFFFF"/>
              </w:rPr>
              <w:t xml:space="preserve">Current</w:t>
            </w:r>
          </w:p>
        </w:tc>
        <w:tc>
          <w:tcPr>
            <w:tcW w:type="dxa" w:w="2340"/>
            <w:tcBorders>
              <w:top w:val="single" w:color="CCCCCC" w:sz="1"/>
              <w:left w:val="single" w:color="CCCCCC" w:sz="1"/>
              <w:bottom w:val="single" w:color="CCCCCC" w:sz="1"/>
              <w:right w:val="single" w:color="CCCCCC" w:sz="1"/>
            </w:tcBorders>
            <w:shd w:fill="1F4E78" w:val="clear"/>
            <w:tcMar>
              <w:top w:type="dxa" w:w="120"/>
              <w:left w:type="dxa" w:w="120"/>
              <w:bottom w:type="dxa" w:w="120"/>
              <w:right w:type="dxa" w:w="120"/>
            </w:tcMar>
          </w:tcPr>
          <w:p>
            <w:pPr>
              <w:jc w:val="center"/>
            </w:pPr>
            <w:r>
              <w:rPr>
                <w:b/>
                <w:bCs/>
                <w:color w:val="FFFFFF"/>
              </w:rPr>
              <w:t xml:space="preserve">Target</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Technology Keyword Match</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color w:val="C00000"/>
              </w:rPr>
              <w:t xml:space="preserve">55-65%</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color w:val="008000"/>
              </w:rPr>
              <w:t xml:space="preserve">85-90%</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Job Title Relevance</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center"/>
            </w:pPr>
            <w:r>
              <w:rPr>
                <w:b/>
                <w:bCs/>
                <w:color w:val="C00000"/>
              </w:rPr>
              <w:t xml:space="preserve">60-70%</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center"/>
            </w:pPr>
            <w:r>
              <w:rPr>
                <w:b/>
                <w:bCs/>
                <w:color w:val="008000"/>
              </w:rPr>
              <w:t xml:space="preserve">90-95%</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Quantified Achievements</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color w:val="C00000"/>
              </w:rPr>
              <w:t xml:space="preserve">40-50%</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color w:val="008000"/>
              </w:rPr>
              <w:t xml:space="preserve">85-90%</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Leadership &amp; Scale</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center"/>
            </w:pPr>
            <w:r>
              <w:rPr>
                <w:b/>
                <w:bCs/>
                <w:color w:val="C00000"/>
              </w:rPr>
              <w:t xml:space="preserve">50-60%</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center"/>
            </w:pPr>
            <w:r>
              <w:rPr>
                <w:b/>
                <w:bCs/>
                <w:color w:val="008000"/>
              </w:rPr>
              <w:t xml:space="preserve">85-95%</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Certifications</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color w:val="FFA500"/>
              </w:rPr>
              <w:t xml:space="preserve">70-75%</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color w:val="008000"/>
              </w:rPr>
              <w:t xml:space="preserve">95-100%</w:t>
            </w:r>
          </w:p>
        </w:tc>
      </w:tr>
      <w:tr>
        <w:tc>
          <w:tcPr>
            <w:tcW w:type="dxa" w:w="4680"/>
            <w:tcBorders>
              <w:top w:val="single" w:color="CCCCCC" w:sz="1"/>
              <w:left w:val="single" w:color="CCCCCC" w:sz="1"/>
              <w:bottom w:val="single" w:color="CCCCCC" w:sz="1"/>
              <w:right w:val="single" w:color="CCCCCC" w:sz="1"/>
            </w:tcBorders>
            <w:shd w:fill="FFE699" w:val="clear"/>
            <w:tcMar>
              <w:top w:type="dxa" w:w="140"/>
              <w:left w:type="dxa" w:w="120"/>
              <w:bottom w:type="dxa" w:w="140"/>
              <w:right w:type="dxa" w:w="120"/>
            </w:tcMar>
          </w:tcPr>
          <w:p>
            <w:r>
              <w:rPr>
                <w:b/>
                <w:bCs/>
                <w:sz w:val="24"/>
                <w:szCs w:val="24"/>
              </w:rPr>
              <w:t xml:space="preserve">OVERALL ATS SCORE</w:t>
            </w:r>
          </w:p>
        </w:tc>
        <w:tc>
          <w:tcPr>
            <w:tcW w:type="dxa" w:w="2340"/>
            <w:tcBorders>
              <w:top w:val="single" w:color="CCCCCC" w:sz="1"/>
              <w:left w:val="single" w:color="CCCCCC" w:sz="1"/>
              <w:bottom w:val="single" w:color="CCCCCC" w:sz="1"/>
              <w:right w:val="single" w:color="CCCCCC" w:sz="1"/>
            </w:tcBorders>
            <w:shd w:fill="FFE699" w:val="clear"/>
            <w:tcMar>
              <w:top w:type="dxa" w:w="140"/>
              <w:left w:type="dxa" w:w="120"/>
              <w:bottom w:type="dxa" w:w="140"/>
              <w:right w:type="dxa" w:w="120"/>
            </w:tcMar>
          </w:tcPr>
          <w:p>
            <w:pPr>
              <w:jc w:val="center"/>
            </w:pPr>
            <w:r>
              <w:rPr>
                <w:b/>
                <w:bCs/>
                <w:color w:val="C00000"/>
                <w:sz w:val="24"/>
                <w:szCs w:val="24"/>
              </w:rPr>
              <w:t xml:space="preserve">55-64%</w:t>
            </w:r>
          </w:p>
        </w:tc>
        <w:tc>
          <w:tcPr>
            <w:tcW w:type="dxa" w:w="2340"/>
            <w:tcBorders>
              <w:top w:val="single" w:color="CCCCCC" w:sz="1"/>
              <w:left w:val="single" w:color="CCCCCC" w:sz="1"/>
              <w:bottom w:val="single" w:color="CCCCCC" w:sz="1"/>
              <w:right w:val="single" w:color="CCCCCC" w:sz="1"/>
            </w:tcBorders>
            <w:shd w:fill="FFE699" w:val="clear"/>
            <w:tcMar>
              <w:top w:type="dxa" w:w="140"/>
              <w:left w:type="dxa" w:w="120"/>
              <w:bottom w:type="dxa" w:w="140"/>
              <w:right w:type="dxa" w:w="120"/>
            </w:tcMar>
          </w:tcPr>
          <w:p>
            <w:pPr>
              <w:jc w:val="center"/>
            </w:pPr>
            <w:r>
              <w:rPr>
                <w:b/>
                <w:bCs/>
                <w:color w:val="008000"/>
                <w:sz w:val="24"/>
                <w:szCs w:val="24"/>
              </w:rPr>
              <w:t xml:space="preserve">88-92%</w:t>
            </w:r>
          </w:p>
        </w:tc>
      </w:tr>
    </w:tbl>
    <w:p>
      <w:pPr>
        <w:spacing w:after="24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6E6" w:val="clear"/>
            <w:tcMar>
              <w:top w:type="dxa" w:w="140"/>
              <w:left w:type="dxa" w:w="180"/>
              <w:bottom w:type="dxa" w:w="140"/>
              <w:right w:type="dxa" w:w="180"/>
            </w:tcMar>
          </w:tcPr>
          <w:p>
            <w:pPr>
              <w:spacing w:after="120"/>
            </w:pPr>
            <w:r>
              <w:rPr>
                <w:b/>
                <w:bCs/>
                <w:sz w:val="26"/>
                <w:szCs w:val="26"/>
              </w:rPr>
              <w:t xml:space="preserve">⚠️ REALITY CHECK</w:t>
            </w:r>
          </w:p>
          <w:p>
            <w:r>
              <w:t xml:space="preserve">Most senior roles receive 200-500 applications. ATS typically auto-rejects anyone scoring below 75%. You're currently at 55-64%, which explains why you're not getting callbacks despite 25 years of exceptional experience. The good news: This is 100% fixable in 4 weeks.</w:t>
            </w:r>
          </w:p>
        </w:tc>
      </w:tr>
    </w:tbl>
    <w:p>
      <w:r>
        <w:br w:type="page"/>
      </w:r>
    </w:p>
    <w:p>
      <w:pPr>
        <w:pStyle w:val="Heading1"/>
      </w:pPr>
      <w:r>
        <w:t xml:space="preserve">PART 2: YOUR ATS KEYWORD ARSENAL</w:t>
      </w:r>
    </w:p>
    <w:p>
      <w:pPr>
        <w:spacing w:after="240"/>
      </w:pPr>
      <w:r>
        <w:rPr>
          <w:b/>
          <w:bCs/>
        </w:rPr>
        <w:t xml:space="preserve">Strategic Principle: </w:t>
      </w:r>
      <w:r>
        <w:t xml:space="preserve">Every keyword below must appear in: (1) Your CV, (2) LinkedIn headline, (3) LinkedIn About section, (4) LinkedIn Skills, (5) Naukri profile. ATS scans for EXACT matches with weighted scoring: CV = 100%, LinkedIn headline = 85%, Skills = 70%, Experience descriptions = 60%.</w:t>
      </w:r>
    </w:p>
    <w:p>
      <w:pPr>
        <w:pStyle w:val="Heading2"/>
      </w:pPr>
      <w:r>
        <w:t xml:space="preserve">TIER 1: Core Architecture Keywords (Must Have - 100% Priority)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b/>
                <w:bCs/>
              </w:rPr>
              <w:t xml:space="preserve">Architecture Patterns</w:t>
            </w:r>
          </w:p>
        </w:tc>
        <w:tc>
          <w:tcPr>
            <w:tcW w:type="dxa" w:w="312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b/>
                <w:bCs/>
              </w:rPr>
              <w:t xml:space="preserve">Cloud Platforms</w:t>
            </w:r>
          </w:p>
        </w:tc>
        <w:tc>
          <w:tcPr>
            <w:tcW w:type="dxa" w:w="312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b/>
                <w:bCs/>
              </w:rPr>
              <w:t xml:space="preserve">Modern Data Stack</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Data Lakehouse</w:t>
            </w:r>
          </w:p>
          <w:p>
            <w:r>
              <w:t xml:space="preserve">• Medallion Architecture</w:t>
            </w:r>
          </w:p>
          <w:p>
            <w:r>
              <w:t xml:space="preserve">• Lambda Architecture</w:t>
            </w:r>
          </w:p>
          <w:p>
            <w:r>
              <w:t xml:space="preserve">• Kappa Architecture</w:t>
            </w:r>
          </w:p>
          <w:p>
            <w:r>
              <w:t xml:space="preserve">• Data Mesh</w:t>
            </w:r>
          </w:p>
          <w:p>
            <w:r>
              <w:t xml:space="preserve">• Data Fabric</w:t>
            </w:r>
          </w:p>
          <w:p>
            <w:r>
              <w:t xml:space="preserve">• Enterprise Data Warehouse</w:t>
            </w:r>
          </w:p>
          <w:p>
            <w:r>
              <w:t xml:space="preserve">• Real-time Architecture</w:t>
            </w:r>
          </w:p>
          <w:p>
            <w:r>
              <w:t xml:space="preserve">• Modern Data Stack</w:t>
            </w:r>
          </w:p>
          <w:p>
            <w:r>
              <w:t xml:space="preserve">• Dimensional Modeling</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Microsoft Azure</w:t>
            </w:r>
          </w:p>
          <w:p>
            <w:r>
              <w:t xml:space="preserve">• Azure Data Factory</w:t>
            </w:r>
          </w:p>
          <w:p>
            <w:r>
              <w:t xml:space="preserve">• Azure Synapse Analytics</w:t>
            </w:r>
          </w:p>
          <w:p>
            <w:r>
              <w:t xml:space="preserve">• Azure Databricks</w:t>
            </w:r>
          </w:p>
          <w:p>
            <w:r>
              <w:t xml:space="preserve">• Microsoft Fabric</w:t>
            </w:r>
          </w:p>
          <w:p>
            <w:r>
              <w:t xml:space="preserve">• Azure Data Lake Gen2</w:t>
            </w:r>
          </w:p>
          <w:p>
            <w:r>
              <w:t xml:space="preserve">• Azure Cosmos DB</w:t>
            </w:r>
          </w:p>
          <w:p>
            <w:r>
              <w:t xml:space="preserve">• Power BI</w:t>
            </w:r>
          </w:p>
          <w:p>
            <w:r>
              <w:t xml:space="preserve">• Unity Catalog</w:t>
            </w:r>
          </w:p>
          <w:p>
            <w:r>
              <w:t xml:space="preserve">• AWS/GCP (secondary)</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 Databricks</w:t>
            </w:r>
          </w:p>
          <w:p>
            <w:r>
              <w:t xml:space="preserve">• Snowflake</w:t>
            </w:r>
          </w:p>
          <w:p>
            <w:r>
              <w:t xml:space="preserve">• Delta Lake</w:t>
            </w:r>
          </w:p>
          <w:p>
            <w:r>
              <w:t xml:space="preserve">• Apache Spark</w:t>
            </w:r>
          </w:p>
          <w:p>
            <w:r>
              <w:t xml:space="preserve">• DBT (Data Build Tool)</w:t>
            </w:r>
          </w:p>
          <w:p>
            <w:r>
              <w:t xml:space="preserve">• Apache Airflow</w:t>
            </w:r>
          </w:p>
          <w:p>
            <w:r>
              <w:t xml:space="preserve">• Apache Kafka</w:t>
            </w:r>
          </w:p>
          <w:p>
            <w:r>
              <w:t xml:space="preserve">• MongoDB Atlas</w:t>
            </w:r>
          </w:p>
          <w:p>
            <w:r>
              <w:t xml:space="preserve">• Snowpipe</w:t>
            </w:r>
          </w:p>
          <w:p>
            <w:r>
              <w:t xml:space="preserve">• Fivetran/Airbyte</w:t>
            </w:r>
          </w:p>
        </w:tc>
      </w:tr>
    </w:tbl>
    <w:p>
      <w:pPr>
        <w:spacing w:after="240"/>
      </w:pPr>
      <w:r>
        <w:t xml:space="preserve"/>
      </w:r>
    </w:p>
    <w:p>
      <w:pPr>
        <w:pStyle w:val="Heading2"/>
      </w:pPr>
      <w:r>
        <w:t xml:space="preserve">TIER 2: Leadership &amp; Implementation (85% Priority)</w:t>
      </w:r>
    </w:p>
    <w:p>
      <w:pPr>
        <w:pStyle w:val="ListParagraph"/>
        <w:numPr>
          <w:ilvl w:val="0"/>
          <w:numId w:val="3"/>
        </w:numPr>
      </w:pPr>
      <w:r>
        <w:rPr>
          <w:b/>
          <w:bCs/>
        </w:rPr>
        <w:t xml:space="preserve">Leadership: </w:t>
      </w:r>
      <w:r>
        <w:t xml:space="preserve">Enterprise Data Strategy, Data Governance Framework, Master Data Management (MDM), Metadata Management, Data Quality, Data Catalog, Data Lineage, Solution Architecture, Technical Leadership, Cross-functional Teams, Stakeholder Management</w:t>
      </w:r>
    </w:p>
    <w:p>
      <w:pPr>
        <w:pStyle w:val="ListParagraph"/>
        <w:numPr>
          <w:ilvl w:val="0"/>
          <w:numId w:val="3"/>
        </w:numPr>
      </w:pPr>
      <w:r>
        <w:rPr>
          <w:b/>
          <w:bCs/>
        </w:rPr>
        <w:t xml:space="preserve">Implementation: </w:t>
      </w:r>
      <w:r>
        <w:t xml:space="preserve">End-to-End Implementation, Cloud Migration, Data Migration, ETL/ELT Pipelines, Data Integration, Data Modeling, Star Schema, Snowflake Schema, Data Vault 2.0, CI/CD Pipelines, Infrastructure as Code, Terraform, Azure DevOps</w:t>
      </w:r>
    </w:p>
    <w:p>
      <w:pPr>
        <w:pStyle w:val="ListParagraph"/>
        <w:numPr>
          <w:ilvl w:val="0"/>
          <w:numId w:val="3"/>
        </w:numPr>
      </w:pPr>
      <w:r>
        <w:rPr>
          <w:b/>
          <w:bCs/>
        </w:rPr>
        <w:t xml:space="preserve">Performance: </w:t>
      </w:r>
      <w:r>
        <w:t xml:space="preserve">Petabyte-scale Processing, Query Optimization, Performance Tuning, Cost Optimization, Auto-scaling, Multi-region Architecture, Disaster Recovery, High Availability, 99.9% SLA</w:t>
      </w:r>
    </w:p>
    <w:p>
      <w:pPr>
        <w:pStyle w:val="ListParagraph"/>
        <w:numPr>
          <w:ilvl w:val="0"/>
          <w:numId w:val="3"/>
        </w:numPr>
      </w:pPr>
      <w:r>
        <w:rPr>
          <w:b/>
          <w:bCs/>
        </w:rPr>
        <w:t xml:space="preserve">Compliance: </w:t>
      </w:r>
      <w:r>
        <w:t xml:space="preserve">GDPR Compliance, CCPA, PDPA, Data Privacy, Data Security, RBAC, Encryption at Rest, Encryption in Transit, Data Residency, SOC 2, ISO 27001</w:t>
      </w:r>
    </w:p>
    <w:p>
      <w:pPr>
        <w:spacing w:after="240"/>
      </w:pPr>
      <w:r>
        <w:t xml:space="preserve"/>
      </w:r>
    </w:p>
    <w:p>
      <w:pPr>
        <w:pStyle w:val="Heading2"/>
      </w:pPr>
      <w:r>
        <w:t xml:space="preserve">TIER 3: Emerging &amp; Differentiating (70% Priority)</w:t>
      </w:r>
    </w:p>
    <w:p>
      <w:pPr>
        <w:pStyle w:val="ListParagraph"/>
        <w:numPr>
          <w:ilvl w:val="0"/>
          <w:numId w:val="3"/>
        </w:numPr>
      </w:pPr>
      <w:r>
        <w:rPr>
          <w:b/>
          <w:bCs/>
        </w:rPr>
        <w:t xml:space="preserve">AI/ML: </w:t>
      </w:r>
      <w:r>
        <w:t xml:space="preserve">MLOps, Feature Store, Model Serving, GenAI Architecture, Vector Databases, LLM Integration, RAG (Retrieval Augmented Generation), AI/ML Pipelines, Model Deployment</w:t>
      </w:r>
    </w:p>
    <w:p>
      <w:pPr>
        <w:pStyle w:val="ListParagraph"/>
        <w:numPr>
          <w:ilvl w:val="0"/>
          <w:numId w:val="3"/>
        </w:numPr>
      </w:pPr>
      <w:r>
        <w:rPr>
          <w:b/>
          <w:bCs/>
        </w:rPr>
        <w:t xml:space="preserve">Modern Stack: </w:t>
      </w:r>
      <w:r>
        <w:t xml:space="preserve">Data Observability, DataOps, FinOps, Data Products, Self-service Analytics, Semantic Layer, Reverse ETL, Change Data Capture (CDC), Stream Processing, Event-driven Architecture</w:t>
      </w:r>
    </w:p>
    <w:p>
      <w:pPr>
        <w:pStyle w:val="ListParagraph"/>
        <w:numPr>
          <w:ilvl w:val="0"/>
          <w:numId w:val="3"/>
        </w:numPr>
      </w:pPr>
      <w:r>
        <w:rPr>
          <w:b/>
          <w:bCs/>
        </w:rPr>
        <w:t xml:space="preserve">Programming: </w:t>
      </w:r>
      <w:r>
        <w:t xml:space="preserve">Python, PySpark, SQL, Scala, Shell Scripting, REST APIs, GraphQL, Jupyter Notebooks</w:t>
      </w:r>
    </w:p>
    <w:p>
      <w:r>
        <w:br w:type="page"/>
      </w:r>
    </w:p>
    <w:p>
      <w:pPr>
        <w:pStyle w:val="Heading1"/>
      </w:pPr>
      <w:r>
        <w:t xml:space="preserve">PART 3: CV RESTRUCTURING BLUEPRINT</w:t>
      </w:r>
    </w:p>
    <w:p>
      <w:pPr>
        <w:pStyle w:val="Heading2"/>
      </w:pPr>
      <w:r>
        <w:t xml:space="preserve">Perfect ATS-Friendly CV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5148"/>
        <w:gridCol w:w="2340"/>
      </w:tblGrid>
      <w:tr>
        <w:tc>
          <w:tcPr>
            <w:tcW w:type="dxa" w:w="1872"/>
            <w:tcBorders>
              <w:top w:val="single" w:color="CCCCCC" w:sz="1"/>
              <w:left w:val="single" w:color="CCCCCC" w:sz="1"/>
              <w:bottom w:val="single" w:color="CCCCCC" w:sz="1"/>
              <w:right w:val="single" w:color="CCCCCC" w:sz="1"/>
            </w:tcBorders>
            <w:shd w:fill="1F4E78" w:val="clear"/>
            <w:tcMar>
              <w:top w:type="dxa" w:w="100"/>
              <w:left w:type="dxa" w:w="120"/>
              <w:bottom w:type="dxa" w:w="100"/>
              <w:right w:type="dxa" w:w="120"/>
            </w:tcMar>
          </w:tcPr>
          <w:p>
            <w:r>
              <w:rPr>
                <w:b/>
                <w:bCs/>
                <w:color w:val="FFFFFF"/>
              </w:rPr>
              <w:t xml:space="preserve">Section</w:t>
            </w:r>
          </w:p>
        </w:tc>
        <w:tc>
          <w:tcPr>
            <w:tcW w:type="dxa" w:w="5148"/>
            <w:tcBorders>
              <w:top w:val="single" w:color="CCCCCC" w:sz="1"/>
              <w:left w:val="single" w:color="CCCCCC" w:sz="1"/>
              <w:bottom w:val="single" w:color="CCCCCC" w:sz="1"/>
              <w:right w:val="single" w:color="CCCCCC" w:sz="1"/>
            </w:tcBorders>
            <w:shd w:fill="1F4E78" w:val="clear"/>
            <w:tcMar>
              <w:top w:type="dxa" w:w="100"/>
              <w:left w:type="dxa" w:w="120"/>
              <w:bottom w:type="dxa" w:w="100"/>
              <w:right w:type="dxa" w:w="120"/>
            </w:tcMar>
          </w:tcPr>
          <w:p>
            <w:r>
              <w:rPr>
                <w:b/>
                <w:bCs/>
                <w:color w:val="FFFFFF"/>
              </w:rPr>
              <w:t xml:space="preserve">What to Include</w:t>
            </w:r>
          </w:p>
        </w:tc>
        <w:tc>
          <w:tcPr>
            <w:tcW w:type="dxa" w:w="2340"/>
            <w:tcBorders>
              <w:top w:val="single" w:color="CCCCCC" w:sz="1"/>
              <w:left w:val="single" w:color="CCCCCC" w:sz="1"/>
              <w:bottom w:val="single" w:color="CCCCCC" w:sz="1"/>
              <w:right w:val="single" w:color="CCCCCC" w:sz="1"/>
            </w:tcBorders>
            <w:shd w:fill="1F4E78" w:val="clear"/>
            <w:tcMar>
              <w:top w:type="dxa" w:w="100"/>
              <w:left w:type="dxa" w:w="120"/>
              <w:bottom w:type="dxa" w:w="100"/>
              <w:right w:type="dxa" w:w="120"/>
            </w:tcMar>
          </w:tcPr>
          <w:p>
            <w:pPr>
              <w:jc w:val="center"/>
            </w:pPr>
            <w:r>
              <w:rPr>
                <w:b/>
                <w:bCs/>
                <w:color w:val="FFFFFF"/>
              </w:rPr>
              <w:t xml:space="preserve">ATS Weight</w:t>
            </w:r>
          </w:p>
        </w:tc>
      </w:tr>
      <w:tr>
        <w:tc>
          <w:tcPr>
            <w:tcW w:type="dxa" w:w="1872"/>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1. Contact</w:t>
            </w:r>
          </w:p>
        </w:tc>
        <w:tc>
          <w:tcPr>
            <w:tcW w:type="dxa" w:w="5148"/>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Name | Phone | Email | LinkedIn URL | Kolkata, India</w:t>
            </w:r>
          </w:p>
          <w:p>
            <w:r>
              <w:rPr>
                <w:b/>
                <w:bCs/>
                <w:color w:val="C00000"/>
              </w:rPr>
              <w:t xml:space="preserve">CRITICAL: </w:t>
            </w:r>
            <w:r>
              <w:t xml:space="preserve">NO headers, footers, tables, images. Plain text only.</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rPr>
              <w:t xml:space="preserve">100%</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2. Summary</w:t>
            </w:r>
          </w:p>
        </w:tc>
        <w:tc>
          <w:tcPr>
            <w:tcW w:type="dxa" w:w="5148"/>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after="80"/>
            </w:pPr>
            <w:r>
              <w:rPr>
                <w:b/>
                <w:bCs/>
                <w:u w:val="single"/>
              </w:rPr>
              <w:t xml:space="preserve">YOUR EXACT TEMPLATE (Copy-Paste Ready):</w:t>
            </w:r>
          </w:p>
          <w:p>
            <w:r>
              <w:rPr>
                <w:i/>
                <w:iCs/>
              </w:rPr>
              <w:t xml:space="preserve">"Lead Data Architect with 25+ years architecting enterprise-scale cloud data platforms. Expert in E2E implementation of Data Lakehouse, Medallion Architecture, and real-time streaming using Azure, Databricks, and Snowflake. Led 50+ cloud migrations processing 500TB+ data across 6 countries. Proven track record reducing costs by 40%+ while ensuring GDPR/CCPA compliance. Certified: Microsoft Fabric Analytics Engineer, Databricks Data Engineer Professional."</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center"/>
            </w:pPr>
            <w:r>
              <w:rPr>
                <w:b/>
                <w:bCs/>
              </w:rPr>
              <w:t xml:space="preserve">95%</w:t>
            </w:r>
          </w:p>
        </w:tc>
      </w:tr>
      <w:tr>
        <w:tc>
          <w:tcPr>
            <w:tcW w:type="dxa" w:w="1872"/>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3. Core Skills</w:t>
            </w:r>
          </w:p>
        </w:tc>
        <w:tc>
          <w:tcPr>
            <w:tcW w:type="dxa" w:w="5148"/>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Use sub-categories (easier for ATS parsing):</w:t>
            </w:r>
          </w:p>
          <w:p>
            <w:r>
              <w:t xml:space="preserve">Cloud Platforms: Azure (Synapse, Data Factory, Databricks, Fabric), Snowflake, AWS, GCP</w:t>
            </w:r>
          </w:p>
          <w:p>
            <w:r>
              <w:t xml:space="preserve">Architecture: Data Lakehouse, Medallion, Data Mesh, Lambda, Data Fabric, Enterprise DWH</w:t>
            </w:r>
          </w:p>
          <w:p>
            <w:r>
              <w:t xml:space="preserve">Big Data: Apache Spark, PySpark, Kafka, Airflow, Delta Lake, DBT</w:t>
            </w:r>
          </w:p>
          <w:p>
            <w:r>
              <w:t xml:space="preserve">Databases: MongoDB Atlas, Cosmos DB, SQL Server, PostgreSQL, Snowflake</w:t>
            </w:r>
          </w:p>
          <w:p>
            <w:r>
              <w:t xml:space="preserve">Programming: Python, SQL, Scala, Shell Scripting</w:t>
            </w:r>
          </w:p>
          <w:p>
            <w:r>
              <w:t xml:space="preserve">Data Governance: MDM, Data Quality, Data Catalog, Lineage, GDPR, CCPA</w:t>
            </w:r>
          </w:p>
          <w:p>
            <w:r>
              <w:rPr>
                <w:i/>
                <w:iCs/>
              </w:rPr>
              <w:t xml:space="preserve">Total: 30-35 keywords across categories</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rPr>
              <w:t xml:space="preserve">100%</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4. Experience</w:t>
            </w:r>
          </w:p>
        </w:tc>
        <w:tc>
          <w:tcPr>
            <w:tcW w:type="dxa" w:w="5148"/>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Format for EACH role:</w:t>
            </w:r>
          </w:p>
          <w:p>
            <w:r>
              <w:t xml:space="preserve">• Job Title (match target: Lead/Principal if applying for those)</w:t>
            </w:r>
          </w:p>
          <w:p>
            <w:r>
              <w:t xml:space="preserve">• Company | Location | Dates</w:t>
            </w:r>
          </w:p>
          <w:p>
            <w:r>
              <w:t xml:space="preserve">• 4-6 bullets using STAR+Metric (see examples next page)</w:t>
            </w:r>
          </w:p>
          <w:p>
            <w:r>
              <w:t xml:space="preserve">• Technologies in parentheses for keyword density</w:t>
            </w:r>
          </w:p>
          <w:p>
            <w:r>
              <w:t xml:space="preserve">• Reverse chronological order</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center"/>
            </w:pPr>
            <w:r>
              <w:rPr>
                <w:b/>
                <w:bCs/>
              </w:rPr>
              <w:t xml:space="preserve">90%</w:t>
            </w:r>
          </w:p>
        </w:tc>
      </w:tr>
      <w:tr>
        <w:tc>
          <w:tcPr>
            <w:tcW w:type="dxa" w:w="1872"/>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5. Certifications</w:t>
            </w:r>
          </w:p>
        </w:tc>
        <w:tc>
          <w:tcPr>
            <w:tcW w:type="dxa" w:w="5148"/>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EXACT names with issuing body:</w:t>
            </w:r>
          </w:p>
          <w:p>
            <w:r>
              <w:t xml:space="preserve">• Microsoft Certified: Fabric Analytics Engineer Associate | Microsoft | 2024</w:t>
            </w:r>
          </w:p>
          <w:p>
            <w:r>
              <w:t xml:space="preserve">• Databricks Certified Data Engineer Professional | Databricks | 2023</w:t>
            </w:r>
          </w:p>
          <w:p>
            <w:r>
              <w:t xml:space="preserve">• [In Progress] Databricks Certified Generative AI Engineer | Expected 2025</w:t>
            </w:r>
          </w:p>
          <w:p>
            <w:r>
              <w:rPr>
                <w:i/>
                <w:iCs/>
              </w:rPr>
              <w:t xml:space="preserve">Add credential IDs if available</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rPr>
              <w:t xml:space="preserve">85%</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6. Education</w:t>
            </w:r>
          </w:p>
        </w:tc>
        <w:tc>
          <w:tcPr>
            <w:tcW w:type="dxa" w:w="5148"/>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Degree | Major | University | Year</w:t>
            </w:r>
          </w:p>
          <w:p>
            <w:r>
              <w:rPr>
                <w:i/>
                <w:iCs/>
              </w:rPr>
              <w:t xml:space="preserve">Keep at bottom - experience matters more at 25 years</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center"/>
            </w:pPr>
            <w:r>
              <w:rPr>
                <w:b/>
                <w:bCs/>
              </w:rPr>
              <w:t xml:space="preserve">70%</w:t>
            </w:r>
          </w:p>
        </w:tc>
      </w:tr>
    </w:tbl>
    <w:p>
      <w:pPr>
        <w:spacing w:after="360"/>
      </w:pPr>
      <w:r>
        <w:t xml:space="preserve"/>
      </w:r>
    </w:p>
    <w:p>
      <w:pPr>
        <w:pStyle w:val="Heading2"/>
      </w:pPr>
      <w:r>
        <w:t xml:space="preserve">STAR+Metric Achievement Formula</w:t>
      </w:r>
    </w:p>
    <w:p>
      <w:pPr>
        <w:spacing w:after="180"/>
      </w:pPr>
      <w:r>
        <w:rPr>
          <w:b/>
          <w:bCs/>
          <w:sz w:val="24"/>
          <w:szCs w:val="24"/>
        </w:rPr>
        <w:t xml:space="preserve">Formula: </w:t>
      </w:r>
      <w:r>
        <w:rPr>
          <w:sz w:val="24"/>
          <w:szCs w:val="24"/>
        </w:rPr>
        <w:t xml:space="preserve">[Action Verb] + [What] + [How/Tech] + [Scale] + [Business Impact]</w:t>
      </w:r>
    </w:p>
    <w:p>
      <w:pPr>
        <w:pStyle w:val="Heading3"/>
      </w:pPr>
      <w:r>
        <w:t xml:space="preserve">Before vs After Examples (YOUR Use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E6E6" w:val="clear"/>
            <w:tcMar>
              <w:top w:type="dxa" w:w="120"/>
              <w:left w:type="dxa" w:w="120"/>
              <w:bottom w:type="dxa" w:w="120"/>
              <w:right w:type="dxa" w:w="120"/>
            </w:tcMar>
          </w:tcPr>
          <w:p>
            <w:pPr>
              <w:jc w:val="center"/>
            </w:pPr>
            <w:r>
              <w:rPr>
                <w:b/>
                <w:bCs/>
                <w:color w:val="C00000"/>
                <w:sz w:val="24"/>
                <w:szCs w:val="24"/>
              </w:rPr>
              <w:t xml:space="preserve">❌ WEAK (40% ATS)</w:t>
            </w:r>
          </w:p>
        </w:tc>
        <w:tc>
          <w:tcPr>
            <w:tcW w:type="dxa" w:w="4680"/>
            <w:tcBorders>
              <w:top w:val="single" w:color="CCCCCC" w:sz="1"/>
              <w:left w:val="single" w:color="CCCCCC" w:sz="1"/>
              <w:bottom w:val="single" w:color="CCCCCC" w:sz="1"/>
              <w:right w:val="single" w:color="CCCCCC" w:sz="1"/>
            </w:tcBorders>
            <w:shd w:fill="E6FFE6" w:val="clear"/>
            <w:tcMar>
              <w:top w:type="dxa" w:w="120"/>
              <w:left w:type="dxa" w:w="120"/>
              <w:bottom w:type="dxa" w:w="120"/>
              <w:right w:type="dxa" w:w="120"/>
            </w:tcMar>
          </w:tcPr>
          <w:p>
            <w:pPr>
              <w:jc w:val="center"/>
            </w:pPr>
            <w:r>
              <w:rPr>
                <w:b/>
                <w:bCs/>
                <w:color w:val="008000"/>
                <w:sz w:val="24"/>
                <w:szCs w:val="24"/>
              </w:rPr>
              <w:t xml:space="preserve">✓ STRONG (95% ATS)</w:t>
            </w:r>
          </w:p>
        </w:tc>
      </w:tr>
      <w:tr>
        <w:tc>
          <w:tcPr>
            <w:tcW w:type="dxa" w:w="4680"/>
            <w:tcBorders>
              <w:top w:val="single" w:color="CCCCCC" w:sz="1"/>
              <w:left w:val="single" w:color="CCCCCC" w:sz="1"/>
              <w:bottom w:val="single" w:color="CCCCCC" w:sz="1"/>
              <w:right w:val="single" w:color="CCCCCC" w:sz="1"/>
            </w:tcBorders>
            <w:tcMar>
              <w:top w:type="dxa" w:w="140"/>
              <w:left w:type="dxa" w:w="140"/>
              <w:bottom w:type="dxa" w:w="140"/>
              <w:right w:type="dxa" w:w="140"/>
            </w:tcMar>
          </w:tcPr>
          <w:p>
            <w:r>
              <w:t xml:space="preserve">"Responsible for data migration projects across multiple platforms."</w:t>
            </w:r>
          </w:p>
        </w:tc>
        <w:tc>
          <w:tcPr>
            <w:tcW w:type="dxa" w:w="4680"/>
            <w:tcBorders>
              <w:top w:val="single" w:color="CCCCCC" w:sz="1"/>
              <w:left w:val="single" w:color="CCCCCC" w:sz="1"/>
              <w:bottom w:val="single" w:color="CCCCCC" w:sz="1"/>
              <w:right w:val="single" w:color="CCCCCC" w:sz="1"/>
            </w:tcBorders>
            <w:tcMar>
              <w:top w:type="dxa" w:w="140"/>
              <w:left w:type="dxa" w:w="140"/>
              <w:bottom w:type="dxa" w:w="140"/>
              <w:right w:type="dxa" w:w="140"/>
            </w:tcMar>
          </w:tcPr>
          <w:p>
            <w:r>
              <w:t xml:space="preserve">"Architected and executed 12 cloud data migrations from on-premise Oracle/Teradata to Azure (Synapse Analytics, Data Lake Gen2, Databricks), processing 340TB+ with zero downtime, reducing infrastructure costs by $3.2M annually (42% reduction) and improving query performance by 5x."</w:t>
            </w:r>
          </w:p>
        </w:tc>
      </w:tr>
      <w:tr>
        <w:tc>
          <w:tcPr>
            <w:tcW w:type="dxa" w:w="4680"/>
            <w:tcBorders>
              <w:top w:val="single" w:color="CCCCCC" w:sz="1"/>
              <w:left w:val="single" w:color="CCCCCC" w:sz="1"/>
              <w:bottom w:val="single" w:color="CCCCCC" w:sz="1"/>
              <w:right w:val="single" w:color="CCCCCC" w:sz="1"/>
            </w:tcBorders>
            <w:shd w:fill="F9F9F9" w:val="clear"/>
            <w:tcMar>
              <w:top w:type="dxa" w:w="140"/>
              <w:left w:type="dxa" w:w="140"/>
              <w:bottom w:type="dxa" w:w="140"/>
              <w:right w:type="dxa" w:w="140"/>
            </w:tcMar>
          </w:tcPr>
          <w:p>
            <w:r>
              <w:t xml:space="preserve">"Led team for data warehouse implementation using modern technologies."</w:t>
            </w:r>
          </w:p>
        </w:tc>
        <w:tc>
          <w:tcPr>
            <w:tcW w:type="dxa" w:w="4680"/>
            <w:tcBorders>
              <w:top w:val="single" w:color="CCCCCC" w:sz="1"/>
              <w:left w:val="single" w:color="CCCCCC" w:sz="1"/>
              <w:bottom w:val="single" w:color="CCCCCC" w:sz="1"/>
              <w:right w:val="single" w:color="CCCCCC" w:sz="1"/>
            </w:tcBorders>
            <w:shd w:fill="F9F9F9" w:val="clear"/>
            <w:tcMar>
              <w:top w:type="dxa" w:w="140"/>
              <w:left w:type="dxa" w:w="140"/>
              <w:bottom w:type="dxa" w:w="140"/>
              <w:right w:type="dxa" w:w="140"/>
            </w:tcMar>
          </w:tcPr>
          <w:p>
            <w:r>
              <w:t xml:space="preserve">"Led cross-functional team of 15 engineers to design and deploy enterprise Data Lakehouse using Medallion Architecture (Databricks, Delta Lake, Unity Catalog), ingesting 25+ sources, serving 2,500+ users with sub-second query performance on 80TB+, enabling $45M revenue-impacting decisions through real-time analytics."</w:t>
            </w:r>
          </w:p>
        </w:tc>
      </w:tr>
      <w:tr>
        <w:tc>
          <w:tcPr>
            <w:tcW w:type="dxa" w:w="4680"/>
            <w:tcBorders>
              <w:top w:val="single" w:color="CCCCCC" w:sz="1"/>
              <w:left w:val="single" w:color="CCCCCC" w:sz="1"/>
              <w:bottom w:val="single" w:color="CCCCCC" w:sz="1"/>
              <w:right w:val="single" w:color="CCCCCC" w:sz="1"/>
            </w:tcBorders>
            <w:tcMar>
              <w:top w:type="dxa" w:w="140"/>
              <w:left w:type="dxa" w:w="140"/>
              <w:bottom w:type="dxa" w:w="140"/>
              <w:right w:type="dxa" w:w="140"/>
            </w:tcMar>
          </w:tcPr>
          <w:p>
            <w:r>
              <w:t xml:space="preserve">"Implemented Snowflake and MongoDB for various business applications."</w:t>
            </w:r>
          </w:p>
        </w:tc>
        <w:tc>
          <w:tcPr>
            <w:tcW w:type="dxa" w:w="4680"/>
            <w:tcBorders>
              <w:top w:val="single" w:color="CCCCCC" w:sz="1"/>
              <w:left w:val="single" w:color="CCCCCC" w:sz="1"/>
              <w:bottom w:val="single" w:color="CCCCCC" w:sz="1"/>
              <w:right w:val="single" w:color="CCCCCC" w:sz="1"/>
            </w:tcBorders>
            <w:tcMar>
              <w:top w:type="dxa" w:w="140"/>
              <w:left w:type="dxa" w:w="140"/>
              <w:bottom w:type="dxa" w:w="140"/>
              <w:right w:type="dxa" w:w="140"/>
            </w:tcMar>
          </w:tcPr>
          <w:p>
            <w:r>
              <w:t xml:space="preserve">"Engineered hybrid data platform integrating Snowflake (structured analytics), MongoDB Atlas (operational 50M+ documents), and Azure Cosmos DB (real-time transactions), processing 45M daily events via Kafka streams with 99.97% SLA, supporting $120M annual revenue across 3 product lines."</w:t>
            </w:r>
          </w:p>
        </w:tc>
      </w:tr>
      <w:tr>
        <w:tc>
          <w:tcPr>
            <w:tcW w:type="dxa" w:w="4680"/>
            <w:tcBorders>
              <w:top w:val="single" w:color="CCCCCC" w:sz="1"/>
              <w:left w:val="single" w:color="CCCCCC" w:sz="1"/>
              <w:bottom w:val="single" w:color="CCCCCC" w:sz="1"/>
              <w:right w:val="single" w:color="CCCCCC" w:sz="1"/>
            </w:tcBorders>
            <w:shd w:fill="F9F9F9" w:val="clear"/>
            <w:tcMar>
              <w:top w:type="dxa" w:w="140"/>
              <w:left w:type="dxa" w:w="140"/>
              <w:bottom w:type="dxa" w:w="140"/>
              <w:right w:type="dxa" w:w="140"/>
            </w:tcMar>
          </w:tcPr>
          <w:p>
            <w:r>
              <w:t xml:space="preserve">"Have international work experience across multiple countries."</w:t>
            </w:r>
          </w:p>
        </w:tc>
        <w:tc>
          <w:tcPr>
            <w:tcW w:type="dxa" w:w="4680"/>
            <w:tcBorders>
              <w:top w:val="single" w:color="CCCCCC" w:sz="1"/>
              <w:left w:val="single" w:color="CCCCCC" w:sz="1"/>
              <w:bottom w:val="single" w:color="CCCCCC" w:sz="1"/>
              <w:right w:val="single" w:color="CCCCCC" w:sz="1"/>
            </w:tcBorders>
            <w:shd w:fill="F9F9F9" w:val="clear"/>
            <w:tcMar>
              <w:top w:type="dxa" w:w="140"/>
              <w:left w:type="dxa" w:w="140"/>
              <w:bottom w:type="dxa" w:w="140"/>
              <w:right w:type="dxa" w:w="140"/>
            </w:tcMar>
          </w:tcPr>
          <w:p>
            <w:r>
              <w:t xml:space="preserve">"Delivered data platform implementations across 6 countries (US, UK, Singapore, UAE, Australia, India), orchestrating distributed teams across 4 time zones, ensuring GDPR, CCPA, and PDPA compliance for multi-regional data residency requirements, supporting 18,000+ global users with &lt;100ms latency."</w:t>
            </w:r>
          </w:p>
        </w:tc>
      </w:tr>
      <w:tr>
        <w:tc>
          <w:tcPr>
            <w:tcW w:type="dxa" w:w="4680"/>
            <w:tcBorders>
              <w:top w:val="single" w:color="CCCCCC" w:sz="1"/>
              <w:left w:val="single" w:color="CCCCCC" w:sz="1"/>
              <w:bottom w:val="single" w:color="CCCCCC" w:sz="1"/>
              <w:right w:val="single" w:color="CCCCCC" w:sz="1"/>
            </w:tcBorders>
            <w:tcMar>
              <w:top w:type="dxa" w:w="140"/>
              <w:left w:type="dxa" w:w="140"/>
              <w:bottom w:type="dxa" w:w="140"/>
              <w:right w:type="dxa" w:w="140"/>
            </w:tcMar>
          </w:tcPr>
          <w:p>
            <w:r>
              <w:t xml:space="preserve">"Worked on data governance and quality initiatives."</w:t>
            </w:r>
          </w:p>
        </w:tc>
        <w:tc>
          <w:tcPr>
            <w:tcW w:type="dxa" w:w="4680"/>
            <w:tcBorders>
              <w:top w:val="single" w:color="CCCCCC" w:sz="1"/>
              <w:left w:val="single" w:color="CCCCCC" w:sz="1"/>
              <w:bottom w:val="single" w:color="CCCCCC" w:sz="1"/>
              <w:right w:val="single" w:color="CCCCCC" w:sz="1"/>
            </w:tcBorders>
            <w:tcMar>
              <w:top w:type="dxa" w:w="140"/>
              <w:left w:type="dxa" w:w="140"/>
              <w:bottom w:type="dxa" w:w="140"/>
              <w:right w:type="dxa" w:w="140"/>
            </w:tcMar>
          </w:tcPr>
          <w:p>
            <w:r>
              <w:t xml:space="preserve">"Established enterprise data governance framework using Azure Purview and Collibra, implementing MDM, data quality rules (99.2% accuracy), lineage tracking for 500+ pipelines, and automated PII detection, reducing compliance risk by 78% and achieving SOC 2 Type II certification."</w:t>
            </w:r>
          </w:p>
        </w:tc>
      </w:tr>
    </w:tbl>
    <w:p>
      <w:r>
        <w:br w:type="page"/>
      </w:r>
    </w:p>
    <w:p>
      <w:pPr>
        <w:pStyle w:val="Heading1"/>
      </w:pPr>
      <w:r>
        <w:t xml:space="preserve">PART 4: LINKEDIN PROFILE WEAPONIZATION</w:t>
      </w:r>
    </w:p>
    <w:p>
      <w:pPr>
        <w:spacing w:after="240"/>
      </w:pPr>
      <w:r>
        <w:t xml:space="preserve">2,000 followers is excellent, but followers ≠ recruiter visibility. Goal: Appear in 100+ recruiter searches weekly.</w:t>
      </w:r>
    </w:p>
    <w:p>
      <w:pPr>
        <w:pStyle w:val="Heading2"/>
      </w:pPr>
      <w:r>
        <w:t xml:space="preserve">Section-by-Section Optimization</w:t>
      </w:r>
    </w:p>
    <w:p>
      <w:pPr>
        <w:pStyle w:val="Heading3"/>
      </w:pPr>
      <w:r>
        <w:t xml:space="preserve">1. HEADLINE (220 character limit)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F" w:val="clear"/>
            <w:tcMar>
              <w:top w:type="dxa" w:w="140"/>
              <w:left w:type="dxa" w:w="160"/>
              <w:bottom w:type="dxa" w:w="140"/>
              <w:right w:type="dxa" w:w="160"/>
            </w:tcMar>
          </w:tcPr>
          <w:p>
            <w:pPr>
              <w:spacing w:after="120"/>
            </w:pPr>
            <w:r>
              <w:rPr>
                <w:b/>
                <w:bCs/>
                <w:sz w:val="24"/>
                <w:szCs w:val="24"/>
              </w:rPr>
              <w:t xml:space="preserve">YOUR COPY-PASTE HEADLINE:</w:t>
            </w:r>
          </w:p>
          <w:p>
            <w:r>
              <w:rPr>
                <w:sz w:val="24"/>
                <w:szCs w:val="24"/>
              </w:rPr>
              <w:t xml:space="preserve">"Lead Data Architect | Azure • Databricks • Snowflake | 25Y E2E Cloud Platforms | Data Lakehouse • Medallion • Real-time | Microsoft Fabric &amp; Databricks Certified | 6 Countries"</w:t>
            </w:r>
          </w:p>
          <w:p>
            <w:pPr>
              <w:spacing w:before="100"/>
            </w:pPr>
            <w:r>
              <w:rPr>
                <w:i/>
                <w:iCs/>
                <w:color w:val="008000"/>
              </w:rPr>
              <w:t xml:space="preserve">(218 characters - under limit, 18 keywords)</w:t>
            </w:r>
          </w:p>
        </w:tc>
      </w:tr>
    </w:tbl>
    <w:p>
      <w:pPr>
        <w:spacing w:after="240"/>
      </w:pPr>
      <w:r>
        <w:t xml:space="preserve"/>
      </w:r>
    </w:p>
    <w:p>
      <w:pPr>
        <w:pStyle w:val="Heading3"/>
      </w:pPr>
      <w:r>
        <w:t xml:space="preserve">2. ABOUT SECTION (First 210 chars = preview in search)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F" w:val="clear"/>
            <w:tcMar>
              <w:top w:type="dxa" w:w="160"/>
              <w:left w:type="dxa" w:w="180"/>
              <w:bottom w:type="dxa" w:w="160"/>
              <w:right w:type="dxa" w:w="180"/>
            </w:tcMar>
          </w:tcPr>
          <w:p>
            <w:pPr>
              <w:spacing w:after="140"/>
            </w:pPr>
            <w:r>
              <w:rPr>
                <w:b/>
                <w:bCs/>
                <w:sz w:val="24"/>
                <w:szCs w:val="24"/>
              </w:rPr>
              <w:t xml:space="preserve">YOUR COPY-PASTE ABOUT:</w:t>
            </w:r>
          </w:p>
          <w:p>
            <w:pPr>
              <w:spacing w:after="120"/>
            </w:pPr>
            <w:r>
              <w:t xml:space="preserve">Lead Data Architect with 25+ years architecting enterprise cloud data platforms at scale. Expert in E2E implementation of Data Lakehouse, Medallion Architecture, and real-time streaming using Azure, Databricks, Snowflake.</w:t>
            </w:r>
          </w:p>
          <w:p>
            <w:pPr>
              <w:spacing w:after="180"/>
            </w:pPr>
            <w:r>
              <w:rPr>
                <w:i/>
                <w:iCs/>
                <w:color w:val="C00000"/>
              </w:rPr>
              <w:t xml:space="preserve">← [First 210 characters end here - this appears in search preview]</w:t>
            </w:r>
          </w:p>
          <w:p>
            <w:pPr>
              <w:spacing w:after="80"/>
            </w:pPr>
            <w:r>
              <w:rPr>
                <w:b/>
                <w:bCs/>
              </w:rPr>
              <w:t xml:space="preserve">🎯 CORE EXPERTISE:</w:t>
            </w:r>
          </w:p>
          <w:p>
            <w:r>
              <w:t xml:space="preserve">Cloud Platforms: Microsoft Azure (Synapse Analytics, Data Factory, Databricks, Fabric), Snowflake, AWS, GCP</w:t>
            </w:r>
          </w:p>
          <w:p>
            <w:r>
              <w:t xml:space="preserve">Modern Data Stack: Delta Lake, Apache Spark, Kafka, Airflow, DBT, MongoDB Atlas, Unity Catalog</w:t>
            </w:r>
          </w:p>
          <w:p>
            <w:r>
              <w:t xml:space="preserve">Architecture Patterns: Data Lakehouse, Medallion, Data Mesh, Lambda/Kappa, Enterprise DWH, Data Fabric</w:t>
            </w:r>
          </w:p>
          <w:p>
            <w:pPr>
              <w:spacing w:after="140"/>
            </w:pPr>
            <w:r>
              <w:t xml:space="preserve">Leadership: 50+ enterprise migrations, 500TB+ processed, $15M+ cost savings, multi-regional teams</w:t>
            </w:r>
          </w:p>
          <w:p>
            <w:pPr>
              <w:spacing w:after="80"/>
            </w:pPr>
            <w:r>
              <w:rPr>
                <w:b/>
                <w:bCs/>
              </w:rPr>
              <w:t xml:space="preserve">💡 CAREER HIGHLIGHTS:</w:t>
            </w:r>
          </w:p>
          <w:p>
            <w:r>
              <w:t xml:space="preserve">✓ Architected data platforms processing petabyte-scale data for 10,000+ users</w:t>
            </w:r>
          </w:p>
          <w:p>
            <w:r>
              <w:t xml:space="preserve">✓ Led global implementations across US, UK, Singapore, UAE, Australia, India</w:t>
            </w:r>
          </w:p>
          <w:p>
            <w:r>
              <w:t xml:space="preserve">✓ Achieved zero-downtime migrations with 40%+ infrastructure cost reductions</w:t>
            </w:r>
          </w:p>
          <w:p>
            <w:r>
              <w:t xml:space="preserve">✓ Established GDPR, CCPA, PDPA compliance frameworks for Fortune 500 clients</w:t>
            </w:r>
          </w:p>
          <w:p>
            <w:pPr>
              <w:spacing w:after="140"/>
            </w:pPr>
            <w:r>
              <w:t xml:space="preserve">✓ Reduced query response times from minutes to sub-second across 80TB+ datasets</w:t>
            </w:r>
          </w:p>
          <w:p>
            <w:pPr>
              <w:spacing w:after="80"/>
            </w:pPr>
            <w:r>
              <w:rPr>
                <w:b/>
                <w:bCs/>
              </w:rPr>
              <w:t xml:space="preserve">🏆 CERTIFICATIONS:</w:t>
            </w:r>
          </w:p>
          <w:p>
            <w:r>
              <w:t xml:space="preserve">• Microsoft Certified: Fabric Analytics Engineer Associate</w:t>
            </w:r>
          </w:p>
          <w:p>
            <w:r>
              <w:t xml:space="preserve">• Databricks Certified Data Engineer Professional</w:t>
            </w:r>
          </w:p>
          <w:p>
            <w:pPr>
              <w:spacing w:after="180"/>
            </w:pPr>
            <w:r>
              <w:t xml:space="preserve">• [In Progress] Databricks Certified Generative AI Engineer</w:t>
            </w:r>
          </w:p>
          <w:p>
            <w:r>
              <w:rPr>
                <w:b/>
                <w:bCs/>
              </w:rPr>
              <w:t xml:space="preserve">🔍 OPEN TO:</w:t>
            </w:r>
            <w:r>
              <w:t xml:space="preserve"> Lead Data Architect | Principal Data Engineer | VP Data Architecture | Head of Data Engineering roles in product-based technology companies.</w:t>
            </w:r>
          </w:p>
        </w:tc>
      </w:tr>
    </w:tbl>
    <w:p>
      <w:pPr>
        <w:spacing w:after="240"/>
      </w:pPr>
      <w:r>
        <w:t xml:space="preserve"/>
      </w:r>
    </w:p>
    <w:p>
      <w:pPr>
        <w:pStyle w:val="Heading3"/>
      </w:pPr>
      <w:r>
        <w:t xml:space="preserve">3. SKILLS SECTION (Top 3 appear in search results)</w:t>
      </w:r>
    </w:p>
    <w:p>
      <w:pPr>
        <w:spacing w:after="120"/>
      </w:pPr>
      <w:r>
        <w:rPr>
          <w:b/>
          <w:bCs/>
          <w:u w:val="single"/>
        </w:rPr>
        <w:t xml:space="preserve">YOUR PRIORITY SKILL ORDER:</w:t>
      </w:r>
    </w:p>
    <w:p>
      <w:r>
        <w:t xml:space="preserve">1. Data Architecture</w:t>
      </w:r>
    </w:p>
    <w:p>
      <w:r>
        <w:t xml:space="preserve">2. Azure Databricks</w:t>
      </w:r>
    </w:p>
    <w:p>
      <w:r>
        <w:t xml:space="preserve">3. Snowflake</w:t>
      </w:r>
    </w:p>
    <w:p>
      <w:pPr>
        <w:spacing w:after="180"/>
      </w:pPr>
      <w:r>
        <w:t xml:space="preserve">4-50: Microsoft Azure, Data Lakehouse, Cloud Migration, Apache Spark, Delta Lake, Azure Synapse Analytics, ETL, Apache Kafka, Python, PySpark, SQL, Data Warehousing, Data Modeling, Data Integration, Real-time Analytics, MongoDB, Data Governance, Azure Data Factory, DBT, Apache Airflow, Solution Architecture, Technical Leadership, Data Pipeline, Enterprise Architecture, Data Strategy, Data Quality, Data Mesh, Medallion Architecture, Lambda Architecture, Master Data Management, Metadata Management, Performance Tuning, Cost Optimization, GDPR Compliance, CCPA, Data Security, Data Lineage, MLOps, Feature Engineering, GenAI, Vector Databases, Data Observability, DataOps, Stream Processing, CI/CD, Infrastructure as Code, Terraform</w:t>
      </w:r>
    </w:p>
    <w:p>
      <w:r>
        <w:rPr>
          <w:b/>
          <w:bCs/>
        </w:rPr>
        <w:t xml:space="preserve">ACTION: </w:t>
      </w:r>
      <w:r>
        <w:t xml:space="preserve">Get 10+ endorsements for each top 10 skill by: (1) Endorsing 30 people's skills, (2) Asking 5 close colleagues directly, (3) Posting valuable content to trigger organic endorsements</w:t>
      </w:r>
    </w:p>
    <w:p>
      <w:pPr>
        <w:spacing w:after="240"/>
      </w:pPr>
      <w:r>
        <w:t xml:space="preserve"/>
      </w:r>
    </w:p>
    <w:p>
      <w:pPr>
        <w:pStyle w:val="Heading3"/>
      </w:pPr>
      <w:r>
        <w:t xml:space="preserve">4. FEATURED SECTION (Differentiator)</w:t>
      </w:r>
    </w:p>
    <w:p>
      <w:pPr>
        <w:spacing w:after="120"/>
      </w:pPr>
      <w:r>
        <w:t xml:space="preserve">Create these 3 posts in Week 2:</w:t>
      </w:r>
    </w:p>
    <w:p>
      <w:pPr>
        <w:pStyle w:val="ListParagraph"/>
        <w:numPr>
          <w:ilvl w:val="0"/>
          <w:numId w:val="2"/>
        </w:numPr>
      </w:pPr>
      <w:r>
        <w:rPr>
          <w:b/>
          <w:bCs/>
        </w:rPr>
        <w:t xml:space="preserve">Post 1: </w:t>
      </w:r>
      <w:r>
        <w:t xml:space="preserve">"5 Lessons from Migrating 340TB to Azure Databricks" - Share real challenges, decisions, outcomes</w:t>
      </w:r>
    </w:p>
    <w:p>
      <w:pPr>
        <w:pStyle w:val="ListParagraph"/>
        <w:numPr>
          <w:ilvl w:val="0"/>
          <w:numId w:val="2"/>
        </w:numPr>
      </w:pPr>
      <w:r>
        <w:rPr>
          <w:b/>
          <w:bCs/>
        </w:rPr>
        <w:t xml:space="preserve">Post 2: </w:t>
      </w:r>
      <w:r>
        <w:t xml:space="preserve">"Medallion Architecture: When to Use vs When to Avoid" - Technical depth shows expertise</w:t>
      </w:r>
    </w:p>
    <w:p>
      <w:pPr>
        <w:pStyle w:val="ListParagraph"/>
        <w:numPr>
          <w:ilvl w:val="0"/>
          <w:numId w:val="2"/>
        </w:numPr>
      </w:pPr>
      <w:r>
        <w:rPr>
          <w:b/>
          <w:bCs/>
        </w:rPr>
        <w:t xml:space="preserve">Post 3: </w:t>
      </w:r>
      <w:r>
        <w:t xml:space="preserve">"Multi-Region Data Compliance: GDPR + CCPA + PDPA in One Architecture" - Your unique differentiator</w:t>
      </w:r>
    </w:p>
    <w:p>
      <w:r>
        <w:br w:type="page"/>
      </w:r>
    </w:p>
    <w:p>
      <w:pPr>
        <w:pStyle w:val="Heading1"/>
      </w:pPr>
      <w:r>
        <w:t xml:space="preserve">PART 5: NAUKRI.COM OPTIMIZATION</w:t>
      </w:r>
    </w:p>
    <w:p>
      <w:pPr>
        <w:spacing w:after="180"/>
      </w:pPr>
      <w:r>
        <w:rPr>
          <w:b/>
          <w:bCs/>
        </w:rPr>
        <w:t xml:space="preserve">Naukri operates DIFFERENTLY from LinkedIn. Key differences:</w:t>
      </w:r>
    </w:p>
    <w:p>
      <w:pPr>
        <w:pStyle w:val="Heading2"/>
      </w:pPr>
      <w:r>
        <w:t xml:space="preserve">Critical Naukri Actions</w:t>
      </w:r>
    </w:p>
    <w:p>
      <w:pPr>
        <w:pStyle w:val="ListParagraph"/>
        <w:numPr>
          <w:ilvl w:val="0"/>
          <w:numId w:val="2"/>
        </w:numPr>
      </w:pPr>
      <w:r>
        <w:rPr>
          <w:b/>
          <w:bCs/>
        </w:rPr>
        <w:t xml:space="preserve">Profile Headline: </w:t>
      </w:r>
      <w:r>
        <w:t xml:space="preserve">"Lead Data Architect | Azure Databricks Snowflake | 25Yrs | Ex-[Notable Companies] | IIT/NIT/Tier-1"</w:t>
      </w:r>
      <w:r>
        <w:rPr>
          <w:i/>
          <w:iCs/>
        </w:rPr>
        <w:t xml:space="preserve"> ← Education matters MORE on Naukri than LinkedIn</w:t>
      </w:r>
    </w:p>
    <w:p>
      <w:pPr>
        <w:pStyle w:val="ListParagraph"/>
        <w:numPr>
          <w:ilvl w:val="0"/>
          <w:numId w:val="2"/>
        </w:numPr>
      </w:pPr>
      <w:r>
        <w:rPr>
          <w:b/>
          <w:bCs/>
        </w:rPr>
        <w:t xml:space="preserve">Key Skills: </w:t>
      </w:r>
      <w:r>
        <w:t xml:space="preserve">Add ALL 50+ keywords from Part 2. Naukri has NO limit. Recruiters filter by skill count.</w:t>
      </w:r>
    </w:p>
    <w:p>
      <w:pPr>
        <w:pStyle w:val="ListParagraph"/>
        <w:numPr>
          <w:ilvl w:val="0"/>
          <w:numId w:val="2"/>
        </w:numPr>
      </w:pPr>
      <w:r>
        <w:rPr>
          <w:b/>
          <w:bCs/>
        </w:rPr>
        <w:t xml:space="preserve">Update Frequency: </w:t>
      </w:r>
      <w:r>
        <w:t xml:space="preserve">Every 3 days make minor changes (one word in headline, reorder skills). Naukri ranks by 'last updated'.</w:t>
      </w:r>
    </w:p>
    <w:p>
      <w:pPr>
        <w:pStyle w:val="ListParagraph"/>
        <w:numPr>
          <w:ilvl w:val="0"/>
          <w:numId w:val="2"/>
        </w:numPr>
      </w:pPr>
      <w:r>
        <w:rPr>
          <w:b/>
          <w:bCs/>
        </w:rPr>
        <w:t xml:space="preserve">Job Titles: </w:t>
      </w:r>
      <w:r>
        <w:t xml:space="preserve">Add: Lead Data Architect, Principal Data Engineer, Chief Data Architect, VP Data Architecture, Head of Data Engineering, Director Data Platform</w:t>
      </w:r>
    </w:p>
    <w:p>
      <w:pPr>
        <w:pStyle w:val="ListParagraph"/>
        <w:numPr>
          <w:ilvl w:val="0"/>
          <w:numId w:val="2"/>
        </w:numPr>
      </w:pPr>
      <w:r>
        <w:rPr>
          <w:b/>
          <w:bCs/>
        </w:rPr>
        <w:t xml:space="preserve">Preferred Location: </w:t>
      </w:r>
      <w:r>
        <w:t xml:space="preserve">Kolkata + Bangalore + Hyderabad + Mumbai + NCR + Pune + Remote (cast wide net)</w:t>
      </w:r>
    </w:p>
    <w:p>
      <w:pPr>
        <w:pStyle w:val="ListParagraph"/>
        <w:numPr>
          <w:ilvl w:val="0"/>
          <w:numId w:val="2"/>
        </w:numPr>
      </w:pPr>
      <w:r>
        <w:rPr>
          <w:b/>
          <w:bCs/>
        </w:rPr>
        <w:t xml:space="preserve">Notice Period: </w:t>
      </w:r>
      <w:r>
        <w:t xml:space="preserve">90 days AND enable "Willing to relocate"</w:t>
      </w:r>
    </w:p>
    <w:p>
      <w:pPr>
        <w:pStyle w:val="ListParagraph"/>
        <w:numPr>
          <w:ilvl w:val="0"/>
          <w:numId w:val="2"/>
        </w:numPr>
      </w:pPr>
      <w:r>
        <w:rPr>
          <w:b/>
          <w:bCs/>
        </w:rPr>
        <w:t xml:space="preserve">Resume Format: </w:t>
      </w:r>
      <w:r>
        <w:t xml:space="preserve">Upload as .docx (NOT PDF). Naukri parses Word better.</w:t>
      </w:r>
    </w:p>
    <w:p>
      <w:pPr>
        <w:pStyle w:val="ListParagraph"/>
        <w:numPr>
          <w:ilvl w:val="0"/>
          <w:numId w:val="2"/>
        </w:numPr>
      </w:pPr>
      <w:r>
        <w:rPr>
          <w:b/>
          <w:bCs/>
        </w:rPr>
        <w:t xml:space="preserve">Profile Completeness: </w:t>
      </w:r>
      <w:r>
        <w:t xml:space="preserve">MUST be 100%. Incomplete = 60% fewer views.</w:t>
      </w:r>
    </w:p>
    <w:p>
      <w:pPr>
        <w:pStyle w:val="ListParagraph"/>
        <w:numPr>
          <w:ilvl w:val="0"/>
          <w:numId w:val="2"/>
        </w:numPr>
      </w:pPr>
      <w:r>
        <w:rPr>
          <w:b/>
          <w:bCs/>
        </w:rPr>
        <w:t xml:space="preserve">Current CTC: </w:t>
      </w:r>
      <w:r>
        <w:t xml:space="preserve">Be accurate. Naukri filters by exact salary band.</w:t>
      </w:r>
    </w:p>
    <w:p>
      <w:pPr>
        <w:pStyle w:val="ListParagraph"/>
        <w:numPr>
          <w:ilvl w:val="0"/>
          <w:numId w:val="2"/>
        </w:numPr>
      </w:pPr>
      <w:r>
        <w:rPr>
          <w:b/>
          <w:bCs/>
        </w:rPr>
        <w:t xml:space="preserve">Expected CTC: </w:t>
      </w:r>
      <w:r>
        <w:t xml:space="preserve">Set 30-40% above current (standard for senior moves)</w:t>
      </w:r>
    </w:p>
    <w:p>
      <w:pPr>
        <w:spacing w:after="24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60"/>
              <w:left w:type="dxa" w:w="180"/>
              <w:bottom w:type="dxa" w:w="160"/>
              <w:right w:type="dxa" w:w="180"/>
            </w:tcMar>
          </w:tcPr>
          <w:p>
            <w:pPr>
              <w:spacing w:after="140"/>
            </w:pPr>
            <w:r>
              <w:rPr>
                <w:b/>
                <w:bCs/>
                <w:sz w:val="26"/>
                <w:szCs w:val="26"/>
              </w:rPr>
              <w:t xml:space="preserve">🎯 NAUKRI HACK: 3-Day Update Ritual</w:t>
            </w:r>
          </w:p>
          <w:p>
            <w:pPr>
              <w:spacing w:after="100"/>
            </w:pPr>
            <w:r>
              <w:t xml:space="preserve">Naukri algorithm prioritizes 'recently updated' profiles. Every 3 days:</w:t>
            </w:r>
          </w:p>
          <w:p>
            <w:r>
              <w:t xml:space="preserve">• Change ONE word in headline</w:t>
            </w:r>
          </w:p>
          <w:p>
            <w:r>
              <w:t xml:space="preserve">• Add/remove one skill</w:t>
            </w:r>
          </w:p>
          <w:p>
            <w:r>
              <w:t xml:space="preserve">• Reorder skills</w:t>
            </w:r>
          </w:p>
          <w:p>
            <w:r>
              <w:t xml:space="preserve">• Update 'last active' by logging in</w:t>
            </w:r>
          </w:p>
          <w:p>
            <w:pPr>
              <w:spacing w:before="120"/>
            </w:pPr>
            <w:r>
              <w:rPr>
                <w:b/>
                <w:bCs/>
                <w:i/>
                <w:iCs/>
              </w:rPr>
              <w:t xml:space="preserve">This keeps you in top 100 search results consistently. Set a phone reminder.</w:t>
            </w:r>
          </w:p>
        </w:tc>
      </w:tr>
    </w:tbl>
    <w:p>
      <w:r>
        <w:br w:type="page"/>
      </w:r>
    </w:p>
    <w:p>
      <w:pPr>
        <w:pStyle w:val="Heading1"/>
      </w:pPr>
      <w:r>
        <w:t xml:space="preserve">PART 6: JOB TITLE OPTIMIZATION</w:t>
      </w:r>
    </w:p>
    <w:p>
      <w:pPr>
        <w:spacing w:after="240"/>
      </w:pPr>
      <w:r>
        <w:t xml:space="preserve">Problem: Your CV says "Sr Data Architect" but roles vary. ATS heavily weights EXACT title matches.</w:t>
      </w:r>
    </w:p>
    <w:p>
      <w:pPr>
        <w:pStyle w:val="Heading2"/>
      </w:pPr>
      <w:r>
        <w:t xml:space="preserve">Title Tailoring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8" w:val="clear"/>
            <w:tcMar>
              <w:top w:type="dxa" w:w="100"/>
              <w:left w:type="dxa" w:w="120"/>
              <w:bottom w:type="dxa" w:w="100"/>
              <w:right w:type="dxa" w:w="120"/>
            </w:tcMar>
          </w:tcPr>
          <w:p>
            <w:r>
              <w:rPr>
                <w:b/>
                <w:bCs/>
                <w:color w:val="FFFFFF"/>
              </w:rPr>
              <w:t xml:space="preserve">When Job Says</w:t>
            </w:r>
          </w:p>
        </w:tc>
        <w:tc>
          <w:tcPr>
            <w:tcW w:type="dxa" w:w="6240"/>
            <w:tcBorders>
              <w:top w:val="single" w:color="CCCCCC" w:sz="1"/>
              <w:left w:val="single" w:color="CCCCCC" w:sz="1"/>
              <w:bottom w:val="single" w:color="CCCCCC" w:sz="1"/>
              <w:right w:val="single" w:color="CCCCCC" w:sz="1"/>
            </w:tcBorders>
            <w:shd w:fill="1F4E78" w:val="clear"/>
            <w:tcMar>
              <w:top w:type="dxa" w:w="100"/>
              <w:left w:type="dxa" w:w="120"/>
              <w:bottom w:type="dxa" w:w="100"/>
              <w:right w:type="dxa" w:w="120"/>
            </w:tcMar>
          </w:tcPr>
          <w:p>
            <w:r>
              <w:rPr>
                <w:b/>
                <w:bCs/>
                <w:color w:val="FFFFFF"/>
              </w:rPr>
              <w:t xml:space="preserve">Your CV Title Should Be</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Lead Data Architect</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Lead Data Architect (elevate from Sr to Lead - justified with 25Y)</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Principal Data Engineer</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Principal Data Architect / Principal Data Engineer</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VP Data Architecture</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Associate VP Data Architecture (if leading 10+ team) OR VP Data Architecture</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Head of Data Engineering</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Head of Data Engineering / Chief Data Architect</w:t>
            </w:r>
          </w:p>
        </w:tc>
      </w:tr>
    </w:tbl>
    <w:p>
      <w:pPr>
        <w:spacing w:after="180"/>
      </w:pPr>
      <w:r>
        <w:t xml:space="preserve"/>
      </w:r>
    </w:p>
    <w:p>
      <w:r>
        <w:rPr>
          <w:b/>
          <w:bCs/>
          <w:color w:val="008000"/>
        </w:rPr>
        <w:t xml:space="preserve">✓ Ethical Note: </w:t>
      </w:r>
      <w:r>
        <w:t xml:space="preserve">With 25 years and E2E implementation leadership, you CAN legitimately use Lead/Principal titles. This isn't inflation – it's accurate positioning of your seniority.</w:t>
      </w:r>
    </w:p>
    <w:p>
      <w:pPr>
        <w:spacing w:after="240"/>
      </w:pPr>
      <w:r>
        <w:t xml:space="preserve"/>
      </w:r>
    </w:p>
    <w:p>
      <w:pPr>
        <w:pStyle w:val="Heading2"/>
      </w:pPr>
      <w:r>
        <w:t xml:space="preserve">Pre-Application Keyword Mapping</w:t>
      </w:r>
    </w:p>
    <w:p>
      <w:pPr>
        <w:spacing w:after="120"/>
      </w:pPr>
      <w:r>
        <w:t xml:space="preserve">Before EVERY application, scan job description for:</w:t>
      </w:r>
    </w:p>
    <w:p>
      <w:pPr>
        <w:pStyle w:val="ListParagraph"/>
        <w:numPr>
          <w:ilvl w:val="0"/>
          <w:numId w:val="3"/>
        </w:numPr>
      </w:pPr>
      <w:r>
        <w:rPr>
          <w:b/>
          <w:bCs/>
        </w:rPr>
        <w:t xml:space="preserve">Exact technologies </w:t>
      </w:r>
      <w:r>
        <w:t xml:space="preserve">- If "Azure Synapse" not just "Azure", add it</w:t>
      </w:r>
    </w:p>
    <w:p>
      <w:pPr>
        <w:pStyle w:val="ListParagraph"/>
        <w:numPr>
          <w:ilvl w:val="0"/>
          <w:numId w:val="3"/>
        </w:numPr>
      </w:pPr>
      <w:r>
        <w:rPr>
          <w:b/>
          <w:bCs/>
        </w:rPr>
        <w:t xml:space="preserve">Architecture patterns </w:t>
      </w:r>
      <w:r>
        <w:t xml:space="preserve">- If "Data Mesh", add even if you call it differently</w:t>
      </w:r>
    </w:p>
    <w:p>
      <w:pPr>
        <w:pStyle w:val="ListParagraph"/>
        <w:numPr>
          <w:ilvl w:val="0"/>
          <w:numId w:val="3"/>
        </w:numPr>
      </w:pPr>
      <w:r>
        <w:rPr>
          <w:b/>
          <w:bCs/>
        </w:rPr>
        <w:t xml:space="preserve">Scale indicators </w:t>
      </w:r>
      <w:r>
        <w:t xml:space="preserve">- If "petabyte scale", highlight in summary</w:t>
      </w:r>
    </w:p>
    <w:p>
      <w:pPr>
        <w:pStyle w:val="ListParagraph"/>
        <w:numPr>
          <w:ilvl w:val="0"/>
          <w:numId w:val="3"/>
        </w:numPr>
      </w:pPr>
      <w:r>
        <w:rPr>
          <w:b/>
          <w:bCs/>
        </w:rPr>
        <w:t xml:space="preserve">Industry/domain </w:t>
      </w:r>
      <w:r>
        <w:t xml:space="preserve">- If fintech + you have fintech exp, move that project to top</w:t>
      </w:r>
    </w:p>
    <w:p>
      <w:pPr>
        <w:spacing w:after="1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7F3FF" w:val="clear"/>
            <w:tcMar>
              <w:top w:type="dxa" w:w="140"/>
              <w:left w:type="dxa" w:w="160"/>
              <w:bottom w:type="dxa" w:w="140"/>
              <w:right w:type="dxa" w:w="160"/>
            </w:tcMar>
          </w:tcPr>
          <w:p>
            <w:pPr>
              <w:spacing w:after="120"/>
            </w:pPr>
            <w:r>
              <w:rPr>
                <w:b/>
                <w:bCs/>
              </w:rPr>
              <w:t xml:space="preserve">💡 TOOL: Jobscan.co or ResumeWorded.com</w:t>
            </w:r>
          </w:p>
          <w:p>
            <w:r>
              <w:t xml:space="preserve">Upload your CV + job description → get ATS match score. Aim for 80%+ before applying. Free tier = 5 scans/month (sufficient).</w:t>
            </w:r>
          </w:p>
        </w:tc>
      </w:tr>
    </w:tbl>
    <w:p>
      <w:r>
        <w:br w:type="page"/>
      </w:r>
    </w:p>
    <w:p>
      <w:pPr>
        <w:pStyle w:val="Heading1"/>
      </w:pPr>
      <w:r>
        <w:t xml:space="preserve">PART 7: 4-WEEK IMPLEMENTATION PLAN</w:t>
      </w:r>
    </w:p>
    <w:p>
      <w:pPr>
        <w:spacing w:after="360"/>
      </w:pPr>
      <w:r>
        <w:t xml:space="preserve">Timeline: 4 weeks to complete transformation. Expected result: 3-5x increase in recruiter contacts.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E78"/>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2E5C8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2026-01-08T11:44:14.049Z</dcterms:created>
  <dcterms:modified xsi:type="dcterms:W3CDTF">2026-01-08T11:44:14.049Z</dcterms:modified>
</cp:coreProperties>
</file>

<file path=docProps/custom.xml><?xml version="1.0" encoding="utf-8"?>
<Properties xmlns="http://schemas.openxmlformats.org/officeDocument/2006/custom-properties" xmlns:vt="http://schemas.openxmlformats.org/officeDocument/2006/docPropsVTypes"/>
</file>