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A8F27" w14:textId="1CE8035E" w:rsidR="005F257D" w:rsidRDefault="005F257D" w:rsidP="005F257D">
      <w:pPr>
        <w:jc w:val="center"/>
        <w:rPr>
          <w:u w:val="single"/>
          <w:lang w:val="fr-FR"/>
        </w:rPr>
      </w:pPr>
      <w:r w:rsidRPr="005F257D">
        <w:rPr>
          <w:u w:val="single"/>
          <w:lang w:val="fr-FR"/>
        </w:rPr>
        <w:t>Technical Document for Exadata cellnode disk replacement</w:t>
      </w:r>
    </w:p>
    <w:p w14:paraId="0BD5F4B5" w14:textId="2A198924" w:rsidR="005F257D" w:rsidRDefault="005F257D" w:rsidP="005F257D">
      <w:pPr>
        <w:jc w:val="center"/>
        <w:rPr>
          <w:u w:val="single"/>
          <w:lang w:val="fr-FR"/>
        </w:rPr>
      </w:pPr>
    </w:p>
    <w:p w14:paraId="16F6BB13" w14:textId="6498DC2F" w:rsidR="00B4731B" w:rsidRDefault="005F257D" w:rsidP="00B77238">
      <w:r w:rsidRPr="00B4731B">
        <w:t>Environment :-</w:t>
      </w:r>
      <w:r w:rsidR="00B4731B" w:rsidRPr="00B4731B">
        <w:t xml:space="preserve"> We have 10 Exadata M</w:t>
      </w:r>
      <w:r w:rsidR="00B4731B">
        <w:t xml:space="preserve">achine currently in system and out of them 4 are production and 6 are non-production. </w:t>
      </w:r>
    </w:p>
    <w:tbl>
      <w:tblPr>
        <w:tblW w:w="8312" w:type="dxa"/>
        <w:tblLook w:val="04A0" w:firstRow="1" w:lastRow="0" w:firstColumn="1" w:lastColumn="0" w:noHBand="0" w:noVBand="1"/>
      </w:tblPr>
      <w:tblGrid>
        <w:gridCol w:w="760"/>
        <w:gridCol w:w="1520"/>
        <w:gridCol w:w="3110"/>
        <w:gridCol w:w="2160"/>
        <w:gridCol w:w="1350"/>
      </w:tblGrid>
      <w:tr w:rsidR="00B77238" w:rsidRPr="00B77238" w14:paraId="60F8BC2C" w14:textId="77777777" w:rsidTr="00B77238">
        <w:trPr>
          <w:trHeight w:val="315"/>
        </w:trPr>
        <w:tc>
          <w:tcPr>
            <w:tcW w:w="7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5318BD40"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Sr. No. </w:t>
            </w:r>
          </w:p>
        </w:tc>
        <w:tc>
          <w:tcPr>
            <w:tcW w:w="1520" w:type="dxa"/>
            <w:tcBorders>
              <w:top w:val="single" w:sz="8" w:space="0" w:color="auto"/>
              <w:left w:val="nil"/>
              <w:bottom w:val="single" w:sz="8" w:space="0" w:color="auto"/>
              <w:right w:val="single" w:sz="4" w:space="0" w:color="auto"/>
            </w:tcBorders>
            <w:shd w:val="clear" w:color="auto" w:fill="auto"/>
            <w:noWrap/>
            <w:vAlign w:val="bottom"/>
            <w:hideMark/>
          </w:tcPr>
          <w:p w14:paraId="77211690"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Machine Name</w:t>
            </w:r>
          </w:p>
        </w:tc>
        <w:tc>
          <w:tcPr>
            <w:tcW w:w="3110" w:type="dxa"/>
            <w:tcBorders>
              <w:top w:val="single" w:sz="8" w:space="0" w:color="auto"/>
              <w:left w:val="nil"/>
              <w:bottom w:val="single" w:sz="8" w:space="0" w:color="auto"/>
              <w:right w:val="single" w:sz="4" w:space="0" w:color="auto"/>
            </w:tcBorders>
            <w:shd w:val="clear" w:color="auto" w:fill="auto"/>
            <w:noWrap/>
            <w:vAlign w:val="bottom"/>
            <w:hideMark/>
          </w:tcPr>
          <w:p w14:paraId="4B6B9C1B"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Configuration </w:t>
            </w:r>
          </w:p>
        </w:tc>
        <w:tc>
          <w:tcPr>
            <w:tcW w:w="2160" w:type="dxa"/>
            <w:tcBorders>
              <w:top w:val="single" w:sz="8" w:space="0" w:color="auto"/>
              <w:left w:val="nil"/>
              <w:bottom w:val="single" w:sz="8" w:space="0" w:color="auto"/>
              <w:right w:val="single" w:sz="4" w:space="0" w:color="auto"/>
            </w:tcBorders>
            <w:shd w:val="clear" w:color="auto" w:fill="auto"/>
            <w:noWrap/>
            <w:vAlign w:val="bottom"/>
            <w:hideMark/>
          </w:tcPr>
          <w:p w14:paraId="7A509325"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lang w:val="fr-FR"/>
              </w:rPr>
              <w:t>Environment </w:t>
            </w:r>
          </w:p>
        </w:tc>
        <w:tc>
          <w:tcPr>
            <w:tcW w:w="762" w:type="dxa"/>
            <w:tcBorders>
              <w:top w:val="single" w:sz="8" w:space="0" w:color="auto"/>
              <w:left w:val="nil"/>
              <w:bottom w:val="single" w:sz="8" w:space="0" w:color="auto"/>
              <w:right w:val="single" w:sz="8" w:space="0" w:color="auto"/>
            </w:tcBorders>
            <w:shd w:val="clear" w:color="auto" w:fill="auto"/>
            <w:noWrap/>
            <w:vAlign w:val="bottom"/>
            <w:hideMark/>
          </w:tcPr>
          <w:p w14:paraId="0029DC65"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Serial Number </w:t>
            </w:r>
          </w:p>
        </w:tc>
      </w:tr>
      <w:tr w:rsidR="00B77238" w:rsidRPr="00B77238" w14:paraId="685D68EF" w14:textId="77777777" w:rsidTr="00B7723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157C7A4" w14:textId="77777777" w:rsidR="00B77238" w:rsidRPr="00B77238" w:rsidRDefault="00B77238" w:rsidP="00B77238">
            <w:pPr>
              <w:spacing w:after="0" w:line="240" w:lineRule="auto"/>
              <w:jc w:val="right"/>
              <w:rPr>
                <w:rFonts w:ascii="Calibri" w:eastAsia="Times New Roman" w:hAnsi="Calibri" w:cs="Calibri"/>
                <w:color w:val="000000"/>
                <w:szCs w:val="22"/>
              </w:rPr>
            </w:pPr>
            <w:r w:rsidRPr="00B77238">
              <w:rPr>
                <w:rFonts w:ascii="Calibri" w:eastAsia="Times New Roman" w:hAnsi="Calibri" w:cs="Calibri"/>
                <w:color w:val="000000"/>
                <w:szCs w:val="22"/>
              </w:rPr>
              <w:t>1</w:t>
            </w:r>
          </w:p>
        </w:tc>
        <w:tc>
          <w:tcPr>
            <w:tcW w:w="1520" w:type="dxa"/>
            <w:tcBorders>
              <w:top w:val="nil"/>
              <w:left w:val="nil"/>
              <w:bottom w:val="single" w:sz="4" w:space="0" w:color="auto"/>
              <w:right w:val="single" w:sz="4" w:space="0" w:color="auto"/>
            </w:tcBorders>
            <w:shd w:val="clear" w:color="auto" w:fill="auto"/>
            <w:noWrap/>
            <w:vAlign w:val="bottom"/>
            <w:hideMark/>
          </w:tcPr>
          <w:p w14:paraId="5F92B6C4"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DM15</w:t>
            </w:r>
          </w:p>
        </w:tc>
        <w:tc>
          <w:tcPr>
            <w:tcW w:w="3110" w:type="dxa"/>
            <w:tcBorders>
              <w:top w:val="nil"/>
              <w:left w:val="nil"/>
              <w:bottom w:val="single" w:sz="4" w:space="0" w:color="auto"/>
              <w:right w:val="single" w:sz="4" w:space="0" w:color="auto"/>
            </w:tcBorders>
            <w:shd w:val="clear" w:color="auto" w:fill="auto"/>
            <w:noWrap/>
            <w:vAlign w:val="bottom"/>
            <w:hideMark/>
          </w:tcPr>
          <w:p w14:paraId="1A7A7564"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Oracle X6-2 Rackmount</w:t>
            </w:r>
          </w:p>
        </w:tc>
        <w:tc>
          <w:tcPr>
            <w:tcW w:w="2160" w:type="dxa"/>
            <w:tcBorders>
              <w:top w:val="nil"/>
              <w:left w:val="nil"/>
              <w:bottom w:val="single" w:sz="4" w:space="0" w:color="auto"/>
              <w:right w:val="single" w:sz="4" w:space="0" w:color="auto"/>
            </w:tcBorders>
            <w:shd w:val="clear" w:color="auto" w:fill="auto"/>
            <w:noWrap/>
            <w:vAlign w:val="bottom"/>
            <w:hideMark/>
          </w:tcPr>
          <w:p w14:paraId="66F63E4A"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Production </w:t>
            </w:r>
          </w:p>
        </w:tc>
        <w:tc>
          <w:tcPr>
            <w:tcW w:w="762" w:type="dxa"/>
            <w:tcBorders>
              <w:top w:val="nil"/>
              <w:left w:val="nil"/>
              <w:bottom w:val="single" w:sz="4" w:space="0" w:color="auto"/>
              <w:right w:val="single" w:sz="4" w:space="0" w:color="auto"/>
            </w:tcBorders>
            <w:shd w:val="clear" w:color="auto" w:fill="auto"/>
            <w:noWrap/>
            <w:vAlign w:val="bottom"/>
            <w:hideMark/>
          </w:tcPr>
          <w:p w14:paraId="0FC0893B"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AK00361891</w:t>
            </w:r>
          </w:p>
        </w:tc>
      </w:tr>
      <w:tr w:rsidR="00B77238" w:rsidRPr="00B77238" w14:paraId="72FCD996" w14:textId="77777777" w:rsidTr="00B7723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28F841F" w14:textId="77777777" w:rsidR="00B77238" w:rsidRPr="00B77238" w:rsidRDefault="00B77238" w:rsidP="00B77238">
            <w:pPr>
              <w:spacing w:after="0" w:line="240" w:lineRule="auto"/>
              <w:jc w:val="right"/>
              <w:rPr>
                <w:rFonts w:ascii="Calibri" w:eastAsia="Times New Roman" w:hAnsi="Calibri" w:cs="Calibri"/>
                <w:color w:val="000000"/>
                <w:szCs w:val="22"/>
              </w:rPr>
            </w:pPr>
            <w:r w:rsidRPr="00B77238">
              <w:rPr>
                <w:rFonts w:ascii="Calibri" w:eastAsia="Times New Roman" w:hAnsi="Calibri" w:cs="Calibri"/>
                <w:color w:val="000000"/>
                <w:szCs w:val="22"/>
              </w:rPr>
              <w:t>2</w:t>
            </w:r>
          </w:p>
        </w:tc>
        <w:tc>
          <w:tcPr>
            <w:tcW w:w="1520" w:type="dxa"/>
            <w:tcBorders>
              <w:top w:val="nil"/>
              <w:left w:val="nil"/>
              <w:bottom w:val="single" w:sz="4" w:space="0" w:color="auto"/>
              <w:right w:val="single" w:sz="4" w:space="0" w:color="auto"/>
            </w:tcBorders>
            <w:shd w:val="clear" w:color="auto" w:fill="auto"/>
            <w:noWrap/>
            <w:vAlign w:val="bottom"/>
            <w:hideMark/>
          </w:tcPr>
          <w:p w14:paraId="36CC774C"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DM16</w:t>
            </w:r>
          </w:p>
        </w:tc>
        <w:tc>
          <w:tcPr>
            <w:tcW w:w="3110" w:type="dxa"/>
            <w:tcBorders>
              <w:top w:val="nil"/>
              <w:left w:val="nil"/>
              <w:bottom w:val="single" w:sz="4" w:space="0" w:color="auto"/>
              <w:right w:val="single" w:sz="4" w:space="0" w:color="auto"/>
            </w:tcBorders>
            <w:shd w:val="clear" w:color="auto" w:fill="auto"/>
            <w:noWrap/>
            <w:vAlign w:val="bottom"/>
            <w:hideMark/>
          </w:tcPr>
          <w:p w14:paraId="5D0976E0"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Oracle X6-2 Rackmount</w:t>
            </w:r>
          </w:p>
        </w:tc>
        <w:tc>
          <w:tcPr>
            <w:tcW w:w="2160" w:type="dxa"/>
            <w:tcBorders>
              <w:top w:val="nil"/>
              <w:left w:val="nil"/>
              <w:bottom w:val="single" w:sz="4" w:space="0" w:color="auto"/>
              <w:right w:val="single" w:sz="4" w:space="0" w:color="auto"/>
            </w:tcBorders>
            <w:shd w:val="clear" w:color="auto" w:fill="auto"/>
            <w:noWrap/>
            <w:vAlign w:val="bottom"/>
            <w:hideMark/>
          </w:tcPr>
          <w:p w14:paraId="4F22482A"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Production </w:t>
            </w:r>
          </w:p>
        </w:tc>
        <w:tc>
          <w:tcPr>
            <w:tcW w:w="762" w:type="dxa"/>
            <w:tcBorders>
              <w:top w:val="nil"/>
              <w:left w:val="nil"/>
              <w:bottom w:val="single" w:sz="4" w:space="0" w:color="auto"/>
              <w:right w:val="single" w:sz="4" w:space="0" w:color="auto"/>
            </w:tcBorders>
            <w:shd w:val="clear" w:color="auto" w:fill="auto"/>
            <w:noWrap/>
            <w:vAlign w:val="bottom"/>
            <w:hideMark/>
          </w:tcPr>
          <w:p w14:paraId="71375676"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AK00361896</w:t>
            </w:r>
          </w:p>
        </w:tc>
      </w:tr>
      <w:tr w:rsidR="00B77238" w:rsidRPr="00B77238" w14:paraId="3772CC96" w14:textId="77777777" w:rsidTr="00B7723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9343EE9" w14:textId="77777777" w:rsidR="00B77238" w:rsidRPr="00B77238" w:rsidRDefault="00B77238" w:rsidP="00B77238">
            <w:pPr>
              <w:spacing w:after="0" w:line="240" w:lineRule="auto"/>
              <w:jc w:val="right"/>
              <w:rPr>
                <w:rFonts w:ascii="Calibri" w:eastAsia="Times New Roman" w:hAnsi="Calibri" w:cs="Calibri"/>
                <w:color w:val="000000"/>
                <w:szCs w:val="22"/>
              </w:rPr>
            </w:pPr>
            <w:r w:rsidRPr="00B77238">
              <w:rPr>
                <w:rFonts w:ascii="Calibri" w:eastAsia="Times New Roman" w:hAnsi="Calibri" w:cs="Calibri"/>
                <w:color w:val="000000"/>
                <w:szCs w:val="22"/>
              </w:rPr>
              <w:t>3</w:t>
            </w:r>
          </w:p>
        </w:tc>
        <w:tc>
          <w:tcPr>
            <w:tcW w:w="1520" w:type="dxa"/>
            <w:tcBorders>
              <w:top w:val="nil"/>
              <w:left w:val="nil"/>
              <w:bottom w:val="single" w:sz="4" w:space="0" w:color="auto"/>
              <w:right w:val="single" w:sz="4" w:space="0" w:color="auto"/>
            </w:tcBorders>
            <w:shd w:val="clear" w:color="auto" w:fill="auto"/>
            <w:noWrap/>
            <w:vAlign w:val="bottom"/>
            <w:hideMark/>
          </w:tcPr>
          <w:p w14:paraId="145E4E62"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DM17</w:t>
            </w:r>
          </w:p>
        </w:tc>
        <w:tc>
          <w:tcPr>
            <w:tcW w:w="3110" w:type="dxa"/>
            <w:tcBorders>
              <w:top w:val="nil"/>
              <w:left w:val="nil"/>
              <w:bottom w:val="single" w:sz="4" w:space="0" w:color="auto"/>
              <w:right w:val="single" w:sz="4" w:space="0" w:color="auto"/>
            </w:tcBorders>
            <w:shd w:val="clear" w:color="auto" w:fill="auto"/>
            <w:noWrap/>
            <w:vAlign w:val="bottom"/>
            <w:hideMark/>
          </w:tcPr>
          <w:p w14:paraId="00F1C1FF"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Oracle X6-2 Rackmount</w:t>
            </w:r>
          </w:p>
        </w:tc>
        <w:tc>
          <w:tcPr>
            <w:tcW w:w="2160" w:type="dxa"/>
            <w:tcBorders>
              <w:top w:val="nil"/>
              <w:left w:val="nil"/>
              <w:bottom w:val="single" w:sz="4" w:space="0" w:color="auto"/>
              <w:right w:val="single" w:sz="4" w:space="0" w:color="auto"/>
            </w:tcBorders>
            <w:shd w:val="clear" w:color="auto" w:fill="auto"/>
            <w:noWrap/>
            <w:vAlign w:val="bottom"/>
            <w:hideMark/>
          </w:tcPr>
          <w:p w14:paraId="55AC168C"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Non-Production </w:t>
            </w:r>
          </w:p>
        </w:tc>
        <w:tc>
          <w:tcPr>
            <w:tcW w:w="762" w:type="dxa"/>
            <w:tcBorders>
              <w:top w:val="nil"/>
              <w:left w:val="nil"/>
              <w:bottom w:val="single" w:sz="4" w:space="0" w:color="auto"/>
              <w:right w:val="single" w:sz="4" w:space="0" w:color="auto"/>
            </w:tcBorders>
            <w:shd w:val="clear" w:color="auto" w:fill="auto"/>
            <w:noWrap/>
            <w:vAlign w:val="bottom"/>
            <w:hideMark/>
          </w:tcPr>
          <w:p w14:paraId="45E9DA91"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AK00361890</w:t>
            </w:r>
          </w:p>
        </w:tc>
      </w:tr>
      <w:tr w:rsidR="00B77238" w:rsidRPr="00B77238" w14:paraId="1B7877A6" w14:textId="77777777" w:rsidTr="00B7723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4A1F5D26" w14:textId="77777777" w:rsidR="00B77238" w:rsidRPr="00B77238" w:rsidRDefault="00B77238" w:rsidP="00B77238">
            <w:pPr>
              <w:spacing w:after="0" w:line="240" w:lineRule="auto"/>
              <w:jc w:val="right"/>
              <w:rPr>
                <w:rFonts w:ascii="Calibri" w:eastAsia="Times New Roman" w:hAnsi="Calibri" w:cs="Calibri"/>
                <w:color w:val="000000"/>
                <w:szCs w:val="22"/>
              </w:rPr>
            </w:pPr>
            <w:r w:rsidRPr="00B77238">
              <w:rPr>
                <w:rFonts w:ascii="Calibri" w:eastAsia="Times New Roman" w:hAnsi="Calibri" w:cs="Calibri"/>
                <w:color w:val="000000"/>
                <w:szCs w:val="22"/>
              </w:rPr>
              <w:t>4</w:t>
            </w:r>
          </w:p>
        </w:tc>
        <w:tc>
          <w:tcPr>
            <w:tcW w:w="1520" w:type="dxa"/>
            <w:tcBorders>
              <w:top w:val="nil"/>
              <w:left w:val="nil"/>
              <w:bottom w:val="single" w:sz="4" w:space="0" w:color="auto"/>
              <w:right w:val="single" w:sz="4" w:space="0" w:color="auto"/>
            </w:tcBorders>
            <w:shd w:val="clear" w:color="auto" w:fill="auto"/>
            <w:noWrap/>
            <w:vAlign w:val="bottom"/>
            <w:hideMark/>
          </w:tcPr>
          <w:p w14:paraId="30455FA9"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DM18</w:t>
            </w:r>
          </w:p>
        </w:tc>
        <w:tc>
          <w:tcPr>
            <w:tcW w:w="3110" w:type="dxa"/>
            <w:tcBorders>
              <w:top w:val="nil"/>
              <w:left w:val="nil"/>
              <w:bottom w:val="single" w:sz="4" w:space="0" w:color="auto"/>
              <w:right w:val="single" w:sz="4" w:space="0" w:color="auto"/>
            </w:tcBorders>
            <w:shd w:val="clear" w:color="auto" w:fill="auto"/>
            <w:noWrap/>
            <w:vAlign w:val="bottom"/>
            <w:hideMark/>
          </w:tcPr>
          <w:p w14:paraId="70739C9A"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Oracle X6-2 Rackmount</w:t>
            </w:r>
          </w:p>
        </w:tc>
        <w:tc>
          <w:tcPr>
            <w:tcW w:w="2160" w:type="dxa"/>
            <w:tcBorders>
              <w:top w:val="nil"/>
              <w:left w:val="nil"/>
              <w:bottom w:val="single" w:sz="4" w:space="0" w:color="auto"/>
              <w:right w:val="single" w:sz="4" w:space="0" w:color="auto"/>
            </w:tcBorders>
            <w:shd w:val="clear" w:color="auto" w:fill="auto"/>
            <w:noWrap/>
            <w:vAlign w:val="bottom"/>
            <w:hideMark/>
          </w:tcPr>
          <w:p w14:paraId="1E4BA15B"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Non-Production </w:t>
            </w:r>
          </w:p>
        </w:tc>
        <w:tc>
          <w:tcPr>
            <w:tcW w:w="762" w:type="dxa"/>
            <w:tcBorders>
              <w:top w:val="nil"/>
              <w:left w:val="nil"/>
              <w:bottom w:val="single" w:sz="4" w:space="0" w:color="auto"/>
              <w:right w:val="single" w:sz="4" w:space="0" w:color="auto"/>
            </w:tcBorders>
            <w:shd w:val="clear" w:color="auto" w:fill="auto"/>
            <w:noWrap/>
            <w:vAlign w:val="bottom"/>
            <w:hideMark/>
          </w:tcPr>
          <w:p w14:paraId="5679D8A1"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AK00361895</w:t>
            </w:r>
          </w:p>
        </w:tc>
      </w:tr>
      <w:tr w:rsidR="00B77238" w:rsidRPr="00B77238" w14:paraId="2FDFBD6B" w14:textId="77777777" w:rsidTr="00B7723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792E901" w14:textId="77777777" w:rsidR="00B77238" w:rsidRPr="00B77238" w:rsidRDefault="00B77238" w:rsidP="00B77238">
            <w:pPr>
              <w:spacing w:after="0" w:line="240" w:lineRule="auto"/>
              <w:jc w:val="right"/>
              <w:rPr>
                <w:rFonts w:ascii="Calibri" w:eastAsia="Times New Roman" w:hAnsi="Calibri" w:cs="Calibri"/>
                <w:color w:val="000000"/>
                <w:szCs w:val="22"/>
              </w:rPr>
            </w:pPr>
            <w:r w:rsidRPr="00B77238">
              <w:rPr>
                <w:rFonts w:ascii="Calibri" w:eastAsia="Times New Roman" w:hAnsi="Calibri" w:cs="Calibri"/>
                <w:color w:val="000000"/>
                <w:szCs w:val="22"/>
              </w:rPr>
              <w:t>5</w:t>
            </w:r>
          </w:p>
        </w:tc>
        <w:tc>
          <w:tcPr>
            <w:tcW w:w="1520" w:type="dxa"/>
            <w:tcBorders>
              <w:top w:val="nil"/>
              <w:left w:val="nil"/>
              <w:bottom w:val="single" w:sz="4" w:space="0" w:color="auto"/>
              <w:right w:val="single" w:sz="4" w:space="0" w:color="auto"/>
            </w:tcBorders>
            <w:shd w:val="clear" w:color="auto" w:fill="auto"/>
            <w:noWrap/>
            <w:vAlign w:val="bottom"/>
            <w:hideMark/>
          </w:tcPr>
          <w:p w14:paraId="5A01B310"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DM19</w:t>
            </w:r>
          </w:p>
        </w:tc>
        <w:tc>
          <w:tcPr>
            <w:tcW w:w="3110" w:type="dxa"/>
            <w:tcBorders>
              <w:top w:val="nil"/>
              <w:left w:val="nil"/>
              <w:bottom w:val="single" w:sz="4" w:space="0" w:color="auto"/>
              <w:right w:val="single" w:sz="4" w:space="0" w:color="auto"/>
            </w:tcBorders>
            <w:shd w:val="clear" w:color="auto" w:fill="auto"/>
            <w:noWrap/>
            <w:vAlign w:val="bottom"/>
            <w:hideMark/>
          </w:tcPr>
          <w:p w14:paraId="0E3F55A4"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Oracle X6-2 Rackmount</w:t>
            </w:r>
          </w:p>
        </w:tc>
        <w:tc>
          <w:tcPr>
            <w:tcW w:w="2160" w:type="dxa"/>
            <w:tcBorders>
              <w:top w:val="nil"/>
              <w:left w:val="nil"/>
              <w:bottom w:val="single" w:sz="4" w:space="0" w:color="auto"/>
              <w:right w:val="single" w:sz="4" w:space="0" w:color="auto"/>
            </w:tcBorders>
            <w:shd w:val="clear" w:color="auto" w:fill="auto"/>
            <w:noWrap/>
            <w:vAlign w:val="bottom"/>
            <w:hideMark/>
          </w:tcPr>
          <w:p w14:paraId="2EC52C7A"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Non-Production </w:t>
            </w:r>
          </w:p>
        </w:tc>
        <w:tc>
          <w:tcPr>
            <w:tcW w:w="762" w:type="dxa"/>
            <w:tcBorders>
              <w:top w:val="nil"/>
              <w:left w:val="nil"/>
              <w:bottom w:val="single" w:sz="4" w:space="0" w:color="auto"/>
              <w:right w:val="single" w:sz="4" w:space="0" w:color="auto"/>
            </w:tcBorders>
            <w:shd w:val="clear" w:color="auto" w:fill="auto"/>
            <w:noWrap/>
            <w:vAlign w:val="bottom"/>
            <w:hideMark/>
          </w:tcPr>
          <w:p w14:paraId="5D480B20"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AK00361892</w:t>
            </w:r>
          </w:p>
        </w:tc>
      </w:tr>
      <w:tr w:rsidR="00B77238" w:rsidRPr="00B77238" w14:paraId="718E3398" w14:textId="77777777" w:rsidTr="00B7723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5726FD6" w14:textId="77777777" w:rsidR="00B77238" w:rsidRPr="00B77238" w:rsidRDefault="00B77238" w:rsidP="00B77238">
            <w:pPr>
              <w:spacing w:after="0" w:line="240" w:lineRule="auto"/>
              <w:jc w:val="right"/>
              <w:rPr>
                <w:rFonts w:ascii="Calibri" w:eastAsia="Times New Roman" w:hAnsi="Calibri" w:cs="Calibri"/>
                <w:color w:val="000000"/>
                <w:szCs w:val="22"/>
              </w:rPr>
            </w:pPr>
            <w:r w:rsidRPr="00B77238">
              <w:rPr>
                <w:rFonts w:ascii="Calibri" w:eastAsia="Times New Roman" w:hAnsi="Calibri" w:cs="Calibri"/>
                <w:color w:val="000000"/>
                <w:szCs w:val="22"/>
              </w:rPr>
              <w:t>6</w:t>
            </w:r>
          </w:p>
        </w:tc>
        <w:tc>
          <w:tcPr>
            <w:tcW w:w="1520" w:type="dxa"/>
            <w:tcBorders>
              <w:top w:val="nil"/>
              <w:left w:val="nil"/>
              <w:bottom w:val="single" w:sz="4" w:space="0" w:color="auto"/>
              <w:right w:val="single" w:sz="4" w:space="0" w:color="auto"/>
            </w:tcBorders>
            <w:shd w:val="clear" w:color="auto" w:fill="auto"/>
            <w:noWrap/>
            <w:vAlign w:val="bottom"/>
            <w:hideMark/>
          </w:tcPr>
          <w:p w14:paraId="023946E7"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DM20</w:t>
            </w:r>
          </w:p>
        </w:tc>
        <w:tc>
          <w:tcPr>
            <w:tcW w:w="3110" w:type="dxa"/>
            <w:tcBorders>
              <w:top w:val="nil"/>
              <w:left w:val="nil"/>
              <w:bottom w:val="single" w:sz="4" w:space="0" w:color="auto"/>
              <w:right w:val="single" w:sz="4" w:space="0" w:color="auto"/>
            </w:tcBorders>
            <w:shd w:val="clear" w:color="auto" w:fill="auto"/>
            <w:noWrap/>
            <w:vAlign w:val="bottom"/>
            <w:hideMark/>
          </w:tcPr>
          <w:p w14:paraId="6A61BD71"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Oracle X6-2 Rackmount</w:t>
            </w:r>
          </w:p>
        </w:tc>
        <w:tc>
          <w:tcPr>
            <w:tcW w:w="2160" w:type="dxa"/>
            <w:tcBorders>
              <w:top w:val="nil"/>
              <w:left w:val="nil"/>
              <w:bottom w:val="single" w:sz="4" w:space="0" w:color="auto"/>
              <w:right w:val="single" w:sz="4" w:space="0" w:color="auto"/>
            </w:tcBorders>
            <w:shd w:val="clear" w:color="auto" w:fill="auto"/>
            <w:noWrap/>
            <w:vAlign w:val="bottom"/>
            <w:hideMark/>
          </w:tcPr>
          <w:p w14:paraId="42AD9ABA"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Non-Production </w:t>
            </w:r>
          </w:p>
        </w:tc>
        <w:tc>
          <w:tcPr>
            <w:tcW w:w="762" w:type="dxa"/>
            <w:tcBorders>
              <w:top w:val="nil"/>
              <w:left w:val="nil"/>
              <w:bottom w:val="single" w:sz="4" w:space="0" w:color="auto"/>
              <w:right w:val="single" w:sz="4" w:space="0" w:color="auto"/>
            </w:tcBorders>
            <w:shd w:val="clear" w:color="auto" w:fill="auto"/>
            <w:noWrap/>
            <w:vAlign w:val="bottom"/>
            <w:hideMark/>
          </w:tcPr>
          <w:p w14:paraId="1915BA06"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AK00361897</w:t>
            </w:r>
          </w:p>
        </w:tc>
      </w:tr>
      <w:tr w:rsidR="00B77238" w:rsidRPr="00B77238" w14:paraId="3CA0161E" w14:textId="77777777" w:rsidTr="00B7723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775E4FFE" w14:textId="77777777" w:rsidR="00B77238" w:rsidRPr="00B77238" w:rsidRDefault="00B77238" w:rsidP="00B77238">
            <w:pPr>
              <w:spacing w:after="0" w:line="240" w:lineRule="auto"/>
              <w:jc w:val="right"/>
              <w:rPr>
                <w:rFonts w:ascii="Calibri" w:eastAsia="Times New Roman" w:hAnsi="Calibri" w:cs="Calibri"/>
                <w:color w:val="000000"/>
                <w:szCs w:val="22"/>
              </w:rPr>
            </w:pPr>
            <w:r w:rsidRPr="00B77238">
              <w:rPr>
                <w:rFonts w:ascii="Calibri" w:eastAsia="Times New Roman" w:hAnsi="Calibri" w:cs="Calibri"/>
                <w:color w:val="000000"/>
                <w:szCs w:val="22"/>
              </w:rPr>
              <w:t>7</w:t>
            </w:r>
          </w:p>
        </w:tc>
        <w:tc>
          <w:tcPr>
            <w:tcW w:w="1520" w:type="dxa"/>
            <w:tcBorders>
              <w:top w:val="nil"/>
              <w:left w:val="nil"/>
              <w:bottom w:val="single" w:sz="4" w:space="0" w:color="auto"/>
              <w:right w:val="single" w:sz="4" w:space="0" w:color="auto"/>
            </w:tcBorders>
            <w:shd w:val="clear" w:color="auto" w:fill="auto"/>
            <w:noWrap/>
            <w:vAlign w:val="bottom"/>
            <w:hideMark/>
          </w:tcPr>
          <w:p w14:paraId="782FB430"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DM21</w:t>
            </w:r>
          </w:p>
        </w:tc>
        <w:tc>
          <w:tcPr>
            <w:tcW w:w="3110" w:type="dxa"/>
            <w:tcBorders>
              <w:top w:val="nil"/>
              <w:left w:val="nil"/>
              <w:bottom w:val="single" w:sz="4" w:space="0" w:color="auto"/>
              <w:right w:val="single" w:sz="4" w:space="0" w:color="auto"/>
            </w:tcBorders>
            <w:shd w:val="clear" w:color="auto" w:fill="auto"/>
            <w:noWrap/>
            <w:vAlign w:val="bottom"/>
            <w:hideMark/>
          </w:tcPr>
          <w:p w14:paraId="59208B73"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Oracle X6-2 Rackmount</w:t>
            </w:r>
          </w:p>
        </w:tc>
        <w:tc>
          <w:tcPr>
            <w:tcW w:w="2160" w:type="dxa"/>
            <w:tcBorders>
              <w:top w:val="nil"/>
              <w:left w:val="nil"/>
              <w:bottom w:val="single" w:sz="4" w:space="0" w:color="auto"/>
              <w:right w:val="single" w:sz="4" w:space="0" w:color="auto"/>
            </w:tcBorders>
            <w:shd w:val="clear" w:color="auto" w:fill="auto"/>
            <w:noWrap/>
            <w:vAlign w:val="bottom"/>
            <w:hideMark/>
          </w:tcPr>
          <w:p w14:paraId="509297EA"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Production </w:t>
            </w:r>
          </w:p>
        </w:tc>
        <w:tc>
          <w:tcPr>
            <w:tcW w:w="762" w:type="dxa"/>
            <w:tcBorders>
              <w:top w:val="nil"/>
              <w:left w:val="nil"/>
              <w:bottom w:val="single" w:sz="4" w:space="0" w:color="auto"/>
              <w:right w:val="single" w:sz="4" w:space="0" w:color="auto"/>
            </w:tcBorders>
            <w:shd w:val="clear" w:color="auto" w:fill="auto"/>
            <w:noWrap/>
            <w:vAlign w:val="bottom"/>
            <w:hideMark/>
          </w:tcPr>
          <w:p w14:paraId="22DABD62"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AK00382636</w:t>
            </w:r>
          </w:p>
        </w:tc>
      </w:tr>
      <w:tr w:rsidR="00B77238" w:rsidRPr="00B77238" w14:paraId="44850AE5" w14:textId="77777777" w:rsidTr="00B7723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647D5B9B" w14:textId="77777777" w:rsidR="00B77238" w:rsidRPr="00B77238" w:rsidRDefault="00B77238" w:rsidP="00B77238">
            <w:pPr>
              <w:spacing w:after="0" w:line="240" w:lineRule="auto"/>
              <w:jc w:val="right"/>
              <w:rPr>
                <w:rFonts w:ascii="Calibri" w:eastAsia="Times New Roman" w:hAnsi="Calibri" w:cs="Calibri"/>
                <w:color w:val="000000"/>
                <w:szCs w:val="22"/>
              </w:rPr>
            </w:pPr>
            <w:r w:rsidRPr="00B77238">
              <w:rPr>
                <w:rFonts w:ascii="Calibri" w:eastAsia="Times New Roman" w:hAnsi="Calibri" w:cs="Calibri"/>
                <w:color w:val="000000"/>
                <w:szCs w:val="22"/>
              </w:rPr>
              <w:t>8</w:t>
            </w:r>
          </w:p>
        </w:tc>
        <w:tc>
          <w:tcPr>
            <w:tcW w:w="1520" w:type="dxa"/>
            <w:tcBorders>
              <w:top w:val="nil"/>
              <w:left w:val="nil"/>
              <w:bottom w:val="single" w:sz="4" w:space="0" w:color="auto"/>
              <w:right w:val="single" w:sz="4" w:space="0" w:color="auto"/>
            </w:tcBorders>
            <w:shd w:val="clear" w:color="auto" w:fill="auto"/>
            <w:noWrap/>
            <w:vAlign w:val="bottom"/>
            <w:hideMark/>
          </w:tcPr>
          <w:p w14:paraId="383039ED"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DM22</w:t>
            </w:r>
          </w:p>
        </w:tc>
        <w:tc>
          <w:tcPr>
            <w:tcW w:w="3110" w:type="dxa"/>
            <w:tcBorders>
              <w:top w:val="nil"/>
              <w:left w:val="nil"/>
              <w:bottom w:val="single" w:sz="4" w:space="0" w:color="auto"/>
              <w:right w:val="single" w:sz="4" w:space="0" w:color="auto"/>
            </w:tcBorders>
            <w:shd w:val="clear" w:color="auto" w:fill="auto"/>
            <w:noWrap/>
            <w:vAlign w:val="bottom"/>
            <w:hideMark/>
          </w:tcPr>
          <w:p w14:paraId="2D2B132A"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Oracle X6-2 Rackmount</w:t>
            </w:r>
          </w:p>
        </w:tc>
        <w:tc>
          <w:tcPr>
            <w:tcW w:w="2160" w:type="dxa"/>
            <w:tcBorders>
              <w:top w:val="nil"/>
              <w:left w:val="nil"/>
              <w:bottom w:val="single" w:sz="4" w:space="0" w:color="auto"/>
              <w:right w:val="single" w:sz="4" w:space="0" w:color="auto"/>
            </w:tcBorders>
            <w:shd w:val="clear" w:color="auto" w:fill="auto"/>
            <w:noWrap/>
            <w:vAlign w:val="bottom"/>
            <w:hideMark/>
          </w:tcPr>
          <w:p w14:paraId="688AF278"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Production </w:t>
            </w:r>
          </w:p>
        </w:tc>
        <w:tc>
          <w:tcPr>
            <w:tcW w:w="762" w:type="dxa"/>
            <w:tcBorders>
              <w:top w:val="nil"/>
              <w:left w:val="nil"/>
              <w:bottom w:val="single" w:sz="4" w:space="0" w:color="auto"/>
              <w:right w:val="single" w:sz="4" w:space="0" w:color="auto"/>
            </w:tcBorders>
            <w:shd w:val="clear" w:color="auto" w:fill="auto"/>
            <w:noWrap/>
            <w:vAlign w:val="bottom"/>
            <w:hideMark/>
          </w:tcPr>
          <w:p w14:paraId="3584D8FC"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AK00382635</w:t>
            </w:r>
          </w:p>
        </w:tc>
      </w:tr>
      <w:tr w:rsidR="00B77238" w:rsidRPr="00B77238" w14:paraId="2F48794A" w14:textId="77777777" w:rsidTr="00B7723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3EFFDABE" w14:textId="77777777" w:rsidR="00B77238" w:rsidRPr="00B77238" w:rsidRDefault="00B77238" w:rsidP="00B77238">
            <w:pPr>
              <w:spacing w:after="0" w:line="240" w:lineRule="auto"/>
              <w:jc w:val="right"/>
              <w:rPr>
                <w:rFonts w:ascii="Calibri" w:eastAsia="Times New Roman" w:hAnsi="Calibri" w:cs="Calibri"/>
                <w:color w:val="000000"/>
                <w:szCs w:val="22"/>
              </w:rPr>
            </w:pPr>
            <w:r w:rsidRPr="00B77238">
              <w:rPr>
                <w:rFonts w:ascii="Calibri" w:eastAsia="Times New Roman" w:hAnsi="Calibri" w:cs="Calibri"/>
                <w:color w:val="000000"/>
                <w:szCs w:val="22"/>
              </w:rPr>
              <w:t>9</w:t>
            </w:r>
          </w:p>
        </w:tc>
        <w:tc>
          <w:tcPr>
            <w:tcW w:w="1520" w:type="dxa"/>
            <w:tcBorders>
              <w:top w:val="nil"/>
              <w:left w:val="nil"/>
              <w:bottom w:val="single" w:sz="4" w:space="0" w:color="auto"/>
              <w:right w:val="single" w:sz="4" w:space="0" w:color="auto"/>
            </w:tcBorders>
            <w:shd w:val="clear" w:color="auto" w:fill="auto"/>
            <w:noWrap/>
            <w:vAlign w:val="bottom"/>
            <w:hideMark/>
          </w:tcPr>
          <w:p w14:paraId="787785E9"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db-e901hhd</w:t>
            </w:r>
          </w:p>
        </w:tc>
        <w:tc>
          <w:tcPr>
            <w:tcW w:w="3110" w:type="dxa"/>
            <w:tcBorders>
              <w:top w:val="nil"/>
              <w:left w:val="nil"/>
              <w:bottom w:val="single" w:sz="4" w:space="0" w:color="auto"/>
              <w:right w:val="single" w:sz="4" w:space="0" w:color="auto"/>
            </w:tcBorders>
            <w:shd w:val="clear" w:color="auto" w:fill="auto"/>
            <w:noWrap/>
            <w:vAlign w:val="bottom"/>
            <w:hideMark/>
          </w:tcPr>
          <w:p w14:paraId="1C592226"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Oracle Server X8-2 Rack</w:t>
            </w:r>
          </w:p>
        </w:tc>
        <w:tc>
          <w:tcPr>
            <w:tcW w:w="2160" w:type="dxa"/>
            <w:tcBorders>
              <w:top w:val="nil"/>
              <w:left w:val="nil"/>
              <w:bottom w:val="single" w:sz="4" w:space="0" w:color="auto"/>
              <w:right w:val="single" w:sz="4" w:space="0" w:color="auto"/>
            </w:tcBorders>
            <w:shd w:val="clear" w:color="auto" w:fill="auto"/>
            <w:noWrap/>
            <w:vAlign w:val="bottom"/>
            <w:hideMark/>
          </w:tcPr>
          <w:p w14:paraId="227FD1DD"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Non-Production </w:t>
            </w:r>
          </w:p>
        </w:tc>
        <w:tc>
          <w:tcPr>
            <w:tcW w:w="762" w:type="dxa"/>
            <w:tcBorders>
              <w:top w:val="nil"/>
              <w:left w:val="nil"/>
              <w:bottom w:val="single" w:sz="4" w:space="0" w:color="auto"/>
              <w:right w:val="single" w:sz="4" w:space="0" w:color="auto"/>
            </w:tcBorders>
            <w:shd w:val="clear" w:color="auto" w:fill="auto"/>
            <w:noWrap/>
            <w:vAlign w:val="bottom"/>
            <w:hideMark/>
          </w:tcPr>
          <w:p w14:paraId="1CA2DEC2"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AK00570491</w:t>
            </w:r>
          </w:p>
        </w:tc>
      </w:tr>
      <w:tr w:rsidR="00B77238" w:rsidRPr="00B77238" w14:paraId="3BCD6E91" w14:textId="77777777" w:rsidTr="00B77238">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14:paraId="0A61EA4C" w14:textId="77777777" w:rsidR="00B77238" w:rsidRPr="00B77238" w:rsidRDefault="00B77238" w:rsidP="00B77238">
            <w:pPr>
              <w:spacing w:after="0" w:line="240" w:lineRule="auto"/>
              <w:jc w:val="right"/>
              <w:rPr>
                <w:rFonts w:ascii="Calibri" w:eastAsia="Times New Roman" w:hAnsi="Calibri" w:cs="Calibri"/>
                <w:color w:val="000000"/>
                <w:szCs w:val="22"/>
              </w:rPr>
            </w:pPr>
            <w:r w:rsidRPr="00B77238">
              <w:rPr>
                <w:rFonts w:ascii="Calibri" w:eastAsia="Times New Roman" w:hAnsi="Calibri" w:cs="Calibri"/>
                <w:color w:val="000000"/>
                <w:szCs w:val="22"/>
              </w:rPr>
              <w:t>10</w:t>
            </w:r>
          </w:p>
        </w:tc>
        <w:tc>
          <w:tcPr>
            <w:tcW w:w="1520" w:type="dxa"/>
            <w:tcBorders>
              <w:top w:val="nil"/>
              <w:left w:val="nil"/>
              <w:bottom w:val="single" w:sz="4" w:space="0" w:color="auto"/>
              <w:right w:val="single" w:sz="4" w:space="0" w:color="auto"/>
            </w:tcBorders>
            <w:shd w:val="clear" w:color="auto" w:fill="auto"/>
            <w:noWrap/>
            <w:vAlign w:val="bottom"/>
            <w:hideMark/>
          </w:tcPr>
          <w:p w14:paraId="696613FD"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db-e901OEd</w:t>
            </w:r>
          </w:p>
        </w:tc>
        <w:tc>
          <w:tcPr>
            <w:tcW w:w="3110" w:type="dxa"/>
            <w:tcBorders>
              <w:top w:val="nil"/>
              <w:left w:val="nil"/>
              <w:bottom w:val="single" w:sz="4" w:space="0" w:color="auto"/>
              <w:right w:val="single" w:sz="4" w:space="0" w:color="auto"/>
            </w:tcBorders>
            <w:shd w:val="clear" w:color="auto" w:fill="auto"/>
            <w:noWrap/>
            <w:vAlign w:val="bottom"/>
            <w:hideMark/>
          </w:tcPr>
          <w:p w14:paraId="0C19BB76"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Oracle Server X8-2 Rack</w:t>
            </w:r>
          </w:p>
        </w:tc>
        <w:tc>
          <w:tcPr>
            <w:tcW w:w="2160" w:type="dxa"/>
            <w:tcBorders>
              <w:top w:val="nil"/>
              <w:left w:val="nil"/>
              <w:bottom w:val="single" w:sz="4" w:space="0" w:color="auto"/>
              <w:right w:val="single" w:sz="4" w:space="0" w:color="auto"/>
            </w:tcBorders>
            <w:shd w:val="clear" w:color="auto" w:fill="auto"/>
            <w:noWrap/>
            <w:vAlign w:val="bottom"/>
            <w:hideMark/>
          </w:tcPr>
          <w:p w14:paraId="52395C95"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 xml:space="preserve">Non-Production </w:t>
            </w:r>
          </w:p>
        </w:tc>
        <w:tc>
          <w:tcPr>
            <w:tcW w:w="762" w:type="dxa"/>
            <w:tcBorders>
              <w:top w:val="nil"/>
              <w:left w:val="nil"/>
              <w:bottom w:val="single" w:sz="4" w:space="0" w:color="auto"/>
              <w:right w:val="single" w:sz="4" w:space="0" w:color="auto"/>
            </w:tcBorders>
            <w:shd w:val="clear" w:color="auto" w:fill="auto"/>
            <w:noWrap/>
            <w:vAlign w:val="bottom"/>
            <w:hideMark/>
          </w:tcPr>
          <w:p w14:paraId="7DA19B3D" w14:textId="77777777" w:rsidR="00B77238" w:rsidRPr="00B77238" w:rsidRDefault="00B77238" w:rsidP="00B77238">
            <w:pPr>
              <w:spacing w:after="0" w:line="240" w:lineRule="auto"/>
              <w:rPr>
                <w:rFonts w:ascii="Calibri" w:eastAsia="Times New Roman" w:hAnsi="Calibri" w:cs="Calibri"/>
                <w:color w:val="000000"/>
                <w:szCs w:val="22"/>
              </w:rPr>
            </w:pPr>
            <w:r w:rsidRPr="00B77238">
              <w:rPr>
                <w:rFonts w:ascii="Calibri" w:eastAsia="Times New Roman" w:hAnsi="Calibri" w:cs="Calibri"/>
                <w:color w:val="000000"/>
                <w:szCs w:val="22"/>
              </w:rPr>
              <w:t>1943XLB051</w:t>
            </w:r>
          </w:p>
        </w:tc>
      </w:tr>
    </w:tbl>
    <w:p w14:paraId="5743DC4D" w14:textId="77777777" w:rsidR="00B77238" w:rsidRDefault="00B77238" w:rsidP="00B77238">
      <w:pPr>
        <w:rPr>
          <w:lang w:val="fr-FR"/>
        </w:rPr>
      </w:pPr>
    </w:p>
    <w:p w14:paraId="42C6573B" w14:textId="77777777" w:rsidR="00D75CA0" w:rsidRPr="00D75CA0" w:rsidRDefault="00B4731B" w:rsidP="005F257D">
      <w:r w:rsidRPr="00D75CA0">
        <w:t>IP/Host Name Details</w:t>
      </w:r>
      <w:r w:rsidR="00D75CA0" w:rsidRPr="00D75CA0">
        <w:t> :-</w:t>
      </w:r>
    </w:p>
    <w:p w14:paraId="767025F4" w14:textId="31AD68B8" w:rsidR="00B4731B" w:rsidRDefault="00D75CA0" w:rsidP="005F257D">
      <w:r w:rsidRPr="00D75CA0">
        <w:t xml:space="preserve">Please find the attached IP/hostname details for all </w:t>
      </w:r>
      <w:r w:rsidR="0085793A">
        <w:t>E</w:t>
      </w:r>
      <w:r w:rsidRPr="00D75CA0">
        <w:t>xadata mac</w:t>
      </w:r>
      <w:r>
        <w:t xml:space="preserve">hine </w:t>
      </w:r>
      <w:r w:rsidR="0085793A">
        <w:t>c</w:t>
      </w:r>
      <w:r>
        <w:t>ell node</w:t>
      </w:r>
      <w:r w:rsidR="0085793A">
        <w:t>/ILOMs</w:t>
      </w:r>
      <w:r>
        <w:t xml:space="preserve"> and compute nodes </w:t>
      </w:r>
      <w:r w:rsidR="0085793A">
        <w:t>/ILOMs</w:t>
      </w:r>
      <w:r w:rsidR="00B4731B" w:rsidRPr="00D75CA0">
        <w:t xml:space="preserve"> </w:t>
      </w:r>
      <w:r>
        <w:t>.</w:t>
      </w:r>
    </w:p>
    <w:bookmarkStart w:id="0" w:name="_MON_1711268876"/>
    <w:bookmarkEnd w:id="0"/>
    <w:p w14:paraId="4BBF0BFC" w14:textId="64973248" w:rsidR="00D75CA0" w:rsidRDefault="0085793A" w:rsidP="005F257D">
      <w:r>
        <w:object w:dxaOrig="1549" w:dyaOrig="998" w14:anchorId="51EFD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7" o:title=""/>
          </v:shape>
          <o:OLEObject Type="Embed" ProgID="Excel.Sheet.12" ShapeID="_x0000_i1025" DrawAspect="Icon" ObjectID="_1711274375" r:id="rId8"/>
        </w:object>
      </w:r>
    </w:p>
    <w:p w14:paraId="6114CAD0" w14:textId="3751B540" w:rsidR="00E16CCB" w:rsidRDefault="0085793A" w:rsidP="005F257D">
      <w:r>
        <w:t xml:space="preserve">Technical steps to identified failed disk in cellnode </w:t>
      </w:r>
      <w:r w:rsidR="00E16CCB">
        <w:t>:-</w:t>
      </w:r>
    </w:p>
    <w:p w14:paraId="54A31CA9" w14:textId="5D5C3310" w:rsidR="00740EC1" w:rsidRDefault="00740EC1" w:rsidP="005F257D">
      <w:r w:rsidRPr="00E56A50">
        <w:t>CellCLI&gt;</w:t>
      </w:r>
      <w:r>
        <w:t xml:space="preserve"> list celldisk</w:t>
      </w:r>
    </w:p>
    <w:p w14:paraId="351FE0BA" w14:textId="601F8FCF" w:rsidR="00740EC1" w:rsidRDefault="00740EC1" w:rsidP="005F257D">
      <w:r w:rsidRPr="00E56A50">
        <w:t>CellCLI&gt;</w:t>
      </w:r>
      <w:r>
        <w:t xml:space="preserve"> list physical disk</w:t>
      </w:r>
    </w:p>
    <w:p w14:paraId="24FCF488" w14:textId="7464DFE2" w:rsidR="0085793A" w:rsidRDefault="00E16CCB" w:rsidP="005F257D">
      <w:r>
        <w:rPr>
          <w:noProof/>
        </w:rPr>
        <w:drawing>
          <wp:inline distT="0" distB="0" distL="0" distR="0" wp14:anchorId="2C317216" wp14:editId="10E43A44">
            <wp:extent cx="4854271" cy="222072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5385" cy="2234959"/>
                    </a:xfrm>
                    <a:prstGeom prst="rect">
                      <a:avLst/>
                    </a:prstGeom>
                  </pic:spPr>
                </pic:pic>
              </a:graphicData>
            </a:graphic>
          </wp:inline>
        </w:drawing>
      </w:r>
      <w:r w:rsidR="0085793A">
        <w:t xml:space="preserve"> </w:t>
      </w:r>
    </w:p>
    <w:p w14:paraId="5CEDC7FA" w14:textId="291DAACC" w:rsidR="00E16CCB" w:rsidRDefault="00E16CCB" w:rsidP="005F257D"/>
    <w:p w14:paraId="3189386C" w14:textId="77777777" w:rsidR="00F8398C" w:rsidRDefault="00E16CCB" w:rsidP="005F257D">
      <w:r>
        <w:t xml:space="preserve">Now, raise a Oracle SR and upload TFA t the time of SR creation to get response faster from Oracle support. </w:t>
      </w:r>
      <w:r w:rsidR="00F8398C">
        <w:t xml:space="preserve"> </w:t>
      </w:r>
    </w:p>
    <w:p w14:paraId="3D7479AE" w14:textId="386CE340" w:rsidR="00F8398C" w:rsidRDefault="00F8398C" w:rsidP="005F257D">
      <w:r>
        <w:lastRenderedPageBreak/>
        <w:t xml:space="preserve">In https:\\support.oracle.com  </w:t>
      </w:r>
    </w:p>
    <w:p w14:paraId="4456DC53" w14:textId="5F693B83" w:rsidR="00F8398C" w:rsidRDefault="00F8398C" w:rsidP="005F257D">
      <w:r>
        <w:t>On fi</w:t>
      </w:r>
      <w:r w:rsidR="00740EC1">
        <w:t>r</w:t>
      </w:r>
      <w:r>
        <w:t xml:space="preserve">st page of create SR , default selection is hardware . Now just put serial number (given above) and it will identify the machine automatically then put it as P1 and next upload the TFA . and submit. </w:t>
      </w:r>
    </w:p>
    <w:p w14:paraId="7DCDACB4" w14:textId="78465695" w:rsidR="00D23F17" w:rsidRDefault="00F8398C" w:rsidP="005F257D">
      <w:r>
        <w:rPr>
          <w:noProof/>
        </w:rPr>
        <w:drawing>
          <wp:inline distT="0" distB="0" distL="0" distR="0" wp14:anchorId="745701E4" wp14:editId="64F40EC6">
            <wp:extent cx="5943600" cy="3079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9750"/>
                    </a:xfrm>
                    <a:prstGeom prst="rect">
                      <a:avLst/>
                    </a:prstGeom>
                  </pic:spPr>
                </pic:pic>
              </a:graphicData>
            </a:graphic>
          </wp:inline>
        </w:drawing>
      </w:r>
    </w:p>
    <w:p w14:paraId="4486B7AA" w14:textId="77777777" w:rsidR="00F8398C" w:rsidRDefault="00F8398C" w:rsidP="005F257D"/>
    <w:p w14:paraId="7E149225" w14:textId="56638F8B" w:rsidR="0094280C" w:rsidRDefault="0094280C" w:rsidP="005F257D">
      <w:r>
        <w:t xml:space="preserve">Login as root on Cell node and run TFA </w:t>
      </w:r>
    </w:p>
    <w:p w14:paraId="6AF49FEE" w14:textId="785C9A0A" w:rsidR="00E16CCB" w:rsidRDefault="0094280C" w:rsidP="005F257D">
      <w:r>
        <w:t xml:space="preserve"># </w:t>
      </w:r>
      <w:r w:rsidR="00E16CCB" w:rsidRPr="0094280C">
        <w:rPr>
          <w:b/>
          <w:bCs/>
        </w:rPr>
        <w:t>tfactl diagcollect -from "Mar/17/2022 13:00:00" -to "Mar/17/2022 16:00:00"</w:t>
      </w:r>
    </w:p>
    <w:p w14:paraId="47723403" w14:textId="4417677D" w:rsidR="0094280C" w:rsidRDefault="0094280C" w:rsidP="005F257D"/>
    <w:p w14:paraId="50E9FB61" w14:textId="2194CB81" w:rsidR="00CA082B" w:rsidRDefault="00CA082B" w:rsidP="005F257D">
      <w:r>
        <w:t>Once Oracle confirmed that the Disk need to replace and for that Oracle need datacenter location information and visit date/time.</w:t>
      </w:r>
    </w:p>
    <w:p w14:paraId="53827759" w14:textId="09EF37DB" w:rsidR="00CA082B" w:rsidRDefault="0009425C" w:rsidP="00CA082B">
      <w:pPr>
        <w:pStyle w:val="ListParagraph"/>
        <w:numPr>
          <w:ilvl w:val="0"/>
          <w:numId w:val="1"/>
        </w:numPr>
      </w:pPr>
      <w:r>
        <w:t xml:space="preserve">To </w:t>
      </w:r>
      <w:r w:rsidR="00DC7E73">
        <w:t xml:space="preserve">find the DC address and Exadata machine device location. </w:t>
      </w:r>
      <w:r w:rsidR="00F707DF">
        <w:t>Please use below link .</w:t>
      </w:r>
    </w:p>
    <w:p w14:paraId="393E8F8C" w14:textId="19E09DE8" w:rsidR="00F707DF" w:rsidRDefault="00F707DF" w:rsidP="00F707DF">
      <w:r>
        <w:t xml:space="preserve"> </w:t>
      </w:r>
      <w:hyperlink r:id="rId11" w:history="1">
        <w:r w:rsidRPr="00D51176">
          <w:rPr>
            <w:rStyle w:val="Hyperlink"/>
          </w:rPr>
          <w:t>http://nlyte.oneadr.net/nlyte</w:t>
        </w:r>
      </w:hyperlink>
    </w:p>
    <w:p w14:paraId="10FDA3FB" w14:textId="31302C6E" w:rsidR="00F707DF" w:rsidRDefault="00F707DF" w:rsidP="00F707DF">
      <w:r>
        <w:t xml:space="preserve">to get the access for </w:t>
      </w:r>
      <w:r w:rsidR="00865B11">
        <w:t xml:space="preserve">this </w:t>
      </w:r>
      <w:r w:rsidR="00C52B6E">
        <w:t xml:space="preserve">VDC </w:t>
      </w:r>
      <w:r w:rsidR="00865B11">
        <w:t>po</w:t>
      </w:r>
      <w:r w:rsidR="00C52B6E">
        <w:t xml:space="preserve">rtal :- </w:t>
      </w:r>
    </w:p>
    <w:p w14:paraId="7FAB52B4" w14:textId="3A97A08A" w:rsidR="00C52B6E" w:rsidRDefault="00C52B6E" w:rsidP="00C52B6E">
      <w:pPr>
        <w:rPr>
          <w:lang w:val="en-GB"/>
        </w:rPr>
      </w:pPr>
      <w:r>
        <w:rPr>
          <w:lang w:val="en-GB"/>
        </w:rPr>
        <w:t xml:space="preserve">VDC-Datacenter </w:t>
      </w:r>
      <w:hyperlink r:id="rId12" w:history="1">
        <w:r>
          <w:rPr>
            <w:rStyle w:val="Hyperlink"/>
            <w:b/>
            <w:bCs/>
            <w:lang w:val="en-GB"/>
          </w:rPr>
          <w:t>Vdc-Datacenter@nordea.com</w:t>
        </w:r>
      </w:hyperlink>
      <w:r>
        <w:rPr>
          <w:b/>
          <w:bCs/>
          <w:lang w:val="en-GB"/>
        </w:rPr>
        <w:t xml:space="preserve">, </w:t>
      </w:r>
      <w:r>
        <w:rPr>
          <w:lang w:val="en-GB"/>
        </w:rPr>
        <w:t xml:space="preserve">team will provide this access, please share directly you G ID (username) and team will provide the same. </w:t>
      </w:r>
    </w:p>
    <w:p w14:paraId="65F6AEA3" w14:textId="0AC03F0C" w:rsidR="007B5C1B" w:rsidRDefault="007B5C1B" w:rsidP="00C52B6E">
      <w:pPr>
        <w:rPr>
          <w:lang w:val="en-GB"/>
        </w:rPr>
      </w:pPr>
      <w:r>
        <w:rPr>
          <w:lang w:val="en-GB"/>
        </w:rPr>
        <w:t>They will provide access on same day , no approval required for this.</w:t>
      </w:r>
    </w:p>
    <w:p w14:paraId="0C3F52F4" w14:textId="0EF7B690" w:rsidR="00D96DE0" w:rsidRDefault="00D96DE0" w:rsidP="00C52B6E">
      <w:pPr>
        <w:rPr>
          <w:lang w:val="en-GB"/>
        </w:rPr>
      </w:pPr>
      <w:r>
        <w:rPr>
          <w:lang w:val="en-GB"/>
        </w:rPr>
        <w:t>Now once you login the portal then give the Exadata Machine serial number (given above</w:t>
      </w:r>
      <w:r w:rsidR="00D23F17">
        <w:rPr>
          <w:lang w:val="en-GB"/>
        </w:rPr>
        <w:t>)</w:t>
      </w:r>
      <w:r>
        <w:rPr>
          <w:lang w:val="en-GB"/>
        </w:rPr>
        <w:t xml:space="preserve"> in search box.</w:t>
      </w:r>
    </w:p>
    <w:p w14:paraId="2253C557" w14:textId="44FBDDBE" w:rsidR="007B5C1B" w:rsidRDefault="00521F33" w:rsidP="00C52B6E">
      <w:pPr>
        <w:rPr>
          <w:rFonts w:cs="Calibri"/>
          <w:lang w:val="en-GB"/>
        </w:rPr>
      </w:pPr>
      <w:r>
        <w:rPr>
          <w:noProof/>
        </w:rPr>
        <w:drawing>
          <wp:inline distT="0" distB="0" distL="0" distR="0" wp14:anchorId="128C739D" wp14:editId="09275531">
            <wp:extent cx="5943600" cy="1043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43305"/>
                    </a:xfrm>
                    <a:prstGeom prst="rect">
                      <a:avLst/>
                    </a:prstGeom>
                  </pic:spPr>
                </pic:pic>
              </a:graphicData>
            </a:graphic>
          </wp:inline>
        </w:drawing>
      </w:r>
    </w:p>
    <w:p w14:paraId="126089A7" w14:textId="40FE58F2" w:rsidR="00521F33" w:rsidRDefault="0080553C" w:rsidP="00C52B6E">
      <w:pPr>
        <w:rPr>
          <w:rFonts w:cs="Calibri"/>
          <w:lang w:val="en-GB"/>
        </w:rPr>
      </w:pPr>
      <w:r>
        <w:rPr>
          <w:noProof/>
        </w:rPr>
        <w:lastRenderedPageBreak/>
        <w:drawing>
          <wp:inline distT="0" distB="0" distL="0" distR="0" wp14:anchorId="6069CE80" wp14:editId="779ADDD9">
            <wp:extent cx="5943600" cy="3020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20695"/>
                    </a:xfrm>
                    <a:prstGeom prst="rect">
                      <a:avLst/>
                    </a:prstGeom>
                  </pic:spPr>
                </pic:pic>
              </a:graphicData>
            </a:graphic>
          </wp:inline>
        </w:drawing>
      </w:r>
    </w:p>
    <w:p w14:paraId="78A70737" w14:textId="65F2535E" w:rsidR="008B15A6" w:rsidRDefault="008B15A6" w:rsidP="00C52B6E">
      <w:r>
        <w:rPr>
          <w:rFonts w:cs="Calibri"/>
          <w:lang w:val="en-GB"/>
        </w:rPr>
        <w:t xml:space="preserve">Now take the </w:t>
      </w:r>
      <w:r w:rsidR="001E17AF">
        <w:rPr>
          <w:rFonts w:cs="Calibri"/>
          <w:lang w:val="en-GB"/>
        </w:rPr>
        <w:t xml:space="preserve">device location/ DC address from the </w:t>
      </w:r>
      <w:hyperlink r:id="rId15" w:history="1">
        <w:r w:rsidR="001F2648" w:rsidRPr="00D51176">
          <w:rPr>
            <w:rStyle w:val="Hyperlink"/>
          </w:rPr>
          <w:t>http://nlyte.oneadr.net/nlyte</w:t>
        </w:r>
      </w:hyperlink>
      <w:r w:rsidR="001F2648">
        <w:t xml:space="preserve"> and update below format .</w:t>
      </w:r>
    </w:p>
    <w:p w14:paraId="1C7531D1" w14:textId="2AB8CDDC" w:rsidR="00A82596" w:rsidRDefault="00A82596" w:rsidP="00D23F17">
      <w:pPr>
        <w:pStyle w:val="ListParagraph"/>
        <w:numPr>
          <w:ilvl w:val="0"/>
          <w:numId w:val="1"/>
        </w:numPr>
      </w:pPr>
      <w:r>
        <w:t>Update the Fiend engineer task in below format.</w:t>
      </w:r>
    </w:p>
    <w:p w14:paraId="0593ECA2" w14:textId="0F9C53E4" w:rsidR="001F2648" w:rsidRDefault="001F2648" w:rsidP="00C52B6E">
      <w:pPr>
        <w:rPr>
          <w:rFonts w:cs="Calibri"/>
          <w:lang w:val="en-GB"/>
        </w:rPr>
      </w:pPr>
      <w:r>
        <w:t xml:space="preserve">Note:- we have to create one INC for this as well for internal </w:t>
      </w:r>
      <w:r w:rsidR="00A82596">
        <w:t xml:space="preserve">tracking and DC physical request. </w:t>
      </w:r>
    </w:p>
    <w:tbl>
      <w:tblPr>
        <w:tblpPr w:leftFromText="180" w:rightFromText="180" w:vertAnchor="text" w:horzAnchor="margin" w:tblpXSpec="center" w:tblpY="-14"/>
        <w:tblW w:w="10967" w:type="dxa"/>
        <w:tblCellMar>
          <w:left w:w="0" w:type="dxa"/>
          <w:right w:w="0" w:type="dxa"/>
        </w:tblCellMar>
        <w:tblLook w:val="04A0" w:firstRow="1" w:lastRow="0" w:firstColumn="1" w:lastColumn="0" w:noHBand="0" w:noVBand="1"/>
      </w:tblPr>
      <w:tblGrid>
        <w:gridCol w:w="976"/>
        <w:gridCol w:w="4387"/>
        <w:gridCol w:w="5604"/>
      </w:tblGrid>
      <w:tr w:rsidR="007E6870" w14:paraId="6E6F6B65" w14:textId="77777777" w:rsidTr="007E6870">
        <w:trPr>
          <w:trHeight w:val="249"/>
        </w:trPr>
        <w:tc>
          <w:tcPr>
            <w:tcW w:w="97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B3E5645" w14:textId="77777777" w:rsidR="007E6870" w:rsidRDefault="007E6870" w:rsidP="007E6870">
            <w:pPr>
              <w:pStyle w:val="xxxxxmsonormal"/>
              <w:jc w:val="center"/>
            </w:pPr>
            <w:r>
              <w:rPr>
                <w:b/>
                <w:bCs/>
                <w:color w:val="000000"/>
              </w:rPr>
              <w:t>S No</w:t>
            </w:r>
          </w:p>
        </w:tc>
        <w:tc>
          <w:tcPr>
            <w:tcW w:w="438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1806252" w14:textId="77777777" w:rsidR="007E6870" w:rsidRDefault="007E6870" w:rsidP="007E6870">
            <w:pPr>
              <w:pStyle w:val="xxxxxmsonormal"/>
            </w:pPr>
            <w:r>
              <w:rPr>
                <w:b/>
                <w:bCs/>
                <w:color w:val="000000"/>
              </w:rPr>
              <w:t>Requirement</w:t>
            </w:r>
          </w:p>
        </w:tc>
        <w:tc>
          <w:tcPr>
            <w:tcW w:w="560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548A1AF" w14:textId="77777777" w:rsidR="007E6870" w:rsidRDefault="007E6870" w:rsidP="007E6870">
            <w:pPr>
              <w:pStyle w:val="xxxxxmsonormal"/>
            </w:pPr>
            <w:r>
              <w:rPr>
                <w:color w:val="000000"/>
              </w:rPr>
              <w:t> Details</w:t>
            </w:r>
          </w:p>
        </w:tc>
      </w:tr>
      <w:tr w:rsidR="007E6870" w14:paraId="1464431B" w14:textId="77777777" w:rsidTr="007E6870">
        <w:trPr>
          <w:trHeight w:val="249"/>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780411" w14:textId="77777777" w:rsidR="007E6870" w:rsidRDefault="007E6870" w:rsidP="007E6870">
            <w:pPr>
              <w:pStyle w:val="xxxxxmsonormal"/>
              <w:jc w:val="center"/>
            </w:pPr>
            <w:r>
              <w:rPr>
                <w:color w:val="000000"/>
              </w:rPr>
              <w:t>1</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40DC1C" w14:textId="77777777" w:rsidR="007E6870" w:rsidRDefault="007E6870" w:rsidP="007E6870">
            <w:pPr>
              <w:pStyle w:val="xxxxxmsonormal"/>
            </w:pPr>
            <w:r>
              <w:rPr>
                <w:color w:val="000000"/>
              </w:rPr>
              <w:t xml:space="preserve">Problem description </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9491981" w14:textId="109F1E27" w:rsidR="007E6870" w:rsidRDefault="007E6870" w:rsidP="007E6870">
            <w:pPr>
              <w:pStyle w:val="xxxxxmsonormal"/>
            </w:pPr>
            <w:r>
              <w:rPr>
                <w:rFonts w:ascii="Tahoma" w:hAnsi="Tahoma" w:cs="Tahoma"/>
                <w:color w:val="003D5B"/>
                <w:sz w:val="17"/>
                <w:szCs w:val="17"/>
                <w:shd w:val="clear" w:color="auto" w:fill="FAFAFA"/>
              </w:rPr>
              <w:t xml:space="preserve">Disk </w:t>
            </w:r>
            <w:r w:rsidR="000A1C1B">
              <w:rPr>
                <w:rFonts w:ascii="Tahoma" w:hAnsi="Tahoma" w:cs="Tahoma"/>
                <w:color w:val="003D5B"/>
                <w:sz w:val="17"/>
                <w:szCs w:val="17"/>
                <w:shd w:val="clear" w:color="auto" w:fill="FAFAFA"/>
              </w:rPr>
              <w:t>failed identified on 8:11</w:t>
            </w:r>
          </w:p>
        </w:tc>
      </w:tr>
      <w:tr w:rsidR="007E6870" w14:paraId="18E645B4" w14:textId="77777777" w:rsidTr="007E6870">
        <w:trPr>
          <w:trHeight w:val="249"/>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6F2318" w14:textId="77777777" w:rsidR="007E6870" w:rsidRDefault="007E6870" w:rsidP="007E6870">
            <w:pPr>
              <w:pStyle w:val="xxxxxmsonormal"/>
              <w:jc w:val="center"/>
            </w:pPr>
            <w:r>
              <w:rPr>
                <w:color w:val="000000"/>
              </w:rPr>
              <w:t>2</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A24A13" w14:textId="77777777" w:rsidR="007E6870" w:rsidRDefault="007E6870" w:rsidP="007E6870">
            <w:pPr>
              <w:pStyle w:val="xxxxxmsonormal"/>
            </w:pPr>
            <w:r>
              <w:rPr>
                <w:color w:val="000000"/>
              </w:rPr>
              <w:t xml:space="preserve">Scope of Work </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400AC7F" w14:textId="77777777" w:rsidR="007E6870" w:rsidRDefault="007E6870" w:rsidP="007E6870">
            <w:pPr>
              <w:pStyle w:val="xxxxxmsonormal"/>
            </w:pPr>
            <w:r>
              <w:rPr>
                <w:rFonts w:ascii="Tahoma" w:hAnsi="Tahoma" w:cs="Tahoma"/>
                <w:color w:val="003D5B"/>
                <w:sz w:val="17"/>
                <w:szCs w:val="17"/>
                <w:shd w:val="clear" w:color="auto" w:fill="FAFAFA"/>
              </w:rPr>
              <w:t>Disk Controller or Supercapacitor need to be replace</w:t>
            </w:r>
          </w:p>
        </w:tc>
      </w:tr>
      <w:tr w:rsidR="007E6870" w14:paraId="6CE60A3E" w14:textId="77777777" w:rsidTr="007E6870">
        <w:trPr>
          <w:trHeight w:val="249"/>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0CBB65" w14:textId="77777777" w:rsidR="007E6870" w:rsidRDefault="007E6870" w:rsidP="007E6870">
            <w:pPr>
              <w:pStyle w:val="xxxxxmsonormal"/>
              <w:jc w:val="center"/>
            </w:pPr>
            <w:r>
              <w:rPr>
                <w:color w:val="000000"/>
              </w:rPr>
              <w:t>3</w:t>
            </w:r>
          </w:p>
        </w:tc>
        <w:tc>
          <w:tcPr>
            <w:tcW w:w="4387"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47DE396" w14:textId="77777777" w:rsidR="007E6870" w:rsidRDefault="007E6870" w:rsidP="007E6870">
            <w:pPr>
              <w:pStyle w:val="xxxxxmsonormal"/>
            </w:pPr>
            <w:r>
              <w:rPr>
                <w:b/>
                <w:bCs/>
                <w:color w:val="000000"/>
              </w:rPr>
              <w:t xml:space="preserve">Location Type, exp: HQ, DC, Branch, ATM or critical sites. </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C90DFC9" w14:textId="77777777" w:rsidR="007E6870" w:rsidRDefault="007E6870" w:rsidP="007E6870">
            <w:pPr>
              <w:pStyle w:val="xxxxxmsonormal"/>
            </w:pPr>
            <w:r>
              <w:rPr>
                <w:rFonts w:ascii="Tahoma" w:hAnsi="Tahoma" w:cs="Tahoma"/>
                <w:b/>
                <w:bCs/>
                <w:color w:val="003D5B"/>
                <w:sz w:val="17"/>
                <w:szCs w:val="17"/>
              </w:rPr>
              <w:t>Data Center VHH , VHH1 - 4 - Area</w:t>
            </w:r>
          </w:p>
        </w:tc>
      </w:tr>
      <w:tr w:rsidR="007E6870" w14:paraId="6F1ACBEF" w14:textId="77777777" w:rsidTr="007E6870">
        <w:trPr>
          <w:trHeight w:val="249"/>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23DFC3" w14:textId="77777777" w:rsidR="007E6870" w:rsidRDefault="007E6870" w:rsidP="007E6870">
            <w:pPr>
              <w:pStyle w:val="xxxxxmsonormal"/>
              <w:jc w:val="center"/>
            </w:pPr>
            <w:r>
              <w:rPr>
                <w:color w:val="000000"/>
              </w:rPr>
              <w:t>4</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B4C23C5" w14:textId="77777777" w:rsidR="007E6870" w:rsidRDefault="007E6870" w:rsidP="007E6870">
            <w:pPr>
              <w:pStyle w:val="xxxxxmsonormal"/>
            </w:pPr>
            <w:r>
              <w:rPr>
                <w:color w:val="000000"/>
              </w:rPr>
              <w:t>Date for On-site visit</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04ED93" w14:textId="77777777" w:rsidR="007E6870" w:rsidRDefault="007E6870" w:rsidP="007E6870">
            <w:pPr>
              <w:pStyle w:val="xxxxxmsonormal"/>
              <w:rPr>
                <w:rFonts w:ascii="Tahoma" w:hAnsi="Tahoma" w:cs="Tahoma"/>
                <w:color w:val="003D5B"/>
                <w:sz w:val="17"/>
                <w:szCs w:val="17"/>
              </w:rPr>
            </w:pPr>
            <w:r>
              <w:rPr>
                <w:rFonts w:ascii="Tahoma" w:hAnsi="Tahoma" w:cs="Tahoma"/>
                <w:color w:val="003D5B"/>
                <w:sz w:val="17"/>
                <w:szCs w:val="17"/>
              </w:rPr>
              <w:t>Tuesday (29-March-2022) at 09:00 AM CET</w:t>
            </w:r>
          </w:p>
        </w:tc>
      </w:tr>
      <w:tr w:rsidR="007E6870" w14:paraId="133BE979" w14:textId="77777777" w:rsidTr="007E6870">
        <w:trPr>
          <w:trHeight w:val="249"/>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20E7E1E" w14:textId="77777777" w:rsidR="007E6870" w:rsidRDefault="007E6870" w:rsidP="007E6870">
            <w:pPr>
              <w:pStyle w:val="xxxxxmsonormal"/>
              <w:jc w:val="center"/>
            </w:pPr>
            <w:r>
              <w:rPr>
                <w:color w:val="000000"/>
              </w:rPr>
              <w:t>5</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1094434" w14:textId="77777777" w:rsidR="007E6870" w:rsidRDefault="007E6870" w:rsidP="007E6870">
            <w:pPr>
              <w:pStyle w:val="xxxxxmsonormal"/>
            </w:pPr>
            <w:r>
              <w:rPr>
                <w:b/>
                <w:bCs/>
                <w:color w:val="000000"/>
              </w:rPr>
              <w:t xml:space="preserve">Site Address with postal code </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8A49BE" w14:textId="77777777" w:rsidR="007E6870" w:rsidRDefault="007E6870" w:rsidP="007E6870">
            <w:pPr>
              <w:pStyle w:val="xxxxxmsonormal"/>
            </w:pPr>
            <w:r>
              <w:rPr>
                <w:rFonts w:ascii="Tahoma" w:hAnsi="Tahoma" w:cs="Tahoma"/>
                <w:b/>
                <w:bCs/>
                <w:color w:val="003D5B"/>
                <w:sz w:val="17"/>
                <w:szCs w:val="17"/>
              </w:rPr>
              <w:t>VHH1 - 4 - Area (Copenhagen,Hermes Hus,0,VHH1)</w:t>
            </w:r>
          </w:p>
        </w:tc>
      </w:tr>
      <w:tr w:rsidR="007E6870" w14:paraId="1FCF28D7" w14:textId="77777777" w:rsidTr="007E6870">
        <w:trPr>
          <w:trHeight w:val="233"/>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788C90" w14:textId="77777777" w:rsidR="007E6870" w:rsidRDefault="007E6870" w:rsidP="007E6870">
            <w:pPr>
              <w:pStyle w:val="xxxxxmsonormal"/>
              <w:jc w:val="center"/>
            </w:pPr>
            <w:r>
              <w:rPr>
                <w:color w:val="000000"/>
              </w:rPr>
              <w:t>6</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B566B3" w14:textId="77777777" w:rsidR="007E6870" w:rsidRDefault="007E6870" w:rsidP="007E6870">
            <w:pPr>
              <w:pStyle w:val="xxxxxmsonormal"/>
            </w:pPr>
            <w:r>
              <w:rPr>
                <w:b/>
                <w:bCs/>
                <w:color w:val="000000"/>
              </w:rPr>
              <w:t xml:space="preserve">Device location in Building </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531BA91" w14:textId="77777777" w:rsidR="007E6870" w:rsidRDefault="007E6870" w:rsidP="007E6870">
            <w:pPr>
              <w:pStyle w:val="xxxxxmsonormal"/>
            </w:pPr>
            <w:r>
              <w:rPr>
                <w:rFonts w:ascii="Tahoma" w:hAnsi="Tahoma" w:cs="Tahoma"/>
                <w:b/>
                <w:bCs/>
                <w:color w:val="003D5B"/>
                <w:sz w:val="17"/>
                <w:szCs w:val="17"/>
              </w:rPr>
              <w:br/>
            </w:r>
            <w:r>
              <w:rPr>
                <w:rFonts w:ascii="Tahoma" w:hAnsi="Tahoma" w:cs="Tahoma"/>
                <w:b/>
                <w:bCs/>
                <w:color w:val="003D5B"/>
                <w:sz w:val="17"/>
                <w:szCs w:val="17"/>
                <w:lang w:val="nl-NL"/>
              </w:rPr>
              <w:t>VHH1</w:t>
            </w:r>
          </w:p>
        </w:tc>
      </w:tr>
      <w:tr w:rsidR="007E6870" w14:paraId="30EBF0E7" w14:textId="77777777" w:rsidTr="007E6870">
        <w:trPr>
          <w:trHeight w:val="249"/>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5E839D" w14:textId="77777777" w:rsidR="007E6870" w:rsidRDefault="007E6870" w:rsidP="007E6870">
            <w:pPr>
              <w:pStyle w:val="xxxxxmsonormal"/>
              <w:jc w:val="center"/>
            </w:pPr>
            <w:r>
              <w:rPr>
                <w:color w:val="000000"/>
              </w:rPr>
              <w:t>7</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EC111F" w14:textId="77777777" w:rsidR="007E6870" w:rsidRDefault="007E6870" w:rsidP="007E6870">
            <w:pPr>
              <w:pStyle w:val="xxxxxmsonormal"/>
            </w:pPr>
            <w:r>
              <w:rPr>
                <w:b/>
                <w:bCs/>
                <w:color w:val="000000"/>
              </w:rPr>
              <w:t xml:space="preserve">Device Room &amp; Rack Details </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059D277" w14:textId="77777777" w:rsidR="007E6870" w:rsidRDefault="007E6870" w:rsidP="007E6870">
            <w:pPr>
              <w:pStyle w:val="xxxxxmsonormal"/>
            </w:pPr>
            <w:r>
              <w:rPr>
                <w:rFonts w:ascii="Tahoma" w:hAnsi="Tahoma" w:cs="Tahoma"/>
                <w:b/>
                <w:bCs/>
                <w:color w:val="003D5B"/>
                <w:sz w:val="17"/>
                <w:szCs w:val="17"/>
                <w:lang w:val="nl-NL"/>
              </w:rPr>
              <w:t xml:space="preserve"> Room Name :- VHH1.U51, </w:t>
            </w:r>
            <w:r>
              <w:rPr>
                <w:rFonts w:ascii="Tahoma" w:hAnsi="Tahoma" w:cs="Tahoma"/>
                <w:b/>
                <w:bCs/>
                <w:sz w:val="17"/>
                <w:szCs w:val="17"/>
                <w:lang w:val="nl-NL"/>
              </w:rPr>
              <w:t> </w:t>
            </w:r>
            <w:r>
              <w:rPr>
                <w:rFonts w:ascii="Tahoma" w:hAnsi="Tahoma" w:cs="Tahoma"/>
                <w:b/>
                <w:bCs/>
                <w:color w:val="003D5B"/>
                <w:sz w:val="17"/>
                <w:szCs w:val="17"/>
                <w:lang w:val="nl-NL"/>
              </w:rPr>
              <w:t>Grid Ref :-  [51,U]</w:t>
            </w:r>
          </w:p>
        </w:tc>
      </w:tr>
      <w:tr w:rsidR="007E6870" w14:paraId="247B8944" w14:textId="77777777" w:rsidTr="007E6870">
        <w:trPr>
          <w:trHeight w:val="249"/>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85A74E" w14:textId="77777777" w:rsidR="007E6870" w:rsidRDefault="007E6870" w:rsidP="007E6870">
            <w:pPr>
              <w:pStyle w:val="xxxxxmsonormal"/>
              <w:jc w:val="center"/>
            </w:pPr>
            <w:r>
              <w:rPr>
                <w:color w:val="000000"/>
              </w:rPr>
              <w:t>8</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704FED" w14:textId="77777777" w:rsidR="007E6870" w:rsidRDefault="007E6870" w:rsidP="007E6870">
            <w:pPr>
              <w:pStyle w:val="xxxxxmsonormal"/>
            </w:pPr>
            <w:r>
              <w:rPr>
                <w:color w:val="000000"/>
              </w:rPr>
              <w:t xml:space="preserve">Hostname &amp; IP address </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tbl>
            <w:tblPr>
              <w:tblW w:w="3586" w:type="dxa"/>
              <w:tblCellMar>
                <w:left w:w="0" w:type="dxa"/>
                <w:right w:w="0" w:type="dxa"/>
              </w:tblCellMar>
              <w:tblLook w:val="04A0" w:firstRow="1" w:lastRow="0" w:firstColumn="1" w:lastColumn="0" w:noHBand="0" w:noVBand="1"/>
            </w:tblPr>
            <w:tblGrid>
              <w:gridCol w:w="3976"/>
              <w:gridCol w:w="1297"/>
            </w:tblGrid>
            <w:tr w:rsidR="007E6870" w14:paraId="7B6C45DD" w14:textId="77777777" w:rsidTr="005D0A48">
              <w:trPr>
                <w:trHeight w:val="225"/>
              </w:trPr>
              <w:tc>
                <w:tcPr>
                  <w:tcW w:w="2289" w:type="dxa"/>
                  <w:noWrap/>
                  <w:tcMar>
                    <w:top w:w="0" w:type="dxa"/>
                    <w:left w:w="108" w:type="dxa"/>
                    <w:bottom w:w="0" w:type="dxa"/>
                    <w:right w:w="108" w:type="dxa"/>
                  </w:tcMar>
                  <w:vAlign w:val="bottom"/>
                </w:tcPr>
                <w:tbl>
                  <w:tblPr>
                    <w:tblW w:w="3760" w:type="dxa"/>
                    <w:tblLook w:val="04A0" w:firstRow="1" w:lastRow="0" w:firstColumn="1" w:lastColumn="0" w:noHBand="0" w:noVBand="1"/>
                  </w:tblPr>
                  <w:tblGrid>
                    <w:gridCol w:w="2140"/>
                    <w:gridCol w:w="1620"/>
                  </w:tblGrid>
                  <w:tr w:rsidR="005D0A48" w:rsidRPr="005D0A48" w14:paraId="1DBD6CD3" w14:textId="77777777" w:rsidTr="005D0A48">
                    <w:trPr>
                      <w:trHeight w:val="300"/>
                    </w:trPr>
                    <w:tc>
                      <w:tcPr>
                        <w:tcW w:w="2140" w:type="dxa"/>
                        <w:tcBorders>
                          <w:top w:val="nil"/>
                          <w:left w:val="nil"/>
                          <w:bottom w:val="nil"/>
                          <w:right w:val="nil"/>
                        </w:tcBorders>
                        <w:shd w:val="clear" w:color="auto" w:fill="auto"/>
                        <w:noWrap/>
                        <w:vAlign w:val="bottom"/>
                        <w:hideMark/>
                      </w:tcPr>
                      <w:p w14:paraId="5E5FB358" w14:textId="77777777" w:rsidR="005D0A48" w:rsidRPr="005D0A48" w:rsidRDefault="005D0A48" w:rsidP="00740EC1">
                        <w:pPr>
                          <w:framePr w:hSpace="180" w:wrap="around" w:vAnchor="text" w:hAnchor="margin" w:xAlign="center" w:y="-14"/>
                          <w:spacing w:after="0" w:line="240" w:lineRule="auto"/>
                          <w:rPr>
                            <w:rFonts w:ascii="Tahoma" w:hAnsi="Tahoma" w:cs="Tahoma"/>
                            <w:b/>
                            <w:bCs/>
                            <w:color w:val="003D5B"/>
                            <w:sz w:val="17"/>
                            <w:szCs w:val="17"/>
                            <w:lang w:val="nl-NL"/>
                          </w:rPr>
                        </w:pPr>
                        <w:r w:rsidRPr="005D0A48">
                          <w:rPr>
                            <w:rFonts w:ascii="Tahoma" w:hAnsi="Tahoma" w:cs="Tahoma"/>
                            <w:b/>
                            <w:bCs/>
                            <w:color w:val="003D5B"/>
                            <w:sz w:val="17"/>
                            <w:szCs w:val="17"/>
                            <w:lang w:val="nl-NL"/>
                          </w:rPr>
                          <w:t>dm22celadm01</w:t>
                        </w:r>
                      </w:p>
                    </w:tc>
                    <w:tc>
                      <w:tcPr>
                        <w:tcW w:w="1620" w:type="dxa"/>
                        <w:tcBorders>
                          <w:top w:val="nil"/>
                          <w:left w:val="nil"/>
                          <w:bottom w:val="nil"/>
                          <w:right w:val="nil"/>
                        </w:tcBorders>
                        <w:shd w:val="clear" w:color="auto" w:fill="auto"/>
                        <w:noWrap/>
                        <w:vAlign w:val="bottom"/>
                        <w:hideMark/>
                      </w:tcPr>
                      <w:p w14:paraId="18700D5D" w14:textId="77777777" w:rsidR="005D0A48" w:rsidRPr="005D0A48" w:rsidRDefault="005D0A48" w:rsidP="00740EC1">
                        <w:pPr>
                          <w:framePr w:hSpace="180" w:wrap="around" w:vAnchor="text" w:hAnchor="margin" w:xAlign="center" w:y="-14"/>
                          <w:spacing w:after="0" w:line="240" w:lineRule="auto"/>
                          <w:rPr>
                            <w:rFonts w:ascii="Tahoma" w:hAnsi="Tahoma" w:cs="Tahoma"/>
                            <w:b/>
                            <w:bCs/>
                            <w:color w:val="003D5B"/>
                            <w:sz w:val="17"/>
                            <w:szCs w:val="17"/>
                            <w:lang w:val="nl-NL"/>
                          </w:rPr>
                        </w:pPr>
                        <w:r w:rsidRPr="005D0A48">
                          <w:rPr>
                            <w:rFonts w:ascii="Tahoma" w:hAnsi="Tahoma" w:cs="Tahoma"/>
                            <w:b/>
                            <w:bCs/>
                            <w:color w:val="003D5B"/>
                            <w:sz w:val="17"/>
                            <w:szCs w:val="17"/>
                            <w:lang w:val="nl-NL"/>
                          </w:rPr>
                          <w:t>10.104.230.85</w:t>
                        </w:r>
                      </w:p>
                    </w:tc>
                  </w:tr>
                </w:tbl>
                <w:p w14:paraId="5FB702D9" w14:textId="69D64326" w:rsidR="007E6870" w:rsidRDefault="007E6870" w:rsidP="00740EC1">
                  <w:pPr>
                    <w:pStyle w:val="xxxmsonormal"/>
                    <w:framePr w:hSpace="180" w:wrap="around" w:vAnchor="text" w:hAnchor="margin" w:xAlign="center" w:y="-14"/>
                  </w:pPr>
                </w:p>
              </w:tc>
              <w:tc>
                <w:tcPr>
                  <w:tcW w:w="1297" w:type="dxa"/>
                  <w:noWrap/>
                  <w:tcMar>
                    <w:top w:w="0" w:type="dxa"/>
                    <w:left w:w="108" w:type="dxa"/>
                    <w:bottom w:w="0" w:type="dxa"/>
                    <w:right w:w="108" w:type="dxa"/>
                  </w:tcMar>
                  <w:vAlign w:val="bottom"/>
                </w:tcPr>
                <w:p w14:paraId="0AF5312D" w14:textId="10D58183" w:rsidR="007E6870" w:rsidRDefault="007E6870" w:rsidP="00740EC1">
                  <w:pPr>
                    <w:pStyle w:val="xxxmsonormal"/>
                    <w:framePr w:hSpace="180" w:wrap="around" w:vAnchor="text" w:hAnchor="margin" w:xAlign="center" w:y="-14"/>
                  </w:pPr>
                </w:p>
              </w:tc>
            </w:tr>
          </w:tbl>
          <w:p w14:paraId="03C12A2C" w14:textId="77777777" w:rsidR="007E6870" w:rsidRDefault="007E6870" w:rsidP="007E6870">
            <w:pPr>
              <w:rPr>
                <w:rFonts w:ascii="Times New Roman" w:eastAsia="Times New Roman" w:hAnsi="Times New Roman" w:cs="Times New Roman"/>
                <w:sz w:val="20"/>
              </w:rPr>
            </w:pPr>
          </w:p>
        </w:tc>
      </w:tr>
      <w:tr w:rsidR="007E6870" w14:paraId="25AE295F" w14:textId="77777777" w:rsidTr="007E6870">
        <w:trPr>
          <w:trHeight w:val="249"/>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4DC0C8" w14:textId="77777777" w:rsidR="007E6870" w:rsidRDefault="007E6870" w:rsidP="007E6870">
            <w:pPr>
              <w:pStyle w:val="xxxxxmsonormal"/>
              <w:jc w:val="center"/>
            </w:pPr>
            <w:r>
              <w:rPr>
                <w:color w:val="000000"/>
              </w:rPr>
              <w:t>9</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BE992A5" w14:textId="77777777" w:rsidR="007E6870" w:rsidRDefault="007E6870" w:rsidP="007E6870">
            <w:pPr>
              <w:pStyle w:val="xxxxxmsonormal"/>
            </w:pPr>
            <w:r>
              <w:rPr>
                <w:color w:val="000000"/>
              </w:rPr>
              <w:t xml:space="preserve">Device Serial number, Make &amp; Model </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ABA38C" w14:textId="77777777" w:rsidR="007E6870" w:rsidRDefault="007E6870" w:rsidP="007E6870">
            <w:pPr>
              <w:pStyle w:val="xxxxxmsonormal"/>
            </w:pPr>
            <w:r>
              <w:rPr>
                <w:rFonts w:ascii="Tahoma" w:hAnsi="Tahoma" w:cs="Tahoma"/>
                <w:color w:val="003D5B"/>
                <w:sz w:val="17"/>
                <w:szCs w:val="17"/>
              </w:rPr>
              <w:t xml:space="preserve">Oracle Server X6-2, system_identifier=Exadata Database, Serial Number :-  AK00361891, component_serial_number = 1612NM10K4 </w:t>
            </w:r>
          </w:p>
        </w:tc>
      </w:tr>
      <w:tr w:rsidR="007E6870" w14:paraId="461A5729" w14:textId="77777777" w:rsidTr="007E6870">
        <w:trPr>
          <w:trHeight w:val="249"/>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75F090" w14:textId="77777777" w:rsidR="007E6870" w:rsidRDefault="007E6870" w:rsidP="007E6870">
            <w:pPr>
              <w:pStyle w:val="xxxxxmsonormal"/>
              <w:jc w:val="center"/>
            </w:pPr>
            <w:r>
              <w:rPr>
                <w:color w:val="000000"/>
              </w:rPr>
              <w:t>10</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9A8FFE" w14:textId="77777777" w:rsidR="007E6870" w:rsidRDefault="007E6870" w:rsidP="007E6870">
            <w:pPr>
              <w:pStyle w:val="xxxxxmsonormal"/>
            </w:pPr>
            <w:r>
              <w:rPr>
                <w:color w:val="000000"/>
              </w:rPr>
              <w:t>Required tools</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C92C849" w14:textId="77777777" w:rsidR="007E6870" w:rsidRDefault="007E6870" w:rsidP="007E6870">
            <w:pPr>
              <w:pStyle w:val="xxxxxmsonormal"/>
            </w:pPr>
            <w:r>
              <w:rPr>
                <w:rFonts w:ascii="Tahoma" w:hAnsi="Tahoma" w:cs="Tahoma"/>
                <w:color w:val="003D5B"/>
                <w:sz w:val="17"/>
                <w:szCs w:val="17"/>
              </w:rPr>
              <w:t xml:space="preserve">no tools required </w:t>
            </w:r>
          </w:p>
        </w:tc>
      </w:tr>
      <w:tr w:rsidR="007E6870" w14:paraId="79E758EB" w14:textId="77777777" w:rsidTr="007E6870">
        <w:trPr>
          <w:trHeight w:val="249"/>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8E9409" w14:textId="77777777" w:rsidR="007E6870" w:rsidRDefault="007E6870" w:rsidP="007E6870">
            <w:pPr>
              <w:pStyle w:val="xxxxxmsonormal"/>
              <w:jc w:val="center"/>
            </w:pPr>
            <w:r>
              <w:rPr>
                <w:color w:val="000000"/>
              </w:rPr>
              <w:t>11</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D21CCD" w14:textId="77777777" w:rsidR="007E6870" w:rsidRDefault="007E6870" w:rsidP="007E6870">
            <w:pPr>
              <w:pStyle w:val="xxxxxmsonormal"/>
            </w:pPr>
            <w:r>
              <w:rPr>
                <w:color w:val="000000"/>
              </w:rPr>
              <w:t xml:space="preserve">Original ticket number </w:t>
            </w:r>
          </w:p>
        </w:tc>
        <w:tc>
          <w:tcPr>
            <w:tcW w:w="560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2A79DF1" w14:textId="01B05D27" w:rsidR="007E6870" w:rsidRDefault="007E6870" w:rsidP="007E6870">
            <w:pPr>
              <w:pStyle w:val="xxxxxmsonormal"/>
            </w:pPr>
            <w:r>
              <w:rPr>
                <w:rFonts w:ascii="Tahoma" w:hAnsi="Tahoma" w:cs="Tahoma"/>
                <w:color w:val="003D5B"/>
                <w:sz w:val="17"/>
                <w:szCs w:val="17"/>
              </w:rPr>
              <w:t xml:space="preserve">SR 3-29042244811 : </w:t>
            </w:r>
            <w:r w:rsidR="00A82596">
              <w:rPr>
                <w:rFonts w:ascii="Tahoma" w:hAnsi="Tahoma" w:cs="Tahoma"/>
                <w:color w:val="003D5B"/>
                <w:sz w:val="17"/>
                <w:szCs w:val="17"/>
              </w:rPr>
              <w:t xml:space="preserve">Disk replacement </w:t>
            </w:r>
          </w:p>
          <w:p w14:paraId="33630C9B" w14:textId="77777777" w:rsidR="007E6870" w:rsidRDefault="007E6870" w:rsidP="007E6870">
            <w:pPr>
              <w:pStyle w:val="xxxxxmsonormal"/>
            </w:pPr>
            <w:r>
              <w:rPr>
                <w:rFonts w:ascii="Tahoma" w:hAnsi="Tahoma" w:cs="Tahoma"/>
                <w:color w:val="003D5B"/>
                <w:sz w:val="17"/>
                <w:szCs w:val="17"/>
              </w:rPr>
              <w:t>Onsite FT task number :-</w:t>
            </w:r>
            <w:r>
              <w:t xml:space="preserve"> </w:t>
            </w:r>
            <w:r>
              <w:rPr>
                <w:rFonts w:ascii="Tahoma" w:hAnsi="Tahoma" w:cs="Tahoma"/>
                <w:color w:val="003D5B"/>
                <w:sz w:val="17"/>
                <w:szCs w:val="17"/>
              </w:rPr>
              <w:t xml:space="preserve">32315792  </w:t>
            </w:r>
            <w:r>
              <w:rPr>
                <w:rFonts w:ascii="Tahoma" w:hAnsi="Tahoma" w:cs="Tahoma"/>
                <w:color w:val="003D5B"/>
                <w:sz w:val="17"/>
                <w:szCs w:val="17"/>
              </w:rPr>
              <w:br/>
              <w:t xml:space="preserve">Helix INC number :- </w:t>
            </w:r>
            <w:r>
              <w:rPr>
                <w:rFonts w:ascii="Open Sans" w:hAnsi="Open Sans" w:cs="Open Sans"/>
                <w:b/>
                <w:bCs/>
                <w:color w:val="313538"/>
                <w:sz w:val="20"/>
                <w:szCs w:val="20"/>
                <w:shd w:val="clear" w:color="auto" w:fill="FFFFFF"/>
              </w:rPr>
              <w:t>INC000002843185</w:t>
            </w:r>
          </w:p>
        </w:tc>
      </w:tr>
      <w:tr w:rsidR="007E6870" w14:paraId="65615B55" w14:textId="77777777" w:rsidTr="007E6870">
        <w:trPr>
          <w:trHeight w:val="344"/>
        </w:trPr>
        <w:tc>
          <w:tcPr>
            <w:tcW w:w="9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4B1B91" w14:textId="77777777" w:rsidR="007E6870" w:rsidRDefault="007E6870" w:rsidP="007E6870">
            <w:pPr>
              <w:pStyle w:val="xxxxxmsonormal"/>
              <w:jc w:val="center"/>
            </w:pPr>
            <w:r>
              <w:rPr>
                <w:color w:val="000000"/>
              </w:rPr>
              <w:t>12</w:t>
            </w:r>
          </w:p>
        </w:tc>
        <w:tc>
          <w:tcPr>
            <w:tcW w:w="43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6D6E9B" w14:textId="77777777" w:rsidR="007E6870" w:rsidRDefault="007E6870" w:rsidP="007E6870">
            <w:pPr>
              <w:pStyle w:val="xxxxxmsonormal"/>
            </w:pPr>
            <w:r>
              <w:rPr>
                <w:color w:val="000000"/>
              </w:rPr>
              <w:t>Extra Details (If Any)</w:t>
            </w:r>
          </w:p>
        </w:tc>
        <w:tc>
          <w:tcPr>
            <w:tcW w:w="560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38FD7C" w14:textId="77777777" w:rsidR="007E6870" w:rsidRDefault="007E6870" w:rsidP="007E6870"/>
        </w:tc>
      </w:tr>
    </w:tbl>
    <w:p w14:paraId="6EEB5244" w14:textId="77777777" w:rsidR="007E6870" w:rsidRDefault="007E6870" w:rsidP="007E6870">
      <w:pPr>
        <w:rPr>
          <w:rFonts w:cs="Calibri"/>
        </w:rPr>
      </w:pPr>
    </w:p>
    <w:p w14:paraId="54BFE40D" w14:textId="7F40CB5F" w:rsidR="007E6870" w:rsidRDefault="00A82596" w:rsidP="007E6870">
      <w:pPr>
        <w:pStyle w:val="xxxxxmsonormal"/>
      </w:pPr>
      <w:r>
        <w:t xml:space="preserve">Now, update </w:t>
      </w:r>
      <w:r w:rsidR="00C62CFC">
        <w:t xml:space="preserve">the above </w:t>
      </w:r>
      <w:r w:rsidR="00B02E15">
        <w:t xml:space="preserve">information </w:t>
      </w:r>
      <w:r>
        <w:t xml:space="preserve">in Oracle SR and send mail </w:t>
      </w:r>
      <w:r w:rsidR="00C62CFC">
        <w:t>notification for this issue with solution and progress</w:t>
      </w:r>
      <w:r w:rsidR="00B02E15">
        <w:t>.</w:t>
      </w:r>
    </w:p>
    <w:p w14:paraId="73C6FAD0" w14:textId="3390EEC8" w:rsidR="00F8398C" w:rsidRDefault="00F8398C" w:rsidP="007E6870">
      <w:pPr>
        <w:pStyle w:val="xxxxxmsonormal"/>
      </w:pPr>
    </w:p>
    <w:p w14:paraId="5A2533D0" w14:textId="6041A580" w:rsidR="00F8398C" w:rsidRDefault="00F8398C" w:rsidP="007E6870">
      <w:pPr>
        <w:pStyle w:val="xxxxxmsonormal"/>
      </w:pPr>
    </w:p>
    <w:p w14:paraId="517711C4" w14:textId="5FF1661E" w:rsidR="00F8398C" w:rsidRDefault="00F8398C" w:rsidP="007E6870">
      <w:pPr>
        <w:pStyle w:val="xxxxxmsonormal"/>
      </w:pPr>
    </w:p>
    <w:p w14:paraId="4AE7658A" w14:textId="77777777" w:rsidR="00F8398C" w:rsidRDefault="00F8398C" w:rsidP="007E6870">
      <w:pPr>
        <w:pStyle w:val="xxxxxmsonormal"/>
      </w:pPr>
    </w:p>
    <w:p w14:paraId="3A0EA76E" w14:textId="75FF1F13" w:rsidR="00B02E15" w:rsidRDefault="00B02E15" w:rsidP="007E6870">
      <w:pPr>
        <w:pStyle w:val="xxxxxmsonormal"/>
      </w:pPr>
    </w:p>
    <w:p w14:paraId="57580207" w14:textId="7B646084" w:rsidR="005E2883" w:rsidRDefault="005E2883" w:rsidP="005E2883">
      <w:pPr>
        <w:pStyle w:val="xxxxxmsonormal"/>
        <w:numPr>
          <w:ilvl w:val="0"/>
          <w:numId w:val="1"/>
        </w:numPr>
      </w:pPr>
      <w:r>
        <w:t xml:space="preserve">Field Engineer DC physical access request raise </w:t>
      </w:r>
    </w:p>
    <w:p w14:paraId="54D7AAED" w14:textId="70C5336A" w:rsidR="005E2883" w:rsidRDefault="005E2883" w:rsidP="005E2883">
      <w:pPr>
        <w:pStyle w:val="xxxxxmsonormal"/>
        <w:ind w:left="720"/>
      </w:pPr>
    </w:p>
    <w:p w14:paraId="58526A3C" w14:textId="21D41CFE" w:rsidR="005E2883" w:rsidRDefault="005E2883" w:rsidP="005E2883">
      <w:pPr>
        <w:pStyle w:val="xxxxxmsonormal"/>
        <w:ind w:left="720"/>
      </w:pPr>
      <w:r>
        <w:t xml:space="preserve">We have to raise a </w:t>
      </w:r>
      <w:r w:rsidR="00D8707E">
        <w:t>physical DC access and to verify it should be approved/granted before visit.</w:t>
      </w:r>
    </w:p>
    <w:p w14:paraId="6168F943" w14:textId="77777777" w:rsidR="00273DF4" w:rsidRDefault="00273DF4" w:rsidP="005E2883">
      <w:pPr>
        <w:pStyle w:val="xxxxxmsonormal"/>
        <w:ind w:left="720"/>
      </w:pPr>
    </w:p>
    <w:p w14:paraId="7719279D" w14:textId="1B7BA050" w:rsidR="00D8707E" w:rsidRDefault="00DE12D5" w:rsidP="005E2883">
      <w:pPr>
        <w:pStyle w:val="xxxxxmsonormal"/>
        <w:ind w:left="720"/>
      </w:pPr>
      <w:hyperlink r:id="rId16" w:anchor="shop" w:history="1">
        <w:r w:rsidR="00A730C4" w:rsidRPr="00592791">
          <w:rPr>
            <w:rStyle w:val="Hyperlink"/>
          </w:rPr>
          <w:t>https://ioweb.oneadr.net/itssp/#shop</w:t>
        </w:r>
      </w:hyperlink>
    </w:p>
    <w:p w14:paraId="0A0C364F" w14:textId="77777777" w:rsidR="00A730C4" w:rsidRDefault="00A730C4" w:rsidP="005E2883">
      <w:pPr>
        <w:pStyle w:val="xxxxxmsonormal"/>
        <w:ind w:left="720"/>
      </w:pPr>
    </w:p>
    <w:p w14:paraId="687B15CC" w14:textId="3D228ECC" w:rsidR="00273DF4" w:rsidRDefault="00273DF4" w:rsidP="005E2883">
      <w:pPr>
        <w:pStyle w:val="xxxxxmsonormal"/>
        <w:ind w:left="720"/>
      </w:pPr>
      <w:r>
        <w:rPr>
          <w:noProof/>
        </w:rPr>
        <w:drawing>
          <wp:inline distT="0" distB="0" distL="0" distR="0" wp14:anchorId="0BC9CDD3" wp14:editId="42BB2DAD">
            <wp:extent cx="5543550" cy="24999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183" cy="2504272"/>
                    </a:xfrm>
                    <a:prstGeom prst="rect">
                      <a:avLst/>
                    </a:prstGeom>
                  </pic:spPr>
                </pic:pic>
              </a:graphicData>
            </a:graphic>
          </wp:inline>
        </w:drawing>
      </w:r>
    </w:p>
    <w:p w14:paraId="71CD00E6" w14:textId="60A85AC2" w:rsidR="007062E2" w:rsidRDefault="007062E2" w:rsidP="005E2883">
      <w:pPr>
        <w:pStyle w:val="xxxxxmsonormal"/>
        <w:ind w:left="720"/>
      </w:pPr>
    </w:p>
    <w:p w14:paraId="0B381E75" w14:textId="77777777" w:rsidR="00160E5A" w:rsidRDefault="00160E5A" w:rsidP="005E2883">
      <w:pPr>
        <w:pStyle w:val="xxxxxmsonormal"/>
        <w:ind w:left="720"/>
      </w:pPr>
    </w:p>
    <w:p w14:paraId="107EB35C" w14:textId="77777777" w:rsidR="00160E5A" w:rsidRDefault="00160E5A" w:rsidP="005E2883">
      <w:pPr>
        <w:pStyle w:val="xxxxxmsonormal"/>
        <w:ind w:left="720"/>
      </w:pPr>
    </w:p>
    <w:p w14:paraId="35AEB133" w14:textId="3B36EEC6" w:rsidR="007062E2" w:rsidRDefault="007062E2" w:rsidP="005E2883">
      <w:pPr>
        <w:pStyle w:val="xxxxxmsonormal"/>
        <w:ind w:left="720"/>
      </w:pPr>
      <w:r>
        <w:t>Update the details in this online form :-</w:t>
      </w:r>
    </w:p>
    <w:p w14:paraId="4572F301" w14:textId="318851C0" w:rsidR="00160E5A" w:rsidRDefault="00160E5A" w:rsidP="005E2883">
      <w:pPr>
        <w:pStyle w:val="xxxxxmsonormal"/>
        <w:ind w:left="720"/>
      </w:pPr>
      <w:r>
        <w:t>Update the  primary comp</w:t>
      </w:r>
      <w:r w:rsidR="0060762A">
        <w:t>any “ Infocare DK” , whitelisted person name from drop down .</w:t>
      </w:r>
    </w:p>
    <w:p w14:paraId="55B50146" w14:textId="6CBE3755" w:rsidR="0060762A" w:rsidRDefault="0060762A" w:rsidP="005E2883">
      <w:pPr>
        <w:pStyle w:val="xxxxxmsonormal"/>
        <w:ind w:left="720"/>
      </w:pPr>
      <w:r>
        <w:t xml:space="preserve">Select the location from dropdown “VOE or VHH” . entry reason “ helix INC” </w:t>
      </w:r>
      <w:r w:rsidR="001D3EA7">
        <w:t>given the access start date/time and end date/time . and update  Helix INC number and submit the request.</w:t>
      </w:r>
    </w:p>
    <w:p w14:paraId="75FD320A" w14:textId="556E54BF" w:rsidR="007062E2" w:rsidRDefault="007062E2" w:rsidP="005E2883">
      <w:pPr>
        <w:pStyle w:val="xxxxxmsonormal"/>
        <w:ind w:left="720"/>
      </w:pPr>
      <w:r>
        <w:rPr>
          <w:noProof/>
        </w:rPr>
        <w:drawing>
          <wp:inline distT="0" distB="0" distL="0" distR="0" wp14:anchorId="29471212" wp14:editId="2D84A9AE">
            <wp:extent cx="5943600" cy="195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50720"/>
                    </a:xfrm>
                    <a:prstGeom prst="rect">
                      <a:avLst/>
                    </a:prstGeom>
                  </pic:spPr>
                </pic:pic>
              </a:graphicData>
            </a:graphic>
          </wp:inline>
        </w:drawing>
      </w:r>
    </w:p>
    <w:p w14:paraId="04B609BE" w14:textId="33AD438A" w:rsidR="007062E2" w:rsidRDefault="00471A3C" w:rsidP="005E2883">
      <w:pPr>
        <w:pStyle w:val="xxxxxmsonormal"/>
        <w:ind w:left="720"/>
      </w:pPr>
      <w:r>
        <w:rPr>
          <w:noProof/>
        </w:rPr>
        <w:lastRenderedPageBreak/>
        <w:drawing>
          <wp:inline distT="0" distB="0" distL="0" distR="0" wp14:anchorId="565D56B5" wp14:editId="66E5B807">
            <wp:extent cx="5943600" cy="3582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82670"/>
                    </a:xfrm>
                    <a:prstGeom prst="rect">
                      <a:avLst/>
                    </a:prstGeom>
                  </pic:spPr>
                </pic:pic>
              </a:graphicData>
            </a:graphic>
          </wp:inline>
        </w:drawing>
      </w:r>
    </w:p>
    <w:p w14:paraId="1904D8C1" w14:textId="77777777" w:rsidR="00160E5A" w:rsidRDefault="00160E5A" w:rsidP="005E2883">
      <w:pPr>
        <w:pStyle w:val="xxxxxmsonormal"/>
        <w:ind w:left="720"/>
      </w:pPr>
    </w:p>
    <w:p w14:paraId="0D1E4BE2" w14:textId="21FF0BF8" w:rsidR="00D8707E" w:rsidRDefault="00490586" w:rsidP="00490586">
      <w:pPr>
        <w:pStyle w:val="xxxxxmsonormal"/>
      </w:pPr>
      <w:r>
        <w:t xml:space="preserve">And after that in 30 min check the status of request and follow-up to get it approve. </w:t>
      </w:r>
    </w:p>
    <w:p w14:paraId="113656EE" w14:textId="77777777" w:rsidR="00490586" w:rsidRDefault="00490586" w:rsidP="005E2883">
      <w:pPr>
        <w:pStyle w:val="xxxxxmsonormal"/>
        <w:ind w:left="720"/>
      </w:pPr>
    </w:p>
    <w:p w14:paraId="7D2CE8BD" w14:textId="7373CBAC" w:rsidR="00B02E15" w:rsidRDefault="00F554A4" w:rsidP="00F554A4">
      <w:pPr>
        <w:pStyle w:val="xxxxxmsonormal"/>
        <w:numPr>
          <w:ilvl w:val="0"/>
          <w:numId w:val="1"/>
        </w:numPr>
      </w:pPr>
      <w:r w:rsidRPr="00F554A4">
        <w:rPr>
          <w:b/>
          <w:bCs/>
        </w:rPr>
        <w:t>Day of HHD replacement</w:t>
      </w:r>
      <w:r>
        <w:t xml:space="preserve"> </w:t>
      </w:r>
    </w:p>
    <w:p w14:paraId="3C5978BA" w14:textId="77777777" w:rsidR="00F554A4" w:rsidRDefault="00F554A4" w:rsidP="00F554A4">
      <w:pPr>
        <w:pStyle w:val="xxxxxmsonormal"/>
        <w:ind w:left="720"/>
      </w:pPr>
    </w:p>
    <w:p w14:paraId="60A9A2DD" w14:textId="77777777" w:rsidR="00F554A4" w:rsidRDefault="00F554A4" w:rsidP="00F554A4">
      <w:pPr>
        <w:pStyle w:val="xxxxxmsonormal"/>
      </w:pPr>
      <w:r>
        <w:t>Turning on the Service Action Required LED on can be used to ensure work is done on the proper disk. Oracle recommends the LED be turned off after service.</w:t>
      </w:r>
    </w:p>
    <w:p w14:paraId="66D9D4D2" w14:textId="77777777" w:rsidR="00F554A4" w:rsidRDefault="00F554A4" w:rsidP="00F554A4">
      <w:pPr>
        <w:pStyle w:val="xxxxxmsonormal"/>
      </w:pPr>
      <w:r>
        <w:t>The Service Action Required LED is turned off after the disk has been replaced or put back in the server.</w:t>
      </w:r>
    </w:p>
    <w:p w14:paraId="21645496" w14:textId="4F793922" w:rsidR="00F554A4" w:rsidRDefault="00F554A4" w:rsidP="00F554A4">
      <w:pPr>
        <w:pStyle w:val="xxxxxmsonormal"/>
      </w:pPr>
      <w:r>
        <w:t>The DROP FOR REPLACEMENT option checks if a physical disk can be removed safely, without the risk of data loss. If the disk can be dropped, then the command disables the physical disk, drops the disk, and turns on the service LED.</w:t>
      </w:r>
    </w:p>
    <w:p w14:paraId="2BB29D87" w14:textId="77777777" w:rsidR="00F554A4" w:rsidRDefault="00F554A4" w:rsidP="00F554A4">
      <w:pPr>
        <w:pStyle w:val="xxxxxmsonormal"/>
      </w:pPr>
    </w:p>
    <w:p w14:paraId="62BD9F04" w14:textId="1F8A36F8" w:rsidR="00E56A50" w:rsidRDefault="00E56A50" w:rsidP="00E56A50">
      <w:pPr>
        <w:pStyle w:val="xxxxxmsonormal"/>
        <w:ind w:left="720"/>
      </w:pPr>
    </w:p>
    <w:p w14:paraId="146B8BC2" w14:textId="5BE065A3" w:rsidR="00E56A50" w:rsidRDefault="00E56A50" w:rsidP="00E56A50">
      <w:pPr>
        <w:pStyle w:val="xxxxxmsonormal"/>
        <w:ind w:left="720"/>
      </w:pPr>
      <w:r w:rsidRPr="00E56A50">
        <w:t xml:space="preserve">CellCLI&gt; ALTER PHYSICALDISK </w:t>
      </w:r>
      <w:r>
        <w:t>8:11</w:t>
      </w:r>
      <w:r w:rsidRPr="00E56A50">
        <w:t xml:space="preserve"> DROP FOR REPLACEMENT</w:t>
      </w:r>
    </w:p>
    <w:p w14:paraId="0DC48678" w14:textId="2C018D19" w:rsidR="00E56A50" w:rsidRDefault="00E56A50" w:rsidP="00E56A50">
      <w:pPr>
        <w:pStyle w:val="xxxxxmsonormal"/>
        <w:ind w:left="720"/>
      </w:pPr>
      <w:r w:rsidRPr="00E56A50">
        <w:t xml:space="preserve">CellCLI&gt; list physicaldisk </w:t>
      </w:r>
      <w:r>
        <w:t>8:11</w:t>
      </w:r>
      <w:r w:rsidRPr="00E56A50">
        <w:t xml:space="preserve"> detail</w:t>
      </w:r>
    </w:p>
    <w:p w14:paraId="21B558C0" w14:textId="77777777" w:rsidR="007E6870" w:rsidRDefault="007E6870" w:rsidP="007E6870">
      <w:pPr>
        <w:pStyle w:val="xxxxxmsonormal"/>
      </w:pPr>
      <w:r>
        <w:rPr>
          <w:color w:val="000000"/>
        </w:rPr>
        <w:t> </w:t>
      </w:r>
    </w:p>
    <w:p w14:paraId="59C188FA" w14:textId="1A869FF9" w:rsidR="0094280C" w:rsidRDefault="00637AE3" w:rsidP="005F257D">
      <w:r>
        <w:t xml:space="preserve">And once FE will replace the HHD then check the DISK status </w:t>
      </w:r>
    </w:p>
    <w:p w14:paraId="7944C63C" w14:textId="77777777" w:rsidR="00637AE3" w:rsidRDefault="00637AE3" w:rsidP="00637AE3">
      <w:pPr>
        <w:pStyle w:val="xxxxxmsonormal"/>
        <w:ind w:left="720"/>
      </w:pPr>
      <w:r w:rsidRPr="00E56A50">
        <w:t xml:space="preserve">CellCLI&gt; list physicaldisk </w:t>
      </w:r>
      <w:r>
        <w:t>8:11</w:t>
      </w:r>
      <w:r w:rsidRPr="00E56A50">
        <w:t xml:space="preserve"> detail</w:t>
      </w:r>
    </w:p>
    <w:p w14:paraId="1AE91A13" w14:textId="77777777" w:rsidR="00CF3710" w:rsidRDefault="00CF3710" w:rsidP="005F257D"/>
    <w:p w14:paraId="5BCCDF10" w14:textId="175B0C07" w:rsidR="00203DFD" w:rsidRDefault="00203DFD" w:rsidP="005F257D">
      <w:r>
        <w:t>And check the rebalancing status :-</w:t>
      </w:r>
    </w:p>
    <w:p w14:paraId="6D72A7BE" w14:textId="7B9A00D9" w:rsidR="00637AE3" w:rsidRDefault="00203DFD" w:rsidP="005F257D">
      <w:r>
        <w:t xml:space="preserve">                Sqlplus&gt; </w:t>
      </w:r>
      <w:r w:rsidRPr="00203DFD">
        <w:t>select * from v$asm_operation</w:t>
      </w:r>
      <w:r>
        <w:t>;</w:t>
      </w:r>
    </w:p>
    <w:p w14:paraId="52F43424" w14:textId="7D8135A5" w:rsidR="0014408F" w:rsidRDefault="0014408F" w:rsidP="005F257D"/>
    <w:p w14:paraId="60F402B6" w14:textId="6C2BB78F" w:rsidR="0014408F" w:rsidRPr="00D75CA0" w:rsidRDefault="0014408F" w:rsidP="005F257D">
      <w:r w:rsidRPr="006F2FDD">
        <w:rPr>
          <w:b/>
          <w:bCs/>
        </w:rPr>
        <w:t>Note :-</w:t>
      </w:r>
      <w:r>
        <w:t xml:space="preserve"> </w:t>
      </w:r>
      <w:r w:rsidR="00246469">
        <w:t xml:space="preserve"> do not replace another</w:t>
      </w:r>
      <w:r w:rsidR="00C06255">
        <w:t xml:space="preserve"> HHD</w:t>
      </w:r>
      <w:r w:rsidR="00246469">
        <w:t xml:space="preserve"> disk in any of the cell node of the same </w:t>
      </w:r>
      <w:r w:rsidR="00C06255">
        <w:t xml:space="preserve">Exadata </w:t>
      </w:r>
      <w:r w:rsidR="00246469">
        <w:t xml:space="preserve">machine until the </w:t>
      </w:r>
      <w:r w:rsidR="00C06255">
        <w:t>previous rebalancing</w:t>
      </w:r>
      <w:r w:rsidR="00246469">
        <w:t xml:space="preserve"> </w:t>
      </w:r>
      <w:r w:rsidR="00C06255">
        <w:t>operation</w:t>
      </w:r>
      <w:r w:rsidR="00AD7A3E">
        <w:t xml:space="preserve"> running</w:t>
      </w:r>
      <w:r w:rsidR="00C06255">
        <w:t>.</w:t>
      </w:r>
      <w:r w:rsidR="00AD7A3E">
        <w:t xml:space="preserve"> Once </w:t>
      </w:r>
      <w:r w:rsidR="00F15728">
        <w:t xml:space="preserve">rebalancing operation completed the we are good to go </w:t>
      </w:r>
      <w:r w:rsidR="006F2FDD">
        <w:t xml:space="preserve">to </w:t>
      </w:r>
      <w:r w:rsidR="00F15728">
        <w:t xml:space="preserve">replacement for another disk. </w:t>
      </w:r>
      <w:r w:rsidR="00C06255">
        <w:t xml:space="preserve"> </w:t>
      </w:r>
    </w:p>
    <w:sectPr w:rsidR="0014408F" w:rsidRPr="00D75CA0" w:rsidSect="00D23F17">
      <w:footerReference w:type="default" r:id="rId20"/>
      <w:pgSz w:w="12240" w:h="15840"/>
      <w:pgMar w:top="63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1C0AF" w14:textId="77777777" w:rsidR="00DE12D5" w:rsidRDefault="00DE12D5" w:rsidP="00E16CCB">
      <w:pPr>
        <w:spacing w:after="0" w:line="240" w:lineRule="auto"/>
      </w:pPr>
      <w:r>
        <w:separator/>
      </w:r>
    </w:p>
  </w:endnote>
  <w:endnote w:type="continuationSeparator" w:id="0">
    <w:p w14:paraId="6602B444" w14:textId="77777777" w:rsidR="00DE12D5" w:rsidRDefault="00DE12D5" w:rsidP="00E16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3F0C0" w14:textId="5B906816" w:rsidR="00E16CCB" w:rsidRDefault="00E16CCB">
    <w:pPr>
      <w:pStyle w:val="Footer"/>
    </w:pPr>
    <w:r>
      <w:rPr>
        <w:noProof/>
      </w:rPr>
      <mc:AlternateContent>
        <mc:Choice Requires="wps">
          <w:drawing>
            <wp:anchor distT="0" distB="0" distL="114300" distR="114300" simplePos="0" relativeHeight="251659264" behindDoc="0" locked="0" layoutInCell="0" allowOverlap="1" wp14:anchorId="4DF60043" wp14:editId="510B4744">
              <wp:simplePos x="0" y="0"/>
              <wp:positionH relativeFrom="page">
                <wp:posOffset>0</wp:posOffset>
              </wp:positionH>
              <wp:positionV relativeFrom="page">
                <wp:posOffset>9594215</wp:posOffset>
              </wp:positionV>
              <wp:extent cx="7772400" cy="273050"/>
              <wp:effectExtent l="0" t="0" r="0" b="12700"/>
              <wp:wrapNone/>
              <wp:docPr id="2" name="MSIPCM32414a0580afcb33fd2e99ca" descr="{&quot;HashCode&quot;:107142765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7E013D" w14:textId="37303BFC" w:rsidR="00E16CCB" w:rsidRPr="00E16CCB" w:rsidRDefault="00E16CCB" w:rsidP="00E16CCB">
                          <w:pPr>
                            <w:spacing w:after="0"/>
                            <w:jc w:val="center"/>
                            <w:rPr>
                              <w:rFonts w:ascii="Calibri" w:hAnsi="Calibri" w:cs="Calibri"/>
                              <w:color w:val="000000"/>
                              <w:sz w:val="20"/>
                            </w:rPr>
                          </w:pPr>
                          <w:r w:rsidRPr="00E16CCB">
                            <w:rPr>
                              <w:rFonts w:ascii="Calibri" w:hAnsi="Calibri" w:cs="Calibri"/>
                              <w:color w:val="000000"/>
                              <w:sz w:val="20"/>
                            </w:rPr>
                            <w:t>Confidential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DF60043" id="_x0000_t202" coordsize="21600,21600" o:spt="202" path="m,l,21600r21600,l21600,xe">
              <v:stroke joinstyle="miter"/>
              <v:path gradientshapeok="t" o:connecttype="rect"/>
            </v:shapetype>
            <v:shape id="MSIPCM32414a0580afcb33fd2e99ca" o:spid="_x0000_s1026" type="#_x0000_t202" alt="{&quot;HashCode&quot;:1071427657,&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BH+rQIAAEYFAAAOAAAAZHJzL2Uyb0RvYy54bWysVEtv2zAMvg/YfxB02GmLH0njJqtTZCmy&#10;FUjbAOnQsyLLsQFbVCWlcTbsv4+y5fSxnYZdJIofxccnUheXTV2RJ6FNCTKl0SCkREgOWSl3Kf1+&#10;v/x0TomxTGasAilSehSGXs7ev7s4qKmIoYAqE5qgE2mmB5XSwlo1DQLDC1EzMwAlJII56JpZPOpd&#10;kGl2QO91FcRhOA4OoDOlgQtjUHvVgXTW+s9zwe1dnhthSZVSzM22q27XrVuD2QWb7jRTRcl9Guwf&#10;sqhZKTHoydUVs4zsdfmHq7rkGgzkdsChDiDPSy7aGrCaKHxTzaZgSrS1IDlGnWgy/88tv31aa1Jm&#10;KY0pkazGJ7rZXK8XN8N4FI1YeHYespxvh8M8i8VkwhklmTAcGfz54XEP9vM3ZooFZKI7TaMwiUZx&#10;Mj5LPnpclLvCejSZxIPQAw9lZguvH0fP+nXFuKiF7O90JksAK3QnewfXMhONd9Bta13WTB9fWW2w&#10;BbA3vV3k796D8prwlNBK5H1MVP5yrXFQZooMbRRyZJsv0GCL93qDSvfiTa5rt+NbEsSxyY6nxhKN&#10;JRyVSZLEoxAhjlicDMOztvOC59tKG/tVQE2ckFKNWbf9xJ5WxmImaNqbuGASlmVVtc1bSXJI6XiI&#10;Ll8heKOSeNHV0OXqJNtsG1/YFrIj1qWhGwqj+LLE4Ctm7JppnALMFyfb3uGSV4BBwEuUFKB//E3v&#10;7LE5EaXkgFOVUvO4Z1pQUl1LbNtJNBq5MWwPKOiX2m2vlft6ATiwEf4direis7VVL+Ya6gcc/LmL&#10;hhCTHGOmdNuLC4snBPDj4GI+b2UcOMXsSm4Ud64dWY7S++aBaeV5t/hit9DPHZu+ob+z7Wie7y3k&#10;Zfs2jtiOTc83Dmv7ZP5jcb/By3Nr9fz9zX4DAAD//wMAUEsDBBQABgAIAAAAIQD7pgnR3gAAAAsB&#10;AAAPAAAAZHJzL2Rvd25yZXYueG1sTI/NTsMwEITvSLyDtUjcqNPQIhLiVAjEBQmhFsTZiTc/TbyO&#10;YrdN3p7NCY77zWh2JttNthdnHH3rSMF6FYFAKp1pqVbw/fV29wjCB01G945QwYwedvn1VaZT4y60&#10;x/Mh1IJDyKdaQRPCkErpywat9is3ILFWudHqwOdYSzPqC4fbXsZR9CCtbok/NHrAlwbL7nCyCjaf&#10;SVHJY2ePH/P7PLdd9fNaVErd3kzPTyACTuHPDEt9rg45dyrciYwXvQIeEphu11ECYtHjeMOsWNj2&#10;PgGZZ/L/hvwXAAD//wMAUEsBAi0AFAAGAAgAAAAhALaDOJL+AAAA4QEAABMAAAAAAAAAAAAAAAAA&#10;AAAAAFtDb250ZW50X1R5cGVzXS54bWxQSwECLQAUAAYACAAAACEAOP0h/9YAAACUAQAACwAAAAAA&#10;AAAAAAAAAAAvAQAAX3JlbHMvLnJlbHNQSwECLQAUAAYACAAAACEAs4AR/q0CAABGBQAADgAAAAAA&#10;AAAAAAAAAAAuAgAAZHJzL2Uyb0RvYy54bWxQSwECLQAUAAYACAAAACEA+6YJ0d4AAAALAQAADwAA&#10;AAAAAAAAAAAAAAAHBQAAZHJzL2Rvd25yZXYueG1sUEsFBgAAAAAEAAQA8wAAABIGAAAAAA==&#10;" o:allowincell="f" filled="f" stroked="f" strokeweight=".5pt">
              <v:fill o:detectmouseclick="t"/>
              <v:textbox inset=",0,,0">
                <w:txbxContent>
                  <w:p w14:paraId="347E013D" w14:textId="37303BFC" w:rsidR="00E16CCB" w:rsidRPr="00E16CCB" w:rsidRDefault="00E16CCB" w:rsidP="00E16CCB">
                    <w:pPr>
                      <w:spacing w:after="0"/>
                      <w:jc w:val="center"/>
                      <w:rPr>
                        <w:rFonts w:ascii="Calibri" w:hAnsi="Calibri" w:cs="Calibri"/>
                        <w:color w:val="000000"/>
                        <w:sz w:val="20"/>
                      </w:rPr>
                    </w:pPr>
                    <w:r w:rsidRPr="00E16CCB">
                      <w:rPr>
                        <w:rFonts w:ascii="Calibri" w:hAnsi="Calibri" w:cs="Calibri"/>
                        <w:color w:val="000000"/>
                        <w:sz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2FE4F" w14:textId="77777777" w:rsidR="00DE12D5" w:rsidRDefault="00DE12D5" w:rsidP="00E16CCB">
      <w:pPr>
        <w:spacing w:after="0" w:line="240" w:lineRule="auto"/>
      </w:pPr>
      <w:r>
        <w:separator/>
      </w:r>
    </w:p>
  </w:footnote>
  <w:footnote w:type="continuationSeparator" w:id="0">
    <w:p w14:paraId="63EBC3D3" w14:textId="77777777" w:rsidR="00DE12D5" w:rsidRDefault="00DE12D5" w:rsidP="00E16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647F1"/>
    <w:multiLevelType w:val="hybridMultilevel"/>
    <w:tmpl w:val="99F4B080"/>
    <w:lvl w:ilvl="0" w:tplc="0F0E0030">
      <w:numFmt w:val="bullet"/>
      <w:lvlText w:val=""/>
      <w:lvlJc w:val="left"/>
      <w:pPr>
        <w:ind w:left="720" w:hanging="360"/>
      </w:pPr>
      <w:rPr>
        <w:rFonts w:ascii="Wingdings" w:eastAsiaTheme="minorHAnsi" w:hAnsi="Wingdings"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7D"/>
    <w:rsid w:val="0009425C"/>
    <w:rsid w:val="000A1C1B"/>
    <w:rsid w:val="0014408F"/>
    <w:rsid w:val="00160E5A"/>
    <w:rsid w:val="001D3EA7"/>
    <w:rsid w:val="001E17AF"/>
    <w:rsid w:val="001F2648"/>
    <w:rsid w:val="00203DFD"/>
    <w:rsid w:val="00246469"/>
    <w:rsid w:val="00273DF4"/>
    <w:rsid w:val="00471A3C"/>
    <w:rsid w:val="00490586"/>
    <w:rsid w:val="00507680"/>
    <w:rsid w:val="00521F33"/>
    <w:rsid w:val="005D0A48"/>
    <w:rsid w:val="005E2883"/>
    <w:rsid w:val="005F257D"/>
    <w:rsid w:val="0060762A"/>
    <w:rsid w:val="00637AE3"/>
    <w:rsid w:val="006C6868"/>
    <w:rsid w:val="006F2FDD"/>
    <w:rsid w:val="007062E2"/>
    <w:rsid w:val="00740EC1"/>
    <w:rsid w:val="007B5C1B"/>
    <w:rsid w:val="007E6870"/>
    <w:rsid w:val="0080553C"/>
    <w:rsid w:val="0085793A"/>
    <w:rsid w:val="00865B11"/>
    <w:rsid w:val="008B15A6"/>
    <w:rsid w:val="0094280C"/>
    <w:rsid w:val="00A730C4"/>
    <w:rsid w:val="00A82596"/>
    <w:rsid w:val="00AD7A3E"/>
    <w:rsid w:val="00B02E15"/>
    <w:rsid w:val="00B4731B"/>
    <w:rsid w:val="00B77238"/>
    <w:rsid w:val="00BE440F"/>
    <w:rsid w:val="00C06255"/>
    <w:rsid w:val="00C52B6E"/>
    <w:rsid w:val="00C62CFC"/>
    <w:rsid w:val="00CA082B"/>
    <w:rsid w:val="00CF3710"/>
    <w:rsid w:val="00D23F17"/>
    <w:rsid w:val="00D75CA0"/>
    <w:rsid w:val="00D8707E"/>
    <w:rsid w:val="00D96DE0"/>
    <w:rsid w:val="00DC7E73"/>
    <w:rsid w:val="00DE12D5"/>
    <w:rsid w:val="00E16CCB"/>
    <w:rsid w:val="00E56A50"/>
    <w:rsid w:val="00F15728"/>
    <w:rsid w:val="00F554A4"/>
    <w:rsid w:val="00F707DF"/>
    <w:rsid w:val="00F8398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DEF36"/>
  <w15:chartTrackingRefBased/>
  <w15:docId w15:val="{92128327-4C6F-41B1-A8B9-123D814A8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CCB"/>
    <w:rPr>
      <w:rFonts w:cs="Mangal"/>
    </w:rPr>
  </w:style>
  <w:style w:type="paragraph" w:styleId="Footer">
    <w:name w:val="footer"/>
    <w:basedOn w:val="Normal"/>
    <w:link w:val="FooterChar"/>
    <w:uiPriority w:val="99"/>
    <w:unhideWhenUsed/>
    <w:rsid w:val="00E16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CCB"/>
    <w:rPr>
      <w:rFonts w:cs="Mangal"/>
    </w:rPr>
  </w:style>
  <w:style w:type="paragraph" w:styleId="ListParagraph">
    <w:name w:val="List Paragraph"/>
    <w:basedOn w:val="Normal"/>
    <w:uiPriority w:val="34"/>
    <w:qFormat/>
    <w:rsid w:val="00CA082B"/>
    <w:pPr>
      <w:ind w:left="720"/>
      <w:contextualSpacing/>
    </w:pPr>
  </w:style>
  <w:style w:type="character" w:styleId="Hyperlink">
    <w:name w:val="Hyperlink"/>
    <w:basedOn w:val="DefaultParagraphFont"/>
    <w:uiPriority w:val="99"/>
    <w:unhideWhenUsed/>
    <w:rsid w:val="00F707DF"/>
    <w:rPr>
      <w:color w:val="0563C1" w:themeColor="hyperlink"/>
      <w:u w:val="single"/>
    </w:rPr>
  </w:style>
  <w:style w:type="character" w:styleId="UnresolvedMention">
    <w:name w:val="Unresolved Mention"/>
    <w:basedOn w:val="DefaultParagraphFont"/>
    <w:uiPriority w:val="99"/>
    <w:semiHidden/>
    <w:unhideWhenUsed/>
    <w:rsid w:val="00F707DF"/>
    <w:rPr>
      <w:color w:val="605E5C"/>
      <w:shd w:val="clear" w:color="auto" w:fill="E1DFDD"/>
    </w:rPr>
  </w:style>
  <w:style w:type="paragraph" w:customStyle="1" w:styleId="xxxmsonormal">
    <w:name w:val="x_xxmsonormal"/>
    <w:basedOn w:val="Normal"/>
    <w:uiPriority w:val="99"/>
    <w:rsid w:val="007E6870"/>
    <w:pPr>
      <w:spacing w:after="0" w:line="240" w:lineRule="auto"/>
    </w:pPr>
    <w:rPr>
      <w:rFonts w:ascii="Calibri" w:hAnsi="Calibri" w:cs="Calibri"/>
      <w:szCs w:val="22"/>
    </w:rPr>
  </w:style>
  <w:style w:type="paragraph" w:customStyle="1" w:styleId="xxxxxmsonormal">
    <w:name w:val="x_xxxxmsonormal"/>
    <w:basedOn w:val="Normal"/>
    <w:uiPriority w:val="99"/>
    <w:rsid w:val="007E6870"/>
    <w:pPr>
      <w:spacing w:after="0" w:line="240" w:lineRule="auto"/>
    </w:pPr>
    <w:rPr>
      <w:rFonts w:ascii="Calibri"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470">
      <w:bodyDiv w:val="1"/>
      <w:marLeft w:val="0"/>
      <w:marRight w:val="0"/>
      <w:marTop w:val="0"/>
      <w:marBottom w:val="0"/>
      <w:divBdr>
        <w:top w:val="none" w:sz="0" w:space="0" w:color="auto"/>
        <w:left w:val="none" w:sz="0" w:space="0" w:color="auto"/>
        <w:bottom w:val="none" w:sz="0" w:space="0" w:color="auto"/>
        <w:right w:val="none" w:sz="0" w:space="0" w:color="auto"/>
      </w:divBdr>
    </w:div>
    <w:div w:id="61412393">
      <w:bodyDiv w:val="1"/>
      <w:marLeft w:val="0"/>
      <w:marRight w:val="0"/>
      <w:marTop w:val="0"/>
      <w:marBottom w:val="0"/>
      <w:divBdr>
        <w:top w:val="none" w:sz="0" w:space="0" w:color="auto"/>
        <w:left w:val="none" w:sz="0" w:space="0" w:color="auto"/>
        <w:bottom w:val="none" w:sz="0" w:space="0" w:color="auto"/>
        <w:right w:val="none" w:sz="0" w:space="0" w:color="auto"/>
      </w:divBdr>
    </w:div>
    <w:div w:id="929312542">
      <w:bodyDiv w:val="1"/>
      <w:marLeft w:val="0"/>
      <w:marRight w:val="0"/>
      <w:marTop w:val="0"/>
      <w:marBottom w:val="0"/>
      <w:divBdr>
        <w:top w:val="none" w:sz="0" w:space="0" w:color="auto"/>
        <w:left w:val="none" w:sz="0" w:space="0" w:color="auto"/>
        <w:bottom w:val="none" w:sz="0" w:space="0" w:color="auto"/>
        <w:right w:val="none" w:sz="0" w:space="0" w:color="auto"/>
      </w:divBdr>
    </w:div>
    <w:div w:id="1097098435">
      <w:bodyDiv w:val="1"/>
      <w:marLeft w:val="0"/>
      <w:marRight w:val="0"/>
      <w:marTop w:val="0"/>
      <w:marBottom w:val="0"/>
      <w:divBdr>
        <w:top w:val="none" w:sz="0" w:space="0" w:color="auto"/>
        <w:left w:val="none" w:sz="0" w:space="0" w:color="auto"/>
        <w:bottom w:val="none" w:sz="0" w:space="0" w:color="auto"/>
        <w:right w:val="none" w:sz="0" w:space="0" w:color="auto"/>
      </w:divBdr>
    </w:div>
    <w:div w:id="135299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mailto:Vdc-Datacenter@nordea.co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ioweb.oneadr.net/itssp/"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lyte.oneadr.net/nlyte" TargetMode="External"/><Relationship Id="rId5" Type="http://schemas.openxmlformats.org/officeDocument/2006/relationships/footnotes" Target="footnotes.xml"/><Relationship Id="rId15" Type="http://schemas.openxmlformats.org/officeDocument/2006/relationships/hyperlink" Target="http://nlyte.oneadr.net/nlyte"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Jeevan</dc:creator>
  <cp:keywords/>
  <dc:description/>
  <cp:lastModifiedBy>Rishi, Jeevan</cp:lastModifiedBy>
  <cp:revision>50</cp:revision>
  <dcterms:created xsi:type="dcterms:W3CDTF">2022-04-12T05:10:00Z</dcterms:created>
  <dcterms:modified xsi:type="dcterms:W3CDTF">2022-04-12T07:43:00Z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0b7bbd-7ade-49ce-aa5e-23220b76cd08_Enabled">
    <vt:lpwstr>true</vt:lpwstr>
  </property>
  <property fmtid="{D5CDD505-2E9C-101B-9397-08002B2CF9AE}" pid="3" name="MSIP_Label_400b7bbd-7ade-49ce-aa5e-23220b76cd08_SetDate">
    <vt:lpwstr>2022-04-12T07:43:34Z</vt:lpwstr>
  </property>
  <property fmtid="{D5CDD505-2E9C-101B-9397-08002B2CF9AE}" pid="4" name="MSIP_Label_400b7bbd-7ade-49ce-aa5e-23220b76cd08_Method">
    <vt:lpwstr>Standard</vt:lpwstr>
  </property>
  <property fmtid="{D5CDD505-2E9C-101B-9397-08002B2CF9AE}" pid="5" name="MSIP_Label_400b7bbd-7ade-49ce-aa5e-23220b76cd08_Name">
    <vt:lpwstr>Confidential</vt:lpwstr>
  </property>
  <property fmtid="{D5CDD505-2E9C-101B-9397-08002B2CF9AE}" pid="6" name="MSIP_Label_400b7bbd-7ade-49ce-aa5e-23220b76cd08_SiteId">
    <vt:lpwstr>8beccd60-0be6-4025-8e24-ca9ae679e1f4</vt:lpwstr>
  </property>
  <property fmtid="{D5CDD505-2E9C-101B-9397-08002B2CF9AE}" pid="7" name="MSIP_Label_400b7bbd-7ade-49ce-aa5e-23220b76cd08_ActionId">
    <vt:lpwstr>90cec77c-31e4-49f7-8c15-bbf4d15956e7</vt:lpwstr>
  </property>
  <property fmtid="{D5CDD505-2E9C-101B-9397-08002B2CF9AE}" pid="8" name="MSIP_Label_400b7bbd-7ade-49ce-aa5e-23220b76cd08_ContentBits">
    <vt:lpwstr>2</vt:lpwstr>
  </property>
</Properties>
</file>