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Document Analysis Report</w:t>
      </w:r>
    </w:p>
    <w:p>
      <w:r>
        <w:t>Generated on: 2025-02-20 18:06:07</w:t>
      </w:r>
    </w:p>
    <w:p>
      <w:pPr>
        <w:pStyle w:val="Heading1"/>
      </w:pPr>
      <w:r>
        <w:t>Executive Summary</w:t>
      </w:r>
    </w:p>
    <w:p>
      <w:r>
        <w:t>Internet of Things (IOT)</w:t>
        <w:br/>
        <w:t xml:space="preserve"> What is the Internet of Things (IoT)?</w:t>
        <w:br/>
        <w:t xml:space="preserve"> Connecting the Physical and Digital</w:t>
        <w:br/>
        <w:t>IoT refers to the network of physical devices, vehicles, home</w:t>
        <w:br/>
        <w:t>appliances, and other items embedded with electronics,</w:t>
        <w:br/>
        <w:t>software, sensors, actuators, and network connectivity that</w:t>
        <w:br/>
        <w:t>enables them to collect and exchange data.</w:t>
      </w:r>
    </w:p>
    <w:p>
      <w:pPr>
        <w:pStyle w:val="Heading1"/>
      </w:pPr>
      <w:r>
        <w:t>Document Statistics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Word Count</w:t>
            </w:r>
          </w:p>
        </w:tc>
        <w:tc>
          <w:tcPr>
            <w:tcW w:type="dxa" w:w="4320"/>
          </w:tcPr>
          <w:p>
            <w:r>
              <w:t>255</w:t>
            </w:r>
          </w:p>
        </w:tc>
      </w:tr>
      <w:tr>
        <w:tc>
          <w:tcPr>
            <w:tcW w:type="dxa" w:w="4320"/>
          </w:tcPr>
          <w:p>
            <w:r>
              <w:t>Sentence Count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Avg Sentence Length</w:t>
            </w:r>
          </w:p>
        </w:tc>
        <w:tc>
          <w:tcPr>
            <w:tcW w:type="dxa" w:w="4320"/>
          </w:tcPr>
          <w:p>
            <w:r>
              <w:t>13.42</w:t>
            </w:r>
          </w:p>
        </w:tc>
      </w:tr>
      <w:tr>
        <w:tc>
          <w:tcPr>
            <w:tcW w:type="dxa" w:w="4320"/>
          </w:tcPr>
          <w:p>
            <w:r>
              <w:t>Readability Score</w:t>
            </w:r>
          </w:p>
        </w:tc>
        <w:tc>
          <w:tcPr>
            <w:tcW w:type="dxa" w:w="4320"/>
          </w:tcPr>
          <w:p>
            <w:r>
              <w:t>-13.81</w:t>
            </w:r>
          </w:p>
        </w:tc>
      </w:tr>
    </w:tbl>
    <w:p>
      <w:pPr>
        <w:pStyle w:val="Heading1"/>
      </w:pPr>
      <w:r>
        <w:t>Entity Analysis</w:t>
      </w:r>
    </w:p>
    <w:p>
      <w:pPr>
        <w:pStyle w:val="Heading2"/>
      </w:pPr>
      <w:r>
        <w:t>PERSON Entities</w:t>
      </w:r>
    </w:p>
    <w:p>
      <w:r>
        <w:t>Challenges, Blockchain Technology</w:t>
        <w:br/>
        <w:t>Securing, Edge Computing</w:t>
        <w:br/>
        <w:t>Processing</w:t>
      </w:r>
    </w:p>
    <w:p>
      <w:pPr>
        <w:pStyle w:val="Heading2"/>
      </w:pPr>
      <w:r>
        <w:t>ORG Entities</w:t>
      </w:r>
    </w:p>
    <w:p>
      <w:r>
        <w:t>Digital, IoT, Healthcare, The Future of IoT: Trends and Predictions</w:t>
        <w:br/>
        <w:t>, Physical, Industrial IoT (IIoT, Smart Homes – Smart, IoT Adoption</w:t>
        <w:br/>
        <w:t>Security Risks</w:t>
        <w:br/>
        <w:t>Protecting, Data Management</w:t>
        <w:br/>
        <w:t>Storing</w:t>
      </w:r>
    </w:p>
    <w:p>
      <w:pPr>
        <w:pStyle w:val="Heading1"/>
      </w:pPr>
      <w:r>
        <w:t>Key Terms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IoT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Smart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Internet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Things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devices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automation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efficiency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industries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