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CA" w:rsidRPr="00795371" w:rsidRDefault="000D1681">
      <w:pPr>
        <w:rPr>
          <w:rFonts w:ascii="Courier New" w:hAnsi="Courier New" w:cs="Courier New"/>
          <w:b/>
          <w:lang w:val="cs-CZ"/>
        </w:rPr>
      </w:pPr>
      <w:r w:rsidRPr="00795371">
        <w:rPr>
          <w:rFonts w:ascii="Courier New" w:hAnsi="Courier New" w:cs="Courier New"/>
          <w:b/>
          <w:lang w:val="cs-CZ"/>
        </w:rPr>
        <w:t>ICND1 FINAL LAB EXAM</w:t>
      </w:r>
    </w:p>
    <w:p w:rsidR="000D1681" w:rsidRDefault="000D1681">
      <w:pPr>
        <w:rPr>
          <w:rFonts w:ascii="Courier New" w:hAnsi="Courier New" w:cs="Courier New"/>
          <w:lang w:val="cs-CZ"/>
        </w:rPr>
      </w:pPr>
    </w:p>
    <w:p w:rsidR="000D1681" w:rsidRDefault="000D168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You are a network administrator in the company which has 3 sites. 2 sites </w:t>
      </w:r>
      <w:r w:rsidR="00661406">
        <w:rPr>
          <w:rFonts w:ascii="Courier New" w:hAnsi="Courier New" w:cs="Courier New"/>
          <w:lang w:val="en-US"/>
        </w:rPr>
        <w:t>have</w:t>
      </w:r>
      <w:r>
        <w:rPr>
          <w:rFonts w:ascii="Courier New" w:hAnsi="Courier New" w:cs="Courier New"/>
          <w:lang w:val="en-US"/>
        </w:rPr>
        <w:t xml:space="preserve"> been dedicated for staff</w:t>
      </w:r>
      <w:r w:rsidR="00661406">
        <w:rPr>
          <w:rFonts w:ascii="Courier New" w:hAnsi="Courier New" w:cs="Courier New"/>
          <w:lang w:val="en-US"/>
        </w:rPr>
        <w:t xml:space="preserve"> only</w:t>
      </w:r>
      <w:r>
        <w:rPr>
          <w:rFonts w:ascii="Courier New" w:hAnsi="Courier New" w:cs="Courier New"/>
          <w:lang w:val="en-US"/>
        </w:rPr>
        <w:t xml:space="preserve"> (RED and BLUE) and the 3</w:t>
      </w:r>
      <w:r w:rsidRPr="000D1681">
        <w:rPr>
          <w:rFonts w:ascii="Courier New" w:hAnsi="Courier New" w:cs="Courier New"/>
          <w:vertAlign w:val="superscript"/>
          <w:lang w:val="en-US"/>
        </w:rPr>
        <w:t>rd</w:t>
      </w:r>
      <w:r>
        <w:rPr>
          <w:rFonts w:ascii="Courier New" w:hAnsi="Courier New" w:cs="Courier New"/>
          <w:lang w:val="en-US"/>
        </w:rPr>
        <w:t xml:space="preserve"> site has been dedicated to corporate servers.</w:t>
      </w:r>
    </w:p>
    <w:p w:rsidR="000D1681" w:rsidRDefault="000D168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Your task is to configure the network connection</w:t>
      </w:r>
      <w:r w:rsidR="00661406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between these sites. You’ve been given an IP</w:t>
      </w:r>
      <w:r w:rsidR="00661406">
        <w:rPr>
          <w:rFonts w:ascii="Courier New" w:hAnsi="Courier New" w:cs="Courier New"/>
          <w:lang w:val="en-US"/>
        </w:rPr>
        <w:t>v4</w:t>
      </w:r>
      <w:r>
        <w:rPr>
          <w:rFonts w:ascii="Courier New" w:hAnsi="Courier New" w:cs="Courier New"/>
          <w:lang w:val="en-US"/>
        </w:rPr>
        <w:t xml:space="preserve"> address block of 200.100.0.0/24</w:t>
      </w:r>
      <w:r w:rsidR="00591957">
        <w:rPr>
          <w:rFonts w:ascii="Courier New" w:hAnsi="Courier New" w:cs="Courier New"/>
          <w:lang w:val="en-US"/>
        </w:rPr>
        <w:t xml:space="preserve"> and 100.100.100.0/29</w:t>
      </w:r>
      <w:r>
        <w:rPr>
          <w:rFonts w:ascii="Courier New" w:hAnsi="Courier New" w:cs="Courier New"/>
          <w:lang w:val="en-US"/>
        </w:rPr>
        <w:t>.</w:t>
      </w:r>
    </w:p>
    <w:p w:rsidR="000D1681" w:rsidRDefault="000D168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RED site has 120 users. BLUE site has 70 users and Server farm has 62 servers.</w:t>
      </w:r>
    </w:p>
    <w:p w:rsidR="000D1681" w:rsidRDefault="000D1681" w:rsidP="000D168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OSPF as your routing protocol.</w:t>
      </w:r>
      <w:r w:rsidR="00661406">
        <w:rPr>
          <w:rFonts w:ascii="Courier New" w:hAnsi="Courier New" w:cs="Courier New"/>
          <w:lang w:val="en-US"/>
        </w:rPr>
        <w:t xml:space="preserve"> DR will be R3 router. R2 will be BDR.</w:t>
      </w:r>
    </w:p>
    <w:p w:rsidR="00591957" w:rsidRDefault="00591957" w:rsidP="000D168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Configure LAN IP ranges on R2 and R3 on Loopback interfaces.</w:t>
      </w:r>
    </w:p>
    <w:p w:rsidR="00591957" w:rsidRDefault="00591957" w:rsidP="000D168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Configure LAN IP range</w:t>
      </w:r>
      <w:r>
        <w:rPr>
          <w:rFonts w:ascii="Courier New" w:hAnsi="Courier New" w:cs="Courier New"/>
          <w:lang w:val="en-US"/>
        </w:rPr>
        <w:t xml:space="preserve"> on R1 on FastEthernet interface.</w:t>
      </w:r>
    </w:p>
    <w:p w:rsidR="00591957" w:rsidRDefault="00591957" w:rsidP="000D168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Configure 1</w:t>
      </w:r>
      <w:r w:rsidRPr="00591957">
        <w:rPr>
          <w:rFonts w:ascii="Courier New" w:hAnsi="Courier New" w:cs="Courier New"/>
          <w:vertAlign w:val="superscript"/>
          <w:lang w:val="en-US"/>
        </w:rPr>
        <w:t>st</w:t>
      </w:r>
      <w:r>
        <w:rPr>
          <w:rFonts w:ascii="Courier New" w:hAnsi="Courier New" w:cs="Courier New"/>
          <w:lang w:val="en-US"/>
        </w:rPr>
        <w:t xml:space="preserve"> usable IP address from each subnet to router ifs.</w:t>
      </w:r>
    </w:p>
    <w:p w:rsidR="000D1681" w:rsidRDefault="000D1681" w:rsidP="000D168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Users in BLUE LAN should be able to obtain </w:t>
      </w:r>
      <w:r w:rsidR="00661406">
        <w:rPr>
          <w:rFonts w:ascii="Courier New" w:hAnsi="Courier New" w:cs="Courier New"/>
          <w:lang w:val="en-US"/>
        </w:rPr>
        <w:t xml:space="preserve">IPv4 </w:t>
      </w:r>
      <w:r>
        <w:rPr>
          <w:rFonts w:ascii="Courier New" w:hAnsi="Courier New" w:cs="Courier New"/>
          <w:lang w:val="en-US"/>
        </w:rPr>
        <w:t>address from DHCP</w:t>
      </w:r>
      <w:r w:rsidR="00661406">
        <w:rPr>
          <w:rFonts w:ascii="Courier New" w:hAnsi="Courier New" w:cs="Courier New"/>
          <w:lang w:val="en-US"/>
        </w:rPr>
        <w:t xml:space="preserve"> server</w:t>
      </w:r>
      <w:r>
        <w:rPr>
          <w:rFonts w:ascii="Courier New" w:hAnsi="Courier New" w:cs="Courier New"/>
          <w:lang w:val="en-US"/>
        </w:rPr>
        <w:t>.</w:t>
      </w:r>
      <w:r w:rsidR="00795371">
        <w:rPr>
          <w:rFonts w:ascii="Courier New" w:hAnsi="Courier New" w:cs="Courier New"/>
          <w:lang w:val="en-US"/>
        </w:rPr>
        <w:t xml:space="preserve"> One user in BLUE LAN is requesting that his Workstation has to be reachable on Public IP address.</w:t>
      </w:r>
    </w:p>
    <w:p w:rsidR="000D1681" w:rsidRDefault="000D1681" w:rsidP="000D168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Your PC will be connected to BLUE LAN.</w:t>
      </w:r>
    </w:p>
    <w:p w:rsidR="00591957" w:rsidRDefault="00591957" w:rsidP="00661406">
      <w:pPr>
        <w:pStyle w:val="ListParagraph"/>
        <w:rPr>
          <w:rFonts w:ascii="Courier New" w:hAnsi="Courier New" w:cs="Courier New"/>
          <w:lang w:val="en-US"/>
        </w:rPr>
      </w:pPr>
    </w:p>
    <w:p w:rsidR="00591957" w:rsidRDefault="00591957" w:rsidP="005919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Company policy demands that </w:t>
      </w:r>
      <w:r w:rsidR="00661406">
        <w:rPr>
          <w:rFonts w:ascii="Courier New" w:hAnsi="Courier New" w:cs="Courier New"/>
          <w:lang w:val="en-US"/>
        </w:rPr>
        <w:t xml:space="preserve">access to </w:t>
      </w:r>
      <w:r>
        <w:rPr>
          <w:rFonts w:ascii="Courier New" w:hAnsi="Courier New" w:cs="Courier New"/>
          <w:lang w:val="en-US"/>
        </w:rPr>
        <w:t>Server farm should be limited.</w:t>
      </w:r>
    </w:p>
    <w:p w:rsidR="00591957" w:rsidRDefault="00591957" w:rsidP="0059195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591957">
        <w:rPr>
          <w:rFonts w:ascii="Courier New" w:hAnsi="Courier New" w:cs="Courier New"/>
          <w:lang w:val="en-US"/>
        </w:rPr>
        <w:t>Only BLUE site users should have an access to web service on 1</w:t>
      </w:r>
      <w:r w:rsidRPr="00591957">
        <w:rPr>
          <w:rFonts w:ascii="Courier New" w:hAnsi="Courier New" w:cs="Courier New"/>
          <w:vertAlign w:val="superscript"/>
          <w:lang w:val="en-US"/>
        </w:rPr>
        <w:t>st</w:t>
      </w:r>
      <w:r w:rsidRPr="00591957">
        <w:rPr>
          <w:rFonts w:ascii="Courier New" w:hAnsi="Courier New" w:cs="Courier New"/>
          <w:lang w:val="en-US"/>
        </w:rPr>
        <w:t xml:space="preserve"> usable IP address from Server Farm subnet. </w:t>
      </w:r>
    </w:p>
    <w:p w:rsidR="00591957" w:rsidRDefault="00661406" w:rsidP="0059195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Discard</w:t>
      </w:r>
      <w:r w:rsidR="00591957">
        <w:rPr>
          <w:rFonts w:ascii="Courier New" w:hAnsi="Courier New" w:cs="Courier New"/>
          <w:lang w:val="en-US"/>
        </w:rPr>
        <w:t xml:space="preserve"> all ingress packets to Server farm with source IP address from the local subnet.</w:t>
      </w:r>
    </w:p>
    <w:p w:rsidR="00591957" w:rsidRDefault="00661406" w:rsidP="0059195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Drop all traffic from RED site except for ICMP traffic.</w:t>
      </w:r>
    </w:p>
    <w:p w:rsidR="00661406" w:rsidRDefault="00661406" w:rsidP="0059195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Permit all other ingress traffic.</w:t>
      </w:r>
    </w:p>
    <w:p w:rsidR="00661406" w:rsidRPr="00591957" w:rsidRDefault="00661406" w:rsidP="00661406">
      <w:pPr>
        <w:pStyle w:val="ListParagraph"/>
        <w:rPr>
          <w:rFonts w:ascii="Courier New" w:hAnsi="Courier New" w:cs="Courier New"/>
          <w:lang w:val="en-US"/>
        </w:rPr>
      </w:pPr>
    </w:p>
    <w:p w:rsidR="00591957" w:rsidRDefault="00591957" w:rsidP="005919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RED site has 20 users requesting IPv6 access to Server farm. IPv6 users in RED site have an IPv6 prefix 2001:DEAD:BEE:1::/64. 10 IPv6 enabled servers are using IPv6 addresses from a block 2001:BEEF:BEEF:1::/64.</w:t>
      </w:r>
    </w:p>
    <w:p w:rsidR="00591957" w:rsidRDefault="00591957" w:rsidP="0059195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OSPFv3 routing protocol for IPv6 inter-connection</w:t>
      </w:r>
      <w:r w:rsidR="00661406">
        <w:rPr>
          <w:rFonts w:ascii="Courier New" w:hAnsi="Courier New" w:cs="Courier New"/>
          <w:lang w:val="en-US"/>
        </w:rPr>
        <w:t>. R2 will be DR.</w:t>
      </w:r>
    </w:p>
    <w:p w:rsidR="00591957" w:rsidRDefault="00591957" w:rsidP="0059195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2600:1:1:1::/64 in your IPv6 backbone</w:t>
      </w:r>
      <w:r w:rsidR="00661406">
        <w:rPr>
          <w:rFonts w:ascii="Courier New" w:hAnsi="Courier New" w:cs="Courier New"/>
          <w:lang w:val="en-US"/>
        </w:rPr>
        <w:t>.</w:t>
      </w:r>
    </w:p>
    <w:p w:rsidR="00591957" w:rsidRDefault="00661406" w:rsidP="0059195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Configure 1</w:t>
      </w:r>
      <w:r w:rsidRPr="00661406">
        <w:rPr>
          <w:rFonts w:ascii="Courier New" w:hAnsi="Courier New" w:cs="Courier New"/>
          <w:vertAlign w:val="superscript"/>
          <w:lang w:val="en-US"/>
        </w:rPr>
        <w:t>st</w:t>
      </w:r>
      <w:r>
        <w:rPr>
          <w:rFonts w:ascii="Courier New" w:hAnsi="Courier New" w:cs="Courier New"/>
          <w:lang w:val="en-US"/>
        </w:rPr>
        <w:t xml:space="preserve"> usable IPv6 address from each subnet to Loopback interface of appropriate router.</w:t>
      </w:r>
    </w:p>
    <w:p w:rsidR="00661406" w:rsidRDefault="00661406" w:rsidP="00661406">
      <w:pPr>
        <w:rPr>
          <w:rFonts w:ascii="Courier New" w:hAnsi="Courier New" w:cs="Courier New"/>
          <w:lang w:val="en-US"/>
        </w:rPr>
      </w:pPr>
    </w:p>
    <w:p w:rsidR="00661406" w:rsidRDefault="00661406" w:rsidP="00661406">
      <w:pPr>
        <w:rPr>
          <w:rFonts w:ascii="Courier New" w:hAnsi="Courier New" w:cs="Courier New"/>
          <w:lang w:val="en-US"/>
        </w:rPr>
      </w:pPr>
      <w:r w:rsidRPr="00795371">
        <w:rPr>
          <w:rFonts w:ascii="Courier New" w:hAnsi="Courier New" w:cs="Courier New"/>
          <w:b/>
          <w:lang w:val="en-US"/>
        </w:rPr>
        <w:t>Hints</w:t>
      </w:r>
    </w:p>
    <w:p w:rsidR="00661406" w:rsidRDefault="00661406" w:rsidP="0066140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Use </w:t>
      </w:r>
      <w:proofErr w:type="spellStart"/>
      <w:r w:rsidRPr="00795371">
        <w:rPr>
          <w:rFonts w:ascii="Courier New" w:hAnsi="Courier New" w:cs="Courier New"/>
          <w:i/>
          <w:lang w:val="en-US"/>
        </w:rPr>
        <w:t>ip</w:t>
      </w:r>
      <w:proofErr w:type="spellEnd"/>
      <w:r w:rsidRPr="00795371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Pr="00795371">
        <w:rPr>
          <w:rFonts w:ascii="Courier New" w:hAnsi="Courier New" w:cs="Courier New"/>
          <w:i/>
          <w:lang w:val="en-US"/>
        </w:rPr>
        <w:t>ospf</w:t>
      </w:r>
      <w:proofErr w:type="spellEnd"/>
      <w:r w:rsidRPr="00795371">
        <w:rPr>
          <w:rFonts w:ascii="Courier New" w:hAnsi="Courier New" w:cs="Courier New"/>
          <w:i/>
          <w:lang w:val="en-US"/>
        </w:rPr>
        <w:t xml:space="preserve"> network point-to-point</w:t>
      </w:r>
      <w:r w:rsidR="00795371">
        <w:rPr>
          <w:rFonts w:ascii="Courier New" w:hAnsi="Courier New" w:cs="Courier New"/>
          <w:lang w:val="en-US"/>
        </w:rPr>
        <w:t xml:space="preserve"> on Loopback interfaces for OSPF to advertise whole range not just /32 address.</w:t>
      </w:r>
    </w:p>
    <w:p w:rsidR="00795371" w:rsidRDefault="00795371" w:rsidP="0066140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Use </w:t>
      </w:r>
      <w:proofErr w:type="spellStart"/>
      <w:r w:rsidRPr="00795371">
        <w:rPr>
          <w:rFonts w:ascii="Courier New" w:hAnsi="Courier New" w:cs="Courier New"/>
          <w:i/>
          <w:lang w:val="en-US"/>
        </w:rPr>
        <w:t>ip</w:t>
      </w:r>
      <w:proofErr w:type="spellEnd"/>
      <w:r w:rsidRPr="00795371">
        <w:rPr>
          <w:rFonts w:ascii="Courier New" w:hAnsi="Courier New" w:cs="Courier New"/>
          <w:i/>
          <w:lang w:val="en-US"/>
        </w:rPr>
        <w:t xml:space="preserve"> http server</w:t>
      </w:r>
      <w:r>
        <w:rPr>
          <w:rFonts w:ascii="Courier New" w:hAnsi="Courier New" w:cs="Courier New"/>
          <w:lang w:val="en-US"/>
        </w:rPr>
        <w:t xml:space="preserve"> on R3 to enable Web service.</w:t>
      </w:r>
    </w:p>
    <w:p w:rsidR="00795371" w:rsidRDefault="00795371" w:rsidP="00661406">
      <w:pPr>
        <w:rPr>
          <w:rFonts w:ascii="Courier New" w:hAnsi="Courier New" w:cs="Courier New"/>
          <w:lang w:val="en-US"/>
        </w:rPr>
      </w:pPr>
    </w:p>
    <w:p w:rsidR="00795371" w:rsidRPr="00795371" w:rsidRDefault="00795371" w:rsidP="00661406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lastRenderedPageBreak/>
        <w:t>Review</w:t>
      </w:r>
      <w:bookmarkStart w:id="0" w:name="_GoBack"/>
      <w:bookmarkEnd w:id="0"/>
    </w:p>
    <w:p w:rsidR="00795371" w:rsidRDefault="00795371" w:rsidP="0066140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You should be able to ping between any Loopback addresses and also from your PC.</w:t>
      </w:r>
    </w:p>
    <w:p w:rsidR="00795371" w:rsidRDefault="00795371" w:rsidP="0066140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 access from BLUE LAN to R3 should work but not from RED LAN. Use </w:t>
      </w:r>
      <w:r w:rsidRPr="00795371">
        <w:rPr>
          <w:rFonts w:ascii="Courier New" w:hAnsi="Courier New" w:cs="Courier New"/>
          <w:i/>
          <w:lang w:val="en-US"/>
        </w:rPr>
        <w:t xml:space="preserve">telnet </w:t>
      </w:r>
      <w:proofErr w:type="spellStart"/>
      <w:r w:rsidRPr="00795371">
        <w:rPr>
          <w:rFonts w:ascii="Courier New" w:hAnsi="Courier New" w:cs="Courier New"/>
          <w:i/>
          <w:lang w:val="en-US"/>
        </w:rPr>
        <w:t>x.x.x.x</w:t>
      </w:r>
      <w:proofErr w:type="spellEnd"/>
      <w:r w:rsidRPr="00795371">
        <w:rPr>
          <w:rFonts w:ascii="Courier New" w:hAnsi="Courier New" w:cs="Courier New"/>
          <w:i/>
          <w:lang w:val="en-US"/>
        </w:rPr>
        <w:t xml:space="preserve"> 80 /source-interface Loopback0</w:t>
      </w:r>
      <w:r>
        <w:rPr>
          <w:rFonts w:ascii="Courier New" w:hAnsi="Courier New" w:cs="Courier New"/>
          <w:lang w:val="en-US"/>
        </w:rPr>
        <w:t xml:space="preserve"> for diagnostics.</w:t>
      </w:r>
    </w:p>
    <w:p w:rsidR="00795371" w:rsidRDefault="00795371" w:rsidP="0066140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Command </w:t>
      </w:r>
      <w:r w:rsidRPr="00795371">
        <w:rPr>
          <w:rFonts w:ascii="Courier New" w:hAnsi="Courier New" w:cs="Courier New"/>
          <w:i/>
          <w:lang w:val="en-US"/>
        </w:rPr>
        <w:t xml:space="preserve">show </w:t>
      </w:r>
      <w:proofErr w:type="spellStart"/>
      <w:r w:rsidRPr="00795371">
        <w:rPr>
          <w:rFonts w:ascii="Courier New" w:hAnsi="Courier New" w:cs="Courier New"/>
          <w:i/>
          <w:lang w:val="en-US"/>
        </w:rPr>
        <w:t>ip</w:t>
      </w:r>
      <w:proofErr w:type="spellEnd"/>
      <w:r w:rsidRPr="00795371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Pr="00795371">
        <w:rPr>
          <w:rFonts w:ascii="Courier New" w:hAnsi="Courier New" w:cs="Courier New"/>
          <w:i/>
          <w:lang w:val="en-US"/>
        </w:rPr>
        <w:t>ospf</w:t>
      </w:r>
      <w:proofErr w:type="spellEnd"/>
      <w:r w:rsidRPr="00795371">
        <w:rPr>
          <w:rFonts w:ascii="Courier New" w:hAnsi="Courier New" w:cs="Courier New"/>
          <w:i/>
          <w:lang w:val="en-US"/>
        </w:rPr>
        <w:t xml:space="preserve"> neighbor</w:t>
      </w:r>
      <w:r>
        <w:rPr>
          <w:rFonts w:ascii="Courier New" w:hAnsi="Courier New" w:cs="Courier New"/>
          <w:lang w:val="en-US"/>
        </w:rPr>
        <w:t xml:space="preserve"> should verify R3 as DR and R2 as BDR.</w:t>
      </w:r>
    </w:p>
    <w:p w:rsidR="00795371" w:rsidRDefault="00795371" w:rsidP="0066140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Command </w:t>
      </w:r>
      <w:r w:rsidRPr="00795371">
        <w:rPr>
          <w:rFonts w:ascii="Courier New" w:hAnsi="Courier New" w:cs="Courier New"/>
          <w:i/>
          <w:lang w:val="en-US"/>
        </w:rPr>
        <w:t xml:space="preserve">show ipv6 </w:t>
      </w:r>
      <w:proofErr w:type="spellStart"/>
      <w:r w:rsidRPr="00795371">
        <w:rPr>
          <w:rFonts w:ascii="Courier New" w:hAnsi="Courier New" w:cs="Courier New"/>
          <w:i/>
          <w:lang w:val="en-US"/>
        </w:rPr>
        <w:t>ospf</w:t>
      </w:r>
      <w:proofErr w:type="spellEnd"/>
      <w:r w:rsidRPr="00795371">
        <w:rPr>
          <w:rFonts w:ascii="Courier New" w:hAnsi="Courier New" w:cs="Courier New"/>
          <w:i/>
          <w:lang w:val="en-US"/>
        </w:rPr>
        <w:t xml:space="preserve"> neighbor</w:t>
      </w:r>
      <w:r>
        <w:rPr>
          <w:rFonts w:ascii="Courier New" w:hAnsi="Courier New" w:cs="Courier New"/>
          <w:lang w:val="en-US"/>
        </w:rPr>
        <w:t xml:space="preserve"> should verify R2 as DR.</w:t>
      </w:r>
    </w:p>
    <w:p w:rsidR="00795371" w:rsidRPr="00661406" w:rsidRDefault="00795371" w:rsidP="0066140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ICMPv6 between RED LAN and Server farm (Loopback addresses) should work.</w:t>
      </w:r>
    </w:p>
    <w:sectPr w:rsidR="00795371" w:rsidRPr="00661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03F60"/>
    <w:multiLevelType w:val="hybridMultilevel"/>
    <w:tmpl w:val="7BA294B6"/>
    <w:lvl w:ilvl="0" w:tplc="B11E78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8C"/>
    <w:rsid w:val="000D1681"/>
    <w:rsid w:val="00591957"/>
    <w:rsid w:val="00661406"/>
    <w:rsid w:val="006B49CA"/>
    <w:rsid w:val="006C038C"/>
    <w:rsid w:val="0079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6FCB2-2E72-41D8-A004-46AB82B2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gtom</dc:creator>
  <cp:keywords/>
  <dc:description/>
  <cp:lastModifiedBy>gtom</cp:lastModifiedBy>
  <cp:revision>1</cp:revision>
  <dcterms:created xsi:type="dcterms:W3CDTF">2013-08-05T21:05:00Z</dcterms:created>
  <dcterms:modified xsi:type="dcterms:W3CDTF">2013-08-06T00:15:00Z</dcterms:modified>
</cp:coreProperties>
</file>