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44CB2" w14:textId="77777777" w:rsidR="000F6980" w:rsidRDefault="00000000">
      <w:pPr>
        <w:pBdr>
          <w:bottom w:val="single" w:sz="6" w:space="1" w:color="auto"/>
        </w:pBdr>
      </w:pPr>
      <w:r>
        <w:rPr>
          <w:rFonts w:ascii="Garamond" w:eastAsia="Garamond" w:hAnsi="Garamond" w:cs="Garamond"/>
          <w:b/>
          <w:bCs/>
          <w:sz w:val="56"/>
          <w:szCs w:val="56"/>
        </w:rPr>
        <w:t>Kunal Sharma</w:t>
      </w:r>
    </w:p>
    <w:p w14:paraId="1B5F32D7" w14:textId="77777777" w:rsidR="000F6980" w:rsidRDefault="00000000">
      <w:pPr>
        <w:pBdr>
          <w:bottom w:val="single" w:sz="6" w:space="1" w:color="auto"/>
        </w:pBdr>
      </w:pPr>
      <w:r>
        <w:t>kunalsharma11stu@gmail.com  |  Dallas, TX  |  linkedin.com/in/kunalsharma2512/</w:t>
      </w:r>
    </w:p>
    <w:p w14:paraId="2E2E2458" w14:textId="77777777" w:rsidR="000F6980" w:rsidRDefault="000F6980">
      <w:pPr>
        <w:spacing w:line="160" w:lineRule="auto"/>
      </w:pPr>
    </w:p>
    <w:p w14:paraId="3B350D53" w14:textId="77777777" w:rsidR="000F6980" w:rsidRDefault="00000000">
      <w:pPr>
        <w:pBdr>
          <w:bottom w:val="single" w:sz="6" w:space="1" w:color="auto"/>
        </w:pBdr>
        <w:spacing w:before="180" w:after="60"/>
      </w:pPr>
      <w:r>
        <w:rPr>
          <w:rFonts w:ascii="Garamond" w:eastAsia="Garamond" w:hAnsi="Garamond" w:cs="Garamond"/>
          <w:b/>
          <w:bCs/>
          <w:sz w:val="24"/>
          <w:szCs w:val="24"/>
        </w:rPr>
        <w:t>PROFESSIONAL SUMMARY</w:t>
      </w:r>
    </w:p>
    <w:p w14:paraId="7D4CFC52" w14:textId="77777777" w:rsidR="000F6980" w:rsidRDefault="000F6980">
      <w:pPr>
        <w:spacing w:line="160" w:lineRule="auto"/>
      </w:pPr>
    </w:p>
    <w:p w14:paraId="0D78C775" w14:textId="77777777" w:rsidR="000F6980" w:rsidRDefault="00000000">
      <w:pPr>
        <w:spacing w:after="80"/>
      </w:pPr>
      <w:r>
        <w:rPr>
          <w:rFonts w:ascii="Garamond" w:eastAsia="Garamond" w:hAnsi="Garamond" w:cs="Garamond"/>
          <w:b/>
          <w:bCs/>
          <w:sz w:val="22"/>
          <w:szCs w:val="22"/>
        </w:rPr>
        <w:t>Senior Data Engineer</w:t>
      </w:r>
      <w:r>
        <w:rPr>
          <w:rFonts w:ascii="Garamond" w:eastAsia="Garamond" w:hAnsi="Garamond" w:cs="Garamond"/>
          <w:sz w:val="22"/>
          <w:szCs w:val="22"/>
        </w:rPr>
        <w:t xml:space="preserve"> with 6+ years of experience building </w:t>
      </w:r>
      <w:r>
        <w:rPr>
          <w:rFonts w:ascii="Garamond" w:eastAsia="Garamond" w:hAnsi="Garamond" w:cs="Garamond"/>
          <w:b/>
          <w:bCs/>
          <w:sz w:val="22"/>
          <w:szCs w:val="22"/>
        </w:rPr>
        <w:t>cloud-native Big Data platforms</w:t>
      </w:r>
      <w:r>
        <w:rPr>
          <w:rFonts w:ascii="Garamond" w:eastAsia="Garamond" w:hAnsi="Garamond" w:cs="Garamond"/>
          <w:sz w:val="22"/>
          <w:szCs w:val="22"/>
        </w:rPr>
        <w:t xml:space="preserve">, data pipelines, and analytics solutions at enterprise scale across </w:t>
      </w:r>
      <w:r>
        <w:rPr>
          <w:rFonts w:ascii="Garamond" w:eastAsia="Garamond" w:hAnsi="Garamond" w:cs="Garamond"/>
          <w:b/>
          <w:bCs/>
          <w:sz w:val="22"/>
          <w:szCs w:val="22"/>
        </w:rPr>
        <w:t>AWS, GCP, and Azure</w:t>
      </w:r>
      <w:r>
        <w:rPr>
          <w:rFonts w:ascii="Garamond" w:eastAsia="Garamond" w:hAnsi="Garamond" w:cs="Garamond"/>
          <w:sz w:val="22"/>
          <w:szCs w:val="22"/>
        </w:rPr>
        <w:t xml:space="preserve">. Deep expertise in </w:t>
      </w:r>
      <w:r>
        <w:rPr>
          <w:rFonts w:ascii="Garamond" w:eastAsia="Garamond" w:hAnsi="Garamond" w:cs="Garamond"/>
          <w:b/>
          <w:bCs/>
          <w:sz w:val="22"/>
          <w:szCs w:val="22"/>
        </w:rPr>
        <w:t>Apache Spark, Airflow, Snowflake,</w:t>
      </w:r>
      <w:r>
        <w:rPr>
          <w:rFonts w:ascii="Garamond" w:eastAsia="Garamond" w:hAnsi="Garamond" w:cs="Garamond"/>
          <w:sz w:val="22"/>
          <w:szCs w:val="22"/>
        </w:rPr>
        <w:t xml:space="preserve"> and modern cloud data stack tools, with a strong track record of migrating legacy systems to modern architectures. Experienced collaborating across global, cross-functional teams to deliver commercial impact through real-time analytics and scalable data infrastructure. </w:t>
      </w:r>
      <w:r>
        <w:rPr>
          <w:rFonts w:ascii="Garamond" w:eastAsia="Garamond" w:hAnsi="Garamond" w:cs="Garamond"/>
          <w:b/>
          <w:bCs/>
          <w:sz w:val="22"/>
          <w:szCs w:val="22"/>
        </w:rPr>
        <w:t>AWS Certified Solutions Architect</w:t>
      </w:r>
      <w:r>
        <w:rPr>
          <w:rFonts w:ascii="Garamond" w:eastAsia="Garamond" w:hAnsi="Garamond" w:cs="Garamond"/>
          <w:sz w:val="22"/>
          <w:szCs w:val="22"/>
        </w:rPr>
        <w:t>.</w:t>
      </w:r>
    </w:p>
    <w:p w14:paraId="6D889C1B" w14:textId="77777777" w:rsidR="000F6980" w:rsidRDefault="000F6980">
      <w:pPr>
        <w:spacing w:line="160" w:lineRule="auto"/>
      </w:pPr>
    </w:p>
    <w:p w14:paraId="2CD9B863" w14:textId="77777777" w:rsidR="000F6980" w:rsidRDefault="00000000">
      <w:pPr>
        <w:pBdr>
          <w:bottom w:val="single" w:sz="6" w:space="1" w:color="auto"/>
        </w:pBdr>
        <w:spacing w:before="180" w:after="60"/>
      </w:pPr>
      <w:r>
        <w:rPr>
          <w:rFonts w:ascii="Garamond" w:eastAsia="Garamond" w:hAnsi="Garamond" w:cs="Garamond"/>
          <w:b/>
          <w:bCs/>
          <w:sz w:val="24"/>
          <w:szCs w:val="24"/>
        </w:rPr>
        <w:t>WORK EXPERIENCE</w:t>
      </w:r>
    </w:p>
    <w:p w14:paraId="37837C1E" w14:textId="77777777" w:rsidR="000F6980" w:rsidRDefault="000F6980">
      <w:pPr>
        <w:spacing w:line="160" w:lineRule="auto"/>
      </w:pPr>
    </w:p>
    <w:p w14:paraId="4A3D4FAF" w14:textId="77777777" w:rsidR="000F6980" w:rsidRDefault="00000000">
      <w:pPr>
        <w:tabs>
          <w:tab w:val="right" w:pos="10800"/>
        </w:tabs>
        <w:spacing w:before="100"/>
      </w:pPr>
      <w:r>
        <w:rPr>
          <w:rFonts w:ascii="Garamond" w:eastAsia="Garamond" w:hAnsi="Garamond" w:cs="Garamond"/>
          <w:b/>
          <w:bCs/>
          <w:sz w:val="22"/>
          <w:szCs w:val="22"/>
        </w:rPr>
        <w:t>S&amp;P Global Jul. 2023 – Present</w:t>
      </w:r>
    </w:p>
    <w:p w14:paraId="2D26BCAD" w14:textId="77777777" w:rsidR="000F6980" w:rsidRDefault="00000000">
      <w:pPr>
        <w:tabs>
          <w:tab w:val="right" w:pos="10800"/>
        </w:tabs>
        <w:spacing w:after="60"/>
      </w:pPr>
      <w:r>
        <w:rPr>
          <w:rFonts w:ascii="Garamond" w:eastAsia="Garamond" w:hAnsi="Garamond" w:cs="Garamond"/>
          <w:i/>
          <w:iCs/>
          <w:sz w:val="22"/>
          <w:szCs w:val="22"/>
        </w:rPr>
        <w:t>Senior Software Engineer II – Data Engineering Dallas, TX</w:t>
      </w:r>
    </w:p>
    <w:p w14:paraId="4220F2FE" w14:textId="77777777" w:rsidR="000F6980" w:rsidRDefault="00000000">
      <w:pPr>
        <w:pStyle w:val="ListParagraph"/>
        <w:numPr>
          <w:ilvl w:val="0"/>
          <w:numId w:val="2"/>
        </w:numPr>
        <w:spacing w:before="20" w:after="20"/>
      </w:pPr>
      <w:r>
        <w:rPr>
          <w:rFonts w:ascii="Garamond" w:eastAsia="Garamond" w:hAnsi="Garamond" w:cs="Garamond"/>
          <w:sz w:val="22"/>
          <w:szCs w:val="22"/>
        </w:rPr>
        <w:t xml:space="preserve">Led the design and delivery of </w:t>
      </w:r>
      <w:r>
        <w:rPr>
          <w:rFonts w:ascii="Garamond" w:eastAsia="Garamond" w:hAnsi="Garamond" w:cs="Garamond"/>
          <w:b/>
          <w:bCs/>
          <w:sz w:val="22"/>
          <w:szCs w:val="22"/>
        </w:rPr>
        <w:t>cloud-native Big Data pipelines</w:t>
      </w:r>
      <w:r>
        <w:rPr>
          <w:rFonts w:ascii="Garamond" w:eastAsia="Garamond" w:hAnsi="Garamond" w:cs="Garamond"/>
          <w:sz w:val="22"/>
          <w:szCs w:val="22"/>
        </w:rPr>
        <w:t xml:space="preserve"> across </w:t>
      </w:r>
      <w:r>
        <w:rPr>
          <w:rFonts w:ascii="Garamond" w:eastAsia="Garamond" w:hAnsi="Garamond" w:cs="Garamond"/>
          <w:b/>
          <w:bCs/>
          <w:sz w:val="22"/>
          <w:szCs w:val="22"/>
        </w:rPr>
        <w:t>AWS, GCP, and Azure</w:t>
      </w:r>
      <w:r>
        <w:rPr>
          <w:rFonts w:ascii="Garamond" w:eastAsia="Garamond" w:hAnsi="Garamond" w:cs="Garamond"/>
          <w:sz w:val="22"/>
          <w:szCs w:val="22"/>
        </w:rPr>
        <w:t>, processing terabytes of financial and ownership data to support Sales, Marketing, and business intelligence objectives.</w:t>
      </w:r>
    </w:p>
    <w:p w14:paraId="0516D251" w14:textId="77777777" w:rsidR="000F6980" w:rsidRDefault="00000000">
      <w:pPr>
        <w:pStyle w:val="ListParagraph"/>
        <w:numPr>
          <w:ilvl w:val="0"/>
          <w:numId w:val="2"/>
        </w:numPr>
        <w:spacing w:before="20" w:after="20"/>
      </w:pPr>
      <w:r>
        <w:rPr>
          <w:rFonts w:ascii="Garamond" w:eastAsia="Garamond" w:hAnsi="Garamond" w:cs="Garamond"/>
          <w:sz w:val="22"/>
          <w:szCs w:val="22"/>
        </w:rPr>
        <w:t xml:space="preserve">Architected and optimized </w:t>
      </w:r>
      <w:r>
        <w:rPr>
          <w:rFonts w:ascii="Garamond" w:eastAsia="Garamond" w:hAnsi="Garamond" w:cs="Garamond"/>
          <w:b/>
          <w:bCs/>
          <w:sz w:val="22"/>
          <w:szCs w:val="22"/>
        </w:rPr>
        <w:t>Apache Spark</w:t>
      </w:r>
      <w:r>
        <w:rPr>
          <w:rFonts w:ascii="Garamond" w:eastAsia="Garamond" w:hAnsi="Garamond" w:cs="Garamond"/>
          <w:sz w:val="22"/>
          <w:szCs w:val="22"/>
        </w:rPr>
        <w:t xml:space="preserve"> workloads (</w:t>
      </w:r>
      <w:r>
        <w:rPr>
          <w:rFonts w:ascii="Garamond" w:eastAsia="Garamond" w:hAnsi="Garamond" w:cs="Garamond"/>
          <w:b/>
          <w:bCs/>
          <w:sz w:val="22"/>
          <w:szCs w:val="22"/>
        </w:rPr>
        <w:t>DataFrames, Spark SQL, Structured Streaming</w:t>
      </w:r>
      <w:r>
        <w:rPr>
          <w:rFonts w:ascii="Garamond" w:eastAsia="Garamond" w:hAnsi="Garamond" w:cs="Garamond"/>
          <w:sz w:val="22"/>
          <w:szCs w:val="22"/>
        </w:rPr>
        <w:t xml:space="preserve">) for high-throughput batch and streaming data processing, reducing pipeline runtimes by </w:t>
      </w:r>
      <w:r>
        <w:rPr>
          <w:rFonts w:ascii="Garamond" w:eastAsia="Garamond" w:hAnsi="Garamond" w:cs="Garamond"/>
          <w:b/>
          <w:bCs/>
          <w:sz w:val="22"/>
          <w:szCs w:val="22"/>
        </w:rPr>
        <w:t>60%</w:t>
      </w:r>
      <w:r>
        <w:rPr>
          <w:rFonts w:ascii="Garamond" w:eastAsia="Garamond" w:hAnsi="Garamond" w:cs="Garamond"/>
          <w:sz w:val="22"/>
          <w:szCs w:val="22"/>
        </w:rPr>
        <w:t xml:space="preserve"> and enabling near-real-time data access.</w:t>
      </w:r>
    </w:p>
    <w:p w14:paraId="578F314F" w14:textId="624FE372" w:rsidR="000F6980" w:rsidRDefault="00000000">
      <w:pPr>
        <w:pStyle w:val="ListParagraph"/>
        <w:numPr>
          <w:ilvl w:val="0"/>
          <w:numId w:val="2"/>
        </w:numPr>
        <w:spacing w:before="20" w:after="20"/>
      </w:pPr>
      <w:r>
        <w:rPr>
          <w:rFonts w:ascii="Garamond" w:eastAsia="Garamond" w:hAnsi="Garamond" w:cs="Garamond"/>
          <w:sz w:val="22"/>
          <w:szCs w:val="22"/>
        </w:rPr>
        <w:t xml:space="preserve">Built end-to-end </w:t>
      </w:r>
      <w:r>
        <w:rPr>
          <w:rFonts w:ascii="Garamond" w:eastAsia="Garamond" w:hAnsi="Garamond" w:cs="Garamond"/>
          <w:b/>
          <w:bCs/>
          <w:sz w:val="22"/>
          <w:szCs w:val="22"/>
        </w:rPr>
        <w:t>Snowflake</w:t>
      </w:r>
      <w:r>
        <w:rPr>
          <w:rFonts w:ascii="Garamond" w:eastAsia="Garamond" w:hAnsi="Garamond" w:cs="Garamond"/>
          <w:sz w:val="22"/>
          <w:szCs w:val="22"/>
        </w:rPr>
        <w:t xml:space="preserve"> data warehousing solutions including schema design, virtual warehouses, Tasks, Streams, and </w:t>
      </w:r>
      <w:r>
        <w:rPr>
          <w:rFonts w:ascii="Garamond" w:eastAsia="Garamond" w:hAnsi="Garamond" w:cs="Garamond"/>
          <w:b/>
          <w:bCs/>
          <w:sz w:val="22"/>
          <w:szCs w:val="22"/>
        </w:rPr>
        <w:t>RBAC</w:t>
      </w:r>
      <w:r>
        <w:rPr>
          <w:rFonts w:ascii="Garamond" w:eastAsia="Garamond" w:hAnsi="Garamond" w:cs="Garamond"/>
          <w:sz w:val="22"/>
          <w:szCs w:val="22"/>
        </w:rPr>
        <w:t xml:space="preserve">. Implemented </w:t>
      </w:r>
      <w:r>
        <w:rPr>
          <w:rFonts w:ascii="Garamond" w:eastAsia="Garamond" w:hAnsi="Garamond" w:cs="Garamond"/>
          <w:b/>
          <w:bCs/>
          <w:sz w:val="22"/>
          <w:szCs w:val="22"/>
        </w:rPr>
        <w:t>micro-partitioning</w:t>
      </w:r>
      <w:r>
        <w:rPr>
          <w:rFonts w:ascii="Garamond" w:eastAsia="Garamond" w:hAnsi="Garamond" w:cs="Garamond"/>
          <w:sz w:val="22"/>
          <w:szCs w:val="22"/>
        </w:rPr>
        <w:t xml:space="preserve"> and query optimization to reduce costs and improve P99 query latency.</w:t>
      </w:r>
    </w:p>
    <w:p w14:paraId="2B639345" w14:textId="77777777" w:rsidR="000F6980" w:rsidRDefault="00000000">
      <w:pPr>
        <w:pStyle w:val="ListParagraph"/>
        <w:numPr>
          <w:ilvl w:val="0"/>
          <w:numId w:val="2"/>
        </w:numPr>
        <w:spacing w:before="20" w:after="20"/>
      </w:pPr>
      <w:r>
        <w:rPr>
          <w:rFonts w:ascii="Garamond" w:eastAsia="Garamond" w:hAnsi="Garamond" w:cs="Garamond"/>
          <w:sz w:val="22"/>
          <w:szCs w:val="22"/>
        </w:rPr>
        <w:t xml:space="preserve">Migrated legacy ETL pipelines to </w:t>
      </w:r>
      <w:r>
        <w:rPr>
          <w:rFonts w:ascii="Garamond" w:eastAsia="Garamond" w:hAnsi="Garamond" w:cs="Garamond"/>
          <w:b/>
          <w:bCs/>
          <w:sz w:val="22"/>
          <w:szCs w:val="22"/>
        </w:rPr>
        <w:t>DBT</w:t>
      </w:r>
      <w:r>
        <w:rPr>
          <w:rFonts w:ascii="Garamond" w:eastAsia="Garamond" w:hAnsi="Garamond" w:cs="Garamond"/>
          <w:sz w:val="22"/>
          <w:szCs w:val="22"/>
        </w:rPr>
        <w:t xml:space="preserve"> and </w:t>
      </w:r>
      <w:r>
        <w:rPr>
          <w:rFonts w:ascii="Garamond" w:eastAsia="Garamond" w:hAnsi="Garamond" w:cs="Garamond"/>
          <w:b/>
          <w:bCs/>
          <w:sz w:val="22"/>
          <w:szCs w:val="22"/>
        </w:rPr>
        <w:t>Apache Spark</w:t>
      </w:r>
      <w:r>
        <w:rPr>
          <w:rFonts w:ascii="Garamond" w:eastAsia="Garamond" w:hAnsi="Garamond" w:cs="Garamond"/>
          <w:sz w:val="22"/>
          <w:szCs w:val="22"/>
        </w:rPr>
        <w:t xml:space="preserve">, transitioning from traditional data warehouses and </w:t>
      </w:r>
      <w:r>
        <w:rPr>
          <w:rFonts w:ascii="Garamond" w:eastAsia="Garamond" w:hAnsi="Garamond" w:cs="Garamond"/>
          <w:b/>
          <w:bCs/>
          <w:sz w:val="22"/>
          <w:szCs w:val="22"/>
        </w:rPr>
        <w:t>AWS DMS</w:t>
      </w:r>
      <w:r>
        <w:rPr>
          <w:rFonts w:ascii="Garamond" w:eastAsia="Garamond" w:hAnsi="Garamond" w:cs="Garamond"/>
          <w:sz w:val="22"/>
          <w:szCs w:val="22"/>
        </w:rPr>
        <w:t xml:space="preserve"> to a modern </w:t>
      </w:r>
      <w:r>
        <w:rPr>
          <w:rFonts w:ascii="Garamond" w:eastAsia="Garamond" w:hAnsi="Garamond" w:cs="Garamond"/>
          <w:b/>
          <w:bCs/>
          <w:sz w:val="22"/>
          <w:szCs w:val="22"/>
        </w:rPr>
        <w:t>DataLake</w:t>
      </w:r>
      <w:r>
        <w:rPr>
          <w:rFonts w:ascii="Garamond" w:eastAsia="Garamond" w:hAnsi="Garamond" w:cs="Garamond"/>
          <w:sz w:val="22"/>
          <w:szCs w:val="22"/>
        </w:rPr>
        <w:t xml:space="preserve"> architecture orchestrated via </w:t>
      </w:r>
      <w:r>
        <w:rPr>
          <w:rFonts w:ascii="Garamond" w:eastAsia="Garamond" w:hAnsi="Garamond" w:cs="Garamond"/>
          <w:b/>
          <w:bCs/>
          <w:sz w:val="22"/>
          <w:szCs w:val="22"/>
        </w:rPr>
        <w:t>Apache Airflow (MWAA)</w:t>
      </w:r>
      <w:r>
        <w:rPr>
          <w:rFonts w:ascii="Garamond" w:eastAsia="Garamond" w:hAnsi="Garamond" w:cs="Garamond"/>
          <w:sz w:val="22"/>
          <w:szCs w:val="22"/>
        </w:rPr>
        <w:t>, accelerating data refresh cycles and improving pipeline reliability.</w:t>
      </w:r>
    </w:p>
    <w:p w14:paraId="2615834D" w14:textId="77777777" w:rsidR="000F6980" w:rsidRDefault="00000000">
      <w:pPr>
        <w:pStyle w:val="ListParagraph"/>
        <w:numPr>
          <w:ilvl w:val="0"/>
          <w:numId w:val="2"/>
        </w:numPr>
        <w:spacing w:before="20" w:after="20"/>
      </w:pPr>
      <w:r>
        <w:rPr>
          <w:rFonts w:ascii="Garamond" w:eastAsia="Garamond" w:hAnsi="Garamond" w:cs="Garamond"/>
          <w:sz w:val="22"/>
          <w:szCs w:val="22"/>
        </w:rPr>
        <w:t xml:space="preserve">Integrated </w:t>
      </w:r>
      <w:r>
        <w:rPr>
          <w:rFonts w:ascii="Garamond" w:eastAsia="Garamond" w:hAnsi="Garamond" w:cs="Garamond"/>
          <w:b/>
          <w:bCs/>
          <w:sz w:val="22"/>
          <w:szCs w:val="22"/>
        </w:rPr>
        <w:t>AWS MWAA</w:t>
      </w:r>
      <w:r>
        <w:rPr>
          <w:rFonts w:ascii="Garamond" w:eastAsia="Garamond" w:hAnsi="Garamond" w:cs="Garamond"/>
          <w:sz w:val="22"/>
          <w:szCs w:val="22"/>
        </w:rPr>
        <w:t xml:space="preserve"> with </w:t>
      </w:r>
      <w:r>
        <w:rPr>
          <w:rFonts w:ascii="Garamond" w:eastAsia="Garamond" w:hAnsi="Garamond" w:cs="Garamond"/>
          <w:b/>
          <w:bCs/>
          <w:sz w:val="22"/>
          <w:szCs w:val="22"/>
        </w:rPr>
        <w:t>AWS Bedrock</w:t>
      </w:r>
      <w:r>
        <w:rPr>
          <w:rFonts w:ascii="Garamond" w:eastAsia="Garamond" w:hAnsi="Garamond" w:cs="Garamond"/>
          <w:sz w:val="22"/>
          <w:szCs w:val="22"/>
        </w:rPr>
        <w:t xml:space="preserve"> to build intelligent </w:t>
      </w:r>
      <w:r>
        <w:rPr>
          <w:rFonts w:ascii="Garamond" w:eastAsia="Garamond" w:hAnsi="Garamond" w:cs="Garamond"/>
          <w:b/>
          <w:bCs/>
          <w:sz w:val="22"/>
          <w:szCs w:val="22"/>
        </w:rPr>
        <w:t>Airflow</w:t>
      </w:r>
      <w:r>
        <w:rPr>
          <w:rFonts w:ascii="Garamond" w:eastAsia="Garamond" w:hAnsi="Garamond" w:cs="Garamond"/>
          <w:sz w:val="22"/>
          <w:szCs w:val="22"/>
        </w:rPr>
        <w:t xml:space="preserve"> DAGs that surface pipeline anomalies and AI-generated resolutions to engineering teams, reducing incident response time by </w:t>
      </w:r>
      <w:r>
        <w:rPr>
          <w:rFonts w:ascii="Garamond" w:eastAsia="Garamond" w:hAnsi="Garamond" w:cs="Garamond"/>
          <w:b/>
          <w:bCs/>
          <w:sz w:val="22"/>
          <w:szCs w:val="22"/>
        </w:rPr>
        <w:t>40%</w:t>
      </w:r>
      <w:r>
        <w:rPr>
          <w:rFonts w:ascii="Garamond" w:eastAsia="Garamond" w:hAnsi="Garamond" w:cs="Garamond"/>
          <w:sz w:val="22"/>
          <w:szCs w:val="22"/>
        </w:rPr>
        <w:t>.</w:t>
      </w:r>
    </w:p>
    <w:p w14:paraId="225AF485" w14:textId="77777777" w:rsidR="000F6980" w:rsidRDefault="00000000">
      <w:pPr>
        <w:pStyle w:val="ListParagraph"/>
        <w:numPr>
          <w:ilvl w:val="0"/>
          <w:numId w:val="2"/>
        </w:numPr>
        <w:spacing w:before="20" w:after="20"/>
      </w:pPr>
      <w:r>
        <w:rPr>
          <w:rFonts w:ascii="Garamond" w:eastAsia="Garamond" w:hAnsi="Garamond" w:cs="Garamond"/>
          <w:sz w:val="22"/>
          <w:szCs w:val="22"/>
        </w:rPr>
        <w:t xml:space="preserve">Developed </w:t>
      </w:r>
      <w:r>
        <w:rPr>
          <w:rFonts w:ascii="Garamond" w:eastAsia="Garamond" w:hAnsi="Garamond" w:cs="Garamond"/>
          <w:b/>
          <w:bCs/>
          <w:sz w:val="22"/>
          <w:szCs w:val="22"/>
        </w:rPr>
        <w:t>REST APIs</w:t>
      </w:r>
      <w:r>
        <w:rPr>
          <w:rFonts w:ascii="Garamond" w:eastAsia="Garamond" w:hAnsi="Garamond" w:cs="Garamond"/>
          <w:sz w:val="22"/>
          <w:szCs w:val="22"/>
        </w:rPr>
        <w:t xml:space="preserve"> and data integrations to expose analytical datasets to Sales and Marketing tools, reducing ad hoc requests by </w:t>
      </w:r>
      <w:r>
        <w:rPr>
          <w:rFonts w:ascii="Garamond" w:eastAsia="Garamond" w:hAnsi="Garamond" w:cs="Garamond"/>
          <w:b/>
          <w:bCs/>
          <w:sz w:val="22"/>
          <w:szCs w:val="22"/>
        </w:rPr>
        <w:t>50%</w:t>
      </w:r>
      <w:r>
        <w:rPr>
          <w:rFonts w:ascii="Garamond" w:eastAsia="Garamond" w:hAnsi="Garamond" w:cs="Garamond"/>
          <w:sz w:val="22"/>
          <w:szCs w:val="22"/>
        </w:rPr>
        <w:t xml:space="preserve">. Deployed </w:t>
      </w:r>
      <w:r>
        <w:rPr>
          <w:rFonts w:ascii="Garamond" w:eastAsia="Garamond" w:hAnsi="Garamond" w:cs="Garamond"/>
          <w:b/>
          <w:bCs/>
          <w:sz w:val="22"/>
          <w:szCs w:val="22"/>
        </w:rPr>
        <w:t>GitHub Copilot</w:t>
      </w:r>
      <w:r>
        <w:rPr>
          <w:rFonts w:ascii="Garamond" w:eastAsia="Garamond" w:hAnsi="Garamond" w:cs="Garamond"/>
          <w:sz w:val="22"/>
          <w:szCs w:val="22"/>
        </w:rPr>
        <w:t xml:space="preserve"> agents for automated code validation and vulnerability detection, reinforcing secure coding standards across the team.</w:t>
      </w:r>
    </w:p>
    <w:p w14:paraId="7C844B5E" w14:textId="77777777" w:rsidR="000F6980" w:rsidRDefault="00000000">
      <w:pPr>
        <w:pStyle w:val="ListParagraph"/>
        <w:numPr>
          <w:ilvl w:val="0"/>
          <w:numId w:val="2"/>
        </w:numPr>
        <w:spacing w:before="20" w:after="20"/>
      </w:pPr>
      <w:r>
        <w:rPr>
          <w:rFonts w:ascii="Garamond" w:eastAsia="Garamond" w:hAnsi="Garamond" w:cs="Garamond"/>
          <w:sz w:val="22"/>
          <w:szCs w:val="22"/>
        </w:rPr>
        <w:t>Managed multiple data warehouses (</w:t>
      </w:r>
      <w:r>
        <w:rPr>
          <w:rFonts w:ascii="Garamond" w:eastAsia="Garamond" w:hAnsi="Garamond" w:cs="Garamond"/>
          <w:b/>
          <w:bCs/>
          <w:sz w:val="22"/>
          <w:szCs w:val="22"/>
        </w:rPr>
        <w:t>Snowflake, SQL Server, PostgreSQL</w:t>
      </w:r>
      <w:r>
        <w:rPr>
          <w:rFonts w:ascii="Garamond" w:eastAsia="Garamond" w:hAnsi="Garamond" w:cs="Garamond"/>
          <w:sz w:val="22"/>
          <w:szCs w:val="22"/>
        </w:rPr>
        <w:t xml:space="preserve">) and oversaw data refresh strategies, ensuring consistent and timely updates from heterogeneous source systems. Administered an </w:t>
      </w:r>
      <w:r>
        <w:rPr>
          <w:rFonts w:ascii="Garamond" w:eastAsia="Garamond" w:hAnsi="Garamond" w:cs="Garamond"/>
          <w:b/>
          <w:bCs/>
          <w:sz w:val="22"/>
          <w:szCs w:val="22"/>
        </w:rPr>
        <w:t>Alteryx Server</w:t>
      </w:r>
      <w:r>
        <w:rPr>
          <w:rFonts w:ascii="Garamond" w:eastAsia="Garamond" w:hAnsi="Garamond" w:cs="Garamond"/>
          <w:sz w:val="22"/>
          <w:szCs w:val="22"/>
        </w:rPr>
        <w:t xml:space="preserve"> on </w:t>
      </w:r>
      <w:r>
        <w:rPr>
          <w:rFonts w:ascii="Garamond" w:eastAsia="Garamond" w:hAnsi="Garamond" w:cs="Garamond"/>
          <w:b/>
          <w:bCs/>
          <w:sz w:val="22"/>
          <w:szCs w:val="22"/>
        </w:rPr>
        <w:t>AWS ECS</w:t>
      </w:r>
      <w:r>
        <w:rPr>
          <w:rFonts w:ascii="Garamond" w:eastAsia="Garamond" w:hAnsi="Garamond" w:cs="Garamond"/>
          <w:sz w:val="22"/>
          <w:szCs w:val="22"/>
        </w:rPr>
        <w:t xml:space="preserve"> with a containerized </w:t>
      </w:r>
      <w:r>
        <w:rPr>
          <w:rFonts w:ascii="Garamond" w:eastAsia="Garamond" w:hAnsi="Garamond" w:cs="Garamond"/>
          <w:b/>
          <w:bCs/>
          <w:sz w:val="22"/>
          <w:szCs w:val="22"/>
        </w:rPr>
        <w:t>MongoDB</w:t>
      </w:r>
      <w:r>
        <w:rPr>
          <w:rFonts w:ascii="Garamond" w:eastAsia="Garamond" w:hAnsi="Garamond" w:cs="Garamond"/>
          <w:sz w:val="22"/>
          <w:szCs w:val="22"/>
        </w:rPr>
        <w:t xml:space="preserve"> store for user metadata and an </w:t>
      </w:r>
      <w:r>
        <w:rPr>
          <w:rFonts w:ascii="Garamond" w:eastAsia="Garamond" w:hAnsi="Garamond" w:cs="Garamond"/>
          <w:b/>
          <w:bCs/>
          <w:sz w:val="22"/>
          <w:szCs w:val="22"/>
        </w:rPr>
        <w:t>RDS</w:t>
      </w:r>
      <w:r>
        <w:rPr>
          <w:rFonts w:ascii="Garamond" w:eastAsia="Garamond" w:hAnsi="Garamond" w:cs="Garamond"/>
          <w:sz w:val="22"/>
          <w:szCs w:val="22"/>
        </w:rPr>
        <w:t xml:space="preserve"> backend for workflow persistence, enabling self-serve analytics for business stakeholders.</w:t>
      </w:r>
    </w:p>
    <w:p w14:paraId="7A4C50A1" w14:textId="77777777" w:rsidR="000F6980" w:rsidRDefault="00000000">
      <w:pPr>
        <w:pStyle w:val="ListParagraph"/>
        <w:numPr>
          <w:ilvl w:val="0"/>
          <w:numId w:val="2"/>
        </w:numPr>
        <w:spacing w:before="20" w:after="20"/>
      </w:pPr>
      <w:r>
        <w:rPr>
          <w:rFonts w:ascii="Garamond" w:eastAsia="Garamond" w:hAnsi="Garamond" w:cs="Garamond"/>
          <w:b/>
          <w:bCs/>
          <w:sz w:val="22"/>
          <w:szCs w:val="22"/>
        </w:rPr>
        <w:t xml:space="preserve">Stack: </w:t>
      </w:r>
      <w:r>
        <w:rPr>
          <w:rFonts w:ascii="Garamond" w:eastAsia="Garamond" w:hAnsi="Garamond" w:cs="Garamond"/>
          <w:sz w:val="22"/>
          <w:szCs w:val="22"/>
        </w:rPr>
        <w:t>Python, PySpark, Apache Spark, Snowflake, AWS (S3, EC2, Lambda, Glue, EMR, Step Functions, MWAA, DynamoDB, Athena, Redshift, SageMaker, Bedrock), GCP (BigQuery, Dataproc, Dataflow), Azure DevOps, Terraform, DBT, Airflow, Docker, GitHub Actions, REST APIs</w:t>
      </w:r>
    </w:p>
    <w:p w14:paraId="5CBE1783" w14:textId="77777777" w:rsidR="000F6980" w:rsidRDefault="000F6980">
      <w:pPr>
        <w:spacing w:line="160" w:lineRule="auto"/>
      </w:pPr>
    </w:p>
    <w:p w14:paraId="0398F381" w14:textId="77777777" w:rsidR="000F6980" w:rsidRDefault="00000000">
      <w:pPr>
        <w:tabs>
          <w:tab w:val="right" w:pos="10800"/>
        </w:tabs>
        <w:spacing w:before="100"/>
      </w:pPr>
      <w:r>
        <w:rPr>
          <w:rFonts w:ascii="Garamond" w:eastAsia="Garamond" w:hAnsi="Garamond" w:cs="Garamond"/>
          <w:b/>
          <w:bCs/>
          <w:sz w:val="22"/>
          <w:szCs w:val="22"/>
        </w:rPr>
        <w:t>Cognizant Aug. 2022 – Jul. 2023</w:t>
      </w:r>
    </w:p>
    <w:p w14:paraId="1DC25975" w14:textId="77777777" w:rsidR="000F6980" w:rsidRDefault="00000000">
      <w:pPr>
        <w:tabs>
          <w:tab w:val="right" w:pos="10800"/>
        </w:tabs>
        <w:spacing w:after="60"/>
      </w:pPr>
      <w:r>
        <w:rPr>
          <w:rFonts w:ascii="Garamond" w:eastAsia="Garamond" w:hAnsi="Garamond" w:cs="Garamond"/>
          <w:i/>
          <w:iCs/>
          <w:sz w:val="22"/>
          <w:szCs w:val="22"/>
        </w:rPr>
        <w:t>Senior Associate – Data Science Engineer Dallas, TX</w:t>
      </w:r>
    </w:p>
    <w:p w14:paraId="43EE9CD2" w14:textId="77777777" w:rsidR="000F6980" w:rsidRDefault="00000000">
      <w:pPr>
        <w:pStyle w:val="ListParagraph"/>
        <w:numPr>
          <w:ilvl w:val="0"/>
          <w:numId w:val="2"/>
        </w:numPr>
        <w:spacing w:before="20" w:after="20"/>
      </w:pPr>
      <w:r>
        <w:rPr>
          <w:rFonts w:ascii="Garamond" w:eastAsia="Garamond" w:hAnsi="Garamond" w:cs="Garamond"/>
          <w:sz w:val="22"/>
          <w:szCs w:val="22"/>
        </w:rPr>
        <w:t xml:space="preserve">Designed cloud-based data warehouse architectures leveraging </w:t>
      </w:r>
      <w:r>
        <w:rPr>
          <w:rFonts w:ascii="Garamond" w:eastAsia="Garamond" w:hAnsi="Garamond" w:cs="Garamond"/>
          <w:b/>
          <w:bCs/>
          <w:sz w:val="22"/>
          <w:szCs w:val="22"/>
        </w:rPr>
        <w:t>AWS (S3, DynamoDB, EC2, Glue)</w:t>
      </w:r>
      <w:r>
        <w:rPr>
          <w:rFonts w:ascii="Garamond" w:eastAsia="Garamond" w:hAnsi="Garamond" w:cs="Garamond"/>
          <w:sz w:val="22"/>
          <w:szCs w:val="22"/>
        </w:rPr>
        <w:t xml:space="preserve"> and </w:t>
      </w:r>
      <w:r>
        <w:rPr>
          <w:rFonts w:ascii="Garamond" w:eastAsia="Garamond" w:hAnsi="Garamond" w:cs="Garamond"/>
          <w:b/>
          <w:bCs/>
          <w:sz w:val="22"/>
          <w:szCs w:val="22"/>
        </w:rPr>
        <w:t>Snowflake</w:t>
      </w:r>
      <w:r>
        <w:rPr>
          <w:rFonts w:ascii="Garamond" w:eastAsia="Garamond" w:hAnsi="Garamond" w:cs="Garamond"/>
          <w:sz w:val="22"/>
          <w:szCs w:val="22"/>
        </w:rPr>
        <w:t xml:space="preserve"> to drive BI initiatives for financial clients, reducing report generation time by </w:t>
      </w:r>
      <w:r>
        <w:rPr>
          <w:rFonts w:ascii="Garamond" w:eastAsia="Garamond" w:hAnsi="Garamond" w:cs="Garamond"/>
          <w:b/>
          <w:bCs/>
          <w:sz w:val="22"/>
          <w:szCs w:val="22"/>
        </w:rPr>
        <w:t>35%</w:t>
      </w:r>
      <w:r>
        <w:rPr>
          <w:rFonts w:ascii="Garamond" w:eastAsia="Garamond" w:hAnsi="Garamond" w:cs="Garamond"/>
          <w:sz w:val="22"/>
          <w:szCs w:val="22"/>
        </w:rPr>
        <w:t>.</w:t>
      </w:r>
    </w:p>
    <w:p w14:paraId="3402EA6C" w14:textId="77777777" w:rsidR="000F6980" w:rsidRDefault="00000000">
      <w:pPr>
        <w:pStyle w:val="ListParagraph"/>
        <w:numPr>
          <w:ilvl w:val="0"/>
          <w:numId w:val="2"/>
        </w:numPr>
        <w:spacing w:before="20" w:after="20"/>
      </w:pPr>
      <w:r>
        <w:rPr>
          <w:rFonts w:ascii="Garamond" w:eastAsia="Garamond" w:hAnsi="Garamond" w:cs="Garamond"/>
          <w:sz w:val="22"/>
          <w:szCs w:val="22"/>
        </w:rPr>
        <w:t xml:space="preserve">Built </w:t>
      </w:r>
      <w:r>
        <w:rPr>
          <w:rFonts w:ascii="Garamond" w:eastAsia="Garamond" w:hAnsi="Garamond" w:cs="Garamond"/>
          <w:b/>
          <w:bCs/>
          <w:sz w:val="22"/>
          <w:szCs w:val="22"/>
        </w:rPr>
        <w:t>Apache Spark</w:t>
      </w:r>
      <w:r>
        <w:rPr>
          <w:rFonts w:ascii="Garamond" w:eastAsia="Garamond" w:hAnsi="Garamond" w:cs="Garamond"/>
          <w:sz w:val="22"/>
          <w:szCs w:val="22"/>
        </w:rPr>
        <w:t xml:space="preserve"> applications in </w:t>
      </w:r>
      <w:r>
        <w:rPr>
          <w:rFonts w:ascii="Garamond" w:eastAsia="Garamond" w:hAnsi="Garamond" w:cs="Garamond"/>
          <w:b/>
          <w:bCs/>
          <w:sz w:val="22"/>
          <w:szCs w:val="22"/>
        </w:rPr>
        <w:t>Python</w:t>
      </w:r>
      <w:r>
        <w:rPr>
          <w:rFonts w:ascii="Garamond" w:eastAsia="Garamond" w:hAnsi="Garamond" w:cs="Garamond"/>
          <w:sz w:val="22"/>
          <w:szCs w:val="22"/>
        </w:rPr>
        <w:t xml:space="preserve"> for large-scale data transformation, cleaning, and validation. Developed batch and streaming ingestion pipelines using </w:t>
      </w:r>
      <w:r>
        <w:rPr>
          <w:rFonts w:ascii="Garamond" w:eastAsia="Garamond" w:hAnsi="Garamond" w:cs="Garamond"/>
          <w:b/>
          <w:bCs/>
          <w:sz w:val="22"/>
          <w:szCs w:val="22"/>
        </w:rPr>
        <w:t>Hadoop, Hive, Sqoop,</w:t>
      </w:r>
      <w:r>
        <w:rPr>
          <w:rFonts w:ascii="Garamond" w:eastAsia="Garamond" w:hAnsi="Garamond" w:cs="Garamond"/>
          <w:sz w:val="22"/>
          <w:szCs w:val="22"/>
        </w:rPr>
        <w:t xml:space="preserve"> and </w:t>
      </w:r>
      <w:r>
        <w:rPr>
          <w:rFonts w:ascii="Garamond" w:eastAsia="Garamond" w:hAnsi="Garamond" w:cs="Garamond"/>
          <w:b/>
          <w:bCs/>
          <w:sz w:val="22"/>
          <w:szCs w:val="22"/>
        </w:rPr>
        <w:t>MapReduce</w:t>
      </w:r>
      <w:r>
        <w:rPr>
          <w:rFonts w:ascii="Garamond" w:eastAsia="Garamond" w:hAnsi="Garamond" w:cs="Garamond"/>
          <w:sz w:val="22"/>
          <w:szCs w:val="22"/>
        </w:rPr>
        <w:t>.</w:t>
      </w:r>
    </w:p>
    <w:p w14:paraId="6EE80BAC" w14:textId="77777777" w:rsidR="000F6980" w:rsidRDefault="00000000">
      <w:pPr>
        <w:pStyle w:val="ListParagraph"/>
        <w:numPr>
          <w:ilvl w:val="0"/>
          <w:numId w:val="2"/>
        </w:numPr>
        <w:spacing w:before="20" w:after="20"/>
      </w:pPr>
      <w:r>
        <w:rPr>
          <w:rFonts w:ascii="Garamond" w:eastAsia="Garamond" w:hAnsi="Garamond" w:cs="Garamond"/>
          <w:sz w:val="22"/>
          <w:szCs w:val="22"/>
        </w:rPr>
        <w:t xml:space="preserve">Implemented real-time streaming applications with </w:t>
      </w:r>
      <w:r>
        <w:rPr>
          <w:rFonts w:ascii="Garamond" w:eastAsia="Garamond" w:hAnsi="Garamond" w:cs="Garamond"/>
          <w:b/>
          <w:bCs/>
          <w:sz w:val="22"/>
          <w:szCs w:val="22"/>
        </w:rPr>
        <w:t>Apache Kafka</w:t>
      </w:r>
      <w:r>
        <w:rPr>
          <w:rFonts w:ascii="Garamond" w:eastAsia="Garamond" w:hAnsi="Garamond" w:cs="Garamond"/>
          <w:sz w:val="22"/>
          <w:szCs w:val="22"/>
        </w:rPr>
        <w:t xml:space="preserve"> and </w:t>
      </w:r>
      <w:r>
        <w:rPr>
          <w:rFonts w:ascii="Garamond" w:eastAsia="Garamond" w:hAnsi="Garamond" w:cs="Garamond"/>
          <w:b/>
          <w:bCs/>
          <w:sz w:val="22"/>
          <w:szCs w:val="22"/>
        </w:rPr>
        <w:t>Apache Spark</w:t>
      </w:r>
      <w:r>
        <w:rPr>
          <w:rFonts w:ascii="Garamond" w:eastAsia="Garamond" w:hAnsi="Garamond" w:cs="Garamond"/>
          <w:sz w:val="22"/>
          <w:szCs w:val="22"/>
        </w:rPr>
        <w:t xml:space="preserve"> to enable low-latency analytics on high-volume event data for client-facing reporting.</w:t>
      </w:r>
    </w:p>
    <w:p w14:paraId="5714A88A" w14:textId="77777777" w:rsidR="000F6980" w:rsidRDefault="00000000">
      <w:pPr>
        <w:pStyle w:val="ListParagraph"/>
        <w:numPr>
          <w:ilvl w:val="0"/>
          <w:numId w:val="2"/>
        </w:numPr>
        <w:spacing w:before="20" w:after="20"/>
      </w:pPr>
      <w:r>
        <w:rPr>
          <w:rFonts w:ascii="Garamond" w:eastAsia="Garamond" w:hAnsi="Garamond" w:cs="Garamond"/>
          <w:sz w:val="22"/>
          <w:szCs w:val="22"/>
        </w:rPr>
        <w:t xml:space="preserve">Automated infrastructure provisioning with </w:t>
      </w:r>
      <w:r>
        <w:rPr>
          <w:rFonts w:ascii="Garamond" w:eastAsia="Garamond" w:hAnsi="Garamond" w:cs="Garamond"/>
          <w:b/>
          <w:bCs/>
          <w:sz w:val="22"/>
          <w:szCs w:val="22"/>
        </w:rPr>
        <w:t>Jenkins CI/CD</w:t>
      </w:r>
      <w:r>
        <w:rPr>
          <w:rFonts w:ascii="Garamond" w:eastAsia="Garamond" w:hAnsi="Garamond" w:cs="Garamond"/>
          <w:sz w:val="22"/>
          <w:szCs w:val="22"/>
        </w:rPr>
        <w:t xml:space="preserve"> and </w:t>
      </w:r>
      <w:r>
        <w:rPr>
          <w:rFonts w:ascii="Garamond" w:eastAsia="Garamond" w:hAnsi="Garamond" w:cs="Garamond"/>
          <w:b/>
          <w:bCs/>
          <w:sz w:val="22"/>
          <w:szCs w:val="22"/>
        </w:rPr>
        <w:t>GitHub</w:t>
      </w:r>
      <w:r>
        <w:rPr>
          <w:rFonts w:ascii="Garamond" w:eastAsia="Garamond" w:hAnsi="Garamond" w:cs="Garamond"/>
          <w:sz w:val="22"/>
          <w:szCs w:val="22"/>
        </w:rPr>
        <w:t xml:space="preserve"> version control. Migrated data from </w:t>
      </w:r>
      <w:r>
        <w:rPr>
          <w:rFonts w:ascii="Garamond" w:eastAsia="Garamond" w:hAnsi="Garamond" w:cs="Garamond"/>
          <w:b/>
          <w:bCs/>
          <w:sz w:val="22"/>
          <w:szCs w:val="22"/>
        </w:rPr>
        <w:t>Redshift</w:t>
      </w:r>
      <w:r>
        <w:rPr>
          <w:rFonts w:ascii="Garamond" w:eastAsia="Garamond" w:hAnsi="Garamond" w:cs="Garamond"/>
          <w:sz w:val="22"/>
          <w:szCs w:val="22"/>
        </w:rPr>
        <w:t xml:space="preserve"> to </w:t>
      </w:r>
      <w:r>
        <w:rPr>
          <w:rFonts w:ascii="Garamond" w:eastAsia="Garamond" w:hAnsi="Garamond" w:cs="Garamond"/>
          <w:b/>
          <w:bCs/>
          <w:sz w:val="22"/>
          <w:szCs w:val="22"/>
        </w:rPr>
        <w:t>SQL Server</w:t>
      </w:r>
      <w:r>
        <w:rPr>
          <w:rFonts w:ascii="Garamond" w:eastAsia="Garamond" w:hAnsi="Garamond" w:cs="Garamond"/>
          <w:sz w:val="22"/>
          <w:szCs w:val="22"/>
        </w:rPr>
        <w:t xml:space="preserve"> and coordinated </w:t>
      </w:r>
      <w:r>
        <w:rPr>
          <w:rFonts w:ascii="Garamond" w:eastAsia="Garamond" w:hAnsi="Garamond" w:cs="Garamond"/>
          <w:b/>
          <w:bCs/>
          <w:sz w:val="22"/>
          <w:szCs w:val="22"/>
        </w:rPr>
        <w:t>Tableau</w:t>
      </w:r>
      <w:r>
        <w:rPr>
          <w:rFonts w:ascii="Garamond" w:eastAsia="Garamond" w:hAnsi="Garamond" w:cs="Garamond"/>
          <w:sz w:val="22"/>
          <w:szCs w:val="22"/>
        </w:rPr>
        <w:t xml:space="preserve"> dashboard delivery for reporting stakeholders.</w:t>
      </w:r>
    </w:p>
    <w:p w14:paraId="4E929511" w14:textId="77777777" w:rsidR="000F6980" w:rsidRDefault="00000000">
      <w:pPr>
        <w:pStyle w:val="ListParagraph"/>
        <w:numPr>
          <w:ilvl w:val="0"/>
          <w:numId w:val="2"/>
        </w:numPr>
        <w:spacing w:before="20" w:after="20"/>
      </w:pPr>
      <w:r>
        <w:rPr>
          <w:rFonts w:ascii="Garamond" w:eastAsia="Garamond" w:hAnsi="Garamond" w:cs="Garamond"/>
          <w:sz w:val="22"/>
          <w:szCs w:val="22"/>
        </w:rPr>
        <w:t>Collaborated with cross-functional global teams using Agile/Scrum, JIRA, and Confluence to deliver data products aligned with evolving business requirements.</w:t>
      </w:r>
    </w:p>
    <w:p w14:paraId="686D8C55" w14:textId="77777777" w:rsidR="000F6980" w:rsidRDefault="000F6980">
      <w:pPr>
        <w:spacing w:line="160" w:lineRule="auto"/>
      </w:pPr>
    </w:p>
    <w:p w14:paraId="3514F031" w14:textId="77777777" w:rsidR="00AF33AF" w:rsidRDefault="00AF33AF">
      <w:pPr>
        <w:tabs>
          <w:tab w:val="right" w:pos="10800"/>
        </w:tabs>
        <w:spacing w:before="100"/>
        <w:rPr>
          <w:rFonts w:ascii="Garamond" w:eastAsia="Garamond" w:hAnsi="Garamond" w:cs="Garamond"/>
          <w:b/>
          <w:bCs/>
          <w:sz w:val="22"/>
          <w:szCs w:val="22"/>
        </w:rPr>
      </w:pPr>
    </w:p>
    <w:p w14:paraId="24AF1340" w14:textId="77777777" w:rsidR="00AF33AF" w:rsidRDefault="00AF33AF">
      <w:pPr>
        <w:tabs>
          <w:tab w:val="right" w:pos="10800"/>
        </w:tabs>
        <w:spacing w:before="100"/>
        <w:rPr>
          <w:rFonts w:ascii="Garamond" w:eastAsia="Garamond" w:hAnsi="Garamond" w:cs="Garamond"/>
          <w:b/>
          <w:bCs/>
          <w:sz w:val="22"/>
          <w:szCs w:val="22"/>
        </w:rPr>
      </w:pPr>
    </w:p>
    <w:p w14:paraId="7FC85B10" w14:textId="77777777" w:rsidR="00AF33AF" w:rsidRDefault="00AF33AF">
      <w:pPr>
        <w:tabs>
          <w:tab w:val="right" w:pos="10800"/>
        </w:tabs>
        <w:spacing w:before="100"/>
        <w:rPr>
          <w:rFonts w:ascii="Garamond" w:eastAsia="Garamond" w:hAnsi="Garamond" w:cs="Garamond"/>
          <w:b/>
          <w:bCs/>
          <w:sz w:val="22"/>
          <w:szCs w:val="22"/>
        </w:rPr>
      </w:pPr>
    </w:p>
    <w:p w14:paraId="5BFA7B33" w14:textId="77777777" w:rsidR="00AF33AF" w:rsidRDefault="00AF33AF">
      <w:pPr>
        <w:tabs>
          <w:tab w:val="right" w:pos="10800"/>
        </w:tabs>
        <w:spacing w:before="100"/>
        <w:rPr>
          <w:rFonts w:ascii="Garamond" w:eastAsia="Garamond" w:hAnsi="Garamond" w:cs="Garamond"/>
          <w:b/>
          <w:bCs/>
          <w:sz w:val="22"/>
          <w:szCs w:val="22"/>
        </w:rPr>
      </w:pPr>
    </w:p>
    <w:p w14:paraId="4DAD8CF1" w14:textId="445A6C53" w:rsidR="000F6980" w:rsidRDefault="00000000">
      <w:pPr>
        <w:tabs>
          <w:tab w:val="right" w:pos="10800"/>
        </w:tabs>
        <w:spacing w:before="100"/>
      </w:pPr>
      <w:r>
        <w:rPr>
          <w:rFonts w:ascii="Garamond" w:eastAsia="Garamond" w:hAnsi="Garamond" w:cs="Garamond"/>
          <w:b/>
          <w:bCs/>
          <w:sz w:val="22"/>
          <w:szCs w:val="22"/>
        </w:rPr>
        <w:lastRenderedPageBreak/>
        <w:t>Kent State University Jan. 2022 – Aug. 2022</w:t>
      </w:r>
    </w:p>
    <w:p w14:paraId="1604E141" w14:textId="77777777" w:rsidR="000F6980" w:rsidRDefault="00000000">
      <w:pPr>
        <w:tabs>
          <w:tab w:val="right" w:pos="10800"/>
        </w:tabs>
        <w:spacing w:after="60"/>
      </w:pPr>
      <w:r>
        <w:rPr>
          <w:rFonts w:ascii="Garamond" w:eastAsia="Garamond" w:hAnsi="Garamond" w:cs="Garamond"/>
          <w:i/>
          <w:iCs/>
          <w:sz w:val="22"/>
          <w:szCs w:val="22"/>
        </w:rPr>
        <w:t>Data Analyst Kent, OH</w:t>
      </w:r>
    </w:p>
    <w:p w14:paraId="54423D13" w14:textId="77777777" w:rsidR="000F6980" w:rsidRDefault="00000000">
      <w:pPr>
        <w:pStyle w:val="ListParagraph"/>
        <w:numPr>
          <w:ilvl w:val="0"/>
          <w:numId w:val="2"/>
        </w:numPr>
        <w:spacing w:before="20" w:after="20"/>
      </w:pPr>
      <w:r>
        <w:rPr>
          <w:rFonts w:ascii="Garamond" w:eastAsia="Garamond" w:hAnsi="Garamond" w:cs="Garamond"/>
          <w:sz w:val="22"/>
          <w:szCs w:val="22"/>
        </w:rPr>
        <w:t xml:space="preserve">Designed and deployed financial dashboards in </w:t>
      </w:r>
      <w:r>
        <w:rPr>
          <w:rFonts w:ascii="Garamond" w:eastAsia="Garamond" w:hAnsi="Garamond" w:cs="Garamond"/>
          <w:b/>
          <w:bCs/>
          <w:sz w:val="22"/>
          <w:szCs w:val="22"/>
        </w:rPr>
        <w:t>Tableau</w:t>
      </w:r>
      <w:r>
        <w:rPr>
          <w:rFonts w:ascii="Garamond" w:eastAsia="Garamond" w:hAnsi="Garamond" w:cs="Garamond"/>
          <w:sz w:val="22"/>
          <w:szCs w:val="22"/>
        </w:rPr>
        <w:t xml:space="preserve"> and </w:t>
      </w:r>
      <w:r>
        <w:rPr>
          <w:rFonts w:ascii="Garamond" w:eastAsia="Garamond" w:hAnsi="Garamond" w:cs="Garamond"/>
          <w:b/>
          <w:bCs/>
          <w:sz w:val="22"/>
          <w:szCs w:val="22"/>
        </w:rPr>
        <w:t>Power BI</w:t>
      </w:r>
      <w:r>
        <w:rPr>
          <w:rFonts w:ascii="Garamond" w:eastAsia="Garamond" w:hAnsi="Garamond" w:cs="Garamond"/>
          <w:sz w:val="22"/>
          <w:szCs w:val="22"/>
        </w:rPr>
        <w:t>, providing real-time ROI visibility across fundraising events. Delivered complex analytical reports to stakeholders for KPI measurement.</w:t>
      </w:r>
    </w:p>
    <w:p w14:paraId="0C2DE02A" w14:textId="77777777" w:rsidR="000F6980" w:rsidRDefault="00000000">
      <w:pPr>
        <w:pStyle w:val="ListParagraph"/>
        <w:numPr>
          <w:ilvl w:val="0"/>
          <w:numId w:val="2"/>
        </w:numPr>
        <w:spacing w:before="20" w:after="20"/>
      </w:pPr>
      <w:r>
        <w:rPr>
          <w:rFonts w:ascii="Garamond" w:eastAsia="Garamond" w:hAnsi="Garamond" w:cs="Garamond"/>
          <w:sz w:val="22"/>
          <w:szCs w:val="22"/>
        </w:rPr>
        <w:t>Built ML classification and regression models (</w:t>
      </w:r>
      <w:r>
        <w:rPr>
          <w:rFonts w:ascii="Garamond" w:eastAsia="Garamond" w:hAnsi="Garamond" w:cs="Garamond"/>
          <w:b/>
          <w:bCs/>
          <w:sz w:val="22"/>
          <w:szCs w:val="22"/>
        </w:rPr>
        <w:t>SVM, Random Forest, Decision Tree</w:t>
      </w:r>
      <w:r>
        <w:rPr>
          <w:rFonts w:ascii="Garamond" w:eastAsia="Garamond" w:hAnsi="Garamond" w:cs="Garamond"/>
          <w:sz w:val="22"/>
          <w:szCs w:val="22"/>
        </w:rPr>
        <w:t xml:space="preserve">) in </w:t>
      </w:r>
      <w:r>
        <w:rPr>
          <w:rFonts w:ascii="Garamond" w:eastAsia="Garamond" w:hAnsi="Garamond" w:cs="Garamond"/>
          <w:b/>
          <w:bCs/>
          <w:sz w:val="22"/>
          <w:szCs w:val="22"/>
        </w:rPr>
        <w:t>Python</w:t>
      </w:r>
      <w:r>
        <w:rPr>
          <w:rFonts w:ascii="Garamond" w:eastAsia="Garamond" w:hAnsi="Garamond" w:cs="Garamond"/>
          <w:sz w:val="22"/>
          <w:szCs w:val="22"/>
        </w:rPr>
        <w:t xml:space="preserve"> to predict event ROI. Standardized data science workflows under </w:t>
      </w:r>
      <w:r>
        <w:rPr>
          <w:rFonts w:ascii="Garamond" w:eastAsia="Garamond" w:hAnsi="Garamond" w:cs="Garamond"/>
          <w:b/>
          <w:bCs/>
          <w:sz w:val="22"/>
          <w:szCs w:val="22"/>
        </w:rPr>
        <w:t>Git</w:t>
      </w:r>
      <w:r>
        <w:rPr>
          <w:rFonts w:ascii="Garamond" w:eastAsia="Garamond" w:hAnsi="Garamond" w:cs="Garamond"/>
          <w:sz w:val="22"/>
          <w:szCs w:val="22"/>
        </w:rPr>
        <w:t xml:space="preserve"> version control.</w:t>
      </w:r>
    </w:p>
    <w:p w14:paraId="56FD7210" w14:textId="77777777" w:rsidR="000F6980" w:rsidRDefault="000F6980">
      <w:pPr>
        <w:spacing w:line="160" w:lineRule="auto"/>
      </w:pPr>
    </w:p>
    <w:p w14:paraId="540DC29A" w14:textId="77777777" w:rsidR="000F6980" w:rsidRDefault="00000000">
      <w:pPr>
        <w:tabs>
          <w:tab w:val="right" w:pos="10800"/>
        </w:tabs>
        <w:spacing w:before="100"/>
      </w:pPr>
      <w:r>
        <w:rPr>
          <w:rFonts w:ascii="Garamond" w:eastAsia="Garamond" w:hAnsi="Garamond" w:cs="Garamond"/>
          <w:b/>
          <w:bCs/>
          <w:sz w:val="22"/>
          <w:szCs w:val="22"/>
        </w:rPr>
        <w:t>Wipro Technologies Aug. 2018 – Dec. 2020</w:t>
      </w:r>
    </w:p>
    <w:p w14:paraId="2EEF7247" w14:textId="77777777" w:rsidR="000F6980" w:rsidRDefault="00000000">
      <w:pPr>
        <w:tabs>
          <w:tab w:val="right" w:pos="10800"/>
        </w:tabs>
        <w:spacing w:after="60"/>
      </w:pPr>
      <w:r>
        <w:rPr>
          <w:rFonts w:ascii="Garamond" w:eastAsia="Garamond" w:hAnsi="Garamond" w:cs="Garamond"/>
          <w:i/>
          <w:iCs/>
          <w:sz w:val="22"/>
          <w:szCs w:val="22"/>
        </w:rPr>
        <w:t>Project Data Engineer India</w:t>
      </w:r>
    </w:p>
    <w:p w14:paraId="32FFC996" w14:textId="77777777" w:rsidR="000F6980" w:rsidRDefault="00000000">
      <w:pPr>
        <w:pStyle w:val="ListParagraph"/>
        <w:numPr>
          <w:ilvl w:val="0"/>
          <w:numId w:val="2"/>
        </w:numPr>
        <w:spacing w:before="20" w:after="20"/>
      </w:pPr>
      <w:r>
        <w:rPr>
          <w:rFonts w:ascii="Garamond" w:eastAsia="Garamond" w:hAnsi="Garamond" w:cs="Garamond"/>
          <w:sz w:val="22"/>
          <w:szCs w:val="22"/>
        </w:rPr>
        <w:t xml:space="preserve">Developed and maintained </w:t>
      </w:r>
      <w:r>
        <w:rPr>
          <w:rFonts w:ascii="Garamond" w:eastAsia="Garamond" w:hAnsi="Garamond" w:cs="Garamond"/>
          <w:b/>
          <w:bCs/>
          <w:sz w:val="22"/>
          <w:szCs w:val="22"/>
        </w:rPr>
        <w:t>ETL pipelines</w:t>
      </w:r>
      <w:r>
        <w:rPr>
          <w:rFonts w:ascii="Garamond" w:eastAsia="Garamond" w:hAnsi="Garamond" w:cs="Garamond"/>
          <w:sz w:val="22"/>
          <w:szCs w:val="22"/>
        </w:rPr>
        <w:t xml:space="preserve"> using </w:t>
      </w:r>
      <w:r>
        <w:rPr>
          <w:rFonts w:ascii="Garamond" w:eastAsia="Garamond" w:hAnsi="Garamond" w:cs="Garamond"/>
          <w:b/>
          <w:bCs/>
          <w:sz w:val="22"/>
          <w:szCs w:val="22"/>
        </w:rPr>
        <w:t>SQL/PLSQL, Python,</w:t>
      </w:r>
      <w:r>
        <w:rPr>
          <w:rFonts w:ascii="Garamond" w:eastAsia="Garamond" w:hAnsi="Garamond" w:cs="Garamond"/>
          <w:sz w:val="22"/>
          <w:szCs w:val="22"/>
        </w:rPr>
        <w:t xml:space="preserve"> and </w:t>
      </w:r>
      <w:r>
        <w:rPr>
          <w:rFonts w:ascii="Garamond" w:eastAsia="Garamond" w:hAnsi="Garamond" w:cs="Garamond"/>
          <w:b/>
          <w:bCs/>
          <w:sz w:val="22"/>
          <w:szCs w:val="22"/>
        </w:rPr>
        <w:t>Shell Scripting</w:t>
      </w:r>
      <w:r>
        <w:rPr>
          <w:rFonts w:ascii="Garamond" w:eastAsia="Garamond" w:hAnsi="Garamond" w:cs="Garamond"/>
          <w:sz w:val="22"/>
          <w:szCs w:val="22"/>
        </w:rPr>
        <w:t xml:space="preserve"> for a large telecom client, supporting billing, MNP processing, and churn analytics at scale.</w:t>
      </w:r>
    </w:p>
    <w:p w14:paraId="19E55763" w14:textId="77777777" w:rsidR="000F6980" w:rsidRDefault="00000000">
      <w:pPr>
        <w:pStyle w:val="ListParagraph"/>
        <w:numPr>
          <w:ilvl w:val="0"/>
          <w:numId w:val="2"/>
        </w:numPr>
        <w:spacing w:before="20" w:after="20"/>
      </w:pPr>
      <w:r>
        <w:rPr>
          <w:rFonts w:ascii="Garamond" w:eastAsia="Garamond" w:hAnsi="Garamond" w:cs="Garamond"/>
          <w:sz w:val="22"/>
          <w:szCs w:val="22"/>
        </w:rPr>
        <w:t xml:space="preserve">Built a customer </w:t>
      </w:r>
      <w:r>
        <w:rPr>
          <w:rFonts w:ascii="Garamond" w:eastAsia="Garamond" w:hAnsi="Garamond" w:cs="Garamond"/>
          <w:b/>
          <w:bCs/>
          <w:sz w:val="22"/>
          <w:szCs w:val="22"/>
        </w:rPr>
        <w:t>churn prediction model</w:t>
      </w:r>
      <w:r>
        <w:rPr>
          <w:rFonts w:ascii="Garamond" w:eastAsia="Garamond" w:hAnsi="Garamond" w:cs="Garamond"/>
          <w:sz w:val="22"/>
          <w:szCs w:val="22"/>
        </w:rPr>
        <w:t xml:space="preserve"> using </w:t>
      </w:r>
      <w:r>
        <w:rPr>
          <w:rFonts w:ascii="Garamond" w:eastAsia="Garamond" w:hAnsi="Garamond" w:cs="Garamond"/>
          <w:b/>
          <w:bCs/>
          <w:sz w:val="22"/>
          <w:szCs w:val="22"/>
        </w:rPr>
        <w:t>Python</w:t>
      </w:r>
      <w:r>
        <w:rPr>
          <w:rFonts w:ascii="Garamond" w:eastAsia="Garamond" w:hAnsi="Garamond" w:cs="Garamond"/>
          <w:sz w:val="22"/>
          <w:szCs w:val="22"/>
        </w:rPr>
        <w:t xml:space="preserve"> and </w:t>
      </w:r>
      <w:r>
        <w:rPr>
          <w:rFonts w:ascii="Garamond" w:eastAsia="Garamond" w:hAnsi="Garamond" w:cs="Garamond"/>
          <w:b/>
          <w:bCs/>
          <w:sz w:val="22"/>
          <w:szCs w:val="22"/>
        </w:rPr>
        <w:t>Random Forest</w:t>
      </w:r>
      <w:r>
        <w:rPr>
          <w:rFonts w:ascii="Garamond" w:eastAsia="Garamond" w:hAnsi="Garamond" w:cs="Garamond"/>
          <w:sz w:val="22"/>
          <w:szCs w:val="22"/>
        </w:rPr>
        <w:t xml:space="preserve"> with association rules, enabling targeted retention campaigns and measurably reducing customer churn.</w:t>
      </w:r>
    </w:p>
    <w:p w14:paraId="0E5626EB" w14:textId="77777777" w:rsidR="000F6980" w:rsidRDefault="00000000">
      <w:pPr>
        <w:pStyle w:val="ListParagraph"/>
        <w:numPr>
          <w:ilvl w:val="0"/>
          <w:numId w:val="2"/>
        </w:numPr>
        <w:spacing w:before="20" w:after="20"/>
      </w:pPr>
      <w:r>
        <w:rPr>
          <w:rFonts w:ascii="Garamond" w:eastAsia="Garamond" w:hAnsi="Garamond" w:cs="Garamond"/>
          <w:sz w:val="22"/>
          <w:szCs w:val="22"/>
        </w:rPr>
        <w:t xml:space="preserve">Increased customer satisfaction by </w:t>
      </w:r>
      <w:r>
        <w:rPr>
          <w:rFonts w:ascii="Garamond" w:eastAsia="Garamond" w:hAnsi="Garamond" w:cs="Garamond"/>
          <w:b/>
          <w:bCs/>
          <w:sz w:val="22"/>
          <w:szCs w:val="22"/>
        </w:rPr>
        <w:t>32%</w:t>
      </w:r>
      <w:r>
        <w:rPr>
          <w:rFonts w:ascii="Garamond" w:eastAsia="Garamond" w:hAnsi="Garamond" w:cs="Garamond"/>
          <w:sz w:val="22"/>
          <w:szCs w:val="22"/>
        </w:rPr>
        <w:t xml:space="preserve"> through CRM-driven initiatives. Improved </w:t>
      </w:r>
      <w:r>
        <w:rPr>
          <w:rFonts w:ascii="Garamond" w:eastAsia="Garamond" w:hAnsi="Garamond" w:cs="Garamond"/>
          <w:b/>
          <w:bCs/>
          <w:sz w:val="22"/>
          <w:szCs w:val="22"/>
        </w:rPr>
        <w:t>SLA/OLA compliance by 50%</w:t>
      </w:r>
      <w:r>
        <w:rPr>
          <w:rFonts w:ascii="Garamond" w:eastAsia="Garamond" w:hAnsi="Garamond" w:cs="Garamond"/>
          <w:sz w:val="22"/>
          <w:szCs w:val="22"/>
        </w:rPr>
        <w:t xml:space="preserve"> within two quarters by delivering production-stable billing support applications.</w:t>
      </w:r>
    </w:p>
    <w:p w14:paraId="1A1FB075" w14:textId="77777777" w:rsidR="000F6980" w:rsidRDefault="000F6980">
      <w:pPr>
        <w:spacing w:line="160" w:lineRule="auto"/>
      </w:pPr>
    </w:p>
    <w:p w14:paraId="4CC13CFD" w14:textId="77777777" w:rsidR="000F6980" w:rsidRDefault="00000000">
      <w:pPr>
        <w:pBdr>
          <w:bottom w:val="single" w:sz="6" w:space="1" w:color="auto"/>
        </w:pBdr>
        <w:spacing w:before="180" w:after="60"/>
      </w:pPr>
      <w:r>
        <w:rPr>
          <w:rFonts w:ascii="Garamond" w:eastAsia="Garamond" w:hAnsi="Garamond" w:cs="Garamond"/>
          <w:b/>
          <w:bCs/>
          <w:sz w:val="24"/>
          <w:szCs w:val="24"/>
        </w:rPr>
        <w:t>EDUCATION</w:t>
      </w:r>
    </w:p>
    <w:p w14:paraId="2C4D9080" w14:textId="77777777" w:rsidR="000F6980" w:rsidRDefault="000F6980">
      <w:pPr>
        <w:spacing w:line="160" w:lineRule="auto"/>
      </w:pPr>
    </w:p>
    <w:p w14:paraId="36AD4921" w14:textId="77777777" w:rsidR="000F6980" w:rsidRDefault="00000000">
      <w:pPr>
        <w:tabs>
          <w:tab w:val="right" w:pos="10800"/>
        </w:tabs>
        <w:spacing w:before="100"/>
      </w:pPr>
      <w:r>
        <w:rPr>
          <w:rFonts w:ascii="Garamond" w:eastAsia="Garamond" w:hAnsi="Garamond" w:cs="Garamond"/>
          <w:b/>
          <w:bCs/>
          <w:sz w:val="22"/>
          <w:szCs w:val="22"/>
        </w:rPr>
        <w:t>Kent State University May 2022</w:t>
      </w:r>
    </w:p>
    <w:p w14:paraId="30DB4D88" w14:textId="77777777" w:rsidR="000F6980" w:rsidRDefault="00000000">
      <w:r>
        <w:rPr>
          <w:rFonts w:ascii="Garamond" w:eastAsia="Garamond" w:hAnsi="Garamond" w:cs="Garamond"/>
          <w:i/>
          <w:iCs/>
          <w:sz w:val="22"/>
          <w:szCs w:val="22"/>
        </w:rPr>
        <w:t>Master of Science, Business Analytics</w:t>
      </w:r>
    </w:p>
    <w:p w14:paraId="683A2C60" w14:textId="77777777" w:rsidR="000F6980" w:rsidRDefault="000F6980">
      <w:pPr>
        <w:spacing w:line="160" w:lineRule="auto"/>
      </w:pPr>
    </w:p>
    <w:p w14:paraId="1AC55424" w14:textId="77777777" w:rsidR="000F6980" w:rsidRDefault="00000000">
      <w:pPr>
        <w:tabs>
          <w:tab w:val="right" w:pos="10800"/>
        </w:tabs>
        <w:spacing w:before="100"/>
      </w:pPr>
      <w:r>
        <w:rPr>
          <w:rFonts w:ascii="Garamond" w:eastAsia="Garamond" w:hAnsi="Garamond" w:cs="Garamond"/>
          <w:b/>
          <w:bCs/>
          <w:sz w:val="22"/>
          <w:szCs w:val="22"/>
        </w:rPr>
        <w:t>APJ Abdul Kalam Technical University May 2018</w:t>
      </w:r>
    </w:p>
    <w:p w14:paraId="1F39A6D2" w14:textId="77777777" w:rsidR="000F6980" w:rsidRDefault="00000000">
      <w:r>
        <w:rPr>
          <w:rFonts w:ascii="Garamond" w:eastAsia="Garamond" w:hAnsi="Garamond" w:cs="Garamond"/>
          <w:i/>
          <w:iCs/>
          <w:sz w:val="22"/>
          <w:szCs w:val="22"/>
        </w:rPr>
        <w:t>Bachelor of Technology, Computer Science and Engineering</w:t>
      </w:r>
    </w:p>
    <w:p w14:paraId="01C1938B" w14:textId="77777777" w:rsidR="000F6980" w:rsidRDefault="000F6980">
      <w:pPr>
        <w:spacing w:line="160" w:lineRule="auto"/>
      </w:pPr>
    </w:p>
    <w:p w14:paraId="7A45F962" w14:textId="77777777" w:rsidR="000F6980" w:rsidRDefault="00000000">
      <w:pPr>
        <w:pBdr>
          <w:bottom w:val="single" w:sz="6" w:space="1" w:color="auto"/>
        </w:pBdr>
        <w:spacing w:before="180" w:after="60"/>
      </w:pPr>
      <w:r>
        <w:rPr>
          <w:rFonts w:ascii="Garamond" w:eastAsia="Garamond" w:hAnsi="Garamond" w:cs="Garamond"/>
          <w:b/>
          <w:bCs/>
          <w:sz w:val="24"/>
          <w:szCs w:val="24"/>
        </w:rPr>
        <w:t>CERTIFICATIONS AND SKILLS</w:t>
      </w:r>
    </w:p>
    <w:p w14:paraId="697D2627" w14:textId="77777777" w:rsidR="000F6980" w:rsidRDefault="000F6980">
      <w:pPr>
        <w:spacing w:line="160" w:lineRule="auto"/>
      </w:pPr>
    </w:p>
    <w:p w14:paraId="012D9930" w14:textId="77777777" w:rsidR="000F6980" w:rsidRDefault="00000000">
      <w:pPr>
        <w:pStyle w:val="ListParagraph"/>
        <w:numPr>
          <w:ilvl w:val="0"/>
          <w:numId w:val="2"/>
        </w:numPr>
        <w:spacing w:before="20" w:after="20"/>
      </w:pPr>
      <w:r>
        <w:rPr>
          <w:rFonts w:ascii="Garamond" w:eastAsia="Garamond" w:hAnsi="Garamond" w:cs="Garamond"/>
          <w:b/>
          <w:bCs/>
          <w:sz w:val="22"/>
          <w:szCs w:val="22"/>
        </w:rPr>
        <w:t xml:space="preserve">Certifications: </w:t>
      </w:r>
      <w:r>
        <w:rPr>
          <w:rFonts w:ascii="Garamond" w:eastAsia="Garamond" w:hAnsi="Garamond" w:cs="Garamond"/>
          <w:sz w:val="22"/>
          <w:szCs w:val="22"/>
        </w:rPr>
        <w:t>AWS Certified Solutions Architect – Associate</w:t>
      </w:r>
    </w:p>
    <w:p w14:paraId="4D5A72F2" w14:textId="77777777" w:rsidR="000F6980" w:rsidRDefault="00000000">
      <w:pPr>
        <w:pStyle w:val="ListParagraph"/>
        <w:numPr>
          <w:ilvl w:val="0"/>
          <w:numId w:val="2"/>
        </w:numPr>
        <w:spacing w:before="20" w:after="20"/>
      </w:pPr>
      <w:r>
        <w:rPr>
          <w:rFonts w:ascii="Garamond" w:eastAsia="Garamond" w:hAnsi="Garamond" w:cs="Garamond"/>
          <w:b/>
          <w:bCs/>
          <w:sz w:val="22"/>
          <w:szCs w:val="22"/>
        </w:rPr>
        <w:t xml:space="preserve">Big Data and Processing: </w:t>
      </w:r>
      <w:r>
        <w:rPr>
          <w:rFonts w:ascii="Garamond" w:eastAsia="Garamond" w:hAnsi="Garamond" w:cs="Garamond"/>
          <w:sz w:val="22"/>
          <w:szCs w:val="22"/>
        </w:rPr>
        <w:t>Apache Spark (DataFrames, Spark SQL, Structured Streaming), Apache Kafka, Hadoop, Hive, Airflow (MWAA), AWS Glue, DBT, Flink (familiar)</w:t>
      </w:r>
    </w:p>
    <w:p w14:paraId="21F883B6" w14:textId="77777777" w:rsidR="000F6980" w:rsidRDefault="00000000">
      <w:pPr>
        <w:pStyle w:val="ListParagraph"/>
        <w:numPr>
          <w:ilvl w:val="0"/>
          <w:numId w:val="2"/>
        </w:numPr>
        <w:spacing w:before="20" w:after="20"/>
      </w:pPr>
      <w:r>
        <w:rPr>
          <w:rFonts w:ascii="Garamond" w:eastAsia="Garamond" w:hAnsi="Garamond" w:cs="Garamond"/>
          <w:b/>
          <w:bCs/>
          <w:sz w:val="22"/>
          <w:szCs w:val="22"/>
        </w:rPr>
        <w:t xml:space="preserve">Cloud and Infrastructure: </w:t>
      </w:r>
      <w:r>
        <w:rPr>
          <w:rFonts w:ascii="Garamond" w:eastAsia="Garamond" w:hAnsi="Garamond" w:cs="Garamond"/>
          <w:sz w:val="22"/>
          <w:szCs w:val="22"/>
        </w:rPr>
        <w:t>AWS (EC2, S3, IAM, VPC, Lambda, ECS/EKS, Glue, Step Functions, CloudWatch, EMR, Bedrock, SageMaker)  |  GCP (BigQuery, Dataproc, Dataflow)  |  Azure (DevOps, Data Factory)  |  Terraform  |  Docker</w:t>
      </w:r>
    </w:p>
    <w:p w14:paraId="55E19B3B" w14:textId="77777777" w:rsidR="000F6980" w:rsidRDefault="00000000">
      <w:pPr>
        <w:pStyle w:val="ListParagraph"/>
        <w:numPr>
          <w:ilvl w:val="0"/>
          <w:numId w:val="2"/>
        </w:numPr>
        <w:spacing w:before="20" w:after="20"/>
      </w:pPr>
      <w:r>
        <w:rPr>
          <w:rFonts w:ascii="Garamond" w:eastAsia="Garamond" w:hAnsi="Garamond" w:cs="Garamond"/>
          <w:b/>
          <w:bCs/>
          <w:sz w:val="22"/>
          <w:szCs w:val="22"/>
        </w:rPr>
        <w:t xml:space="preserve">Databases (NoSQL and Relational): </w:t>
      </w:r>
      <w:r>
        <w:rPr>
          <w:rFonts w:ascii="Garamond" w:eastAsia="Garamond" w:hAnsi="Garamond" w:cs="Garamond"/>
          <w:sz w:val="22"/>
          <w:szCs w:val="22"/>
        </w:rPr>
        <w:t>Snowflake (data warehousing, virtual warehouses, Tasks, Streams, RBAC, query optimization), PostgreSQL, SQL Server, Oracle DB2, MongoDB, DynamoDB, Redshift, Athena, Neo4j — in-depth SQL and columnar DB design</w:t>
      </w:r>
    </w:p>
    <w:p w14:paraId="4B0D1687" w14:textId="77777777" w:rsidR="000F6980" w:rsidRDefault="00000000">
      <w:pPr>
        <w:pStyle w:val="ListParagraph"/>
        <w:numPr>
          <w:ilvl w:val="0"/>
          <w:numId w:val="2"/>
        </w:numPr>
        <w:spacing w:before="20" w:after="20"/>
      </w:pPr>
      <w:r>
        <w:rPr>
          <w:rFonts w:ascii="Garamond" w:eastAsia="Garamond" w:hAnsi="Garamond" w:cs="Garamond"/>
          <w:b/>
          <w:bCs/>
          <w:sz w:val="22"/>
          <w:szCs w:val="22"/>
        </w:rPr>
        <w:t xml:space="preserve">Languages and APIs: </w:t>
      </w:r>
      <w:r>
        <w:rPr>
          <w:rFonts w:ascii="Garamond" w:eastAsia="Garamond" w:hAnsi="Garamond" w:cs="Garamond"/>
          <w:sz w:val="22"/>
          <w:szCs w:val="22"/>
        </w:rPr>
        <w:t>Python, SQL, PySpark, Scala (familiar), REST APIs, GraphQL (familiar), Shell Scripting</w:t>
      </w:r>
    </w:p>
    <w:p w14:paraId="502608B1" w14:textId="77777777" w:rsidR="000F6980" w:rsidRDefault="00000000">
      <w:pPr>
        <w:pStyle w:val="ListParagraph"/>
        <w:numPr>
          <w:ilvl w:val="0"/>
          <w:numId w:val="2"/>
        </w:numPr>
        <w:spacing w:before="20" w:after="20"/>
      </w:pPr>
      <w:r>
        <w:rPr>
          <w:rFonts w:ascii="Garamond" w:eastAsia="Garamond" w:hAnsi="Garamond" w:cs="Garamond"/>
          <w:b/>
          <w:bCs/>
          <w:sz w:val="22"/>
          <w:szCs w:val="22"/>
        </w:rPr>
        <w:t xml:space="preserve">ML and AI: </w:t>
      </w:r>
      <w:r>
        <w:rPr>
          <w:rFonts w:ascii="Garamond" w:eastAsia="Garamond" w:hAnsi="Garamond" w:cs="Garamond"/>
          <w:sz w:val="22"/>
          <w:szCs w:val="22"/>
        </w:rPr>
        <w:t>Scikit-learn, TensorFlow, PyTorch, Keras, NLP, CNN, SVM, Random Forest, LLM, AWS SageMaker, AWS Bedrock, GitHub Copilot</w:t>
      </w:r>
    </w:p>
    <w:p w14:paraId="5E284B5C" w14:textId="77777777" w:rsidR="000F6980" w:rsidRDefault="00000000">
      <w:pPr>
        <w:pStyle w:val="ListParagraph"/>
        <w:numPr>
          <w:ilvl w:val="0"/>
          <w:numId w:val="2"/>
        </w:numPr>
        <w:spacing w:before="20" w:after="20"/>
      </w:pPr>
      <w:r>
        <w:rPr>
          <w:rFonts w:ascii="Garamond" w:eastAsia="Garamond" w:hAnsi="Garamond" w:cs="Garamond"/>
          <w:b/>
          <w:bCs/>
          <w:sz w:val="22"/>
          <w:szCs w:val="22"/>
        </w:rPr>
        <w:t xml:space="preserve">DevOps and Tools: </w:t>
      </w:r>
      <w:r>
        <w:rPr>
          <w:rFonts w:ascii="Garamond" w:eastAsia="Garamond" w:hAnsi="Garamond" w:cs="Garamond"/>
          <w:sz w:val="22"/>
          <w:szCs w:val="22"/>
        </w:rPr>
        <w:t>GitLab CI/CD, GitHub Actions, Jenkins, CloudWatch, Grafana, Prometheus, OpenTelemetry, JIRA, Confluence, Liquibase, Tableau, Power BI</w:t>
      </w:r>
    </w:p>
    <w:p w14:paraId="4ADFF930" w14:textId="77777777" w:rsidR="000F6980" w:rsidRDefault="00000000">
      <w:pPr>
        <w:pStyle w:val="ListParagraph"/>
        <w:numPr>
          <w:ilvl w:val="0"/>
          <w:numId w:val="2"/>
        </w:numPr>
        <w:spacing w:before="20" w:after="20"/>
      </w:pPr>
      <w:r>
        <w:rPr>
          <w:rFonts w:ascii="Garamond" w:eastAsia="Garamond" w:hAnsi="Garamond" w:cs="Garamond"/>
          <w:b/>
          <w:bCs/>
          <w:sz w:val="22"/>
          <w:szCs w:val="22"/>
        </w:rPr>
        <w:t xml:space="preserve">Methodologies: </w:t>
      </w:r>
      <w:r>
        <w:rPr>
          <w:rFonts w:ascii="Garamond" w:eastAsia="Garamond" w:hAnsi="Garamond" w:cs="Garamond"/>
          <w:sz w:val="22"/>
          <w:szCs w:val="22"/>
        </w:rPr>
        <w:t>Agile/Scrum, SDLC, Microservices, Event-Driven Architecture, Domain-Driven Design</w:t>
      </w:r>
    </w:p>
    <w:sectPr w:rsidR="000F6980">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94E98"/>
    <w:multiLevelType w:val="hybridMultilevel"/>
    <w:tmpl w:val="1186C576"/>
    <w:lvl w:ilvl="0" w:tplc="CBCCFD7C">
      <w:start w:val="1"/>
      <w:numFmt w:val="bullet"/>
      <w:lvlText w:val="●"/>
      <w:lvlJc w:val="left"/>
      <w:pPr>
        <w:ind w:left="720" w:hanging="360"/>
      </w:pPr>
    </w:lvl>
    <w:lvl w:ilvl="1" w:tplc="188273D8">
      <w:start w:val="1"/>
      <w:numFmt w:val="bullet"/>
      <w:lvlText w:val="○"/>
      <w:lvlJc w:val="left"/>
      <w:pPr>
        <w:ind w:left="1440" w:hanging="360"/>
      </w:pPr>
    </w:lvl>
    <w:lvl w:ilvl="2" w:tplc="A7920C0E">
      <w:start w:val="1"/>
      <w:numFmt w:val="bullet"/>
      <w:lvlText w:val="■"/>
      <w:lvlJc w:val="left"/>
      <w:pPr>
        <w:ind w:left="2160" w:hanging="360"/>
      </w:pPr>
    </w:lvl>
    <w:lvl w:ilvl="3" w:tplc="C5782C8E">
      <w:start w:val="1"/>
      <w:numFmt w:val="bullet"/>
      <w:lvlText w:val="●"/>
      <w:lvlJc w:val="left"/>
      <w:pPr>
        <w:ind w:left="2880" w:hanging="360"/>
      </w:pPr>
    </w:lvl>
    <w:lvl w:ilvl="4" w:tplc="A858C0AA">
      <w:start w:val="1"/>
      <w:numFmt w:val="bullet"/>
      <w:lvlText w:val="○"/>
      <w:lvlJc w:val="left"/>
      <w:pPr>
        <w:ind w:left="3600" w:hanging="360"/>
      </w:pPr>
    </w:lvl>
    <w:lvl w:ilvl="5" w:tplc="E1D66A98">
      <w:start w:val="1"/>
      <w:numFmt w:val="bullet"/>
      <w:lvlText w:val="■"/>
      <w:lvlJc w:val="left"/>
      <w:pPr>
        <w:ind w:left="4320" w:hanging="360"/>
      </w:pPr>
    </w:lvl>
    <w:lvl w:ilvl="6" w:tplc="C49C12FE">
      <w:start w:val="1"/>
      <w:numFmt w:val="bullet"/>
      <w:lvlText w:val="●"/>
      <w:lvlJc w:val="left"/>
      <w:pPr>
        <w:ind w:left="5040" w:hanging="360"/>
      </w:pPr>
    </w:lvl>
    <w:lvl w:ilvl="7" w:tplc="14542C1E">
      <w:start w:val="1"/>
      <w:numFmt w:val="bullet"/>
      <w:lvlText w:val="●"/>
      <w:lvlJc w:val="left"/>
      <w:pPr>
        <w:ind w:left="5760" w:hanging="360"/>
      </w:pPr>
    </w:lvl>
    <w:lvl w:ilvl="8" w:tplc="ED5CA878">
      <w:start w:val="1"/>
      <w:numFmt w:val="bullet"/>
      <w:lvlText w:val="●"/>
      <w:lvlJc w:val="left"/>
      <w:pPr>
        <w:ind w:left="6480" w:hanging="360"/>
      </w:pPr>
    </w:lvl>
  </w:abstractNum>
  <w:abstractNum w:abstractNumId="1" w15:restartNumberingAfterBreak="0">
    <w:nsid w:val="2EC0408C"/>
    <w:multiLevelType w:val="hybridMultilevel"/>
    <w:tmpl w:val="0F56DBE8"/>
    <w:lvl w:ilvl="0" w:tplc="03B8026E">
      <w:start w:val="1"/>
      <w:numFmt w:val="bullet"/>
      <w:lvlText w:val="•"/>
      <w:lvlJc w:val="left"/>
      <w:pPr>
        <w:ind w:left="360" w:hanging="220"/>
      </w:pPr>
    </w:lvl>
    <w:lvl w:ilvl="1" w:tplc="A3CEC408">
      <w:numFmt w:val="decimal"/>
      <w:lvlText w:val=""/>
      <w:lvlJc w:val="left"/>
    </w:lvl>
    <w:lvl w:ilvl="2" w:tplc="0860887E">
      <w:numFmt w:val="decimal"/>
      <w:lvlText w:val=""/>
      <w:lvlJc w:val="left"/>
    </w:lvl>
    <w:lvl w:ilvl="3" w:tplc="DD163350">
      <w:numFmt w:val="decimal"/>
      <w:lvlText w:val=""/>
      <w:lvlJc w:val="left"/>
    </w:lvl>
    <w:lvl w:ilvl="4" w:tplc="D0A85922">
      <w:numFmt w:val="decimal"/>
      <w:lvlText w:val=""/>
      <w:lvlJc w:val="left"/>
    </w:lvl>
    <w:lvl w:ilvl="5" w:tplc="D772B12E">
      <w:numFmt w:val="decimal"/>
      <w:lvlText w:val=""/>
      <w:lvlJc w:val="left"/>
    </w:lvl>
    <w:lvl w:ilvl="6" w:tplc="E90620B6">
      <w:numFmt w:val="decimal"/>
      <w:lvlText w:val=""/>
      <w:lvlJc w:val="left"/>
    </w:lvl>
    <w:lvl w:ilvl="7" w:tplc="2DD49236">
      <w:numFmt w:val="decimal"/>
      <w:lvlText w:val=""/>
      <w:lvlJc w:val="left"/>
    </w:lvl>
    <w:lvl w:ilvl="8" w:tplc="BD2CD694">
      <w:numFmt w:val="decimal"/>
      <w:lvlText w:val=""/>
      <w:lvlJc w:val="left"/>
    </w:lvl>
  </w:abstractNum>
  <w:num w:numId="1" w16cid:durableId="560101145">
    <w:abstractNumId w:val="0"/>
    <w:lvlOverride w:ilvl="0">
      <w:startOverride w:val="1"/>
    </w:lvlOverride>
  </w:num>
  <w:num w:numId="2" w16cid:durableId="20420033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6980"/>
    <w:rsid w:val="000F6980"/>
    <w:rsid w:val="001C2B62"/>
    <w:rsid w:val="003B153F"/>
    <w:rsid w:val="00AF33AF"/>
    <w:rsid w:val="00E442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66B4F"/>
  <w15:docId w15:val="{A173BABE-27BD-4114-A5C4-AE36A4DEC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896</Words>
  <Characters>5109</Characters>
  <Application>Microsoft Office Word</Application>
  <DocSecurity>0</DocSecurity>
  <Lines>42</Lines>
  <Paragraphs>11</Paragraphs>
  <ScaleCrop>false</ScaleCrop>
  <Company/>
  <LinksUpToDate>false</LinksUpToDate>
  <CharactersWithSpaces>5994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Kunal Sharma</cp:lastModifiedBy>
  <cp:revision>4</cp:revision>
  <dcterms:created xsi:type="dcterms:W3CDTF">2026-06-08T22:20:00Z</dcterms:created>
  <dcterms:modified xsi:type="dcterms:W3CDTF">2026-06-08T22:59:00Z</dcterms:modified>
</cp:coreProperties>
</file>