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1455D" w14:textId="77777777" w:rsidR="006A7784" w:rsidRPr="006A7784" w:rsidRDefault="006A7784" w:rsidP="006A7784">
      <w:pPr>
        <w:rPr>
          <w:sz w:val="28"/>
          <w:szCs w:val="28"/>
        </w:rPr>
      </w:pPr>
      <w:r w:rsidRPr="006A7784">
        <w:rPr>
          <w:sz w:val="28"/>
          <w:szCs w:val="28"/>
        </w:rPr>
        <w:t>I created my Digital Literacy infographic using Prezi, a dynamic presentation tool that transforms static slides into zoomable,</w:t>
      </w:r>
    </w:p>
    <w:p w14:paraId="73BEFA77" w14:textId="77777777" w:rsidR="006A7784" w:rsidRPr="006A7784" w:rsidRDefault="006A7784" w:rsidP="006A7784">
      <w:pPr>
        <w:rPr>
          <w:sz w:val="28"/>
          <w:szCs w:val="28"/>
        </w:rPr>
      </w:pPr>
      <w:r w:rsidRPr="006A7784">
        <w:rPr>
          <w:sz w:val="28"/>
          <w:szCs w:val="28"/>
        </w:rPr>
        <w:t xml:space="preserve">interconnected canvases—perfect for visually mapping complex concepts like digital safety and global trends. </w:t>
      </w:r>
    </w:p>
    <w:p w14:paraId="009BA6D6" w14:textId="77777777" w:rsidR="006A7784" w:rsidRPr="006A7784" w:rsidRDefault="006A7784" w:rsidP="006A7784">
      <w:pPr>
        <w:rPr>
          <w:sz w:val="28"/>
          <w:szCs w:val="28"/>
        </w:rPr>
      </w:pPr>
    </w:p>
    <w:p w14:paraId="6E5C201A" w14:textId="77777777" w:rsidR="006A7784" w:rsidRPr="006A7784" w:rsidRDefault="006A7784" w:rsidP="006A7784">
      <w:pPr>
        <w:rPr>
          <w:sz w:val="28"/>
          <w:szCs w:val="28"/>
        </w:rPr>
      </w:pPr>
      <w:r w:rsidRPr="006A7784">
        <w:rPr>
          <w:sz w:val="28"/>
          <w:szCs w:val="28"/>
        </w:rPr>
        <w:t xml:space="preserve">DESIGN OVERVIEW: My infographic covers three core pillars— Finding/Evaluating </w:t>
      </w:r>
      <w:proofErr w:type="gramStart"/>
      <w:r w:rsidRPr="006A7784">
        <w:rPr>
          <w:sz w:val="28"/>
          <w:szCs w:val="28"/>
        </w:rPr>
        <w:t>Information ,</w:t>
      </w:r>
      <w:proofErr w:type="gramEnd"/>
      <w:r w:rsidRPr="006A7784">
        <w:rPr>
          <w:sz w:val="28"/>
          <w:szCs w:val="28"/>
        </w:rPr>
        <w:t xml:space="preserve"> Creating/Communicating </w:t>
      </w:r>
      <w:proofErr w:type="gramStart"/>
      <w:r w:rsidRPr="006A7784">
        <w:rPr>
          <w:sz w:val="28"/>
          <w:szCs w:val="28"/>
        </w:rPr>
        <w:t>Content ,</w:t>
      </w:r>
      <w:proofErr w:type="gramEnd"/>
      <w:r w:rsidRPr="006A7784">
        <w:rPr>
          <w:sz w:val="28"/>
          <w:szCs w:val="28"/>
        </w:rPr>
        <w:t xml:space="preserve"> and Safety/Ethics</w:t>
      </w:r>
    </w:p>
    <w:p w14:paraId="5F4886C5" w14:textId="77777777" w:rsidR="006A7784" w:rsidRPr="006A7784" w:rsidRDefault="006A7784" w:rsidP="006A7784">
      <w:pPr>
        <w:rPr>
          <w:sz w:val="28"/>
          <w:szCs w:val="28"/>
        </w:rPr>
      </w:pPr>
      <w:r w:rsidRPr="006A7784">
        <w:rPr>
          <w:sz w:val="28"/>
          <w:szCs w:val="28"/>
        </w:rPr>
        <w:t xml:space="preserve"> A striking India vs Global Digital Proficiency chart (2012-2025) showing our nation's rapid growth. </w:t>
      </w:r>
    </w:p>
    <w:p w14:paraId="7C672C92" w14:textId="77777777" w:rsidR="006A7784" w:rsidRPr="006A7784" w:rsidRDefault="006A7784" w:rsidP="006A7784">
      <w:pPr>
        <w:rPr>
          <w:sz w:val="28"/>
          <w:szCs w:val="28"/>
        </w:rPr>
      </w:pPr>
      <w:r w:rsidRPr="006A7784">
        <w:rPr>
          <w:sz w:val="28"/>
          <w:szCs w:val="28"/>
        </w:rPr>
        <w:t>The "</w:t>
      </w:r>
      <w:proofErr w:type="gramStart"/>
      <w:r w:rsidRPr="006A7784">
        <w:rPr>
          <w:sz w:val="28"/>
          <w:szCs w:val="28"/>
        </w:rPr>
        <w:t>INSURE</w:t>
      </w:r>
      <w:proofErr w:type="gramEnd"/>
      <w:r w:rsidRPr="006A7784">
        <w:rPr>
          <w:sz w:val="28"/>
          <w:szCs w:val="28"/>
        </w:rPr>
        <w:t xml:space="preserve"> YOUR SAFETY" section lists 5 critical Don'ts (no personal info sharing, avoid phishing links, etc.), </w:t>
      </w:r>
    </w:p>
    <w:p w14:paraId="1D25EAA8" w14:textId="77777777" w:rsidR="006A7784" w:rsidRPr="006A7784" w:rsidRDefault="006A7784" w:rsidP="006A7784">
      <w:pPr>
        <w:rPr>
          <w:sz w:val="28"/>
          <w:szCs w:val="28"/>
        </w:rPr>
      </w:pPr>
      <w:r w:rsidRPr="006A7784">
        <w:rPr>
          <w:sz w:val="28"/>
          <w:szCs w:val="28"/>
        </w:rPr>
        <w:t>while "Pro Tips" highlights student essentials like Source Verification and Portfolio Building.</w:t>
      </w:r>
    </w:p>
    <w:p w14:paraId="52A7EE32" w14:textId="77777777" w:rsidR="006A7784" w:rsidRPr="006A7784" w:rsidRDefault="006A7784" w:rsidP="006A7784">
      <w:pPr>
        <w:rPr>
          <w:sz w:val="28"/>
          <w:szCs w:val="28"/>
        </w:rPr>
      </w:pPr>
      <w:r w:rsidRPr="006A7784">
        <w:rPr>
          <w:sz w:val="28"/>
          <w:szCs w:val="28"/>
        </w:rPr>
        <w:t>It ends with an inspiring quote about digital citizenship.</w:t>
      </w:r>
    </w:p>
    <w:p w14:paraId="0F69D2BA" w14:textId="77777777" w:rsidR="006A7784" w:rsidRPr="006A7784" w:rsidRDefault="006A7784" w:rsidP="006A7784">
      <w:pPr>
        <w:rPr>
          <w:sz w:val="28"/>
          <w:szCs w:val="28"/>
        </w:rPr>
      </w:pPr>
    </w:p>
    <w:p w14:paraId="69C5E5E3" w14:textId="77777777" w:rsidR="006A7784" w:rsidRPr="006A7784" w:rsidRDefault="006A7784" w:rsidP="006A7784">
      <w:pPr>
        <w:rPr>
          <w:sz w:val="28"/>
          <w:szCs w:val="28"/>
        </w:rPr>
      </w:pPr>
      <w:r w:rsidRPr="006A7784">
        <w:rPr>
          <w:sz w:val="28"/>
          <w:szCs w:val="28"/>
        </w:rPr>
        <w:t xml:space="preserve"> Path animation timing was tricky—getting smooth zooms between the proficiency chart, safety rules, and tips required precise second-by-second adjustments. </w:t>
      </w:r>
    </w:p>
    <w:p w14:paraId="45D412AB" w14:textId="681117C5" w:rsidR="00C415A8" w:rsidRPr="006A7784" w:rsidRDefault="006A7784" w:rsidP="006A7784">
      <w:pPr>
        <w:rPr>
          <w:sz w:val="28"/>
          <w:szCs w:val="28"/>
        </w:rPr>
      </w:pPr>
      <w:r w:rsidRPr="006A7784">
        <w:rPr>
          <w:sz w:val="28"/>
          <w:szCs w:val="28"/>
        </w:rPr>
        <w:t>The Final Output is visually engaging</w:t>
      </w:r>
    </w:p>
    <w:sectPr w:rsidR="00C415A8" w:rsidRPr="006A7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E94"/>
    <w:rsid w:val="0062708B"/>
    <w:rsid w:val="006A7784"/>
    <w:rsid w:val="0082787E"/>
    <w:rsid w:val="00C415A8"/>
    <w:rsid w:val="00DC7E94"/>
    <w:rsid w:val="00DD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0F931"/>
  <w15:chartTrackingRefBased/>
  <w15:docId w15:val="{B01E2A09-CB6A-4C03-AD90-B51D9456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Sharma</dc:creator>
  <cp:keywords/>
  <dc:description/>
  <cp:lastModifiedBy>Kunal Sharma</cp:lastModifiedBy>
  <cp:revision>2</cp:revision>
  <dcterms:created xsi:type="dcterms:W3CDTF">2026-03-29T17:14:00Z</dcterms:created>
  <dcterms:modified xsi:type="dcterms:W3CDTF">2026-03-29T17:15:00Z</dcterms:modified>
</cp:coreProperties>
</file>