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My name is Kunal Waghmare I am a recent graduate (2021 pass out) from Sinhgad College of Engineering, Pune with a CGPA of 6.5.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My projects include:-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1. Automatic Number Plate Recognition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2. Washing Machine controller using fuzzy logic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3. Olympics Analysis.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I was responsible for developing the back end of the project Automatic Number Plate Recognition using CNN and Opencv.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I have experience in :- C, C++, Java, Python, Machine Learning, DBMS.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My topics of interests are :-Object-Oriented Programming, OpenCV, Machine Learning.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I am looking for software developer role/internship and can relocate immediately.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+918408892317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84848"/>
          <w:sz w:val="21"/>
          <w:szCs w:val="21"/>
        </w:rPr>
      </w:pPr>
      <w:r w:rsidDel="00000000" w:rsidR="00000000" w:rsidRPr="00000000">
        <w:rPr>
          <w:color w:val="484848"/>
          <w:sz w:val="21"/>
          <w:szCs w:val="21"/>
          <w:rtl w:val="0"/>
        </w:rPr>
        <w:t xml:space="preserve">kunalwaghmare2000@gmail.com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