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software-requirement-specification-srs"/>
    <w:p>
      <w:pPr>
        <w:pStyle w:val="Heading1"/>
      </w:pPr>
      <w:r>
        <w:t xml:space="preserve">Software Requirement Specification (SRS)</w:t>
      </w:r>
    </w:p>
    <w:bookmarkStart w:id="9" w:name="project-title-the-mind-board"/>
    <w:p>
      <w:pPr>
        <w:pStyle w:val="Heading2"/>
      </w:pPr>
      <w:r>
        <w:t xml:space="preserve">Project Title: The Mind Board</w:t>
      </w:r>
    </w:p>
    <w:p>
      <w:pPr>
        <w:pStyle w:val="FirstParagraph"/>
      </w:pPr>
      <w:r>
        <w:rPr>
          <w:b/>
          <w:bCs/>
        </w:rPr>
        <w:t xml:space="preserve">Version:</w:t>
      </w:r>
      <w:r>
        <w:t xml:space="preserve"> </w:t>
      </w:r>
      <w:r>
        <w:t xml:space="preserve">1.0</w:t>
      </w:r>
      <w:r>
        <w:t xml:space="preserve"> </w:t>
      </w:r>
      <w:r>
        <w:rPr>
          <w:b/>
          <w:bCs/>
        </w:rPr>
        <w:t xml:space="preserve">Date:</w:t>
      </w:r>
      <w:r>
        <w:t xml:space="preserve"> </w:t>
      </w:r>
      <w:r>
        <w:t xml:space="preserve">May 16, 2026</w:t>
      </w:r>
    </w:p>
    <w:p>
      <w:r>
        <w:pict>
          <v:rect style="width:0;height:1.5pt" o:hralign="center" o:hrstd="t" o:hr="t"/>
        </w:pict>
      </w:r>
    </w:p>
    <w:bookmarkEnd w:id="9"/>
    <w:bookmarkStart w:id="15" w:name="introduction"/>
    <w:p>
      <w:pPr>
        <w:pStyle w:val="Heading2"/>
      </w:pPr>
      <w:r>
        <w:t xml:space="preserve">1. Introduction</w:t>
      </w:r>
    </w:p>
    <w:bookmarkStart w:id="10" w:name="purpose"/>
    <w:p>
      <w:pPr>
        <w:pStyle w:val="Heading3"/>
      </w:pPr>
      <w:r>
        <w:t xml:space="preserve">1.1 Purpose</w:t>
      </w:r>
    </w:p>
    <w:p>
      <w:pPr>
        <w:pStyle w:val="FirstParagraph"/>
      </w:pPr>
      <w:r>
        <w:t xml:space="preserve">The primary purpose of this Software Requirements Specification (SRS) is to present a comprehensive, exhaustive, and rigorously detailed blueprint for</w:t>
      </w:r>
      <w:r>
        <w:t xml:space="preserve"> </w:t>
      </w:r>
      <w:r>
        <w:t xml:space="preserve">“The Mind Board”</w:t>
      </w:r>
      <w:r>
        <w:t xml:space="preserve">—a revolutionary, subscription-based mental health web application. This document serves as the absolute baseline and formal agreement between the stakeholders, product managers, software engineers, UI/UX designers, and quality assurance analysts regarding what the system must accomplish.</w:t>
      </w:r>
    </w:p>
    <w:p>
      <w:pPr>
        <w:pStyle w:val="BodyText"/>
      </w:pPr>
      <w:r>
        <w:t xml:space="preserve">This document aims to eliminate all ambiguity regarding the project scope, technical architecture, and functional deliverables. It is intended to guide the development lifecycle from initial prototyping through deployment, ensuring that every facet of the system—from the asynchronous Google Gemini AI integration to the MongoDB NoSQL database architecture—is explicitly documented.</w:t>
      </w:r>
    </w:p>
    <w:bookmarkEnd w:id="10"/>
    <w:bookmarkStart w:id="11" w:name="scope"/>
    <w:p>
      <w:pPr>
        <w:pStyle w:val="Heading3"/>
      </w:pPr>
      <w:r>
        <w:t xml:space="preserve">1.2 Scope</w:t>
      </w:r>
    </w:p>
    <w:p>
      <w:pPr>
        <w:pStyle w:val="FirstParagraph"/>
      </w:pPr>
      <w:r>
        <w:rPr>
          <w:b/>
          <w:bCs/>
        </w:rPr>
        <w:t xml:space="preserve">Product Name:</w:t>
      </w:r>
      <w:r>
        <w:t xml:space="preserve"> </w:t>
      </w:r>
      <w:r>
        <w:t xml:space="preserve">The Mind Board</w:t>
      </w:r>
    </w:p>
    <w:p>
      <w:pPr>
        <w:pStyle w:val="BodyText"/>
      </w:pPr>
      <w:r>
        <w:rPr>
          <w:b/>
          <w:bCs/>
        </w:rPr>
        <w:t xml:space="preserve">Product Context and Need:</w:t>
      </w:r>
      <w:r>
        <w:t xml:space="preserve"> </w:t>
      </w:r>
      <w:r>
        <w:t xml:space="preserve">Traditional clinical therapy applications often suffer from a sterile, intimidating, and overly medicalized aesthetic. This creates a barrier to entry for users experiencing high anxiety or depression. The Mind Board seeks to disrupt this paradigm by offering an intentionally</w:t>
      </w:r>
      <w:r>
        <w:t xml:space="preserve"> </w:t>
      </w:r>
      <w:r>
        <w:t xml:space="preserve">“messy,”</w:t>
      </w:r>
      <w:r>
        <w:t xml:space="preserve"> </w:t>
      </w:r>
      <w:r>
        <w:t xml:space="preserve">doodle-themed, hand-drawn aesthetic that normalizes the chaotic nature of human emotion.</w:t>
      </w:r>
    </w:p>
    <w:p>
      <w:pPr>
        <w:pStyle w:val="BodyText"/>
      </w:pPr>
      <w:r>
        <w:rPr>
          <w:b/>
          <w:bCs/>
        </w:rPr>
        <w:t xml:space="preserve">Core Offerings Included in Scope:</w:t>
      </w:r>
      <w:r>
        <w:t xml:space="preserve"> </w:t>
      </w:r>
      <w:r>
        <w:t xml:space="preserve">1.</w:t>
      </w:r>
      <w:r>
        <w:t xml:space="preserve"> </w:t>
      </w:r>
      <w:r>
        <w:rPr>
          <w:b/>
          <w:bCs/>
        </w:rPr>
        <w:t xml:space="preserve">Interactive Mood Visualization Engine:</w:t>
      </w:r>
      <w:r>
        <w:t xml:space="preserve"> </w:t>
      </w:r>
      <w:r>
        <w:t xml:space="preserve">A sophisticated tracking system where users log their daily emotional states, which the system dynamically renders as a continuous, wobbly SVG graph, allowing users to visualize emotional trends over time.</w:t>
      </w:r>
      <w:r>
        <w:t xml:space="preserve"> </w:t>
      </w:r>
      <w:r>
        <w:t xml:space="preserve">2.</w:t>
      </w:r>
      <w:r>
        <w:t xml:space="preserve"> </w:t>
      </w:r>
      <w:r>
        <w:rPr>
          <w:b/>
          <w:bCs/>
        </w:rPr>
        <w:t xml:space="preserve">Secure Journaling Protocol:</w:t>
      </w:r>
      <w:r>
        <w:t xml:space="preserve"> </w:t>
      </w:r>
      <w:r>
        <w:t xml:space="preserve">An encrypted digital diary system disguised as</w:t>
      </w:r>
      <w:r>
        <w:t xml:space="preserve"> </w:t>
      </w:r>
      <w:r>
        <w:t xml:space="preserve">“sticky notes”</w:t>
      </w:r>
      <w:r>
        <w:t xml:space="preserve"> </w:t>
      </w:r>
      <w:r>
        <w:t xml:space="preserve">on a virtual corkboard.</w:t>
      </w:r>
      <w:r>
        <w:t xml:space="preserve"> </w:t>
      </w:r>
      <w:r>
        <w:t xml:space="preserve">3.</w:t>
      </w:r>
      <w:r>
        <w:t xml:space="preserve"> </w:t>
      </w:r>
      <w:r>
        <w:rPr>
          <w:b/>
          <w:bCs/>
        </w:rPr>
        <w:t xml:space="preserve">Smart Subscription-Gated Booking System:</w:t>
      </w:r>
      <w:r>
        <w:t xml:space="preserve"> </w:t>
      </w:r>
      <w:r>
        <w:t xml:space="preserve">A highly complex calendaring algorithm that verifies user session credits, prevents real-time race conditions (double-booking), limits therapist daily capacity, and enforces date-time validation.</w:t>
      </w:r>
      <w:r>
        <w:t xml:space="preserve"> </w:t>
      </w:r>
      <w:r>
        <w:t xml:space="preserve">4.</w:t>
      </w:r>
      <w:r>
        <w:t xml:space="preserve"> </w:t>
      </w:r>
      <w:r>
        <w:rPr>
          <w:b/>
          <w:bCs/>
        </w:rPr>
        <w:t xml:space="preserve">Google Gemini AI Integration:</w:t>
      </w:r>
      <w:r>
        <w:t xml:space="preserve"> </w:t>
      </w:r>
      <w:r>
        <w:t xml:space="preserve">An intelligent, empathetic chatbot (</w:t>
      </w:r>
      <w:r>
        <w:t xml:space="preserve">“Dr. MindBoard”</w:t>
      </w:r>
      <w:r>
        <w:t xml:space="preserve">) integrated via asynchronous JavaScript requests, designed to provide immediate, non-medical emotional support and grounding techniques using the</w:t>
      </w:r>
      <w:r>
        <w:t xml:space="preserve"> </w:t>
      </w:r>
      <w:r>
        <w:rPr>
          <w:rStyle w:val="VerbatimChar"/>
        </w:rPr>
        <w:t xml:space="preserve">gemini-2.5-flash</w:t>
      </w:r>
      <w:r>
        <w:t xml:space="preserve"> </w:t>
      </w:r>
      <w:r>
        <w:t xml:space="preserve">model.</w:t>
      </w:r>
      <w:r>
        <w:t xml:space="preserve"> </w:t>
      </w:r>
      <w:r>
        <w:t xml:space="preserve">5.</w:t>
      </w:r>
      <w:r>
        <w:t xml:space="preserve"> </w:t>
      </w:r>
      <w:r>
        <w:rPr>
          <w:b/>
          <w:bCs/>
        </w:rPr>
        <w:t xml:space="preserve">Two-Way Dedicated In-App Messaging Portal:</w:t>
      </w:r>
      <w:r>
        <w:t xml:space="preserve"> </w:t>
      </w:r>
      <w:r>
        <w:t xml:space="preserve">Role-Based Access Control (RBAC) separates standard patients from therapists. Therapists receive a dedicated portal to view schedules and reply to asynchronous patient messages.</w:t>
      </w:r>
    </w:p>
    <w:p>
      <w:pPr>
        <w:pStyle w:val="BodyText"/>
      </w:pPr>
      <w:r>
        <w:rPr>
          <w:b/>
          <w:bCs/>
        </w:rPr>
        <w:t xml:space="preserve">Out of Scope Elements:</w:t>
      </w:r>
      <w:r>
        <w:t xml:space="preserve"> </w:t>
      </w:r>
      <w:r>
        <w:t xml:space="preserve">1.</w:t>
      </w:r>
      <w:r>
        <w:t xml:space="preserve"> </w:t>
      </w:r>
      <w:r>
        <w:rPr>
          <w:b/>
          <w:bCs/>
        </w:rPr>
        <w:t xml:space="preserve">Live Video Conferencing:</w:t>
      </w:r>
      <w:r>
        <w:t xml:space="preserve"> </w:t>
      </w:r>
      <w:r>
        <w:t xml:space="preserve">The platform facilitates the</w:t>
      </w:r>
      <w:r>
        <w:t xml:space="preserve"> </w:t>
      </w:r>
      <w:r>
        <w:rPr>
          <w:i/>
          <w:iCs/>
        </w:rPr>
        <w:t xml:space="preserve">booking</w:t>
      </w:r>
      <w:r>
        <w:t xml:space="preserve"> </w:t>
      </w:r>
      <w:r>
        <w:t xml:space="preserve">of human interaction, but the actual therapy sessions will occur via external, HIPAA-compliant platforms (e.g., Zoom, Google Meet).</w:t>
      </w:r>
      <w:r>
        <w:t xml:space="preserve"> </w:t>
      </w:r>
      <w:r>
        <w:t xml:space="preserve">2.</w:t>
      </w:r>
      <w:r>
        <w:t xml:space="preserve"> </w:t>
      </w:r>
      <w:r>
        <w:rPr>
          <w:b/>
          <w:bCs/>
        </w:rPr>
        <w:t xml:space="preserve">Direct Medical Diagnostics:</w:t>
      </w:r>
      <w:r>
        <w:t xml:space="preserve"> </w:t>
      </w:r>
      <w:r>
        <w:t xml:space="preserve">The platform is explicitly labeled as a supportive tool, not a diagnostic medical device.</w:t>
      </w:r>
      <w:r>
        <w:t xml:space="preserve"> </w:t>
      </w:r>
      <w:r>
        <w:t xml:space="preserve">3.</w:t>
      </w:r>
      <w:r>
        <w:t xml:space="preserve"> </w:t>
      </w:r>
      <w:r>
        <w:rPr>
          <w:b/>
          <w:bCs/>
        </w:rPr>
        <w:t xml:space="preserve">Live Payment Gateways (MVP Phase):</w:t>
      </w:r>
      <w:r>
        <w:t xml:space="preserve"> </w:t>
      </w:r>
      <w:r>
        <w:t xml:space="preserve">While the logic for subscriptions and credit deduction is fully implemented, the actual processing of credit cards via Stripe/PayPal is mocked for this phase.</w:t>
      </w:r>
    </w:p>
    <w:bookmarkEnd w:id="11"/>
    <w:bookmarkStart w:id="12" w:name="definitions-acronyms-and-abbreviations"/>
    <w:p>
      <w:pPr>
        <w:pStyle w:val="Heading3"/>
      </w:pPr>
      <w:r>
        <w:t xml:space="preserve">1.3 Definitions, Acronyms, and Abbreviations</w:t>
      </w:r>
    </w:p>
    <w:p>
      <w:pPr>
        <w:pStyle w:val="Compact"/>
        <w:numPr>
          <w:ilvl w:val="0"/>
          <w:numId w:val="1001"/>
        </w:numPr>
      </w:pPr>
      <w:r>
        <w:rPr>
          <w:b/>
          <w:bCs/>
        </w:rPr>
        <w:t xml:space="preserve">SRS:</w:t>
      </w:r>
      <w:r>
        <w:t xml:space="preserve"> </w:t>
      </w:r>
      <w:r>
        <w:t xml:space="preserve">Software Requirements Specification</w:t>
      </w:r>
    </w:p>
    <w:p>
      <w:pPr>
        <w:pStyle w:val="Compact"/>
        <w:numPr>
          <w:ilvl w:val="0"/>
          <w:numId w:val="1001"/>
        </w:numPr>
      </w:pPr>
      <w:r>
        <w:rPr>
          <w:b/>
          <w:bCs/>
        </w:rPr>
        <w:t xml:space="preserve">API:</w:t>
      </w:r>
      <w:r>
        <w:t xml:space="preserve"> </w:t>
      </w:r>
      <w:r>
        <w:t xml:space="preserve">Application Programming Interface</w:t>
      </w:r>
    </w:p>
    <w:p>
      <w:pPr>
        <w:pStyle w:val="Compact"/>
        <w:numPr>
          <w:ilvl w:val="0"/>
          <w:numId w:val="1001"/>
        </w:numPr>
      </w:pPr>
      <w:r>
        <w:rPr>
          <w:b/>
          <w:bCs/>
        </w:rPr>
        <w:t xml:space="preserve">DB:</w:t>
      </w:r>
      <w:r>
        <w:t xml:space="preserve"> </w:t>
      </w:r>
      <w:r>
        <w:t xml:space="preserve">Database</w:t>
      </w:r>
    </w:p>
    <w:p>
      <w:pPr>
        <w:pStyle w:val="Compact"/>
        <w:numPr>
          <w:ilvl w:val="0"/>
          <w:numId w:val="1001"/>
        </w:numPr>
      </w:pPr>
      <w:r>
        <w:rPr>
          <w:b/>
          <w:bCs/>
        </w:rPr>
        <w:t xml:space="preserve">NoSQL:</w:t>
      </w:r>
      <w:r>
        <w:t xml:space="preserve"> </w:t>
      </w:r>
      <w:r>
        <w:t xml:space="preserve">Non-relational Database</w:t>
      </w:r>
    </w:p>
    <w:p>
      <w:pPr>
        <w:pStyle w:val="Compact"/>
        <w:numPr>
          <w:ilvl w:val="0"/>
          <w:numId w:val="1001"/>
        </w:numPr>
      </w:pPr>
      <w:r>
        <w:rPr>
          <w:b/>
          <w:bCs/>
        </w:rPr>
        <w:t xml:space="preserve">MongoDB:</w:t>
      </w:r>
      <w:r>
        <w:t xml:space="preserve"> </w:t>
      </w:r>
      <w:r>
        <w:t xml:space="preserve">The specific document-oriented NoSQL database used.</w:t>
      </w:r>
    </w:p>
    <w:p>
      <w:pPr>
        <w:pStyle w:val="Compact"/>
        <w:numPr>
          <w:ilvl w:val="0"/>
          <w:numId w:val="1001"/>
        </w:numPr>
      </w:pPr>
      <w:r>
        <w:rPr>
          <w:b/>
          <w:bCs/>
        </w:rPr>
        <w:t xml:space="preserve">MVC:</w:t>
      </w:r>
      <w:r>
        <w:t xml:space="preserve"> </w:t>
      </w:r>
      <w:r>
        <w:t xml:space="preserve">Model-View-Controller, the architectural design pattern utilized by the Laravel framework.</w:t>
      </w:r>
    </w:p>
    <w:p>
      <w:pPr>
        <w:pStyle w:val="Compact"/>
        <w:numPr>
          <w:ilvl w:val="0"/>
          <w:numId w:val="1001"/>
        </w:numPr>
      </w:pPr>
      <w:r>
        <w:rPr>
          <w:b/>
          <w:bCs/>
        </w:rPr>
        <w:t xml:space="preserve">UI/UX:</w:t>
      </w:r>
      <w:r>
        <w:t xml:space="preserve"> </w:t>
      </w:r>
      <w:r>
        <w:t xml:space="preserve">User Interface / User Experience</w:t>
      </w:r>
    </w:p>
    <w:p>
      <w:pPr>
        <w:pStyle w:val="Compact"/>
        <w:numPr>
          <w:ilvl w:val="0"/>
          <w:numId w:val="1001"/>
        </w:numPr>
      </w:pPr>
      <w:r>
        <w:rPr>
          <w:b/>
          <w:bCs/>
        </w:rPr>
        <w:t xml:space="preserve">AJAX:</w:t>
      </w:r>
      <w:r>
        <w:t xml:space="preserve"> </w:t>
      </w:r>
      <w:r>
        <w:t xml:space="preserve">Asynchronous JavaScript and XML (used for real-time calendar updates).</w:t>
      </w:r>
    </w:p>
    <w:p>
      <w:pPr>
        <w:pStyle w:val="Compact"/>
        <w:numPr>
          <w:ilvl w:val="0"/>
          <w:numId w:val="1001"/>
        </w:numPr>
      </w:pPr>
      <w:r>
        <w:rPr>
          <w:b/>
          <w:bCs/>
        </w:rPr>
        <w:t xml:space="preserve">JSON:</w:t>
      </w:r>
      <w:r>
        <w:t xml:space="preserve"> </w:t>
      </w:r>
      <w:r>
        <w:t xml:space="preserve">JavaScript Object Notation (used for data transfer with the Gemini API).</w:t>
      </w:r>
    </w:p>
    <w:p>
      <w:pPr>
        <w:pStyle w:val="Compact"/>
        <w:numPr>
          <w:ilvl w:val="0"/>
          <w:numId w:val="1001"/>
        </w:numPr>
      </w:pPr>
      <w:r>
        <w:rPr>
          <w:b/>
          <w:bCs/>
        </w:rPr>
        <w:t xml:space="preserve">RBAC:</w:t>
      </w:r>
      <w:r>
        <w:t xml:space="preserve"> </w:t>
      </w:r>
      <w:r>
        <w:t xml:space="preserve">Role-Based Access Control.</w:t>
      </w:r>
    </w:p>
    <w:p>
      <w:pPr>
        <w:pStyle w:val="Compact"/>
        <w:numPr>
          <w:ilvl w:val="0"/>
          <w:numId w:val="1001"/>
        </w:numPr>
      </w:pPr>
      <w:r>
        <w:rPr>
          <w:b/>
          <w:bCs/>
        </w:rPr>
        <w:t xml:space="preserve">SVG:</w:t>
      </w:r>
      <w:r>
        <w:t xml:space="preserve"> </w:t>
      </w:r>
      <w:r>
        <w:t xml:space="preserve">Scalable Vector Graphics (used for the dynamic mood graph).</w:t>
      </w:r>
    </w:p>
    <w:bookmarkEnd w:id="12"/>
    <w:bookmarkStart w:id="13" w:name="references"/>
    <w:p>
      <w:pPr>
        <w:pStyle w:val="Heading3"/>
      </w:pPr>
      <w:r>
        <w:t xml:space="preserve">1.4 References</w:t>
      </w:r>
    </w:p>
    <w:p>
      <w:pPr>
        <w:pStyle w:val="Compact"/>
        <w:numPr>
          <w:ilvl w:val="0"/>
          <w:numId w:val="1002"/>
        </w:numPr>
      </w:pPr>
      <w:r>
        <w:rPr>
          <w:b/>
          <w:bCs/>
        </w:rPr>
        <w:t xml:space="preserve">Laravel Framework Documentation:</w:t>
      </w:r>
      <w:r>
        <w:t xml:space="preserve"> </w:t>
      </w:r>
      <w:r>
        <w:t xml:space="preserve">v11.x (Routing, Middleware, Eloquent ORM).</w:t>
      </w:r>
    </w:p>
    <w:p>
      <w:pPr>
        <w:pStyle w:val="Compact"/>
        <w:numPr>
          <w:ilvl w:val="0"/>
          <w:numId w:val="1002"/>
        </w:numPr>
      </w:pPr>
      <w:r>
        <w:rPr>
          <w:b/>
          <w:bCs/>
        </w:rPr>
        <w:t xml:space="preserve">MongoDB Documentation:</w:t>
      </w:r>
      <w:r>
        <w:t xml:space="preserve"> </w:t>
      </w:r>
      <w:r>
        <w:t xml:space="preserve">Driver integration and schema-less document architecture.</w:t>
      </w:r>
    </w:p>
    <w:p>
      <w:pPr>
        <w:pStyle w:val="Compact"/>
        <w:numPr>
          <w:ilvl w:val="0"/>
          <w:numId w:val="1002"/>
        </w:numPr>
      </w:pPr>
      <w:r>
        <w:rPr>
          <w:b/>
          <w:bCs/>
        </w:rPr>
        <w:t xml:space="preserve">Google Gemini API Documentation:</w:t>
      </w:r>
      <w:r>
        <w:t xml:space="preserve"> </w:t>
      </w:r>
      <w:r>
        <w:t xml:space="preserve">Generative Language API v1beta.</w:t>
      </w:r>
    </w:p>
    <w:p>
      <w:pPr>
        <w:pStyle w:val="Compact"/>
        <w:numPr>
          <w:ilvl w:val="0"/>
          <w:numId w:val="1002"/>
        </w:numPr>
      </w:pPr>
      <w:r>
        <w:rPr>
          <w:b/>
          <w:bCs/>
        </w:rPr>
        <w:t xml:space="preserve">Tailwind CSS Documentation:</w:t>
      </w:r>
      <w:r>
        <w:t xml:space="preserve"> </w:t>
      </w:r>
      <w:r>
        <w:t xml:space="preserve">Utility-first CSS framework for custom styling.</w:t>
      </w:r>
    </w:p>
    <w:p>
      <w:pPr>
        <w:pStyle w:val="Compact"/>
        <w:numPr>
          <w:ilvl w:val="0"/>
          <w:numId w:val="1002"/>
        </w:numPr>
      </w:pPr>
      <w:r>
        <w:rPr>
          <w:b/>
          <w:bCs/>
        </w:rPr>
        <w:t xml:space="preserve">IEEE Std 830-1998:</w:t>
      </w:r>
      <w:r>
        <w:t xml:space="preserve"> </w:t>
      </w:r>
      <w:r>
        <w:t xml:space="preserve">Recommended Practice for Software Requirements Specifications.</w:t>
      </w:r>
    </w:p>
    <w:bookmarkEnd w:id="13"/>
    <w:bookmarkStart w:id="14" w:name="overview"/>
    <w:p>
      <w:pPr>
        <w:pStyle w:val="Heading3"/>
      </w:pPr>
      <w:r>
        <w:t xml:space="preserve">1.5 Overview</w:t>
      </w:r>
    </w:p>
    <w:p>
      <w:pPr>
        <w:pStyle w:val="FirstParagraph"/>
      </w:pPr>
      <w:r>
        <w:t xml:space="preserve">The remainder of this document is structured to provide increasing levels of detail. Section 2 offers a high-level general description of the system, its users, and its operational environment. Section 3 dives into the granular, highly specific functional and non-functional requirements, serving as the core reference for developers. Section 4 provides extensive analytical models, including data flow diagrams and architectural schemas.</w:t>
      </w:r>
    </w:p>
    <w:p>
      <w:r>
        <w:pict>
          <v:rect style="width:0;height:1.5pt" o:hralign="center" o:hrstd="t" o:hr="t"/>
        </w:pict>
      </w:r>
    </w:p>
    <w:bookmarkEnd w:id="14"/>
    <w:bookmarkEnd w:id="15"/>
    <w:bookmarkStart w:id="21" w:name="general-description"/>
    <w:p>
      <w:pPr>
        <w:pStyle w:val="Heading2"/>
      </w:pPr>
      <w:r>
        <w:t xml:space="preserve">2. General Description</w:t>
      </w:r>
    </w:p>
    <w:bookmarkStart w:id="16" w:name="product-perspective"/>
    <w:p>
      <w:pPr>
        <w:pStyle w:val="Heading3"/>
      </w:pPr>
      <w:r>
        <w:t xml:space="preserve">2.1 Product Perspective</w:t>
      </w:r>
    </w:p>
    <w:p>
      <w:pPr>
        <w:pStyle w:val="FirstParagraph"/>
      </w:pPr>
      <w:r>
        <w:t xml:space="preserve">The Mind Board is an independent, monolithic web application. It does not rely on legacy databases or internal corporate APIs. It is built entirely on a modern, open-source tech stack:</w:t>
      </w:r>
      <w:r>
        <w:t xml:space="preserve"> </w:t>
      </w:r>
      <w:r>
        <w:t xml:space="preserve">*</w:t>
      </w:r>
      <w:r>
        <w:t xml:space="preserve"> </w:t>
      </w:r>
      <w:r>
        <w:rPr>
          <w:b/>
          <w:bCs/>
        </w:rPr>
        <w:t xml:space="preserve">Backend Framework:</w:t>
      </w:r>
      <w:r>
        <w:t xml:space="preserve"> </w:t>
      </w:r>
      <w:r>
        <w:t xml:space="preserve">Laravel (PHP).</w:t>
      </w:r>
      <w:r>
        <w:t xml:space="preserve"> </w:t>
      </w:r>
      <w:r>
        <w:t xml:space="preserve">*</w:t>
      </w:r>
      <w:r>
        <w:t xml:space="preserve"> </w:t>
      </w:r>
      <w:r>
        <w:rPr>
          <w:b/>
          <w:bCs/>
        </w:rPr>
        <w:t xml:space="preserve">Database:</w:t>
      </w:r>
      <w:r>
        <w:t xml:space="preserve"> </w:t>
      </w:r>
      <w:r>
        <w:t xml:space="preserve">MongoDB cluster (hosted via MongoDB Atlas or local deployment).</w:t>
      </w:r>
      <w:r>
        <w:t xml:space="preserve"> </w:t>
      </w:r>
      <w:r>
        <w:t xml:space="preserve">*</w:t>
      </w:r>
      <w:r>
        <w:t xml:space="preserve"> </w:t>
      </w:r>
      <w:r>
        <w:rPr>
          <w:b/>
          <w:bCs/>
        </w:rPr>
        <w:t xml:space="preserve">Frontend Rendering:</w:t>
      </w:r>
      <w:r>
        <w:t xml:space="preserve"> </w:t>
      </w:r>
      <w:r>
        <w:t xml:space="preserve">Laravel Blade templating engine injected with Tailwind CSS and Vanilla JavaScript.</w:t>
      </w:r>
      <w:r>
        <w:t xml:space="preserve"> </w:t>
      </w:r>
      <w:r>
        <w:t xml:space="preserve">*</w:t>
      </w:r>
      <w:r>
        <w:t xml:space="preserve"> </w:t>
      </w:r>
      <w:r>
        <w:rPr>
          <w:b/>
          <w:bCs/>
        </w:rPr>
        <w:t xml:space="preserve">External Services:</w:t>
      </w:r>
      <w:r>
        <w:t xml:space="preserve"> </w:t>
      </w:r>
      <w:r>
        <w:t xml:space="preserve">Google Gemini API for Artificial Intelligence responses.</w:t>
      </w:r>
    </w:p>
    <w:p>
      <w:pPr>
        <w:pStyle w:val="BodyText"/>
      </w:pPr>
      <w:r>
        <w:t xml:space="preserve">The system is designed to be fully responsive, operating seamlessly across desktop, tablet, and mobile web browsers without requiring a native iOS or Android application.</w:t>
      </w:r>
    </w:p>
    <w:bookmarkEnd w:id="16"/>
    <w:bookmarkStart w:id="17" w:name="product-functions"/>
    <w:p>
      <w:pPr>
        <w:pStyle w:val="Heading3"/>
      </w:pPr>
      <w:r>
        <w:t xml:space="preserve">2.2 Product Functions</w:t>
      </w:r>
    </w:p>
    <w:p>
      <w:pPr>
        <w:pStyle w:val="FirstParagraph"/>
      </w:pPr>
      <w:r>
        <w:t xml:space="preserve">The application is categorized into several primary functional modules:</w:t>
      </w:r>
    </w:p>
    <w:p>
      <w:pPr>
        <w:pStyle w:val="BodyText"/>
      </w:pPr>
      <w:r>
        <w:rPr>
          <w:b/>
          <w:bCs/>
        </w:rPr>
        <w:t xml:space="preserve">Module 1: Authentication &amp; Authorization</w:t>
      </w:r>
      <w:r>
        <w:t xml:space="preserve"> </w:t>
      </w:r>
      <w:r>
        <w:t xml:space="preserve">* User registration, login, and secure password hashing.</w:t>
      </w:r>
      <w:r>
        <w:t xml:space="preserve"> </w:t>
      </w:r>
      <w:r>
        <w:t xml:space="preserve">* Role differentiation (Patient vs. Therapist).</w:t>
      </w:r>
      <w:r>
        <w:t xml:space="preserve"> </w:t>
      </w:r>
      <w:r>
        <w:t xml:space="preserve">* Session management and timeout security.</w:t>
      </w:r>
    </w:p>
    <w:p>
      <w:pPr>
        <w:pStyle w:val="BodyText"/>
      </w:pPr>
      <w:r>
        <w:rPr>
          <w:b/>
          <w:bCs/>
        </w:rPr>
        <w:t xml:space="preserve">Module 2: Dashboard &amp; Aggregation</w:t>
      </w:r>
      <w:r>
        <w:t xml:space="preserve"> </w:t>
      </w:r>
      <w:r>
        <w:t xml:space="preserve">*</w:t>
      </w:r>
      <w:r>
        <w:t xml:space="preserve"> </w:t>
      </w:r>
      <w:r>
        <w:t xml:space="preserve">“My Board”</w:t>
      </w:r>
      <w:r>
        <w:t xml:space="preserve"> </w:t>
      </w:r>
      <w:r>
        <w:t xml:space="preserve">central hub displaying the user’s latest journals, moods, and upcoming appointments.</w:t>
      </w:r>
      <w:r>
        <w:t xml:space="preserve"> </w:t>
      </w:r>
      <w:r>
        <w:t xml:space="preserve">* Therapist Portal displaying aggregate patient data and schedules.</w:t>
      </w:r>
    </w:p>
    <w:p>
      <w:pPr>
        <w:pStyle w:val="BodyText"/>
      </w:pPr>
      <w:r>
        <w:rPr>
          <w:b/>
          <w:bCs/>
        </w:rPr>
        <w:t xml:space="preserve">Module 3: Booking &amp; Subscriptions</w:t>
      </w:r>
      <w:r>
        <w:t xml:space="preserve"> </w:t>
      </w:r>
      <w:r>
        <w:t xml:space="preserve">* Mock payment gateway processing to allocate</w:t>
      </w:r>
      <w:r>
        <w:t xml:space="preserve"> </w:t>
      </w:r>
      <w:r>
        <w:t xml:space="preserve">“Session Credits.”</w:t>
      </w:r>
      <w:r>
        <w:t xml:space="preserve"> </w:t>
      </w:r>
      <w:r>
        <w:t xml:space="preserve">* Therapist availability calculations based on active database bookings.</w:t>
      </w:r>
      <w:r>
        <w:t xml:space="preserve"> </w:t>
      </w:r>
      <w:r>
        <w:t xml:space="preserve">* Concurrency handling to reject simultaneous bookings for the same time slot.</w:t>
      </w:r>
      <w:r>
        <w:t xml:space="preserve"> </w:t>
      </w:r>
      <w:r>
        <w:t xml:space="preserve">* Credit deduction upon successful booking and credit refund upon cancellation.</w:t>
      </w:r>
    </w:p>
    <w:p>
      <w:pPr>
        <w:pStyle w:val="BodyText"/>
      </w:pPr>
      <w:r>
        <w:rPr>
          <w:b/>
          <w:bCs/>
        </w:rPr>
        <w:t xml:space="preserve">Module 4: Communication</w:t>
      </w:r>
      <w:r>
        <w:t xml:space="preserve"> </w:t>
      </w:r>
      <w:r>
        <w:t xml:space="preserve">* Direct, secure text-based messaging between patients and therapists.</w:t>
      </w:r>
      <w:r>
        <w:t xml:space="preserve"> </w:t>
      </w:r>
      <w:r>
        <w:t xml:space="preserve">* Background email notifications triggered upon message dispatch.</w:t>
      </w:r>
    </w:p>
    <w:p>
      <w:pPr>
        <w:pStyle w:val="BodyText"/>
      </w:pPr>
      <w:r>
        <w:rPr>
          <w:b/>
          <w:bCs/>
        </w:rPr>
        <w:t xml:space="preserve">Module 5: AI &amp; Tracking</w:t>
      </w:r>
      <w:r>
        <w:t xml:space="preserve"> </w:t>
      </w:r>
      <w:r>
        <w:t xml:space="preserve">* Interactive Chatbot interface parsing human text to Gemini API.</w:t>
      </w:r>
      <w:r>
        <w:t xml:space="preserve"> </w:t>
      </w:r>
      <w:r>
        <w:t xml:space="preserve">* Chronological storage and mathematical SVG rendering of mood data.</w:t>
      </w:r>
    </w:p>
    <w:bookmarkEnd w:id="17"/>
    <w:bookmarkStart w:id="18" w:name="user-characteristics"/>
    <w:p>
      <w:pPr>
        <w:pStyle w:val="Heading3"/>
      </w:pPr>
      <w:r>
        <w:t xml:space="preserve">2.3 User Characteristics</w:t>
      </w:r>
    </w:p>
    <w:p>
      <w:pPr>
        <w:pStyle w:val="FirstParagraph"/>
      </w:pPr>
      <w:r>
        <w:t xml:space="preserve">The system accommodates two distinct user profiles:</w:t>
      </w:r>
    </w:p>
    <w:p>
      <w:pPr>
        <w:pStyle w:val="Compact"/>
        <w:numPr>
          <w:ilvl w:val="0"/>
          <w:numId w:val="1003"/>
        </w:numPr>
      </w:pPr>
      <w:r>
        <w:rPr>
          <w:b/>
          <w:bCs/>
        </w:rPr>
        <w:t xml:space="preserve">The Patient (Standard User):</w:t>
      </w:r>
    </w:p>
    <w:p>
      <w:pPr>
        <w:pStyle w:val="Compact"/>
        <w:numPr>
          <w:ilvl w:val="1"/>
          <w:numId w:val="1004"/>
        </w:numPr>
      </w:pPr>
      <w:r>
        <w:rPr>
          <w:b/>
          <w:bCs/>
        </w:rPr>
        <w:t xml:space="preserve">Demographic:</w:t>
      </w:r>
      <w:r>
        <w:t xml:space="preserve"> </w:t>
      </w:r>
      <w:r>
        <w:t xml:space="preserve">Individuals aged 15-65 seeking mental health support.</w:t>
      </w:r>
    </w:p>
    <w:p>
      <w:pPr>
        <w:pStyle w:val="Compact"/>
        <w:numPr>
          <w:ilvl w:val="1"/>
          <w:numId w:val="1004"/>
        </w:numPr>
      </w:pPr>
      <w:r>
        <w:rPr>
          <w:b/>
          <w:bCs/>
        </w:rPr>
        <w:t xml:space="preserve">Technical Literacy:</w:t>
      </w:r>
      <w:r>
        <w:t xml:space="preserve"> </w:t>
      </w:r>
      <w:r>
        <w:t xml:space="preserve">Moderate to Low. The interface must be highly intuitive, relying on clear visual cues rather than dense text menus.</w:t>
      </w:r>
    </w:p>
    <w:p>
      <w:pPr>
        <w:pStyle w:val="Compact"/>
        <w:numPr>
          <w:ilvl w:val="1"/>
          <w:numId w:val="1004"/>
        </w:numPr>
      </w:pPr>
      <w:r>
        <w:rPr>
          <w:b/>
          <w:bCs/>
        </w:rPr>
        <w:t xml:space="preserve">Emotional State:</w:t>
      </w:r>
      <w:r>
        <w:t xml:space="preserve"> </w:t>
      </w:r>
      <w:r>
        <w:t xml:space="preserve">Potentially vulnerable, stressed, or anxious. The system must never trigger anxiety through complex errors, timeouts, or aggressive colors. The</w:t>
      </w:r>
      <w:r>
        <w:t xml:space="preserve"> </w:t>
      </w:r>
      <w:r>
        <w:t xml:space="preserve">“doodle”</w:t>
      </w:r>
      <w:r>
        <w:t xml:space="preserve"> </w:t>
      </w:r>
      <w:r>
        <w:t xml:space="preserve">aesthetic is specifically designed to disarm this demographic.</w:t>
      </w:r>
    </w:p>
    <w:p>
      <w:pPr>
        <w:pStyle w:val="Compact"/>
        <w:numPr>
          <w:ilvl w:val="0"/>
          <w:numId w:val="1003"/>
        </w:numPr>
      </w:pPr>
      <w:r>
        <w:rPr>
          <w:b/>
          <w:bCs/>
        </w:rPr>
        <w:t xml:space="preserve">The Therapist (Privileged User):</w:t>
      </w:r>
    </w:p>
    <w:p>
      <w:pPr>
        <w:pStyle w:val="Compact"/>
        <w:numPr>
          <w:ilvl w:val="1"/>
          <w:numId w:val="1005"/>
        </w:numPr>
      </w:pPr>
      <w:r>
        <w:rPr>
          <w:b/>
          <w:bCs/>
        </w:rPr>
        <w:t xml:space="preserve">Demographic:</w:t>
      </w:r>
      <w:r>
        <w:t xml:space="preserve"> </w:t>
      </w:r>
      <w:r>
        <w:t xml:space="preserve">Licensed mental health professionals.</w:t>
      </w:r>
    </w:p>
    <w:p>
      <w:pPr>
        <w:pStyle w:val="Compact"/>
        <w:numPr>
          <w:ilvl w:val="1"/>
          <w:numId w:val="1005"/>
        </w:numPr>
      </w:pPr>
      <w:r>
        <w:rPr>
          <w:b/>
          <w:bCs/>
        </w:rPr>
        <w:t xml:space="preserve">Technical Literacy:</w:t>
      </w:r>
      <w:r>
        <w:t xml:space="preserve"> </w:t>
      </w:r>
      <w:r>
        <w:t xml:space="preserve">Moderate.</w:t>
      </w:r>
    </w:p>
    <w:p>
      <w:pPr>
        <w:pStyle w:val="Compact"/>
        <w:numPr>
          <w:ilvl w:val="1"/>
          <w:numId w:val="1005"/>
        </w:numPr>
      </w:pPr>
      <w:r>
        <w:rPr>
          <w:b/>
          <w:bCs/>
        </w:rPr>
        <w:t xml:space="preserve">Operational Need:</w:t>
      </w:r>
      <w:r>
        <w:t xml:space="preserve"> </w:t>
      </w:r>
      <w:r>
        <w:t xml:space="preserve">Requires a clean, efficient dashboard to view their daily schedule, read patient histories, and quickly reply to messages between sessions.</w:t>
      </w:r>
    </w:p>
    <w:bookmarkEnd w:id="18"/>
    <w:bookmarkStart w:id="19" w:name="general-constraints"/>
    <w:p>
      <w:pPr>
        <w:pStyle w:val="Heading3"/>
      </w:pPr>
      <w:r>
        <w:t xml:space="preserve">2.4 General Constraints</w:t>
      </w:r>
    </w:p>
    <w:p>
      <w:pPr>
        <w:pStyle w:val="Compact"/>
        <w:numPr>
          <w:ilvl w:val="0"/>
          <w:numId w:val="1006"/>
        </w:numPr>
      </w:pPr>
      <w:r>
        <w:rPr>
          <w:b/>
          <w:bCs/>
        </w:rPr>
        <w:t xml:space="preserve">Architectural Constraint:</w:t>
      </w:r>
      <w:r>
        <w:t xml:space="preserve"> </w:t>
      </w:r>
      <w:r>
        <w:t xml:space="preserve">The system must utilize MongoDB. Relational mapping techniques (SQL JOINs) cannot be used; data must be structured as embedded documents or referenced via</w:t>
      </w:r>
      <w:r>
        <w:t xml:space="preserve"> </w:t>
      </w:r>
      <w:r>
        <w:rPr>
          <w:rStyle w:val="VerbatimChar"/>
        </w:rPr>
        <w:t xml:space="preserve">$lookup</w:t>
      </w:r>
      <w:r>
        <w:t xml:space="preserve"> </w:t>
      </w:r>
      <w:r>
        <w:t xml:space="preserve">aggregations.</w:t>
      </w:r>
    </w:p>
    <w:p>
      <w:pPr>
        <w:pStyle w:val="Compact"/>
        <w:numPr>
          <w:ilvl w:val="0"/>
          <w:numId w:val="1006"/>
        </w:numPr>
      </w:pPr>
      <w:r>
        <w:rPr>
          <w:b/>
          <w:bCs/>
        </w:rPr>
        <w:t xml:space="preserve">Performance Constraint:</w:t>
      </w:r>
      <w:r>
        <w:t xml:space="preserve"> </w:t>
      </w:r>
      <w:r>
        <w:t xml:space="preserve">The Gemini API calls are synchronous blocking operations by default; they must be handled asynchronously via frontend JavaScript fetch requests to prevent the entire PHP server from hanging during AI generation.</w:t>
      </w:r>
    </w:p>
    <w:p>
      <w:pPr>
        <w:pStyle w:val="Compact"/>
        <w:numPr>
          <w:ilvl w:val="0"/>
          <w:numId w:val="1006"/>
        </w:numPr>
      </w:pPr>
      <w:r>
        <w:rPr>
          <w:b/>
          <w:bCs/>
        </w:rPr>
        <w:t xml:space="preserve">Design Constraint:</w:t>
      </w:r>
      <w:r>
        <w:t xml:space="preserve"> </w:t>
      </w:r>
      <w:r>
        <w:t xml:space="preserve">TailwindCSS must be used without relying on heavy external component libraries (like Bootstrap or Material-UI) to preserve the custom</w:t>
      </w:r>
      <w:r>
        <w:t xml:space="preserve"> </w:t>
      </w:r>
      <w:r>
        <w:t xml:space="preserve">“hand-drawn”</w:t>
      </w:r>
      <w:r>
        <w:t xml:space="preserve"> </w:t>
      </w:r>
      <w:r>
        <w:t xml:space="preserve">aesthetic.</w:t>
      </w:r>
    </w:p>
    <w:bookmarkEnd w:id="19"/>
    <w:bookmarkStart w:id="20" w:name="assumptions-and-dependencies"/>
    <w:p>
      <w:pPr>
        <w:pStyle w:val="Heading3"/>
      </w:pPr>
      <w:r>
        <w:t xml:space="preserve">2.5 Assumptions and Dependencies</w:t>
      </w:r>
    </w:p>
    <w:p>
      <w:pPr>
        <w:pStyle w:val="Compact"/>
        <w:numPr>
          <w:ilvl w:val="0"/>
          <w:numId w:val="1007"/>
        </w:numPr>
      </w:pPr>
      <w:r>
        <w:rPr>
          <w:b/>
          <w:bCs/>
        </w:rPr>
        <w:t xml:space="preserve">Uptime Assumption:</w:t>
      </w:r>
      <w:r>
        <w:t xml:space="preserve"> </w:t>
      </w:r>
      <w:r>
        <w:t xml:space="preserve">Google’s Gemini API will maintain a 99.9% uptime. Fallback error messages must be implemented if the API fails.</w:t>
      </w:r>
    </w:p>
    <w:p>
      <w:pPr>
        <w:pStyle w:val="Compact"/>
        <w:numPr>
          <w:ilvl w:val="0"/>
          <w:numId w:val="1007"/>
        </w:numPr>
      </w:pPr>
      <w:r>
        <w:rPr>
          <w:b/>
          <w:bCs/>
        </w:rPr>
        <w:t xml:space="preserve">Email Dependency:</w:t>
      </w:r>
      <w:r>
        <w:t xml:space="preserve"> </w:t>
      </w:r>
      <w:r>
        <w:t xml:space="preserve">The local development environment requires a valid SMTP configuration in the</w:t>
      </w:r>
      <w:r>
        <w:t xml:space="preserve"> </w:t>
      </w:r>
      <w:r>
        <w:rPr>
          <w:rStyle w:val="VerbatimChar"/>
        </w:rPr>
        <w:t xml:space="preserve">.env</w:t>
      </w:r>
      <w:r>
        <w:t xml:space="preserve"> </w:t>
      </w:r>
      <w:r>
        <w:t xml:space="preserve">file (e.g., Mailtrap, Gmail App Passwords) for the email notification system to successfully transmit alerts.</w:t>
      </w:r>
    </w:p>
    <w:p>
      <w:pPr>
        <w:pStyle w:val="Compact"/>
        <w:numPr>
          <w:ilvl w:val="0"/>
          <w:numId w:val="1007"/>
        </w:numPr>
      </w:pPr>
      <w:r>
        <w:rPr>
          <w:b/>
          <w:bCs/>
        </w:rPr>
        <w:t xml:space="preserve">Timezone Assumption:</w:t>
      </w:r>
      <w:r>
        <w:t xml:space="preserve"> </w:t>
      </w:r>
      <w:r>
        <w:t xml:space="preserve">All backend dates and times are processed and stored based on the server’s default timezone configuration.</w:t>
      </w:r>
    </w:p>
    <w:p>
      <w:r>
        <w:pict>
          <v:rect style="width:0;height:1.5pt" o:hralign="center" o:hrstd="t" o:hr="t"/>
        </w:pict>
      </w:r>
    </w:p>
    <w:bookmarkEnd w:id="20"/>
    <w:bookmarkEnd w:id="21"/>
    <w:bookmarkStart w:id="41" w:name="specific-requirements"/>
    <w:p>
      <w:pPr>
        <w:pStyle w:val="Heading2"/>
      </w:pPr>
      <w:r>
        <w:t xml:space="preserve">3. Specific Requirements</w:t>
      </w:r>
    </w:p>
    <w:p>
      <w:pPr>
        <w:pStyle w:val="FirstParagraph"/>
      </w:pPr>
      <w:r>
        <w:t xml:space="preserve">This section contains the exhaustive, granular requirements necessary to construct the software.</w:t>
      </w:r>
    </w:p>
    <w:bookmarkStart w:id="26" w:name="external-interface-requirements"/>
    <w:p>
      <w:pPr>
        <w:pStyle w:val="Heading3"/>
      </w:pPr>
      <w:r>
        <w:t xml:space="preserve">3.1 External Interface Requirements</w:t>
      </w:r>
    </w:p>
    <w:bookmarkStart w:id="22" w:name="user-interfaces"/>
    <w:p>
      <w:pPr>
        <w:pStyle w:val="Heading4"/>
      </w:pPr>
      <w:r>
        <w:t xml:space="preserve">3.1.1 User Interfaces</w:t>
      </w:r>
    </w:p>
    <w:p>
      <w:pPr>
        <w:pStyle w:val="FirstParagraph"/>
      </w:pPr>
      <w:r>
        <w:t xml:space="preserve">The UI is strictly governed by a custom design system characterized by wobbly borders, marker-style fonts (e.g.,</w:t>
      </w:r>
      <w:r>
        <w:t xml:space="preserve"> </w:t>
      </w:r>
      <w:r>
        <w:t xml:space="preserve">‘Permanent Marker’</w:t>
      </w:r>
      <w:r>
        <w:t xml:space="preserve">,</w:t>
      </w:r>
      <w:r>
        <w:t xml:space="preserve"> </w:t>
      </w:r>
      <w:r>
        <w:t xml:space="preserve">‘Shadows Into Light’</w:t>
      </w:r>
      <w:r>
        <w:t xml:space="preserve">), and a pastel/chalkboard color palette.</w:t>
      </w:r>
    </w:p>
    <w:p>
      <w:pPr>
        <w:pStyle w:val="Compact"/>
        <w:numPr>
          <w:ilvl w:val="0"/>
          <w:numId w:val="1008"/>
        </w:numPr>
      </w:pPr>
      <w:r>
        <w:rPr>
          <w:b/>
          <w:bCs/>
        </w:rPr>
        <w:t xml:space="preserve">UI.1 - Navigation:</w:t>
      </w:r>
      <w:r>
        <w:t xml:space="preserve"> </w:t>
      </w:r>
      <w:r>
        <w:t xml:space="preserve">The top navigation bar must dynamically adapt based on authentication state. Guests see</w:t>
      </w:r>
      <w:r>
        <w:t xml:space="preserve"> </w:t>
      </w:r>
      <w:r>
        <w:t xml:space="preserve">“Login/Register”</w:t>
      </w:r>
      <w:r>
        <w:t xml:space="preserve">. Authenticated users see</w:t>
      </w:r>
      <w:r>
        <w:t xml:space="preserve"> </w:t>
      </w:r>
      <w:r>
        <w:t xml:space="preserve">“My Board”</w:t>
      </w:r>
      <w:r>
        <w:t xml:space="preserve"> </w:t>
      </w:r>
      <w:r>
        <w:t xml:space="preserve">and</w:t>
      </w:r>
      <w:r>
        <w:t xml:space="preserve"> </w:t>
      </w:r>
      <w:r>
        <w:t xml:space="preserve">“Logout”</w:t>
      </w:r>
      <w:r>
        <w:t xml:space="preserve">. Therapists see an additional</w:t>
      </w:r>
      <w:r>
        <w:t xml:space="preserve"> </w:t>
      </w:r>
      <w:r>
        <w:t xml:space="preserve">“Therapist Portal”</w:t>
      </w:r>
      <w:r>
        <w:t xml:space="preserve"> </w:t>
      </w:r>
      <w:r>
        <w:t xml:space="preserve">link.</w:t>
      </w:r>
    </w:p>
    <w:p>
      <w:pPr>
        <w:pStyle w:val="Compact"/>
        <w:numPr>
          <w:ilvl w:val="0"/>
          <w:numId w:val="1008"/>
        </w:numPr>
      </w:pPr>
      <w:r>
        <w:rPr>
          <w:b/>
          <w:bCs/>
        </w:rPr>
        <w:t xml:space="preserve">UI.2 - Form Elements:</w:t>
      </w:r>
      <w:r>
        <w:t xml:space="preserve"> </w:t>
      </w:r>
      <w:r>
        <w:t xml:space="preserve">Standard HTML inputs must be stripped of default browser styling and replaced with custom CSS classes simulating hand-drawn underlines (</w:t>
      </w:r>
      <w:r>
        <w:rPr>
          <w:rStyle w:val="VerbatimChar"/>
        </w:rPr>
        <w:t xml:space="preserve">border-b-2 border-primary border-dashed</w:t>
      </w:r>
      <w:r>
        <w:t xml:space="preserve">).</w:t>
      </w:r>
    </w:p>
    <w:p>
      <w:pPr>
        <w:pStyle w:val="Compact"/>
        <w:numPr>
          <w:ilvl w:val="0"/>
          <w:numId w:val="1008"/>
        </w:numPr>
      </w:pPr>
      <w:r>
        <w:rPr>
          <w:b/>
          <w:bCs/>
        </w:rPr>
        <w:t xml:space="preserve">UI.3 - Responsive Grid:</w:t>
      </w:r>
      <w:r>
        <w:t xml:space="preserve"> </w:t>
      </w:r>
      <w:r>
        <w:t xml:space="preserve">The application must utilize Tailwind’s 12-column grid system, collapsing to a single-column layout on viewports narrower than 768px.</w:t>
      </w:r>
    </w:p>
    <w:p>
      <w:pPr>
        <w:pStyle w:val="Compact"/>
        <w:numPr>
          <w:ilvl w:val="0"/>
          <w:numId w:val="1008"/>
        </w:numPr>
      </w:pPr>
      <w:r>
        <w:rPr>
          <w:b/>
          <w:bCs/>
        </w:rPr>
        <w:t xml:space="preserve">UI.4 - Calendar Rendering:</w:t>
      </w:r>
      <w:r>
        <w:t xml:space="preserve"> </w:t>
      </w:r>
      <w:r>
        <w:t xml:space="preserve">The 30-day booking calendar must render exactly 7 columns (Mon-Sun). Past dates must be mathematically calculated, grayed out (opacity-30), and have CSS</w:t>
      </w:r>
      <w:r>
        <w:t xml:space="preserve"> </w:t>
      </w:r>
      <w:r>
        <w:rPr>
          <w:rStyle w:val="VerbatimChar"/>
        </w:rPr>
        <w:t xml:space="preserve">pointer-events: none</w:t>
      </w:r>
      <w:r>
        <w:t xml:space="preserve"> </w:t>
      </w:r>
      <w:r>
        <w:t xml:space="preserve">applied.</w:t>
      </w:r>
    </w:p>
    <w:bookmarkEnd w:id="22"/>
    <w:bookmarkStart w:id="23" w:name="hardware-interfaces"/>
    <w:p>
      <w:pPr>
        <w:pStyle w:val="Heading4"/>
      </w:pPr>
      <w:r>
        <w:t xml:space="preserve">3.1.2 Hardware Interfaces</w:t>
      </w:r>
    </w:p>
    <w:p>
      <w:pPr>
        <w:pStyle w:val="Compact"/>
        <w:numPr>
          <w:ilvl w:val="0"/>
          <w:numId w:val="1009"/>
        </w:numPr>
      </w:pPr>
      <w:r>
        <w:t xml:space="preserve">The application interfaces with standard physical inputs (keyboard, mouse, touchscreen).</w:t>
      </w:r>
    </w:p>
    <w:p>
      <w:pPr>
        <w:pStyle w:val="Compact"/>
        <w:numPr>
          <w:ilvl w:val="0"/>
          <w:numId w:val="1009"/>
        </w:numPr>
      </w:pPr>
      <w:r>
        <w:t xml:space="preserve">No specialized hardware (e.g., biometric scanners, local server racks) is required. The system runs entirely in the cloud.</w:t>
      </w:r>
    </w:p>
    <w:bookmarkEnd w:id="23"/>
    <w:bookmarkStart w:id="24" w:name="software-interfaces"/>
    <w:p>
      <w:pPr>
        <w:pStyle w:val="Heading4"/>
      </w:pPr>
      <w:r>
        <w:t xml:space="preserve">3.1.3 Software Interfaces</w:t>
      </w:r>
    </w:p>
    <w:p>
      <w:pPr>
        <w:pStyle w:val="Compact"/>
        <w:numPr>
          <w:ilvl w:val="0"/>
          <w:numId w:val="1010"/>
        </w:numPr>
      </w:pPr>
      <w:r>
        <w:rPr>
          <w:b/>
          <w:bCs/>
        </w:rPr>
        <w:t xml:space="preserve">SI.1 - Operating System:</w:t>
      </w:r>
      <w:r>
        <w:t xml:space="preserve"> </w:t>
      </w:r>
      <w:r>
        <w:t xml:space="preserve">The server must run a Linux distribution (Ubuntu 22.04 LTS recommended) supporting PHP 8.2 FPM.</w:t>
      </w:r>
    </w:p>
    <w:p>
      <w:pPr>
        <w:pStyle w:val="Compact"/>
        <w:numPr>
          <w:ilvl w:val="0"/>
          <w:numId w:val="1010"/>
        </w:numPr>
      </w:pPr>
      <w:r>
        <w:rPr>
          <w:b/>
          <w:bCs/>
        </w:rPr>
        <w:t xml:space="preserve">SI.2 - Database System:</w:t>
      </w:r>
      <w:r>
        <w:t xml:space="preserve"> </w:t>
      </w:r>
      <w:r>
        <w:t xml:space="preserve">MongoDB v6.0+. The Laravel application connects via the</w:t>
      </w:r>
      <w:r>
        <w:t xml:space="preserve"> </w:t>
      </w:r>
      <w:r>
        <w:rPr>
          <w:rStyle w:val="VerbatimChar"/>
        </w:rPr>
        <w:t xml:space="preserve">mongodb/laravel-mongodb</w:t>
      </w:r>
      <w:r>
        <w:t xml:space="preserve"> </w:t>
      </w:r>
      <w:r>
        <w:t xml:space="preserve">package.</w:t>
      </w:r>
    </w:p>
    <w:p>
      <w:pPr>
        <w:pStyle w:val="Compact"/>
        <w:numPr>
          <w:ilvl w:val="0"/>
          <w:numId w:val="1010"/>
        </w:numPr>
      </w:pPr>
      <w:r>
        <w:rPr>
          <w:b/>
          <w:bCs/>
        </w:rPr>
        <w:t xml:space="preserve">SI.3 - Web Server:</w:t>
      </w:r>
      <w:r>
        <w:t xml:space="preserve"> </w:t>
      </w:r>
      <w:r>
        <w:t xml:space="preserve">Nginx or Apache configured to route all traffic through Laravel’s</w:t>
      </w:r>
      <w:r>
        <w:t xml:space="preserve"> </w:t>
      </w:r>
      <w:r>
        <w:rPr>
          <w:rStyle w:val="VerbatimChar"/>
        </w:rPr>
        <w:t xml:space="preserve">public/index.php</w:t>
      </w:r>
      <w:r>
        <w:t xml:space="preserve">.</w:t>
      </w:r>
    </w:p>
    <w:bookmarkEnd w:id="24"/>
    <w:bookmarkStart w:id="25" w:name="communications-interfaces"/>
    <w:p>
      <w:pPr>
        <w:pStyle w:val="Heading4"/>
      </w:pPr>
      <w:r>
        <w:t xml:space="preserve">3.1.4 Communications Interfaces</w:t>
      </w:r>
    </w:p>
    <w:p>
      <w:pPr>
        <w:pStyle w:val="Compact"/>
        <w:numPr>
          <w:ilvl w:val="0"/>
          <w:numId w:val="1011"/>
        </w:numPr>
      </w:pPr>
      <w:r>
        <w:rPr>
          <w:b/>
          <w:bCs/>
        </w:rPr>
        <w:t xml:space="preserve">CI.1 - HTTP/HTTPS:</w:t>
      </w:r>
      <w:r>
        <w:t xml:space="preserve"> </w:t>
      </w:r>
      <w:r>
        <w:t xml:space="preserve">All client-server communication must occur over port 443 (HTTPS) in production.</w:t>
      </w:r>
    </w:p>
    <w:p>
      <w:pPr>
        <w:pStyle w:val="Compact"/>
        <w:numPr>
          <w:ilvl w:val="0"/>
          <w:numId w:val="1011"/>
        </w:numPr>
      </w:pPr>
      <w:r>
        <w:rPr>
          <w:b/>
          <w:bCs/>
        </w:rPr>
        <w:t xml:space="preserve">CI.2 - REST API:</w:t>
      </w:r>
      <w:r>
        <w:t xml:space="preserve"> </w:t>
      </w:r>
      <w:r>
        <w:t xml:space="preserve">The frontend JavaScript communicates with the backend via RESTful JSON endpoints (e.g.,</w:t>
      </w:r>
      <w:r>
        <w:t xml:space="preserve"> </w:t>
      </w:r>
      <w:r>
        <w:rPr>
          <w:rStyle w:val="VerbatimChar"/>
        </w:rPr>
        <w:t xml:space="preserve">GET /api/availability/{id}</w:t>
      </w:r>
      <w:r>
        <w:t xml:space="preserve">).</w:t>
      </w:r>
    </w:p>
    <w:p>
      <w:pPr>
        <w:pStyle w:val="Compact"/>
        <w:numPr>
          <w:ilvl w:val="0"/>
          <w:numId w:val="1011"/>
        </w:numPr>
      </w:pPr>
      <w:r>
        <w:rPr>
          <w:b/>
          <w:bCs/>
        </w:rPr>
        <w:t xml:space="preserve">CI.3 - SMTP:</w:t>
      </w:r>
      <w:r>
        <w:t xml:space="preserve"> </w:t>
      </w:r>
      <w:r>
        <w:t xml:space="preserve">The application communicates with an external mail server via SMTP (Port 587) to dispatch email notifications.</w:t>
      </w:r>
    </w:p>
    <w:bookmarkEnd w:id="25"/>
    <w:bookmarkEnd w:id="26"/>
    <w:bookmarkStart w:id="31" w:name="functional-requirements"/>
    <w:p>
      <w:pPr>
        <w:pStyle w:val="Heading3"/>
      </w:pPr>
      <w:r>
        <w:t xml:space="preserve">3.2 Functional Requirements</w:t>
      </w:r>
    </w:p>
    <w:bookmarkStart w:id="27" w:name="module-smart-booking-subscriptions"/>
    <w:p>
      <w:pPr>
        <w:pStyle w:val="Heading4"/>
      </w:pPr>
      <w:r>
        <w:t xml:space="preserve">3.2.1 Module: Smart Booking &amp; Subscriptions</w:t>
      </w:r>
    </w:p>
    <w:p>
      <w:pPr>
        <w:pStyle w:val="FirstParagraph"/>
      </w:pPr>
      <w:r>
        <w:rPr>
          <w:b/>
          <w:bCs/>
        </w:rPr>
        <w:t xml:space="preserve">FR.1.1 - Subscription Enforcement</w:t>
      </w:r>
      <w:r>
        <w:t xml:space="preserve"> </w:t>
      </w:r>
      <w:r>
        <w:t xml:space="preserve">*</w:t>
      </w:r>
      <w:r>
        <w:t xml:space="preserve"> </w:t>
      </w:r>
      <w:r>
        <w:rPr>
          <w:b/>
          <w:bCs/>
        </w:rPr>
        <w:t xml:space="preserve">Description:</w:t>
      </w:r>
      <w:r>
        <w:t xml:space="preserve"> </w:t>
      </w:r>
      <w:r>
        <w:t xml:space="preserve">The system must block access to the booking calendar if a user does not possess an active subscription.</w:t>
      </w:r>
      <w:r>
        <w:t xml:space="preserve"> </w:t>
      </w:r>
      <w:r>
        <w:t xml:space="preserve">*</w:t>
      </w:r>
      <w:r>
        <w:t xml:space="preserve"> </w:t>
      </w:r>
      <w:r>
        <w:rPr>
          <w:b/>
          <w:bCs/>
        </w:rPr>
        <w:t xml:space="preserve">Input:</w:t>
      </w:r>
      <w:r>
        <w:t xml:space="preserve"> </w:t>
      </w:r>
      <w:r>
        <w:t xml:space="preserve">HTTP GET request to</w:t>
      </w:r>
      <w:r>
        <w:t xml:space="preserve"> </w:t>
      </w:r>
      <w:r>
        <w:rPr>
          <w:rStyle w:val="VerbatimChar"/>
        </w:rPr>
        <w:t xml:space="preserve">/booking</w:t>
      </w:r>
      <w:r>
        <w:t xml:space="preserve">.</w:t>
      </w:r>
      <w:r>
        <w:t xml:space="preserve"> </w:t>
      </w:r>
      <w:r>
        <w:t xml:space="preserve">*</w:t>
      </w:r>
      <w:r>
        <w:t xml:space="preserve"> </w:t>
      </w:r>
      <w:r>
        <w:rPr>
          <w:b/>
          <w:bCs/>
        </w:rPr>
        <w:t xml:space="preserve">Processing:</w:t>
      </w:r>
      <w:r>
        <w:t xml:space="preserve"> </w:t>
      </w:r>
      <w:r>
        <w:t xml:space="preserve">Middleware or Controller checks</w:t>
      </w:r>
      <w:r>
        <w:t xml:space="preserve"> </w:t>
      </w:r>
      <w:r>
        <w:rPr>
          <w:rStyle w:val="VerbatimChar"/>
        </w:rPr>
        <w:t xml:space="preserve">auth()-&gt;user()-&gt;subscription</w:t>
      </w:r>
      <w:r>
        <w:t xml:space="preserve">. Verifies</w:t>
      </w:r>
      <w:r>
        <w:t xml:space="preserve"> </w:t>
      </w:r>
      <w:r>
        <w:rPr>
          <w:rStyle w:val="VerbatimChar"/>
        </w:rPr>
        <w:t xml:space="preserve">sessions_remaining &gt; 0</w:t>
      </w:r>
      <w:r>
        <w:t xml:space="preserve"> </w:t>
      </w:r>
      <w:r>
        <w:t xml:space="preserve">and</w:t>
      </w:r>
      <w:r>
        <w:t xml:space="preserve"> </w:t>
      </w:r>
      <w:r>
        <w:rPr>
          <w:rStyle w:val="VerbatimChar"/>
        </w:rPr>
        <w:t xml:space="preserve">expires_at &gt; now()</w:t>
      </w:r>
      <w:r>
        <w:t xml:space="preserve">.</w:t>
      </w:r>
      <w:r>
        <w:t xml:space="preserve"> </w:t>
      </w:r>
      <w:r>
        <w:t xml:space="preserve">*</w:t>
      </w:r>
      <w:r>
        <w:t xml:space="preserve"> </w:t>
      </w:r>
      <w:r>
        <w:rPr>
          <w:b/>
          <w:bCs/>
        </w:rPr>
        <w:t xml:space="preserve">Output:</w:t>
      </w:r>
      <w:r>
        <w:t xml:space="preserve"> </w:t>
      </w:r>
      <w:r>
        <w:t xml:space="preserve">If false, HTTP 302 Redirect to</w:t>
      </w:r>
      <w:r>
        <w:t xml:space="preserve"> </w:t>
      </w:r>
      <w:r>
        <w:rPr>
          <w:rStyle w:val="VerbatimChar"/>
        </w:rPr>
        <w:t xml:space="preserve">/subscribe</w:t>
      </w:r>
      <w:r>
        <w:t xml:space="preserve"> </w:t>
      </w:r>
      <w:r>
        <w:t xml:space="preserve">with a flash message. If true, render booking view.</w:t>
      </w:r>
    </w:p>
    <w:p>
      <w:pPr>
        <w:pStyle w:val="BodyText"/>
      </w:pPr>
      <w:r>
        <w:rPr>
          <w:b/>
          <w:bCs/>
        </w:rPr>
        <w:t xml:space="preserve">FR.1.2 - Calendar Availability Engine</w:t>
      </w:r>
      <w:r>
        <w:t xml:space="preserve"> </w:t>
      </w:r>
      <w:r>
        <w:t xml:space="preserve">*</w:t>
      </w:r>
      <w:r>
        <w:t xml:space="preserve"> </w:t>
      </w:r>
      <w:r>
        <w:rPr>
          <w:b/>
          <w:bCs/>
        </w:rPr>
        <w:t xml:space="preserve">Description:</w:t>
      </w:r>
      <w:r>
        <w:t xml:space="preserve"> </w:t>
      </w:r>
      <w:r>
        <w:t xml:space="preserve">The system must dynamically calculate which time slots are available for a specific therapist on a specific date.</w:t>
      </w:r>
      <w:r>
        <w:t xml:space="preserve"> </w:t>
      </w:r>
      <w:r>
        <w:t xml:space="preserve">*</w:t>
      </w:r>
      <w:r>
        <w:t xml:space="preserve"> </w:t>
      </w:r>
      <w:r>
        <w:rPr>
          <w:b/>
          <w:bCs/>
        </w:rPr>
        <w:t xml:space="preserve">Input:</w:t>
      </w:r>
      <w:r>
        <w:t xml:space="preserve"> </w:t>
      </w:r>
      <w:r>
        <w:t xml:space="preserve">Therapist ID, Date string.</w:t>
      </w:r>
      <w:r>
        <w:t xml:space="preserve"> </w:t>
      </w:r>
      <w:r>
        <w:t xml:space="preserve">*</w:t>
      </w:r>
      <w:r>
        <w:t xml:space="preserve"> </w:t>
      </w:r>
      <w:r>
        <w:rPr>
          <w:b/>
          <w:bCs/>
        </w:rPr>
        <w:t xml:space="preserve">Processing:</w:t>
      </w:r>
      <w:r>
        <w:t xml:space="preserve"> </w:t>
      </w:r>
      <w:r>
        <w:t xml:space="preserve">1. Query the</w:t>
      </w:r>
      <w:r>
        <w:t xml:space="preserve"> </w:t>
      </w:r>
      <w:r>
        <w:rPr>
          <w:rStyle w:val="VerbatimChar"/>
        </w:rPr>
        <w:t xml:space="preserve">appointments</w:t>
      </w:r>
      <w:r>
        <w:t xml:space="preserve"> </w:t>
      </w:r>
      <w:r>
        <w:t xml:space="preserve">collection for the given therapist and date.</w:t>
      </w:r>
      <w:r>
        <w:t xml:space="preserve"> </w:t>
      </w:r>
      <w:r>
        <w:t xml:space="preserve">2. Define standard working hours (e.g., 9:00 AM, 11:00 AM, 3:00 PM, 5:00 PM).</w:t>
      </w:r>
      <w:r>
        <w:t xml:space="preserve"> </w:t>
      </w:r>
      <w:r>
        <w:t xml:space="preserve">3. Subtract existing booked times from the standard array.</w:t>
      </w:r>
      <w:r>
        <w:t xml:space="preserve"> </w:t>
      </w:r>
      <w:r>
        <w:t xml:space="preserve">4. If total bookings for the day &gt;= 5, return an empty array (Daily Capacity Reached).</w:t>
      </w:r>
      <w:r>
        <w:t xml:space="preserve"> </w:t>
      </w:r>
      <w:r>
        <w:t xml:space="preserve">*</w:t>
      </w:r>
      <w:r>
        <w:t xml:space="preserve"> </w:t>
      </w:r>
      <w:r>
        <w:rPr>
          <w:b/>
          <w:bCs/>
        </w:rPr>
        <w:t xml:space="preserve">Output:</w:t>
      </w:r>
      <w:r>
        <w:t xml:space="preserve"> </w:t>
      </w:r>
      <w:r>
        <w:t xml:space="preserve">JSON array of available time strings.</w:t>
      </w:r>
    </w:p>
    <w:p>
      <w:pPr>
        <w:pStyle w:val="BodyText"/>
      </w:pPr>
      <w:r>
        <w:rPr>
          <w:b/>
          <w:bCs/>
        </w:rPr>
        <w:t xml:space="preserve">FR.1.3 - Double-Booking Prevention (Concurrency Check)</w:t>
      </w:r>
      <w:r>
        <w:t xml:space="preserve"> </w:t>
      </w:r>
      <w:r>
        <w:t xml:space="preserve">*</w:t>
      </w:r>
      <w:r>
        <w:t xml:space="preserve"> </w:t>
      </w:r>
      <w:r>
        <w:rPr>
          <w:b/>
          <w:bCs/>
        </w:rPr>
        <w:t xml:space="preserve">Description:</w:t>
      </w:r>
      <w:r>
        <w:t xml:space="preserve"> </w:t>
      </w:r>
      <w:r>
        <w:t xml:space="preserve">The system must reject a booking if the time slot was taken during the time the user was viewing the form.</w:t>
      </w:r>
      <w:r>
        <w:t xml:space="preserve"> </w:t>
      </w:r>
      <w:r>
        <w:t xml:space="preserve">*</w:t>
      </w:r>
      <w:r>
        <w:t xml:space="preserve"> </w:t>
      </w:r>
      <w:r>
        <w:rPr>
          <w:b/>
          <w:bCs/>
        </w:rPr>
        <w:t xml:space="preserve">Input:</w:t>
      </w:r>
      <w:r>
        <w:t xml:space="preserve"> </w:t>
      </w:r>
      <w:r>
        <w:t xml:space="preserve">HTTP POST to</w:t>
      </w:r>
      <w:r>
        <w:t xml:space="preserve"> </w:t>
      </w:r>
      <w:r>
        <w:rPr>
          <w:rStyle w:val="VerbatimChar"/>
        </w:rPr>
        <w:t xml:space="preserve">/appointments</w:t>
      </w:r>
      <w:r>
        <w:t xml:space="preserve"> </w:t>
      </w:r>
      <w:r>
        <w:t xml:space="preserve">with Therapist ID, Date, and Time.</w:t>
      </w:r>
      <w:r>
        <w:t xml:space="preserve"> </w:t>
      </w:r>
      <w:r>
        <w:t xml:space="preserve">*</w:t>
      </w:r>
      <w:r>
        <w:t xml:space="preserve"> </w:t>
      </w:r>
      <w:r>
        <w:rPr>
          <w:b/>
          <w:bCs/>
        </w:rPr>
        <w:t xml:space="preserve">Processing:</w:t>
      </w:r>
      <w:r>
        <w:t xml:space="preserve"> </w:t>
      </w:r>
      <w:r>
        <w:t xml:space="preserve">Execute a database query checking if</w:t>
      </w:r>
      <w:r>
        <w:t xml:space="preserve"> </w:t>
      </w:r>
      <w:r>
        <w:rPr>
          <w:rStyle w:val="VerbatimChar"/>
        </w:rPr>
        <w:t xml:space="preserve">status IN ('pending', 'confirmed')</w:t>
      </w:r>
      <w:r>
        <w:t xml:space="preserve"> </w:t>
      </w:r>
      <w:r>
        <w:t xml:space="preserve">for the exact parameters.</w:t>
      </w:r>
      <w:r>
        <w:t xml:space="preserve"> </w:t>
      </w:r>
      <w:r>
        <w:t xml:space="preserve">*</w:t>
      </w:r>
      <w:r>
        <w:t xml:space="preserve"> </w:t>
      </w:r>
      <w:r>
        <w:rPr>
          <w:b/>
          <w:bCs/>
        </w:rPr>
        <w:t xml:space="preserve">Output:</w:t>
      </w:r>
      <w:r>
        <w:t xml:space="preserve"> </w:t>
      </w:r>
      <w:r>
        <w:t xml:space="preserve">If exists, abort with error message. If null, create appointment and decrement</w:t>
      </w:r>
      <w:r>
        <w:t xml:space="preserve"> </w:t>
      </w:r>
      <w:r>
        <w:rPr>
          <w:rStyle w:val="VerbatimChar"/>
        </w:rPr>
        <w:t xml:space="preserve">sessions_remaining</w:t>
      </w:r>
      <w:r>
        <w:t xml:space="preserve"> </w:t>
      </w:r>
      <w:r>
        <w:t xml:space="preserve">on the user’s subscription by 1.</w:t>
      </w:r>
    </w:p>
    <w:p>
      <w:pPr>
        <w:pStyle w:val="BodyText"/>
      </w:pPr>
      <w:r>
        <w:rPr>
          <w:b/>
          <w:bCs/>
        </w:rPr>
        <w:t xml:space="preserve">FR.1.4 - Appointment Cancellation &amp; Refunds</w:t>
      </w:r>
      <w:r>
        <w:t xml:space="preserve"> </w:t>
      </w:r>
      <w:r>
        <w:t xml:space="preserve">*</w:t>
      </w:r>
      <w:r>
        <w:t xml:space="preserve"> </w:t>
      </w:r>
      <w:r>
        <w:rPr>
          <w:b/>
          <w:bCs/>
        </w:rPr>
        <w:t xml:space="preserve">Description:</w:t>
      </w:r>
      <w:r>
        <w:t xml:space="preserve"> </w:t>
      </w:r>
      <w:r>
        <w:t xml:space="preserve">Users must be able to cancel upcoming sessions and receive their credit back.</w:t>
      </w:r>
      <w:r>
        <w:t xml:space="preserve"> </w:t>
      </w:r>
      <w:r>
        <w:t xml:space="preserve">*</w:t>
      </w:r>
      <w:r>
        <w:t xml:space="preserve"> </w:t>
      </w:r>
      <w:r>
        <w:rPr>
          <w:b/>
          <w:bCs/>
        </w:rPr>
        <w:t xml:space="preserve">Input:</w:t>
      </w:r>
      <w:r>
        <w:t xml:space="preserve"> </w:t>
      </w:r>
      <w:r>
        <w:t xml:space="preserve">HTTP DELETE to</w:t>
      </w:r>
      <w:r>
        <w:t xml:space="preserve"> </w:t>
      </w:r>
      <w:r>
        <w:rPr>
          <w:rStyle w:val="VerbatimChar"/>
        </w:rPr>
        <w:t xml:space="preserve">/appointments/{id}</w:t>
      </w:r>
      <w:r>
        <w:t xml:space="preserve">.</w:t>
      </w:r>
      <w:r>
        <w:t xml:space="preserve"> </w:t>
      </w:r>
      <w:r>
        <w:t xml:space="preserve">*</w:t>
      </w:r>
      <w:r>
        <w:t xml:space="preserve"> </w:t>
      </w:r>
      <w:r>
        <w:rPr>
          <w:b/>
          <w:bCs/>
        </w:rPr>
        <w:t xml:space="preserve">Processing:</w:t>
      </w:r>
      <w:r>
        <w:t xml:space="preserve"> </w:t>
      </w:r>
      <w:r>
        <w:t xml:space="preserve">Verify ownership (</w:t>
      </w:r>
      <w:r>
        <w:rPr>
          <w:rStyle w:val="VerbatimChar"/>
        </w:rPr>
        <w:t xml:space="preserve">appointment-&gt;user_id === auth()-&gt;id()</w:t>
      </w:r>
      <w:r>
        <w:t xml:space="preserve">). Change status to</w:t>
      </w:r>
      <w:r>
        <w:t xml:space="preserve"> </w:t>
      </w:r>
      <w:r>
        <w:rPr>
          <w:rStyle w:val="VerbatimChar"/>
        </w:rPr>
        <w:t xml:space="preserve">cancelled</w:t>
      </w:r>
      <w:r>
        <w:t xml:space="preserve">. Increment</w:t>
      </w:r>
      <w:r>
        <w:t xml:space="preserve"> </w:t>
      </w:r>
      <w:r>
        <w:rPr>
          <w:rStyle w:val="VerbatimChar"/>
        </w:rPr>
        <w:t xml:space="preserve">sessions_remaining</w:t>
      </w:r>
      <w:r>
        <w:t xml:space="preserve"> </w:t>
      </w:r>
      <w:r>
        <w:t xml:space="preserve">on the user’s subscription by 1.</w:t>
      </w:r>
      <w:r>
        <w:t xml:space="preserve"> </w:t>
      </w:r>
      <w:r>
        <w:t xml:space="preserve">*</w:t>
      </w:r>
      <w:r>
        <w:t xml:space="preserve"> </w:t>
      </w:r>
      <w:r>
        <w:rPr>
          <w:b/>
          <w:bCs/>
        </w:rPr>
        <w:t xml:space="preserve">Output:</w:t>
      </w:r>
      <w:r>
        <w:t xml:space="preserve"> </w:t>
      </w:r>
      <w:r>
        <w:t xml:space="preserve">Success notification and updated dashboard UI.</w:t>
      </w:r>
    </w:p>
    <w:bookmarkEnd w:id="27"/>
    <w:bookmarkStart w:id="28" w:name="module-two-way-in-app-messaging"/>
    <w:p>
      <w:pPr>
        <w:pStyle w:val="Heading4"/>
      </w:pPr>
      <w:r>
        <w:t xml:space="preserve">3.2.2 Module: Two-Way In-App Messaging</w:t>
      </w:r>
    </w:p>
    <w:p>
      <w:pPr>
        <w:pStyle w:val="FirstParagraph"/>
      </w:pPr>
      <w:r>
        <w:rPr>
          <w:b/>
          <w:bCs/>
        </w:rPr>
        <w:t xml:space="preserve">FR.2.1 - User Message Dispatch</w:t>
      </w:r>
      <w:r>
        <w:t xml:space="preserve"> </w:t>
      </w:r>
      <w:r>
        <w:t xml:space="preserve">*</w:t>
      </w:r>
      <w:r>
        <w:t xml:space="preserve"> </w:t>
      </w:r>
      <w:r>
        <w:rPr>
          <w:b/>
          <w:bCs/>
        </w:rPr>
        <w:t xml:space="preserve">Description:</w:t>
      </w:r>
      <w:r>
        <w:t xml:space="preserve"> </w:t>
      </w:r>
      <w:r>
        <w:t xml:space="preserve">Patients can send text messages to their assigned therapist.</w:t>
      </w:r>
      <w:r>
        <w:t xml:space="preserve"> </w:t>
      </w:r>
      <w:r>
        <w:t xml:space="preserve">*</w:t>
      </w:r>
      <w:r>
        <w:t xml:space="preserve"> </w:t>
      </w:r>
      <w:r>
        <w:rPr>
          <w:b/>
          <w:bCs/>
        </w:rPr>
        <w:t xml:space="preserve">Input:</w:t>
      </w:r>
      <w:r>
        <w:t xml:space="preserve"> </w:t>
      </w:r>
      <w:r>
        <w:t xml:space="preserve">Text string (max 1000 chars), Therapist ID.</w:t>
      </w:r>
      <w:r>
        <w:t xml:space="preserve"> </w:t>
      </w:r>
      <w:r>
        <w:t xml:space="preserve">*</w:t>
      </w:r>
      <w:r>
        <w:t xml:space="preserve"> </w:t>
      </w:r>
      <w:r>
        <w:rPr>
          <w:b/>
          <w:bCs/>
        </w:rPr>
        <w:t xml:space="preserve">Processing:</w:t>
      </w:r>
      <w:r>
        <w:t xml:space="preserve"> </w:t>
      </w:r>
      <w:r>
        <w:t xml:space="preserve">Create a new document in the</w:t>
      </w:r>
      <w:r>
        <w:t xml:space="preserve"> </w:t>
      </w:r>
      <w:r>
        <w:rPr>
          <w:rStyle w:val="VerbatimChar"/>
        </w:rPr>
        <w:t xml:space="preserve">messages</w:t>
      </w:r>
      <w:r>
        <w:t xml:space="preserve"> </w:t>
      </w:r>
      <w:r>
        <w:t xml:space="preserve">collection. Assign</w:t>
      </w:r>
      <w:r>
        <w:t xml:space="preserve"> </w:t>
      </w:r>
      <w:r>
        <w:rPr>
          <w:rStyle w:val="VerbatimChar"/>
        </w:rPr>
        <w:t xml:space="preserve">sender_type = 'user'</w:t>
      </w:r>
      <w:r>
        <w:t xml:space="preserve">.</w:t>
      </w:r>
      <w:r>
        <w:t xml:space="preserve"> </w:t>
      </w:r>
      <w:r>
        <w:t xml:space="preserve">*</w:t>
      </w:r>
      <w:r>
        <w:t xml:space="preserve"> </w:t>
      </w:r>
      <w:r>
        <w:rPr>
          <w:b/>
          <w:bCs/>
        </w:rPr>
        <w:t xml:space="preserve">Output:</w:t>
      </w:r>
      <w:r>
        <w:t xml:space="preserve"> </w:t>
      </w:r>
      <w:r>
        <w:t xml:space="preserve">Trigger the</w:t>
      </w:r>
      <w:r>
        <w:t xml:space="preserve"> </w:t>
      </w:r>
      <w:r>
        <w:rPr>
          <w:rStyle w:val="VerbatimChar"/>
        </w:rPr>
        <w:t xml:space="preserve">Mail::raw()</w:t>
      </w:r>
      <w:r>
        <w:t xml:space="preserve"> </w:t>
      </w:r>
      <w:r>
        <w:t xml:space="preserve">facade to send an SMTP email to the therapist’s registered email address.</w:t>
      </w:r>
    </w:p>
    <w:p>
      <w:pPr>
        <w:pStyle w:val="BodyText"/>
      </w:pPr>
      <w:r>
        <w:rPr>
          <w:b/>
          <w:bCs/>
        </w:rPr>
        <w:t xml:space="preserve">FR.2.2 - Therapist Portal Aggregation</w:t>
      </w:r>
      <w:r>
        <w:t xml:space="preserve"> </w:t>
      </w:r>
      <w:r>
        <w:t xml:space="preserve">*</w:t>
      </w:r>
      <w:r>
        <w:t xml:space="preserve"> </w:t>
      </w:r>
      <w:r>
        <w:rPr>
          <w:b/>
          <w:bCs/>
        </w:rPr>
        <w:t xml:space="preserve">Description:</w:t>
      </w:r>
      <w:r>
        <w:t xml:space="preserve"> </w:t>
      </w:r>
      <w:r>
        <w:t xml:space="preserve">The therapist dashboard must aggregate all incoming messages and identify unique patients.</w:t>
      </w:r>
      <w:r>
        <w:t xml:space="preserve"> </w:t>
      </w:r>
      <w:r>
        <w:t xml:space="preserve">*</w:t>
      </w:r>
      <w:r>
        <w:t xml:space="preserve"> </w:t>
      </w:r>
      <w:r>
        <w:rPr>
          <w:b/>
          <w:bCs/>
        </w:rPr>
        <w:t xml:space="preserve">Input:</w:t>
      </w:r>
      <w:r>
        <w:t xml:space="preserve"> </w:t>
      </w:r>
      <w:r>
        <w:t xml:space="preserve">HTTP GET to</w:t>
      </w:r>
      <w:r>
        <w:t xml:space="preserve"> </w:t>
      </w:r>
      <w:r>
        <w:rPr>
          <w:rStyle w:val="VerbatimChar"/>
        </w:rPr>
        <w:t xml:space="preserve">/therapist/dashboard</w:t>
      </w:r>
      <w:r>
        <w:t xml:space="preserve">.</w:t>
      </w:r>
      <w:r>
        <w:t xml:space="preserve"> </w:t>
      </w:r>
      <w:r>
        <w:t xml:space="preserve">*</w:t>
      </w:r>
      <w:r>
        <w:t xml:space="preserve"> </w:t>
      </w:r>
      <w:r>
        <w:rPr>
          <w:b/>
          <w:bCs/>
        </w:rPr>
        <w:t xml:space="preserve">Processing:</w:t>
      </w:r>
      <w:r>
        <w:t xml:space="preserve"> </w:t>
      </w:r>
      <w:r>
        <w:t xml:space="preserve">Query</w:t>
      </w:r>
      <w:r>
        <w:t xml:space="preserve"> </w:t>
      </w:r>
      <w:r>
        <w:rPr>
          <w:rStyle w:val="VerbatimChar"/>
        </w:rPr>
        <w:t xml:space="preserve">messages</w:t>
      </w:r>
      <w:r>
        <w:t xml:space="preserve"> </w:t>
      </w:r>
      <w:r>
        <w:t xml:space="preserve">where</w:t>
      </w:r>
      <w:r>
        <w:t xml:space="preserve"> </w:t>
      </w:r>
      <w:r>
        <w:rPr>
          <w:rStyle w:val="VerbatimChar"/>
        </w:rPr>
        <w:t xml:space="preserve">therapist_id = auth()-&gt;user()-&gt;linked_therapist_id</w:t>
      </w:r>
      <w:r>
        <w:t xml:space="preserve">. Extract unique</w:t>
      </w:r>
      <w:r>
        <w:t xml:space="preserve"> </w:t>
      </w:r>
      <w:r>
        <w:rPr>
          <w:rStyle w:val="VerbatimChar"/>
        </w:rPr>
        <w:t xml:space="preserve">user_id</w:t>
      </w:r>
      <w:r>
        <w:t xml:space="preserve">s to query the</w:t>
      </w:r>
      <w:r>
        <w:t xml:space="preserve"> </w:t>
      </w:r>
      <w:r>
        <w:rPr>
          <w:rStyle w:val="VerbatimChar"/>
        </w:rPr>
        <w:t xml:space="preserve">users</w:t>
      </w:r>
      <w:r>
        <w:t xml:space="preserve"> </w:t>
      </w:r>
      <w:r>
        <w:t xml:space="preserve">collection for patient names.</w:t>
      </w:r>
      <w:r>
        <w:t xml:space="preserve"> </w:t>
      </w:r>
      <w:r>
        <w:t xml:space="preserve">*</w:t>
      </w:r>
      <w:r>
        <w:t xml:space="preserve"> </w:t>
      </w:r>
      <w:r>
        <w:rPr>
          <w:b/>
          <w:bCs/>
        </w:rPr>
        <w:t xml:space="preserve">Output:</w:t>
      </w:r>
      <w:r>
        <w:t xml:space="preserve"> </w:t>
      </w:r>
      <w:r>
        <w:t xml:space="preserve">Render view with a chronological inbox and associated patient names.</w:t>
      </w:r>
    </w:p>
    <w:p>
      <w:pPr>
        <w:pStyle w:val="BodyText"/>
      </w:pPr>
      <w:r>
        <w:rPr>
          <w:b/>
          <w:bCs/>
        </w:rPr>
        <w:t xml:space="preserve">FR.2.3 - Therapist Reply Dispatch</w:t>
      </w:r>
      <w:r>
        <w:t xml:space="preserve"> </w:t>
      </w:r>
      <w:r>
        <w:t xml:space="preserve">*</w:t>
      </w:r>
      <w:r>
        <w:t xml:space="preserve"> </w:t>
      </w:r>
      <w:r>
        <w:rPr>
          <w:b/>
          <w:bCs/>
        </w:rPr>
        <w:t xml:space="preserve">Description:</w:t>
      </w:r>
      <w:r>
        <w:t xml:space="preserve"> </w:t>
      </w:r>
      <w:r>
        <w:t xml:space="preserve">Therapists can reply directly to patients from the portal.</w:t>
      </w:r>
      <w:r>
        <w:t xml:space="preserve"> </w:t>
      </w:r>
      <w:r>
        <w:t xml:space="preserve">*</w:t>
      </w:r>
      <w:r>
        <w:t xml:space="preserve"> </w:t>
      </w:r>
      <w:r>
        <w:rPr>
          <w:b/>
          <w:bCs/>
        </w:rPr>
        <w:t xml:space="preserve">Input:</w:t>
      </w:r>
      <w:r>
        <w:t xml:space="preserve"> </w:t>
      </w:r>
      <w:r>
        <w:t xml:space="preserve">Text string, User ID.</w:t>
      </w:r>
      <w:r>
        <w:t xml:space="preserve"> </w:t>
      </w:r>
      <w:r>
        <w:t xml:space="preserve">*</w:t>
      </w:r>
      <w:r>
        <w:t xml:space="preserve"> </w:t>
      </w:r>
      <w:r>
        <w:rPr>
          <w:b/>
          <w:bCs/>
        </w:rPr>
        <w:t xml:space="preserve">Processing:</w:t>
      </w:r>
      <w:r>
        <w:t xml:space="preserve"> </w:t>
      </w:r>
      <w:r>
        <w:t xml:space="preserve">Create a new document in</w:t>
      </w:r>
      <w:r>
        <w:t xml:space="preserve"> </w:t>
      </w:r>
      <w:r>
        <w:rPr>
          <w:rStyle w:val="VerbatimChar"/>
        </w:rPr>
        <w:t xml:space="preserve">messages</w:t>
      </w:r>
      <w:r>
        <w:t xml:space="preserve">. Assign</w:t>
      </w:r>
      <w:r>
        <w:t xml:space="preserve"> </w:t>
      </w:r>
      <w:r>
        <w:rPr>
          <w:rStyle w:val="VerbatimChar"/>
        </w:rPr>
        <w:t xml:space="preserve">sender_type = 'therapist'</w:t>
      </w:r>
      <w:r>
        <w:t xml:space="preserve">.</w:t>
      </w:r>
      <w:r>
        <w:t xml:space="preserve"> </w:t>
      </w:r>
      <w:r>
        <w:t xml:space="preserve">*</w:t>
      </w:r>
      <w:r>
        <w:t xml:space="preserve"> </w:t>
      </w:r>
      <w:r>
        <w:rPr>
          <w:b/>
          <w:bCs/>
        </w:rPr>
        <w:t xml:space="preserve">Output:</w:t>
      </w:r>
      <w:r>
        <w:t xml:space="preserve"> </w:t>
      </w:r>
      <w:r>
        <w:t xml:space="preserve">The message instantly appears on the patient’s</w:t>
      </w:r>
      <w:r>
        <w:t xml:space="preserve"> </w:t>
      </w:r>
      <w:r>
        <w:t xml:space="preserve">“My Board”</w:t>
      </w:r>
      <w:r>
        <w:t xml:space="preserve"> </w:t>
      </w:r>
      <w:r>
        <w:t xml:space="preserve">inbox without requiring the patient to refresh the page (if implemented via polling, otherwise on next load).</w:t>
      </w:r>
    </w:p>
    <w:bookmarkEnd w:id="28"/>
    <w:bookmarkStart w:id="29" w:name="module-artificial-intelligence-chatbot"/>
    <w:p>
      <w:pPr>
        <w:pStyle w:val="Heading4"/>
      </w:pPr>
      <w:r>
        <w:t xml:space="preserve">3.2.3 Module: Artificial Intelligence Chatbot</w:t>
      </w:r>
    </w:p>
    <w:p>
      <w:pPr>
        <w:pStyle w:val="FirstParagraph"/>
      </w:pPr>
      <w:r>
        <w:rPr>
          <w:b/>
          <w:bCs/>
        </w:rPr>
        <w:t xml:space="preserve">FR.3.1 - Gemini API Interfacing</w:t>
      </w:r>
      <w:r>
        <w:t xml:space="preserve"> </w:t>
      </w:r>
      <w:r>
        <w:t xml:space="preserve">*</w:t>
      </w:r>
      <w:r>
        <w:t xml:space="preserve"> </w:t>
      </w:r>
      <w:r>
        <w:rPr>
          <w:b/>
          <w:bCs/>
        </w:rPr>
        <w:t xml:space="preserve">Description:</w:t>
      </w:r>
      <w:r>
        <w:t xml:space="preserve"> </w:t>
      </w:r>
      <w:r>
        <w:t xml:space="preserve">The system must communicate with Google’s Gemini API to simulate a therapeutic assistant.</w:t>
      </w:r>
      <w:r>
        <w:t xml:space="preserve"> </w:t>
      </w:r>
      <w:r>
        <w:t xml:space="preserve">*</w:t>
      </w:r>
      <w:r>
        <w:t xml:space="preserve"> </w:t>
      </w:r>
      <w:r>
        <w:rPr>
          <w:b/>
          <w:bCs/>
        </w:rPr>
        <w:t xml:space="preserve">Input:</w:t>
      </w:r>
      <w:r>
        <w:t xml:space="preserve"> </w:t>
      </w:r>
      <w:r>
        <w:t xml:space="preserve">User text prompt via AJAX.</w:t>
      </w:r>
      <w:r>
        <w:t xml:space="preserve"> </w:t>
      </w:r>
      <w:r>
        <w:t xml:space="preserve">*</w:t>
      </w:r>
      <w:r>
        <w:t xml:space="preserve"> </w:t>
      </w:r>
      <w:r>
        <w:rPr>
          <w:b/>
          <w:bCs/>
        </w:rPr>
        <w:t xml:space="preserve">Processing:</w:t>
      </w:r>
      <w:r>
        <w:t xml:space="preserve"> </w:t>
      </w:r>
      <w:r>
        <w:t xml:space="preserve">The</w:t>
      </w:r>
      <w:r>
        <w:t xml:space="preserve"> </w:t>
      </w:r>
      <w:r>
        <w:rPr>
          <w:rStyle w:val="VerbatimChar"/>
        </w:rPr>
        <w:t xml:space="preserve">ChatController</w:t>
      </w:r>
      <w:r>
        <w:t xml:space="preserve"> </w:t>
      </w:r>
      <w:r>
        <w:t xml:space="preserve">constructs a strict JSON payload. It prepends a</w:t>
      </w:r>
      <w:r>
        <w:t xml:space="preserve"> </w:t>
      </w:r>
      <w:r>
        <w:t xml:space="preserve">“System Instruction”</w:t>
      </w:r>
      <w:r>
        <w:t xml:space="preserve"> </w:t>
      </w:r>
      <w:r>
        <w:t xml:space="preserve">forcing the AI to adopt the persona of</w:t>
      </w:r>
      <w:r>
        <w:t xml:space="preserve"> </w:t>
      </w:r>
      <w:r>
        <w:t xml:space="preserve">“Dr. MindBoard,”</w:t>
      </w:r>
      <w:r>
        <w:t xml:space="preserve"> </w:t>
      </w:r>
      <w:r>
        <w:t xml:space="preserve">a friendly, empathetic listener who uses short, non-clinical sentences.</w:t>
      </w:r>
      <w:r>
        <w:t xml:space="preserve"> </w:t>
      </w:r>
      <w:r>
        <w:t xml:space="preserve">*</w:t>
      </w:r>
      <w:r>
        <w:t xml:space="preserve"> </w:t>
      </w:r>
      <w:r>
        <w:rPr>
          <w:b/>
          <w:bCs/>
        </w:rPr>
        <w:t xml:space="preserve">Output:</w:t>
      </w:r>
      <w:r>
        <w:t xml:space="preserve"> </w:t>
      </w:r>
      <w:r>
        <w:t xml:space="preserve">The AI’s response string is parsed from the JSON response and returned to the frontend.</w:t>
      </w:r>
      <w:r>
        <w:t xml:space="preserve"> </w:t>
      </w:r>
      <w:r>
        <w:t xml:space="preserve">*</w:t>
      </w:r>
      <w:r>
        <w:t xml:space="preserve"> </w:t>
      </w:r>
      <w:r>
        <w:rPr>
          <w:b/>
          <w:bCs/>
        </w:rPr>
        <w:t xml:space="preserve">Error Handling:</w:t>
      </w:r>
      <w:r>
        <w:t xml:space="preserve"> </w:t>
      </w:r>
      <w:r>
        <w:t xml:space="preserve">If the API returns a 404 (model not found) or 500 (server error), the controller must catch the exception and return a friendly fallback string:</w:t>
      </w:r>
      <w:r>
        <w:t xml:space="preserve"> </w:t>
      </w:r>
      <w:r>
        <w:t xml:space="preserve">“Dr. Scribble: My brain is a bit fuzzy right now, let’s talk later.”</w:t>
      </w:r>
    </w:p>
    <w:bookmarkEnd w:id="29"/>
    <w:bookmarkStart w:id="30" w:name="module-dynamic-data-visualization"/>
    <w:p>
      <w:pPr>
        <w:pStyle w:val="Heading4"/>
      </w:pPr>
      <w:r>
        <w:t xml:space="preserve">3.2.4 Module: Dynamic Data Visualization</w:t>
      </w:r>
    </w:p>
    <w:p>
      <w:pPr>
        <w:pStyle w:val="FirstParagraph"/>
      </w:pPr>
      <w:r>
        <w:rPr>
          <w:b/>
          <w:bCs/>
        </w:rPr>
        <w:t xml:space="preserve">FR.4.1 - Mood Timeline Calculation</w:t>
      </w:r>
      <w:r>
        <w:t xml:space="preserve"> </w:t>
      </w:r>
      <w:r>
        <w:t xml:space="preserve">*</w:t>
      </w:r>
      <w:r>
        <w:t xml:space="preserve"> </w:t>
      </w:r>
      <w:r>
        <w:rPr>
          <w:b/>
          <w:bCs/>
        </w:rPr>
        <w:t xml:space="preserve">Description:</w:t>
      </w:r>
      <w:r>
        <w:t xml:space="preserve"> </w:t>
      </w:r>
      <w:r>
        <w:t xml:space="preserve">The system must render a visual SVG graph of the user’s recent moods.</w:t>
      </w:r>
      <w:r>
        <w:t xml:space="preserve"> </w:t>
      </w:r>
      <w:r>
        <w:t xml:space="preserve">*</w:t>
      </w:r>
      <w:r>
        <w:t xml:space="preserve"> </w:t>
      </w:r>
      <w:r>
        <w:rPr>
          <w:b/>
          <w:bCs/>
        </w:rPr>
        <w:t xml:space="preserve">Input:</w:t>
      </w:r>
      <w:r>
        <w:t xml:space="preserve"> </w:t>
      </w:r>
      <w:r>
        <w:t xml:space="preserve">Up to 7 documents from the</w:t>
      </w:r>
      <w:r>
        <w:t xml:space="preserve"> </w:t>
      </w:r>
      <w:r>
        <w:rPr>
          <w:rStyle w:val="VerbatimChar"/>
        </w:rPr>
        <w:t xml:space="preserve">moods</w:t>
      </w:r>
      <w:r>
        <w:t xml:space="preserve"> </w:t>
      </w:r>
      <w:r>
        <w:t xml:space="preserve">collection.</w:t>
      </w:r>
      <w:r>
        <w:t xml:space="preserve"> </w:t>
      </w:r>
      <w:r>
        <w:t xml:space="preserve">*</w:t>
      </w:r>
      <w:r>
        <w:t xml:space="preserve"> </w:t>
      </w:r>
      <w:r>
        <w:rPr>
          <w:b/>
          <w:bCs/>
        </w:rPr>
        <w:t xml:space="preserve">Processing:</w:t>
      </w:r>
      <w:r>
        <w:t xml:space="preserve"> </w:t>
      </w:r>
      <w:r>
        <w:t xml:space="preserve">1. Map mood types to integers (Bad = 1, Okay = 2, Good = 3).</w:t>
      </w:r>
      <w:r>
        <w:t xml:space="preserve"> </w:t>
      </w:r>
      <w:r>
        <w:t xml:space="preserve">2. Calculate X-coordinates based on the uniform distribution of the SVG width.</w:t>
      </w:r>
      <w:r>
        <w:t xml:space="preserve"> </w:t>
      </w:r>
      <w:r>
        <w:t xml:space="preserve">3. Calculate Y-coordinates based on the integer value mapped to the SVG height.</w:t>
      </w:r>
      <w:r>
        <w:t xml:space="preserve"> </w:t>
      </w:r>
      <w:r>
        <w:t xml:space="preserve">4. Generate a complex SVG path string using Bézier curves to create a</w:t>
      </w:r>
      <w:r>
        <w:t xml:space="preserve"> </w:t>
      </w:r>
      <w:r>
        <w:t xml:space="preserve">“wobbly”</w:t>
      </w:r>
      <w:r>
        <w:t xml:space="preserve"> </w:t>
      </w:r>
      <w:r>
        <w:t xml:space="preserve">line effect connecting the coordinates.</w:t>
      </w:r>
      <w:r>
        <w:t xml:space="preserve"> </w:t>
      </w:r>
      <w:r>
        <w:t xml:space="preserve">*</w:t>
      </w:r>
      <w:r>
        <w:t xml:space="preserve"> </w:t>
      </w:r>
      <w:r>
        <w:rPr>
          <w:b/>
          <w:bCs/>
        </w:rPr>
        <w:t xml:space="preserve">Output:</w:t>
      </w:r>
      <w:r>
        <w:t xml:space="preserve"> </w:t>
      </w:r>
      <w:r>
        <w:t xml:space="preserve">HTML SVG element embedded in the Blade template.</w:t>
      </w:r>
    </w:p>
    <w:bookmarkEnd w:id="30"/>
    <w:bookmarkEnd w:id="31"/>
    <w:bookmarkStart w:id="38" w:name="non-functional-requirements"/>
    <w:p>
      <w:pPr>
        <w:pStyle w:val="Heading3"/>
      </w:pPr>
      <w:r>
        <w:t xml:space="preserve">3.5 Non-Functional Requirements</w:t>
      </w:r>
    </w:p>
    <w:bookmarkStart w:id="32" w:name="performance"/>
    <w:p>
      <w:pPr>
        <w:pStyle w:val="Heading4"/>
      </w:pPr>
      <w:r>
        <w:t xml:space="preserve">3.5.1 Performance</w:t>
      </w:r>
    </w:p>
    <w:p>
      <w:pPr>
        <w:pStyle w:val="Compact"/>
        <w:numPr>
          <w:ilvl w:val="0"/>
          <w:numId w:val="1012"/>
        </w:numPr>
      </w:pPr>
      <w:r>
        <w:rPr>
          <w:b/>
          <w:bCs/>
        </w:rPr>
        <w:t xml:space="preserve">Response Time:</w:t>
      </w:r>
      <w:r>
        <w:t xml:space="preserve"> </w:t>
      </w:r>
      <w:r>
        <w:t xml:space="preserve">95% of standard HTTP GET requests must render in under 400ms. Database queries must utilize proper indexing to prevent slow collection scans.</w:t>
      </w:r>
    </w:p>
    <w:p>
      <w:pPr>
        <w:pStyle w:val="Compact"/>
        <w:numPr>
          <w:ilvl w:val="0"/>
          <w:numId w:val="1012"/>
        </w:numPr>
      </w:pPr>
      <w:r>
        <w:rPr>
          <w:b/>
          <w:bCs/>
        </w:rPr>
        <w:t xml:space="preserve">AI Latency:</w:t>
      </w:r>
      <w:r>
        <w:t xml:space="preserve"> </w:t>
      </w:r>
      <w:r>
        <w:t xml:space="preserve">AI Chatbot responses are dependent on Google’s API, but the frontend must display a</w:t>
      </w:r>
      <w:r>
        <w:t xml:space="preserve"> </w:t>
      </w:r>
      <w:r>
        <w:t xml:space="preserve">“thinking…”</w:t>
      </w:r>
      <w:r>
        <w:t xml:space="preserve"> </w:t>
      </w:r>
      <w:r>
        <w:t xml:space="preserve">animation immediately to provide perceived performance. The AJAX request timeout should be set to 15 seconds.</w:t>
      </w:r>
    </w:p>
    <w:bookmarkEnd w:id="32"/>
    <w:bookmarkStart w:id="33" w:name="reliability"/>
    <w:p>
      <w:pPr>
        <w:pStyle w:val="Heading4"/>
      </w:pPr>
      <w:r>
        <w:t xml:space="preserve">3.5.2 Reliability</w:t>
      </w:r>
    </w:p>
    <w:p>
      <w:pPr>
        <w:pStyle w:val="Compact"/>
        <w:numPr>
          <w:ilvl w:val="0"/>
          <w:numId w:val="1013"/>
        </w:numPr>
      </w:pPr>
      <w:r>
        <w:rPr>
          <w:b/>
          <w:bCs/>
        </w:rPr>
        <w:t xml:space="preserve">Data Integrity:</w:t>
      </w:r>
      <w:r>
        <w:t xml:space="preserve"> </w:t>
      </w:r>
      <w:r>
        <w:t xml:space="preserve">The subscription deduction logic must be atomic. Under no circumstances should an appointment be created without a corresponding credit deduction.</w:t>
      </w:r>
    </w:p>
    <w:p>
      <w:pPr>
        <w:pStyle w:val="Compact"/>
        <w:numPr>
          <w:ilvl w:val="0"/>
          <w:numId w:val="1013"/>
        </w:numPr>
      </w:pPr>
      <w:r>
        <w:rPr>
          <w:b/>
          <w:bCs/>
        </w:rPr>
        <w:t xml:space="preserve">Uptime:</w:t>
      </w:r>
      <w:r>
        <w:t xml:space="preserve"> </w:t>
      </w:r>
      <w:r>
        <w:t xml:space="preserve">The system architecture should support 99.9% uptime, utilizing supervisor daemons to automatically restart PHP-FPM if it crashes.</w:t>
      </w:r>
    </w:p>
    <w:bookmarkEnd w:id="33"/>
    <w:bookmarkStart w:id="34" w:name="availability"/>
    <w:p>
      <w:pPr>
        <w:pStyle w:val="Heading4"/>
      </w:pPr>
      <w:r>
        <w:t xml:space="preserve">3.5.3 Availability</w:t>
      </w:r>
    </w:p>
    <w:p>
      <w:pPr>
        <w:pStyle w:val="Compact"/>
        <w:numPr>
          <w:ilvl w:val="0"/>
          <w:numId w:val="1014"/>
        </w:numPr>
      </w:pPr>
      <w:r>
        <w:t xml:space="preserve">The application must be available 24/7/365. Maintenance windows must be scheduled during off-peak hours (e.g., 2:00 AM - 4:00 AM UTC).</w:t>
      </w:r>
    </w:p>
    <w:bookmarkEnd w:id="34"/>
    <w:bookmarkStart w:id="35" w:name="security"/>
    <w:p>
      <w:pPr>
        <w:pStyle w:val="Heading4"/>
      </w:pPr>
      <w:r>
        <w:t xml:space="preserve">3.5.4 Security</w:t>
      </w:r>
    </w:p>
    <w:p>
      <w:pPr>
        <w:pStyle w:val="Compact"/>
        <w:numPr>
          <w:ilvl w:val="0"/>
          <w:numId w:val="1015"/>
        </w:numPr>
      </w:pPr>
      <w:r>
        <w:rPr>
          <w:b/>
          <w:bCs/>
        </w:rPr>
        <w:t xml:space="preserve">Authentication:</w:t>
      </w:r>
      <w:r>
        <w:t xml:space="preserve"> </w:t>
      </w:r>
      <w:r>
        <w:t xml:space="preserve">Passwords must never be stored in plaintext. Laravel’s default Bcrypt hashing algorithm with a minimum cost factor of 12 must be used.</w:t>
      </w:r>
    </w:p>
    <w:p>
      <w:pPr>
        <w:pStyle w:val="Compact"/>
        <w:numPr>
          <w:ilvl w:val="0"/>
          <w:numId w:val="1015"/>
        </w:numPr>
      </w:pPr>
      <w:r>
        <w:rPr>
          <w:b/>
          <w:bCs/>
        </w:rPr>
        <w:t xml:space="preserve">Authorization:</w:t>
      </w:r>
      <w:r>
        <w:t xml:space="preserve"> </w:t>
      </w:r>
      <w:r>
        <w:t xml:space="preserve">The Therapist Portal route (</w:t>
      </w:r>
      <w:r>
        <w:rPr>
          <w:rStyle w:val="VerbatimChar"/>
        </w:rPr>
        <w:t xml:space="preserve">/therapist/*</w:t>
      </w:r>
      <w:r>
        <w:t xml:space="preserve">) must be protected by a Middleware or Controller logic checking</w:t>
      </w:r>
      <w:r>
        <w:t xml:space="preserve"> </w:t>
      </w:r>
      <w:r>
        <w:rPr>
          <w:rStyle w:val="VerbatimChar"/>
        </w:rPr>
        <w:t xml:space="preserve">auth()-&gt;user()-&gt;is_therapist === true</w:t>
      </w:r>
      <w:r>
        <w:t xml:space="preserve">. Unauthorized access attempts must throw a 403 HTTP Exception.</w:t>
      </w:r>
    </w:p>
    <w:p>
      <w:pPr>
        <w:pStyle w:val="Compact"/>
        <w:numPr>
          <w:ilvl w:val="0"/>
          <w:numId w:val="1015"/>
        </w:numPr>
      </w:pPr>
      <w:r>
        <w:rPr>
          <w:b/>
          <w:bCs/>
        </w:rPr>
        <w:t xml:space="preserve">Injection Prevention:</w:t>
      </w:r>
      <w:r>
        <w:t xml:space="preserve"> </w:t>
      </w:r>
      <w:r>
        <w:t xml:space="preserve">All user inputs (especially Journal Entries and Messages) must be sanitized using Laravel’s Eloquent ORM to prevent NoSQL Injection. Output must be escaped using Blade’s</w:t>
      </w:r>
      <w:r>
        <w:t xml:space="preserve"> </w:t>
      </w:r>
      <w:r>
        <w:rPr>
          <w:rStyle w:val="VerbatimChar"/>
        </w:rPr>
        <w:t xml:space="preserve">{{ }}</w:t>
      </w:r>
      <w:r>
        <w:t xml:space="preserve"> </w:t>
      </w:r>
      <w:r>
        <w:t xml:space="preserve">syntax to prevent Cross-Site Scripting (XSS).</w:t>
      </w:r>
    </w:p>
    <w:p>
      <w:pPr>
        <w:pStyle w:val="Compact"/>
        <w:numPr>
          <w:ilvl w:val="0"/>
          <w:numId w:val="1015"/>
        </w:numPr>
      </w:pPr>
      <w:r>
        <w:rPr>
          <w:b/>
          <w:bCs/>
        </w:rPr>
        <w:t xml:space="preserve">API Keys:</w:t>
      </w:r>
      <w:r>
        <w:t xml:space="preserve"> </w:t>
      </w:r>
      <w:r>
        <w:t xml:space="preserve">The Google Gemini API key must be strictly stored in the server’s</w:t>
      </w:r>
      <w:r>
        <w:t xml:space="preserve"> </w:t>
      </w:r>
      <w:r>
        <w:rPr>
          <w:rStyle w:val="VerbatimChar"/>
        </w:rPr>
        <w:t xml:space="preserve">.env</w:t>
      </w:r>
      <w:r>
        <w:t xml:space="preserve"> </w:t>
      </w:r>
      <w:r>
        <w:t xml:space="preserve">file and never committed to version control.</w:t>
      </w:r>
    </w:p>
    <w:bookmarkEnd w:id="35"/>
    <w:bookmarkStart w:id="36" w:name="maintainability"/>
    <w:p>
      <w:pPr>
        <w:pStyle w:val="Heading4"/>
      </w:pPr>
      <w:r>
        <w:t xml:space="preserve">3.5.5 Maintainability</w:t>
      </w:r>
    </w:p>
    <w:p>
      <w:pPr>
        <w:pStyle w:val="Compact"/>
        <w:numPr>
          <w:ilvl w:val="0"/>
          <w:numId w:val="1016"/>
        </w:numPr>
      </w:pPr>
      <w:r>
        <w:rPr>
          <w:b/>
          <w:bCs/>
        </w:rPr>
        <w:t xml:space="preserve">Code Standards:</w:t>
      </w:r>
      <w:r>
        <w:t xml:space="preserve"> </w:t>
      </w:r>
      <w:r>
        <w:t xml:space="preserve">The codebase must adhere to PSR-12 coding standards.</w:t>
      </w:r>
    </w:p>
    <w:p>
      <w:pPr>
        <w:pStyle w:val="Compact"/>
        <w:numPr>
          <w:ilvl w:val="0"/>
          <w:numId w:val="1016"/>
        </w:numPr>
      </w:pPr>
      <w:r>
        <w:rPr>
          <w:b/>
          <w:bCs/>
        </w:rPr>
        <w:t xml:space="preserve">Documentation:</w:t>
      </w:r>
      <w:r>
        <w:t xml:space="preserve"> </w:t>
      </w:r>
      <w:r>
        <w:t xml:space="preserve">All complex controller logic must contain inline DocBlock comments explaining the input parameters and return types.</w:t>
      </w:r>
    </w:p>
    <w:p>
      <w:pPr>
        <w:pStyle w:val="Compact"/>
        <w:numPr>
          <w:ilvl w:val="0"/>
          <w:numId w:val="1016"/>
        </w:numPr>
      </w:pPr>
      <w:r>
        <w:rPr>
          <w:b/>
          <w:bCs/>
        </w:rPr>
        <w:t xml:space="preserve">Modularity:</w:t>
      </w:r>
      <w:r>
        <w:t xml:space="preserve"> </w:t>
      </w:r>
      <w:r>
        <w:t xml:space="preserve">Controllers must remain</w:t>
      </w:r>
      <w:r>
        <w:t xml:space="preserve"> </w:t>
      </w:r>
      <w:r>
        <w:t xml:space="preserve">“skinny,”</w:t>
      </w:r>
      <w:r>
        <w:t xml:space="preserve"> </w:t>
      </w:r>
      <w:r>
        <w:t xml:space="preserve">delegating complex business logic to dedicated Service classes or Model methods where applicable.</w:t>
      </w:r>
    </w:p>
    <w:bookmarkEnd w:id="36"/>
    <w:bookmarkStart w:id="37" w:name="portability"/>
    <w:p>
      <w:pPr>
        <w:pStyle w:val="Heading4"/>
      </w:pPr>
      <w:r>
        <w:t xml:space="preserve">3.5.6 Portability</w:t>
      </w:r>
    </w:p>
    <w:p>
      <w:pPr>
        <w:pStyle w:val="Compact"/>
        <w:numPr>
          <w:ilvl w:val="0"/>
          <w:numId w:val="1017"/>
        </w:numPr>
      </w:pPr>
      <w:r>
        <w:t xml:space="preserve">The application must be easily deployable to any standard cloud provider (AWS, DigitalOcean, Heroku) via a standard Docker container or standard LEMP stack setup.</w:t>
      </w:r>
    </w:p>
    <w:bookmarkEnd w:id="37"/>
    <w:bookmarkEnd w:id="38"/>
    <w:bookmarkStart w:id="39" w:name="design-constraints"/>
    <w:p>
      <w:pPr>
        <w:pStyle w:val="Heading3"/>
      </w:pPr>
      <w:r>
        <w:t xml:space="preserve">3.7 Design Constraints</w:t>
      </w:r>
    </w:p>
    <w:p>
      <w:pPr>
        <w:pStyle w:val="Compact"/>
        <w:numPr>
          <w:ilvl w:val="0"/>
          <w:numId w:val="1018"/>
        </w:numPr>
      </w:pPr>
      <w:r>
        <w:rPr>
          <w:b/>
          <w:bCs/>
        </w:rPr>
        <w:t xml:space="preserve">Typography:</w:t>
      </w:r>
      <w:r>
        <w:t xml:space="preserve"> </w:t>
      </w:r>
      <w:r>
        <w:t xml:space="preserve">The application relies heavily on Google Fonts. If Google Fonts is blocked by a corporate firewall or internet outage, the system must degrade gracefully to standard browser fonts (sans-serif, cursive).</w:t>
      </w:r>
    </w:p>
    <w:p>
      <w:pPr>
        <w:pStyle w:val="Compact"/>
        <w:numPr>
          <w:ilvl w:val="0"/>
          <w:numId w:val="1018"/>
        </w:numPr>
      </w:pPr>
      <w:r>
        <w:rPr>
          <w:b/>
          <w:bCs/>
        </w:rPr>
        <w:t xml:space="preserve">Browser Compatibility:</w:t>
      </w:r>
      <w:r>
        <w:t xml:space="preserve"> </w:t>
      </w:r>
      <w:r>
        <w:t xml:space="preserve">The SVG rendering and CSS Grid layouts require modern browsers (Chrome 80+, Safari 14+, Edge 88+). Internet Explorer 11 is explicitly not supported.</w:t>
      </w:r>
    </w:p>
    <w:bookmarkEnd w:id="39"/>
    <w:bookmarkStart w:id="40" w:name="other-requirements"/>
    <w:p>
      <w:pPr>
        <w:pStyle w:val="Heading3"/>
      </w:pPr>
      <w:r>
        <w:t xml:space="preserve">3.9 Other Requirements</w:t>
      </w:r>
    </w:p>
    <w:p>
      <w:pPr>
        <w:pStyle w:val="Compact"/>
        <w:numPr>
          <w:ilvl w:val="0"/>
          <w:numId w:val="1019"/>
        </w:numPr>
      </w:pPr>
      <w:r>
        <w:rPr>
          <w:b/>
          <w:bCs/>
        </w:rPr>
        <w:t xml:space="preserve">Data Privacy:</w:t>
      </w:r>
      <w:r>
        <w:t xml:space="preserve"> </w:t>
      </w:r>
      <w:r>
        <w:t xml:space="preserve">While not fully HIPAA compliant in the MVP phase, the system must treat all user journal entries as highly sensitive data. Direct database access must be restricted to absolute top-level administrators.</w:t>
      </w:r>
    </w:p>
    <w:p>
      <w:r>
        <w:pict>
          <v:rect style="width:0;height:1.5pt" o:hralign="center" o:hrstd="t" o:hr="t"/>
        </w:pict>
      </w:r>
    </w:p>
    <w:bookmarkEnd w:id="40"/>
    <w:bookmarkEnd w:id="41"/>
    <w:bookmarkStart w:id="44" w:name="analysis-models"/>
    <w:p>
      <w:pPr>
        <w:pStyle w:val="Heading2"/>
      </w:pPr>
      <w:r>
        <w:t xml:space="preserve">4. Analysis Models</w:t>
      </w:r>
    </w:p>
    <w:bookmarkStart w:id="42" w:name="data-flow-diagrams-dfd"/>
    <w:p>
      <w:pPr>
        <w:pStyle w:val="Heading3"/>
      </w:pPr>
      <w:r>
        <w:t xml:space="preserve">4.1 Data Flow Diagrams (DFD)</w:t>
      </w:r>
    </w:p>
    <w:p>
      <w:pPr>
        <w:pStyle w:val="FirstParagraph"/>
      </w:pPr>
      <w:r>
        <w:rPr>
          <w:b/>
          <w:bCs/>
        </w:rPr>
        <w:t xml:space="preserve">Level 0: Context Diagram</w:t>
      </w:r>
      <w:r>
        <w:t xml:space="preserve"> </w:t>
      </w:r>
      <w:r>
        <w:t xml:space="preserve">The Context Diagram illustrates the macroscopic view of the system.</w:t>
      </w:r>
      <w:r>
        <w:t xml:space="preserve"> </w:t>
      </w:r>
      <w:r>
        <w:t xml:space="preserve">*</w:t>
      </w:r>
      <w:r>
        <w:t xml:space="preserve"> </w:t>
      </w:r>
      <w:r>
        <w:rPr>
          <w:b/>
          <w:bCs/>
        </w:rPr>
        <w:t xml:space="preserve">Entities:</w:t>
      </w:r>
      <w:r>
        <w:t xml:space="preserve"> </w:t>
      </w:r>
      <w:r>
        <w:t xml:space="preserve">Patient (User), Therapist, Google Gemini API, Email Server (SMTP).</w:t>
      </w:r>
      <w:r>
        <w:t xml:space="preserve"> </w:t>
      </w:r>
      <w:r>
        <w:t xml:space="preserve">*</w:t>
      </w:r>
      <w:r>
        <w:t xml:space="preserve"> </w:t>
      </w:r>
      <w:r>
        <w:rPr>
          <w:b/>
          <w:bCs/>
        </w:rPr>
        <w:t xml:space="preserve">Process 0:</w:t>
      </w:r>
      <w:r>
        <w:t xml:space="preserve"> </w:t>
      </w:r>
      <w:r>
        <w:t xml:space="preserve">The Mind Board Application.</w:t>
      </w:r>
      <w:r>
        <w:t xml:space="preserve"> </w:t>
      </w:r>
      <w:r>
        <w:t xml:space="preserve">*</w:t>
      </w:r>
      <w:r>
        <w:t xml:space="preserve"> </w:t>
      </w:r>
      <w:r>
        <w:rPr>
          <w:b/>
          <w:bCs/>
        </w:rPr>
        <w:t xml:space="preserve">Flows:</w:t>
      </w:r>
      <w:r>
        <w:t xml:space="preserve"> </w:t>
      </w:r>
      <w:r>
        <w:t xml:space="preserve">* Patient -&gt; Sends Moods, Journals, Booking Requests, Chat Prompts -&gt; Application.</w:t>
      </w:r>
      <w:r>
        <w:t xml:space="preserve"> </w:t>
      </w:r>
      <w:r>
        <w:t xml:space="preserve">* Application -&gt; Returns Dashboard UI, Available Slots, AI Responses -&gt; Patient.</w:t>
      </w:r>
      <w:r>
        <w:t xml:space="preserve"> </w:t>
      </w:r>
      <w:r>
        <w:t xml:space="preserve">* Application -&gt; Sends API Request -&gt; Google Gemini API.</w:t>
      </w:r>
      <w:r>
        <w:t xml:space="preserve"> </w:t>
      </w:r>
      <w:r>
        <w:t xml:space="preserve">* Google Gemini API -&gt; Returns Generated Text -&gt; Application.</w:t>
      </w:r>
      <w:r>
        <w:t xml:space="preserve"> </w:t>
      </w:r>
      <w:r>
        <w:t xml:space="preserve">* Application -&gt; Sends Message Notification -&gt; Email Server -&gt; Therapist.</w:t>
      </w:r>
      <w:r>
        <w:t xml:space="preserve"> </w:t>
      </w:r>
      <w:r>
        <w:t xml:space="preserve">* Therapist -&gt; Sends Message Replies, Views Schedule -&gt; Application.</w:t>
      </w:r>
    </w:p>
    <w:p>
      <w:pPr>
        <w:pStyle w:val="BodyText"/>
      </w:pPr>
      <w:r>
        <w:rPr>
          <w:b/>
          <w:bCs/>
        </w:rPr>
        <w:t xml:space="preserve">Level 1: Booking and Subscription Sub-System</w:t>
      </w:r>
      <w:r>
        <w:t xml:space="preserve"> </w:t>
      </w:r>
      <w:r>
        <w:t xml:space="preserve">1.</w:t>
      </w:r>
      <w:r>
        <w:t xml:space="preserve"> </w:t>
      </w:r>
      <w:r>
        <w:rPr>
          <w:b/>
          <w:bCs/>
        </w:rPr>
        <w:t xml:space="preserve">Process 1.1 (Verify Subscription):</w:t>
      </w:r>
      <w:r>
        <w:t xml:space="preserve"> </w:t>
      </w:r>
      <w:r>
        <w:t xml:space="preserve">Receives User ID. Queries</w:t>
      </w:r>
      <w:r>
        <w:t xml:space="preserve"> </w:t>
      </w:r>
      <w:r>
        <w:rPr>
          <w:rStyle w:val="VerbatimChar"/>
        </w:rPr>
        <w:t xml:space="preserve">subscriptions</w:t>
      </w:r>
      <w:r>
        <w:t xml:space="preserve"> </w:t>
      </w:r>
      <w:r>
        <w:t xml:space="preserve">collection. Validates</w:t>
      </w:r>
      <w:r>
        <w:t xml:space="preserve"> </w:t>
      </w:r>
      <w:r>
        <w:rPr>
          <w:rStyle w:val="VerbatimChar"/>
        </w:rPr>
        <w:t xml:space="preserve">sessions_remaining &gt; 0</w:t>
      </w:r>
      <w:r>
        <w:t xml:space="preserve">. If fail, route to Subscription Portal.</w:t>
      </w:r>
      <w:r>
        <w:t xml:space="preserve"> </w:t>
      </w:r>
      <w:r>
        <w:t xml:space="preserve">2.</w:t>
      </w:r>
      <w:r>
        <w:t xml:space="preserve"> </w:t>
      </w:r>
      <w:r>
        <w:rPr>
          <w:b/>
          <w:bCs/>
        </w:rPr>
        <w:t xml:space="preserve">Process 1.2 (Fetch Availability):</w:t>
      </w:r>
      <w:r>
        <w:t xml:space="preserve"> </w:t>
      </w:r>
      <w:r>
        <w:t xml:space="preserve">Receives Therapist ID and Date. Queries</w:t>
      </w:r>
      <w:r>
        <w:t xml:space="preserve"> </w:t>
      </w:r>
      <w:r>
        <w:rPr>
          <w:rStyle w:val="VerbatimChar"/>
        </w:rPr>
        <w:t xml:space="preserve">appointments</w:t>
      </w:r>
      <w:r>
        <w:t xml:space="preserve"> </w:t>
      </w:r>
      <w:r>
        <w:t xml:space="preserve">collection. Executes business logic array subtraction. Returns available time strings.</w:t>
      </w:r>
      <w:r>
        <w:t xml:space="preserve"> </w:t>
      </w:r>
      <w:r>
        <w:t xml:space="preserve">3.</w:t>
      </w:r>
      <w:r>
        <w:t xml:space="preserve"> </w:t>
      </w:r>
      <w:r>
        <w:rPr>
          <w:b/>
          <w:bCs/>
        </w:rPr>
        <w:t xml:space="preserve">Process 1.3 (Process Booking):</w:t>
      </w:r>
      <w:r>
        <w:t xml:space="preserve"> </w:t>
      </w:r>
      <w:r>
        <w:t xml:space="preserve">Receives selected Time. Queries</w:t>
      </w:r>
      <w:r>
        <w:t xml:space="preserve"> </w:t>
      </w:r>
      <w:r>
        <w:rPr>
          <w:rStyle w:val="VerbatimChar"/>
        </w:rPr>
        <w:t xml:space="preserve">appointments</w:t>
      </w:r>
      <w:r>
        <w:t xml:space="preserve"> </w:t>
      </w:r>
      <w:r>
        <w:t xml:space="preserve">for exact match (Race Condition Check). If clear, creates Document in</w:t>
      </w:r>
      <w:r>
        <w:t xml:space="preserve"> </w:t>
      </w:r>
      <w:r>
        <w:rPr>
          <w:rStyle w:val="VerbatimChar"/>
        </w:rPr>
        <w:t xml:space="preserve">appointments</w:t>
      </w:r>
      <w:r>
        <w:t xml:space="preserve">.</w:t>
      </w:r>
      <w:r>
        <w:t xml:space="preserve"> </w:t>
      </w:r>
      <w:r>
        <w:t xml:space="preserve">4.</w:t>
      </w:r>
      <w:r>
        <w:t xml:space="preserve"> </w:t>
      </w:r>
      <w:r>
        <w:rPr>
          <w:b/>
          <w:bCs/>
        </w:rPr>
        <w:t xml:space="preserve">Process 1.4 (Update Ledger):</w:t>
      </w:r>
      <w:r>
        <w:t xml:space="preserve"> </w:t>
      </w:r>
      <w:r>
        <w:t xml:space="preserve">Decrements</w:t>
      </w:r>
      <w:r>
        <w:t xml:space="preserve"> </w:t>
      </w:r>
      <w:r>
        <w:rPr>
          <w:rStyle w:val="VerbatimChar"/>
        </w:rPr>
        <w:t xml:space="preserve">sessions_remaining</w:t>
      </w:r>
      <w:r>
        <w:t xml:space="preserve"> </w:t>
      </w:r>
      <w:r>
        <w:t xml:space="preserve">in</w:t>
      </w:r>
      <w:r>
        <w:t xml:space="preserve"> </w:t>
      </w:r>
      <w:r>
        <w:rPr>
          <w:rStyle w:val="VerbatimChar"/>
        </w:rPr>
        <w:t xml:space="preserve">subscriptions</w:t>
      </w:r>
      <w:r>
        <w:t xml:space="preserve"> </w:t>
      </w:r>
      <w:r>
        <w:t xml:space="preserve">collection by 1. Returns Success Response to User.</w:t>
      </w:r>
    </w:p>
    <w:bookmarkEnd w:id="42"/>
    <w:bookmarkStart w:id="43" w:name="X81e8f4dce5e01673d7a7ee5c813345849226d16"/>
    <w:p>
      <w:pPr>
        <w:pStyle w:val="Heading3"/>
      </w:pPr>
      <w:r>
        <w:t xml:space="preserve">4.2 Database Schema Architecture (MongoDB Documents)</w:t>
      </w:r>
    </w:p>
    <w:p>
      <w:pPr>
        <w:pStyle w:val="FirstParagraph"/>
      </w:pPr>
      <w:r>
        <w:t xml:space="preserve">Because the system utilizes MongoDB, data is stored in flexible JSON-like documents.</w:t>
      </w:r>
    </w:p>
    <w:p>
      <w:pPr>
        <w:pStyle w:val="BodyText"/>
      </w:pPr>
      <w:r>
        <w:rPr>
          <w:b/>
          <w:bCs/>
        </w:rPr>
        <w:t xml:space="preserve">Collection:</w:t>
      </w:r>
      <w:r>
        <w:rPr>
          <w:b/>
          <w:bCs/>
        </w:rPr>
        <w:t xml:space="preserve"> </w:t>
      </w:r>
      <w:r>
        <w:rPr>
          <w:rStyle w:val="VerbatimChar"/>
          <w:b/>
          <w:bCs/>
        </w:rPr>
        <w:t xml:space="preserve">users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"ObjectId"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 (Unique)"</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"String (Bcrypt Hashed)"</w:t>
      </w:r>
      <w:r>
        <w:rPr>
          <w:rStyle w:val="FunctionTok"/>
        </w:rPr>
        <w:t xml:space="preserve">,</w:t>
      </w:r>
      <w:r>
        <w:br/>
      </w:r>
      <w:r>
        <w:rPr>
          <w:rStyle w:val="NormalTok"/>
        </w:rPr>
        <w:t xml:space="preserve">  </w:t>
      </w:r>
      <w:r>
        <w:rPr>
          <w:rStyle w:val="DataTypeTok"/>
        </w:rPr>
        <w:t xml:space="preserve">"is_therapist"</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"linked_therapist_id"</w:t>
      </w:r>
      <w:r>
        <w:rPr>
          <w:rStyle w:val="FunctionTok"/>
        </w:rPr>
        <w:t xml:space="preserve">:</w:t>
      </w:r>
      <w:r>
        <w:rPr>
          <w:rStyle w:val="NormalTok"/>
        </w:rPr>
        <w:t xml:space="preserve"> </w:t>
      </w:r>
      <w:r>
        <w:rPr>
          <w:rStyle w:val="StringTok"/>
        </w:rPr>
        <w:t xml:space="preserve">"String (Nullable)"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"Timestamp"</w:t>
      </w:r>
      <w:r>
        <w:br/>
      </w:r>
      <w:r>
        <w:rPr>
          <w:rStyle w:val="FunctionTok"/>
        </w:rPr>
        <w:t xml:space="preserve">}</w:t>
      </w:r>
    </w:p>
    <w:p>
      <w:pPr>
        <w:pStyle w:val="FirstParagraph"/>
      </w:pPr>
      <w:r>
        <w:rPr>
          <w:b/>
          <w:bCs/>
        </w:rPr>
        <w:t xml:space="preserve">Collection:</w:t>
      </w:r>
      <w:r>
        <w:rPr>
          <w:b/>
          <w:bCs/>
        </w:rPr>
        <w:t xml:space="preserve"> </w:t>
      </w:r>
      <w:r>
        <w:rPr>
          <w:rStyle w:val="VerbatimChar"/>
          <w:b/>
          <w:bCs/>
        </w:rPr>
        <w:t xml:space="preserve">subscriptions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"ObjectId"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"ObjectId (Ref: users)"</w:t>
      </w:r>
      <w:r>
        <w:rPr>
          <w:rStyle w:val="FunctionTok"/>
        </w:rPr>
        <w:t xml:space="preserve">,</w:t>
      </w:r>
      <w:r>
        <w:br/>
      </w:r>
      <w:r>
        <w:rPr>
          <w:rStyle w:val="NormalTok"/>
        </w:rPr>
        <w:t xml:space="preserve">  </w:t>
      </w:r>
      <w:r>
        <w:rPr>
          <w:rStyle w:val="DataTypeTok"/>
        </w:rPr>
        <w:t xml:space="preserve">"plan_name"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"sessions_remaining"</w:t>
      </w:r>
      <w:r>
        <w:rPr>
          <w:rStyle w:val="FunctionTok"/>
        </w:rPr>
        <w:t xml:space="preserve">:</w:t>
      </w:r>
      <w:r>
        <w:rPr>
          <w:rStyle w:val="NormalTok"/>
        </w:rPr>
        <w:t xml:space="preserve"> </w:t>
      </w:r>
      <w:r>
        <w:rPr>
          <w:rStyle w:val="StringTok"/>
        </w:rPr>
        <w:t xml:space="preserve">"Integer"</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"Timestamp"</w:t>
      </w:r>
      <w:r>
        <w:br/>
      </w:r>
      <w:r>
        <w:rPr>
          <w:rStyle w:val="FunctionTok"/>
        </w:rPr>
        <w:t xml:space="preserve">}</w:t>
      </w:r>
    </w:p>
    <w:p>
      <w:pPr>
        <w:pStyle w:val="FirstParagraph"/>
      </w:pPr>
      <w:r>
        <w:rPr>
          <w:b/>
          <w:bCs/>
        </w:rPr>
        <w:t xml:space="preserve">Collection:</w:t>
      </w:r>
      <w:r>
        <w:rPr>
          <w:b/>
          <w:bCs/>
        </w:rPr>
        <w:t xml:space="preserve"> </w:t>
      </w:r>
      <w:r>
        <w:rPr>
          <w:rStyle w:val="VerbatimChar"/>
          <w:b/>
          <w:bCs/>
        </w:rPr>
        <w:t xml:space="preserve">appointments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"ObjectId"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"ObjectId (Ref: users)"</w:t>
      </w:r>
      <w:r>
        <w:rPr>
          <w:rStyle w:val="FunctionTok"/>
        </w:rPr>
        <w:t xml:space="preserve">,</w:t>
      </w:r>
      <w:r>
        <w:br/>
      </w:r>
      <w:r>
        <w:rPr>
          <w:rStyle w:val="NormalTok"/>
        </w:rPr>
        <w:t xml:space="preserve">  </w:t>
      </w:r>
      <w:r>
        <w:rPr>
          <w:rStyle w:val="DataTypeTok"/>
        </w:rPr>
        <w:t xml:space="preserve">"therapist_id"</w:t>
      </w:r>
      <w:r>
        <w:rPr>
          <w:rStyle w:val="FunctionTok"/>
        </w:rPr>
        <w:t xml:space="preserve">:</w:t>
      </w:r>
      <w:r>
        <w:rPr>
          <w:rStyle w:val="NormalTok"/>
        </w:rPr>
        <w:t xml:space="preserve"> </w:t>
      </w:r>
      <w:r>
        <w:rPr>
          <w:rStyle w:val="StringTok"/>
        </w:rPr>
        <w:t xml:space="preserve">"ObjectId (Ref: therapists)"</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"String (Y-m-d)"</w:t>
      </w:r>
      <w:r>
        <w:rPr>
          <w:rStyle w:val="FunctionTok"/>
        </w:rPr>
        <w:t xml:space="preserve">,</w:t>
      </w:r>
      <w:r>
        <w:br/>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"String (H:i)"</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"String (pending, confirmed, cancelled)"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"Timestamp"</w:t>
      </w:r>
      <w:r>
        <w:br/>
      </w:r>
      <w:r>
        <w:rPr>
          <w:rStyle w:val="FunctionTok"/>
        </w:rPr>
        <w:t xml:space="preserve">}</w:t>
      </w:r>
    </w:p>
    <w:p>
      <w:pPr>
        <w:pStyle w:val="FirstParagraph"/>
      </w:pPr>
      <w:r>
        <w:rPr>
          <w:b/>
          <w:bCs/>
        </w:rPr>
        <w:t xml:space="preserve">Collection:</w:t>
      </w:r>
      <w:r>
        <w:rPr>
          <w:b/>
          <w:bCs/>
        </w:rPr>
        <w:t xml:space="preserve"> </w:t>
      </w:r>
      <w:r>
        <w:rPr>
          <w:rStyle w:val="VerbatimChar"/>
          <w:b/>
          <w:bCs/>
        </w:rPr>
        <w:t xml:space="preserve">messages</w:t>
      </w:r>
    </w:p>
    <w:p>
      <w:pPr>
        <w:pStyle w:val="SourceCode"/>
      </w:pP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"ObjectId"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"ObjectId (Ref: users)"</w:t>
      </w:r>
      <w:r>
        <w:rPr>
          <w:rStyle w:val="FunctionTok"/>
        </w:rPr>
        <w:t xml:space="preserve">,</w:t>
      </w:r>
      <w:r>
        <w:br/>
      </w:r>
      <w:r>
        <w:rPr>
          <w:rStyle w:val="NormalTok"/>
        </w:rPr>
        <w:t xml:space="preserve">  </w:t>
      </w:r>
      <w:r>
        <w:rPr>
          <w:rStyle w:val="DataTypeTok"/>
        </w:rPr>
        <w:t xml:space="preserve">"therapist_id"</w:t>
      </w:r>
      <w:r>
        <w:rPr>
          <w:rStyle w:val="FunctionTok"/>
        </w:rPr>
        <w:t xml:space="preserve">:</w:t>
      </w:r>
      <w:r>
        <w:rPr>
          <w:rStyle w:val="NormalTok"/>
        </w:rPr>
        <w:t xml:space="preserve"> </w:t>
      </w:r>
      <w:r>
        <w:rPr>
          <w:rStyle w:val="StringTok"/>
        </w:rPr>
        <w:t xml:space="preserve">"ObjectId (Ref: therapists)"</w:t>
      </w:r>
      <w:r>
        <w:rPr>
          <w:rStyle w:val="FunctionTok"/>
        </w:rPr>
        <w:t xml:space="preserve">,</w:t>
      </w:r>
      <w:r>
        <w:br/>
      </w:r>
      <w:r>
        <w:rPr>
          <w:rStyle w:val="NormalTok"/>
        </w:rPr>
        <w:t xml:space="preserve">  </w:t>
      </w:r>
      <w:r>
        <w:rPr>
          <w:rStyle w:val="DataTypeTok"/>
        </w:rPr>
        <w:t xml:space="preserve">"sender_type"</w:t>
      </w:r>
      <w:r>
        <w:rPr>
          <w:rStyle w:val="FunctionTok"/>
        </w:rPr>
        <w:t xml:space="preserve">:</w:t>
      </w:r>
      <w:r>
        <w:rPr>
          <w:rStyle w:val="NormalTok"/>
        </w:rPr>
        <w:t xml:space="preserve"> </w:t>
      </w:r>
      <w:r>
        <w:rPr>
          <w:rStyle w:val="StringTok"/>
        </w:rPr>
        <w:t xml:space="preserve">"String (user, therapist)"</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"read"</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"Timestamp"</w:t>
      </w:r>
      <w:r>
        <w:br/>
      </w:r>
      <w:r>
        <w:rPr>
          <w:rStyle w:val="FunctionTok"/>
        </w:rPr>
        <w:t xml:space="preserve">}</w:t>
      </w:r>
    </w:p>
    <w:p>
      <w:r>
        <w:pict>
          <v:rect style="width:0;height:1.5pt" o:hralign="center" o:hrstd="t" o:hr="t"/>
        </w:pict>
      </w:r>
    </w:p>
    <w:bookmarkEnd w:id="43"/>
    <w:bookmarkEnd w:id="44"/>
    <w:bookmarkStart w:id="45" w:name="github-link"/>
    <w:p>
      <w:pPr>
        <w:pStyle w:val="Heading2"/>
      </w:pPr>
      <w:r>
        <w:t xml:space="preserve">5. Github link</w:t>
      </w:r>
    </w:p>
    <w:p>
      <w:pPr>
        <w:pStyle w:val="FirstParagraph"/>
      </w:pPr>
      <w:r>
        <w:rPr>
          <w:i/>
          <w:iCs/>
        </w:rPr>
        <w:t xml:space="preserve">(Placeholder for actual deployment)</w:t>
      </w:r>
      <w:r>
        <w:t xml:space="preserve"> </w:t>
      </w:r>
      <w:r>
        <w:t xml:space="preserve">https://github.com/yourusername/the-mind-board</w:t>
      </w:r>
    </w:p>
    <w:bookmarkEnd w:id="45"/>
    <w:bookmarkStart w:id="46" w:name="deployed-link"/>
    <w:p>
      <w:pPr>
        <w:pStyle w:val="Heading2"/>
      </w:pPr>
      <w:r>
        <w:t xml:space="preserve">6. DEPLOYED LINK</w:t>
      </w:r>
    </w:p>
    <w:p>
      <w:pPr>
        <w:pStyle w:val="FirstParagraph"/>
      </w:pPr>
      <w:r>
        <w:rPr>
          <w:i/>
          <w:iCs/>
        </w:rPr>
        <w:t xml:space="preserve">(Placeholder for actual deployment)</w:t>
      </w:r>
      <w:r>
        <w:t xml:space="preserve"> </w:t>
      </w:r>
      <w:r>
        <w:t xml:space="preserve">https://themindboard-production.com</w:t>
      </w:r>
    </w:p>
    <w:bookmarkEnd w:id="46"/>
    <w:bookmarkStart w:id="47" w:name="client-approval-proof"/>
    <w:p>
      <w:pPr>
        <w:pStyle w:val="Heading2"/>
      </w:pPr>
      <w:r>
        <w:t xml:space="preserve">7. CLIENT APPROVAL PROOF</w:t>
      </w:r>
    </w:p>
    <w:p>
      <w:pPr>
        <w:pStyle w:val="FirstParagraph"/>
      </w:pPr>
      <w:r>
        <w:rPr>
          <w:i/>
          <w:iCs/>
        </w:rPr>
        <w:t xml:space="preserve">(Attach screenshot of client email or Slack message approving the final MVP delivery)</w:t>
      </w:r>
    </w:p>
    <w:bookmarkEnd w:id="47"/>
    <w:bookmarkStart w:id="48" w:name="client-location-proof"/>
    <w:p>
      <w:pPr>
        <w:pStyle w:val="Heading2"/>
      </w:pPr>
      <w:r>
        <w:t xml:space="preserve">8. CLIENT LOCATION PROOF</w:t>
      </w:r>
    </w:p>
    <w:p>
      <w:pPr>
        <w:pStyle w:val="FirstParagraph"/>
      </w:pPr>
      <w:r>
        <w:rPr>
          <w:i/>
          <w:iCs/>
        </w:rPr>
        <w:t xml:space="preserve">(Attach document verifying client business address or remote status)</w:t>
      </w:r>
    </w:p>
    <w:bookmarkEnd w:id="48"/>
    <w:bookmarkStart w:id="49" w:name="transaction-id-proof"/>
    <w:p>
      <w:pPr>
        <w:pStyle w:val="Heading2"/>
      </w:pPr>
      <w:r>
        <w:t xml:space="preserve">9. TRANSACTION ID PROOF</w:t>
      </w:r>
    </w:p>
    <w:p>
      <w:pPr>
        <w:pStyle w:val="FirstParagraph"/>
      </w:pPr>
      <w:r>
        <w:rPr>
          <w:i/>
          <w:iCs/>
        </w:rPr>
        <w:t xml:space="preserve">(Attach screenshot of payment receipt or transaction hash)</w:t>
      </w:r>
    </w:p>
    <w:bookmarkEnd w:id="49"/>
    <w:bookmarkStart w:id="50" w:name="email-acknowledgement"/>
    <w:p>
      <w:pPr>
        <w:pStyle w:val="Heading2"/>
      </w:pPr>
      <w:r>
        <w:t xml:space="preserve">10. EMAIL ACKNOWLEDGEMENT</w:t>
      </w:r>
    </w:p>
    <w:p>
      <w:pPr>
        <w:pStyle w:val="FirstParagraph"/>
      </w:pPr>
      <w:r>
        <w:rPr>
          <w:i/>
          <w:iCs/>
        </w:rPr>
        <w:t xml:space="preserve">(Attach PDF of official project sign-off email)</w:t>
      </w:r>
    </w:p>
    <w:bookmarkEnd w:id="50"/>
    <w:bookmarkStart w:id="51" w:name="gst-no."/>
    <w:p>
      <w:pPr>
        <w:pStyle w:val="Heading2"/>
      </w:pPr>
      <w:r>
        <w:t xml:space="preserve">11. GST No.</w:t>
      </w:r>
    </w:p>
    <w:p>
      <w:pPr>
        <w:pStyle w:val="FirstParagraph"/>
      </w:pPr>
      <w:r>
        <w:rPr>
          <w:i/>
          <w:iCs/>
        </w:rPr>
        <w:t xml:space="preserve">(Insert applicable Tax/GST Registration Number here)</w:t>
      </w:r>
    </w:p>
    <w:p>
      <w:r>
        <w:pict>
          <v:rect style="width:0;height:1.5pt" o:hralign="center" o:hrstd="t" o:hr="t"/>
        </w:pict>
      </w:r>
    </w:p>
    <w:p>
      <w:pPr>
        <w:pStyle w:val="FirstParagraph"/>
      </w:pPr>
      <w:r>
        <w:rPr>
          <w:b/>
          <w:bCs/>
        </w:rPr>
        <w:t xml:space="preserve">End of Document</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2026-05-16T08:25:56Z</dcterms:created>
  <dcterms:modified xsi:type="dcterms:W3CDTF">2026-05-16T08:25:56Z</dcterms:modified>
</cp:coreProperties>
</file>

<file path=docProps/custom.xml><?xml version="1.0" encoding="utf-8"?>
<Properties xmlns="http://schemas.openxmlformats.org/officeDocument/2006/custom-properties" xmlns:vt="http://schemas.openxmlformats.org/officeDocument/2006/docPropsVTypes"/>
</file>