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33ED" w14:textId="77777777" w:rsidR="00A75136" w:rsidRDefault="00A75136" w:rsidP="00A75136">
      <w:pPr>
        <w:rPr>
          <w:b/>
          <w:sz w:val="28"/>
          <w:szCs w:val="26"/>
          <w:u w:val="single"/>
        </w:rPr>
      </w:pPr>
      <w:r>
        <w:rPr>
          <w:b/>
          <w:sz w:val="28"/>
          <w:szCs w:val="26"/>
        </w:rPr>
        <w:t xml:space="preserve">                                 </w:t>
      </w:r>
      <w:r w:rsidRPr="00DB7C40">
        <w:rPr>
          <w:b/>
          <w:sz w:val="28"/>
          <w:szCs w:val="26"/>
          <w:u w:val="single"/>
        </w:rPr>
        <w:t>Chapter-1: Software Project Planning</w:t>
      </w:r>
    </w:p>
    <w:p w14:paraId="6127E922" w14:textId="77777777" w:rsidR="00A75136" w:rsidRDefault="00A75136" w:rsidP="00A75136">
      <w:pPr>
        <w:rPr>
          <w:b/>
          <w:sz w:val="28"/>
          <w:szCs w:val="26"/>
          <w:u w:val="single"/>
        </w:rPr>
      </w:pPr>
    </w:p>
    <w:p w14:paraId="5327959E" w14:textId="4EF77845" w:rsidR="00A75136" w:rsidRDefault="00A75136" w:rsidP="00A75136">
      <w:pPr>
        <w:rPr>
          <w:b/>
          <w:sz w:val="26"/>
          <w:szCs w:val="24"/>
          <w:u w:val="single"/>
        </w:rPr>
      </w:pPr>
      <w:r w:rsidRPr="008E2790">
        <w:rPr>
          <w:b/>
          <w:sz w:val="26"/>
          <w:szCs w:val="24"/>
          <w:u w:val="single"/>
        </w:rPr>
        <w:t xml:space="preserve">Description </w:t>
      </w:r>
      <w:r>
        <w:rPr>
          <w:b/>
          <w:sz w:val="26"/>
          <w:szCs w:val="24"/>
          <w:u w:val="single"/>
        </w:rPr>
        <w:t>of System:</w:t>
      </w:r>
    </w:p>
    <w:p w14:paraId="06CDCB4F" w14:textId="77777777" w:rsidR="00A75136" w:rsidRDefault="00A75136" w:rsidP="00A75136">
      <w:pPr>
        <w:jc w:val="both"/>
        <w:rPr>
          <w:b/>
          <w:sz w:val="26"/>
          <w:szCs w:val="24"/>
          <w:u w:val="single"/>
        </w:rPr>
      </w:pPr>
    </w:p>
    <w:p w14:paraId="2E7CB41B" w14:textId="2F9CF12C" w:rsidR="00A75136" w:rsidRDefault="00A75136" w:rsidP="00A75136">
      <w:pPr>
        <w:spacing w:line="360" w:lineRule="auto"/>
        <w:jc w:val="both"/>
        <w:rPr>
          <w:sz w:val="24"/>
          <w:szCs w:val="24"/>
        </w:rPr>
      </w:pPr>
      <w:r w:rsidRPr="00E8676D">
        <w:rPr>
          <w:sz w:val="24"/>
          <w:szCs w:val="24"/>
        </w:rPr>
        <w:t>Career Roadmaps will help everyone to set the right path to achieve their goals and success by choosing a right technology. Career Roadmaps will provide complete roadmaps about every technology and covers every important aspect what is right for you. Career Roadmaps is not just limited to people belonging to technical background but as well as it will help everyone whether you belong to artist background or designing background or any other aspect.</w:t>
      </w:r>
    </w:p>
    <w:p w14:paraId="32DCF42F" w14:textId="77777777" w:rsidR="0065772C" w:rsidRPr="00E8676D" w:rsidRDefault="0065772C" w:rsidP="00A75136">
      <w:pPr>
        <w:spacing w:line="360" w:lineRule="auto"/>
        <w:jc w:val="both"/>
        <w:rPr>
          <w:b/>
          <w:bCs/>
          <w:sz w:val="24"/>
          <w:szCs w:val="24"/>
        </w:rPr>
      </w:pPr>
    </w:p>
    <w:p w14:paraId="1ED6A92E" w14:textId="12B5B618" w:rsidR="00276FEE" w:rsidRDefault="00A75136" w:rsidP="00A75136">
      <w:pPr>
        <w:spacing w:line="360" w:lineRule="auto"/>
        <w:jc w:val="both"/>
        <w:rPr>
          <w:sz w:val="24"/>
          <w:szCs w:val="24"/>
        </w:rPr>
      </w:pPr>
      <w:r w:rsidRPr="00E8676D">
        <w:rPr>
          <w:sz w:val="24"/>
          <w:szCs w:val="24"/>
        </w:rPr>
        <w:t>A Roadmap is a visual flowchart or any other visual representation of data that helps one to get all the information required to move towards the right direction of the chosen technology</w:t>
      </w:r>
      <w:r>
        <w:rPr>
          <w:sz w:val="24"/>
          <w:szCs w:val="24"/>
        </w:rPr>
        <w:t>.</w:t>
      </w:r>
    </w:p>
    <w:p w14:paraId="0C53B984" w14:textId="77777777" w:rsidR="00276FEE" w:rsidRPr="00E8676D" w:rsidRDefault="00276FEE" w:rsidP="00276FEE">
      <w:pPr>
        <w:spacing w:line="360" w:lineRule="auto"/>
        <w:rPr>
          <w:sz w:val="24"/>
          <w:szCs w:val="24"/>
        </w:rPr>
      </w:pPr>
      <w:r w:rsidRPr="00E8676D">
        <w:rPr>
          <w:sz w:val="24"/>
          <w:szCs w:val="24"/>
        </w:rPr>
        <w:t>Career Roadmaps allows you to choose between different fields such as development, designing, network, IT and many more.</w:t>
      </w:r>
    </w:p>
    <w:p w14:paraId="0300B41B" w14:textId="77777777" w:rsidR="00276FEE" w:rsidRPr="00E8676D" w:rsidRDefault="00276FEE" w:rsidP="00276FEE">
      <w:pPr>
        <w:spacing w:line="360" w:lineRule="auto"/>
        <w:rPr>
          <w:sz w:val="24"/>
          <w:szCs w:val="24"/>
        </w:rPr>
      </w:pPr>
      <w:r w:rsidRPr="00E8676D">
        <w:rPr>
          <w:sz w:val="24"/>
          <w:szCs w:val="24"/>
        </w:rPr>
        <w:t>It helps you to choose a technology module which is a sub-category of the field module, it provides you knowledge of wide range of technologies such as Web Development, App Development, Full Stack Development, Software Testing, Graphics Designing, Motion Designing or Animation and many more technical fields.</w:t>
      </w:r>
    </w:p>
    <w:p w14:paraId="5E37B654" w14:textId="2ED59274" w:rsidR="00EA1A37" w:rsidRDefault="00276FEE" w:rsidP="00276FEE">
      <w:pPr>
        <w:spacing w:line="360" w:lineRule="auto"/>
        <w:rPr>
          <w:sz w:val="24"/>
          <w:szCs w:val="24"/>
        </w:rPr>
      </w:pPr>
      <w:r w:rsidRPr="00E8676D">
        <w:rPr>
          <w:sz w:val="24"/>
          <w:szCs w:val="24"/>
        </w:rPr>
        <w:t>It allows you to deeply learn a particular area of work in a particular technology in a particular field in the most interactive way possible that makes learning and understanding areas of technology easier for everyone, with the help of interactive cool graphics and motions and rich-interactive GUI.</w:t>
      </w:r>
    </w:p>
    <w:p w14:paraId="526026CF" w14:textId="77777777" w:rsidR="00616DD4" w:rsidRDefault="00616DD4" w:rsidP="00276FEE">
      <w:pPr>
        <w:spacing w:line="360" w:lineRule="auto"/>
        <w:rPr>
          <w:sz w:val="24"/>
          <w:szCs w:val="24"/>
        </w:rPr>
      </w:pPr>
    </w:p>
    <w:p w14:paraId="1B5E8453" w14:textId="1FEB3E1A" w:rsidR="00EA1A37" w:rsidRDefault="00EA1A37" w:rsidP="00276FEE">
      <w:pPr>
        <w:spacing w:line="360" w:lineRule="auto"/>
        <w:rPr>
          <w:b/>
          <w:bCs/>
          <w:sz w:val="26"/>
          <w:szCs w:val="26"/>
          <w:u w:val="single"/>
        </w:rPr>
      </w:pPr>
      <w:r w:rsidRPr="00EA1A37">
        <w:rPr>
          <w:b/>
          <w:bCs/>
          <w:sz w:val="26"/>
          <w:szCs w:val="26"/>
          <w:u w:val="single"/>
        </w:rPr>
        <w:t>System Requirement Submission Report (As per IEEE Format):</w:t>
      </w:r>
    </w:p>
    <w:p w14:paraId="4C2527CF" w14:textId="2579620F" w:rsidR="00EA1A37" w:rsidRPr="00EA1A37" w:rsidRDefault="00EA1A37" w:rsidP="00EA1A37">
      <w:pPr>
        <w:spacing w:before="80"/>
        <w:jc w:val="both"/>
        <w:rPr>
          <w:b/>
          <w:sz w:val="26"/>
          <w:szCs w:val="24"/>
        </w:rPr>
      </w:pPr>
      <w:r w:rsidRPr="00B25501">
        <w:rPr>
          <w:b/>
          <w:sz w:val="26"/>
          <w:szCs w:val="24"/>
          <w:u w:val="single"/>
        </w:rPr>
        <w:t>Tools</w:t>
      </w:r>
    </w:p>
    <w:p w14:paraId="48751EF1" w14:textId="77777777" w:rsidR="00EA1A37" w:rsidRDefault="00EA1A37" w:rsidP="00EA1A37">
      <w:pPr>
        <w:pStyle w:val="BodyText"/>
        <w:spacing w:before="90"/>
        <w:ind w:left="115"/>
        <w:jc w:val="both"/>
      </w:pPr>
      <w:r>
        <w:t>The Hardware Requirement Specifications: -</w:t>
      </w:r>
    </w:p>
    <w:p w14:paraId="5030EF39" w14:textId="77777777" w:rsidR="00EA1A37" w:rsidRDefault="00EA1A37" w:rsidP="00EA1A37">
      <w:pPr>
        <w:pStyle w:val="BodyText"/>
        <w:spacing w:before="11"/>
        <w:jc w:val="both"/>
        <w:rPr>
          <w:sz w:val="11"/>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6588"/>
      </w:tblGrid>
      <w:tr w:rsidR="00EA1A37" w14:paraId="06B7A65F" w14:textId="77777777" w:rsidTr="00E409F6">
        <w:trPr>
          <w:trHeight w:val="412"/>
        </w:trPr>
        <w:tc>
          <w:tcPr>
            <w:tcW w:w="8856" w:type="dxa"/>
            <w:gridSpan w:val="2"/>
          </w:tcPr>
          <w:p w14:paraId="0056383A" w14:textId="77777777" w:rsidR="00EA1A37" w:rsidRDefault="00EA1A37" w:rsidP="00E409F6">
            <w:pPr>
              <w:pStyle w:val="TableParagraph"/>
              <w:jc w:val="both"/>
              <w:rPr>
                <w:sz w:val="24"/>
              </w:rPr>
            </w:pPr>
            <w:r>
              <w:rPr>
                <w:sz w:val="24"/>
              </w:rPr>
              <w:t>Minimum Requirements</w:t>
            </w:r>
          </w:p>
        </w:tc>
      </w:tr>
      <w:tr w:rsidR="00EA1A37" w14:paraId="2C60197A" w14:textId="77777777" w:rsidTr="00E409F6">
        <w:trPr>
          <w:trHeight w:val="413"/>
        </w:trPr>
        <w:tc>
          <w:tcPr>
            <w:tcW w:w="2268" w:type="dxa"/>
          </w:tcPr>
          <w:p w14:paraId="4E763ED0" w14:textId="77777777" w:rsidR="00EA1A37" w:rsidRDefault="00EA1A37" w:rsidP="00E409F6">
            <w:pPr>
              <w:pStyle w:val="TableParagraph"/>
              <w:jc w:val="both"/>
              <w:rPr>
                <w:sz w:val="24"/>
              </w:rPr>
            </w:pPr>
            <w:r>
              <w:rPr>
                <w:sz w:val="24"/>
              </w:rPr>
              <w:t>Processor</w:t>
            </w:r>
          </w:p>
        </w:tc>
        <w:tc>
          <w:tcPr>
            <w:tcW w:w="6588" w:type="dxa"/>
          </w:tcPr>
          <w:p w14:paraId="2954918A" w14:textId="77777777" w:rsidR="00EA1A37" w:rsidRDefault="00EA1A37" w:rsidP="00E409F6">
            <w:pPr>
              <w:pStyle w:val="TableParagraph"/>
              <w:jc w:val="both"/>
              <w:rPr>
                <w:sz w:val="24"/>
              </w:rPr>
            </w:pPr>
            <w:r w:rsidRPr="00DA54A9">
              <w:rPr>
                <w:sz w:val="24"/>
              </w:rPr>
              <w:t>Intel(R) Core</w:t>
            </w:r>
            <w:r>
              <w:rPr>
                <w:sz w:val="24"/>
              </w:rPr>
              <w:t xml:space="preserve"> </w:t>
            </w:r>
            <w:r w:rsidRPr="00DA54A9">
              <w:rPr>
                <w:sz w:val="24"/>
              </w:rPr>
              <w:t>(TM) i5 CPU</w:t>
            </w:r>
          </w:p>
        </w:tc>
      </w:tr>
      <w:tr w:rsidR="00EA1A37" w14:paraId="7844D232" w14:textId="77777777" w:rsidTr="00E409F6">
        <w:trPr>
          <w:trHeight w:val="412"/>
        </w:trPr>
        <w:tc>
          <w:tcPr>
            <w:tcW w:w="2268" w:type="dxa"/>
          </w:tcPr>
          <w:p w14:paraId="7DBE1597" w14:textId="77777777" w:rsidR="00EA1A37" w:rsidRDefault="00EA1A37" w:rsidP="00E409F6">
            <w:pPr>
              <w:pStyle w:val="TableParagraph"/>
              <w:jc w:val="both"/>
              <w:rPr>
                <w:sz w:val="24"/>
              </w:rPr>
            </w:pPr>
            <w:r>
              <w:rPr>
                <w:sz w:val="24"/>
              </w:rPr>
              <w:t>CPU</w:t>
            </w:r>
          </w:p>
        </w:tc>
        <w:tc>
          <w:tcPr>
            <w:tcW w:w="6588" w:type="dxa"/>
          </w:tcPr>
          <w:p w14:paraId="004F2B82" w14:textId="77777777" w:rsidR="00EA1A37" w:rsidRDefault="00EA1A37" w:rsidP="00E409F6">
            <w:pPr>
              <w:pStyle w:val="TableParagraph"/>
              <w:jc w:val="both"/>
              <w:rPr>
                <w:sz w:val="24"/>
              </w:rPr>
            </w:pPr>
            <w:r>
              <w:rPr>
                <w:sz w:val="24"/>
              </w:rPr>
              <w:t>3.20 GHz</w:t>
            </w:r>
          </w:p>
        </w:tc>
      </w:tr>
      <w:tr w:rsidR="00EA1A37" w14:paraId="33A09374" w14:textId="77777777" w:rsidTr="00E409F6">
        <w:trPr>
          <w:trHeight w:val="430"/>
        </w:trPr>
        <w:tc>
          <w:tcPr>
            <w:tcW w:w="2268" w:type="dxa"/>
          </w:tcPr>
          <w:p w14:paraId="0340BC4F" w14:textId="77777777" w:rsidR="00EA1A37" w:rsidRDefault="00EA1A37" w:rsidP="00E409F6">
            <w:pPr>
              <w:pStyle w:val="TableParagraph"/>
              <w:jc w:val="both"/>
              <w:rPr>
                <w:sz w:val="24"/>
              </w:rPr>
            </w:pPr>
            <w:r>
              <w:rPr>
                <w:sz w:val="24"/>
              </w:rPr>
              <w:t>Memory</w:t>
            </w:r>
          </w:p>
        </w:tc>
        <w:tc>
          <w:tcPr>
            <w:tcW w:w="6588" w:type="dxa"/>
          </w:tcPr>
          <w:p w14:paraId="6584D307" w14:textId="77777777" w:rsidR="00EA1A37" w:rsidRDefault="00EA1A37" w:rsidP="00E409F6">
            <w:pPr>
              <w:pStyle w:val="TableParagraph"/>
              <w:jc w:val="both"/>
              <w:rPr>
                <w:sz w:val="24"/>
              </w:rPr>
            </w:pPr>
            <w:r>
              <w:rPr>
                <w:sz w:val="24"/>
              </w:rPr>
              <w:t>6 GB</w:t>
            </w:r>
          </w:p>
        </w:tc>
      </w:tr>
      <w:tr w:rsidR="00EA1A37" w14:paraId="3020EB60" w14:textId="77777777" w:rsidTr="00E409F6">
        <w:trPr>
          <w:trHeight w:val="312"/>
        </w:trPr>
        <w:tc>
          <w:tcPr>
            <w:tcW w:w="2268" w:type="dxa"/>
          </w:tcPr>
          <w:p w14:paraId="3245A6CD" w14:textId="77777777" w:rsidR="00EA1A37" w:rsidRDefault="00EA1A37" w:rsidP="00E409F6">
            <w:pPr>
              <w:pStyle w:val="TableParagraph"/>
              <w:jc w:val="both"/>
              <w:rPr>
                <w:sz w:val="24"/>
              </w:rPr>
            </w:pPr>
            <w:r>
              <w:rPr>
                <w:sz w:val="24"/>
              </w:rPr>
              <w:t>Hard Disk</w:t>
            </w:r>
          </w:p>
        </w:tc>
        <w:tc>
          <w:tcPr>
            <w:tcW w:w="6588" w:type="dxa"/>
          </w:tcPr>
          <w:p w14:paraId="351CE243" w14:textId="77777777" w:rsidR="00EA1A37" w:rsidRDefault="00EA1A37" w:rsidP="00E409F6">
            <w:pPr>
              <w:pStyle w:val="TableParagraph"/>
              <w:jc w:val="both"/>
              <w:rPr>
                <w:sz w:val="24"/>
              </w:rPr>
            </w:pPr>
            <w:r>
              <w:rPr>
                <w:sz w:val="24"/>
              </w:rPr>
              <w:t>500 GB</w:t>
            </w:r>
          </w:p>
        </w:tc>
      </w:tr>
      <w:tr w:rsidR="00EA1A37" w14:paraId="5E9AEA60" w14:textId="77777777" w:rsidTr="00E409F6">
        <w:trPr>
          <w:trHeight w:val="690"/>
        </w:trPr>
        <w:tc>
          <w:tcPr>
            <w:tcW w:w="2268" w:type="dxa"/>
          </w:tcPr>
          <w:p w14:paraId="79F27CD7" w14:textId="77777777" w:rsidR="00EA1A37" w:rsidRDefault="00EA1A37" w:rsidP="00E409F6">
            <w:pPr>
              <w:pStyle w:val="TableParagraph"/>
              <w:jc w:val="both"/>
              <w:rPr>
                <w:sz w:val="24"/>
              </w:rPr>
            </w:pPr>
            <w:r>
              <w:rPr>
                <w:sz w:val="24"/>
              </w:rPr>
              <w:t>Display</w:t>
            </w:r>
          </w:p>
        </w:tc>
        <w:tc>
          <w:tcPr>
            <w:tcW w:w="6588" w:type="dxa"/>
          </w:tcPr>
          <w:p w14:paraId="66AC426F" w14:textId="77777777" w:rsidR="00EA1A37" w:rsidRDefault="00EA1A37" w:rsidP="00E409F6">
            <w:pPr>
              <w:pStyle w:val="TableParagraph"/>
              <w:spacing w:line="276" w:lineRule="exact"/>
              <w:jc w:val="both"/>
              <w:rPr>
                <w:sz w:val="24"/>
              </w:rPr>
            </w:pPr>
            <w:r>
              <w:rPr>
                <w:sz w:val="24"/>
              </w:rPr>
              <w:t>Super VGA (1366</w:t>
            </w:r>
            <w:r>
              <w:rPr>
                <w:i/>
                <w:position w:val="1"/>
                <w:sz w:val="24"/>
              </w:rPr>
              <w:t xml:space="preserve">× </w:t>
            </w:r>
            <w:r>
              <w:rPr>
                <w:sz w:val="24"/>
              </w:rPr>
              <w:t>768) or higher-resolution monitor</w:t>
            </w:r>
          </w:p>
          <w:p w14:paraId="797D7FC0" w14:textId="77777777" w:rsidR="00EA1A37" w:rsidRDefault="00EA1A37" w:rsidP="00E409F6">
            <w:pPr>
              <w:pStyle w:val="TableParagraph"/>
              <w:spacing w:before="138" w:line="256" w:lineRule="exact"/>
              <w:jc w:val="both"/>
              <w:rPr>
                <w:sz w:val="24"/>
              </w:rPr>
            </w:pPr>
            <w:r>
              <w:rPr>
                <w:sz w:val="24"/>
              </w:rPr>
              <w:t>with 256 colors</w:t>
            </w:r>
          </w:p>
        </w:tc>
      </w:tr>
      <w:tr w:rsidR="00EA1A37" w14:paraId="41853026" w14:textId="77777777" w:rsidTr="00E409F6">
        <w:trPr>
          <w:trHeight w:val="404"/>
        </w:trPr>
        <w:tc>
          <w:tcPr>
            <w:tcW w:w="2268" w:type="dxa"/>
          </w:tcPr>
          <w:p w14:paraId="781E4801" w14:textId="77777777" w:rsidR="00EA1A37" w:rsidRDefault="00EA1A37" w:rsidP="00E409F6">
            <w:pPr>
              <w:pStyle w:val="TableParagraph"/>
              <w:jc w:val="both"/>
              <w:rPr>
                <w:sz w:val="24"/>
              </w:rPr>
            </w:pPr>
            <w:r>
              <w:rPr>
                <w:sz w:val="24"/>
              </w:rPr>
              <w:t>Input Device</w:t>
            </w:r>
          </w:p>
        </w:tc>
        <w:tc>
          <w:tcPr>
            <w:tcW w:w="6588" w:type="dxa"/>
          </w:tcPr>
          <w:p w14:paraId="3CBD341E" w14:textId="77777777" w:rsidR="00EA1A37" w:rsidRDefault="00EA1A37" w:rsidP="00E409F6">
            <w:pPr>
              <w:pStyle w:val="TableParagraph"/>
              <w:jc w:val="both"/>
              <w:rPr>
                <w:sz w:val="24"/>
              </w:rPr>
            </w:pPr>
            <w:r>
              <w:rPr>
                <w:sz w:val="24"/>
              </w:rPr>
              <w:t>Keyboard, Mouse</w:t>
            </w:r>
          </w:p>
        </w:tc>
      </w:tr>
    </w:tbl>
    <w:p w14:paraId="76ED7139" w14:textId="66C5EB06" w:rsidR="00EA1A37" w:rsidRPr="00C703E7" w:rsidRDefault="00EA1A37" w:rsidP="00C703E7">
      <w:pPr>
        <w:pStyle w:val="Heading1"/>
        <w:ind w:left="2880" w:right="2936"/>
        <w:jc w:val="both"/>
        <w:rPr>
          <w:u w:val="none"/>
        </w:rPr>
      </w:pPr>
      <w:r>
        <w:t>Table No-1.1: Hardware</w:t>
      </w:r>
    </w:p>
    <w:p w14:paraId="0E1D9A03" w14:textId="77777777" w:rsidR="00EA1A37" w:rsidRDefault="00EA1A37" w:rsidP="00C703E7">
      <w:pPr>
        <w:pStyle w:val="BodyText"/>
        <w:spacing w:before="90"/>
        <w:jc w:val="both"/>
      </w:pPr>
      <w:r>
        <w:lastRenderedPageBreak/>
        <w:t>The Software Requirement Specifications: -</w:t>
      </w:r>
    </w:p>
    <w:p w14:paraId="20AA13C6" w14:textId="77777777" w:rsidR="00EA1A37" w:rsidRDefault="00EA1A37" w:rsidP="00EA1A37">
      <w:pPr>
        <w:pStyle w:val="BodyText"/>
        <w:jc w:val="both"/>
        <w:rPr>
          <w:sz w:val="12"/>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6508"/>
      </w:tblGrid>
      <w:tr w:rsidR="00EA1A37" w14:paraId="151FF175" w14:textId="77777777" w:rsidTr="00E409F6">
        <w:trPr>
          <w:trHeight w:val="481"/>
        </w:trPr>
        <w:tc>
          <w:tcPr>
            <w:tcW w:w="2302" w:type="dxa"/>
            <w:tcBorders>
              <w:bottom w:val="single" w:sz="12" w:space="0" w:color="000000"/>
            </w:tcBorders>
          </w:tcPr>
          <w:p w14:paraId="37C54CA0" w14:textId="77777777" w:rsidR="00EA1A37" w:rsidRDefault="00EA1A37" w:rsidP="00E409F6">
            <w:pPr>
              <w:pStyle w:val="TableParagraph"/>
              <w:jc w:val="both"/>
              <w:rPr>
                <w:sz w:val="24"/>
              </w:rPr>
            </w:pPr>
            <w:r>
              <w:rPr>
                <w:sz w:val="24"/>
              </w:rPr>
              <w:t>Languages</w:t>
            </w:r>
          </w:p>
        </w:tc>
        <w:tc>
          <w:tcPr>
            <w:tcW w:w="6508" w:type="dxa"/>
            <w:tcBorders>
              <w:bottom w:val="single" w:sz="12" w:space="0" w:color="000000"/>
            </w:tcBorders>
          </w:tcPr>
          <w:p w14:paraId="27196AB9" w14:textId="77777777" w:rsidR="00EA1A37" w:rsidRDefault="00EA1A37" w:rsidP="00E409F6">
            <w:pPr>
              <w:pStyle w:val="TableParagraph"/>
              <w:jc w:val="both"/>
              <w:rPr>
                <w:sz w:val="24"/>
              </w:rPr>
            </w:pPr>
            <w:r>
              <w:rPr>
                <w:sz w:val="24"/>
              </w:rPr>
              <w:t>HTML, CSS, JavaScript,</w:t>
            </w:r>
          </w:p>
        </w:tc>
      </w:tr>
      <w:tr w:rsidR="00EA1A37" w14:paraId="1A8A3486" w14:textId="77777777" w:rsidTr="00E409F6">
        <w:trPr>
          <w:trHeight w:val="475"/>
        </w:trPr>
        <w:tc>
          <w:tcPr>
            <w:tcW w:w="2302" w:type="dxa"/>
            <w:tcBorders>
              <w:top w:val="single" w:sz="12" w:space="0" w:color="000000"/>
            </w:tcBorders>
          </w:tcPr>
          <w:p w14:paraId="057EDC77" w14:textId="77777777" w:rsidR="00EA1A37" w:rsidRDefault="00EA1A37" w:rsidP="00E409F6">
            <w:pPr>
              <w:pStyle w:val="TableParagraph"/>
              <w:jc w:val="both"/>
              <w:rPr>
                <w:sz w:val="24"/>
              </w:rPr>
            </w:pPr>
            <w:r>
              <w:rPr>
                <w:sz w:val="24"/>
              </w:rPr>
              <w:t>Framework</w:t>
            </w:r>
          </w:p>
        </w:tc>
        <w:tc>
          <w:tcPr>
            <w:tcW w:w="6508" w:type="dxa"/>
            <w:tcBorders>
              <w:top w:val="single" w:sz="12" w:space="0" w:color="000000"/>
            </w:tcBorders>
          </w:tcPr>
          <w:p w14:paraId="6EDC753A" w14:textId="6DD92BD7" w:rsidR="00EA1A37" w:rsidRDefault="00EA1A37" w:rsidP="00E409F6">
            <w:pPr>
              <w:pStyle w:val="TableParagraph"/>
              <w:jc w:val="both"/>
              <w:rPr>
                <w:sz w:val="24"/>
              </w:rPr>
            </w:pPr>
            <w:r>
              <w:rPr>
                <w:sz w:val="24"/>
              </w:rPr>
              <w:t>Bootstrap, jQuery, Express JS, Node JS</w:t>
            </w:r>
            <w:r w:rsidR="00DD00B9">
              <w:rPr>
                <w:sz w:val="24"/>
              </w:rPr>
              <w:t>, React JS</w:t>
            </w:r>
          </w:p>
        </w:tc>
      </w:tr>
      <w:tr w:rsidR="00EA1A37" w14:paraId="5B10B6F1" w14:textId="77777777" w:rsidTr="00E409F6">
        <w:trPr>
          <w:trHeight w:val="475"/>
        </w:trPr>
        <w:tc>
          <w:tcPr>
            <w:tcW w:w="2302" w:type="dxa"/>
            <w:tcBorders>
              <w:top w:val="single" w:sz="12" w:space="0" w:color="000000"/>
            </w:tcBorders>
          </w:tcPr>
          <w:p w14:paraId="430DB54C" w14:textId="77777777" w:rsidR="00EA1A37" w:rsidRDefault="00EA1A37" w:rsidP="00E409F6">
            <w:pPr>
              <w:pStyle w:val="TableParagraph"/>
              <w:jc w:val="both"/>
              <w:rPr>
                <w:sz w:val="24"/>
              </w:rPr>
            </w:pPr>
            <w:r>
              <w:rPr>
                <w:sz w:val="24"/>
              </w:rPr>
              <w:t>Database</w:t>
            </w:r>
          </w:p>
        </w:tc>
        <w:tc>
          <w:tcPr>
            <w:tcW w:w="6508" w:type="dxa"/>
            <w:tcBorders>
              <w:top w:val="single" w:sz="12" w:space="0" w:color="000000"/>
            </w:tcBorders>
          </w:tcPr>
          <w:p w14:paraId="7FF0FC6C" w14:textId="77777777" w:rsidR="00EA1A37" w:rsidRDefault="00EA1A37" w:rsidP="00E409F6">
            <w:pPr>
              <w:pStyle w:val="TableParagraph"/>
              <w:jc w:val="both"/>
              <w:rPr>
                <w:sz w:val="24"/>
              </w:rPr>
            </w:pPr>
            <w:r>
              <w:rPr>
                <w:sz w:val="24"/>
              </w:rPr>
              <w:t>Mongo DB</w:t>
            </w:r>
          </w:p>
        </w:tc>
      </w:tr>
      <w:tr w:rsidR="00EA1A37" w14:paraId="15A40284" w14:textId="77777777" w:rsidTr="00E409F6">
        <w:trPr>
          <w:trHeight w:val="481"/>
        </w:trPr>
        <w:tc>
          <w:tcPr>
            <w:tcW w:w="2302" w:type="dxa"/>
          </w:tcPr>
          <w:p w14:paraId="2B471132" w14:textId="77777777" w:rsidR="00EA1A37" w:rsidRDefault="00EA1A37" w:rsidP="00E409F6">
            <w:pPr>
              <w:pStyle w:val="TableParagraph"/>
              <w:jc w:val="both"/>
              <w:rPr>
                <w:sz w:val="24"/>
              </w:rPr>
            </w:pPr>
            <w:r>
              <w:rPr>
                <w:sz w:val="24"/>
              </w:rPr>
              <w:t>Software</w:t>
            </w:r>
          </w:p>
        </w:tc>
        <w:tc>
          <w:tcPr>
            <w:tcW w:w="6508" w:type="dxa"/>
          </w:tcPr>
          <w:p w14:paraId="606B763E" w14:textId="77777777" w:rsidR="00EA1A37" w:rsidRDefault="00EA1A37" w:rsidP="00E409F6">
            <w:pPr>
              <w:pStyle w:val="TableParagraph"/>
              <w:jc w:val="both"/>
              <w:rPr>
                <w:sz w:val="24"/>
              </w:rPr>
            </w:pPr>
            <w:r>
              <w:rPr>
                <w:sz w:val="24"/>
              </w:rPr>
              <w:t xml:space="preserve">VS (Visual Studio) Code </w:t>
            </w:r>
          </w:p>
        </w:tc>
      </w:tr>
      <w:tr w:rsidR="00EA1A37" w14:paraId="39798FD3" w14:textId="77777777" w:rsidTr="00E409F6">
        <w:trPr>
          <w:trHeight w:val="444"/>
        </w:trPr>
        <w:tc>
          <w:tcPr>
            <w:tcW w:w="2302" w:type="dxa"/>
          </w:tcPr>
          <w:p w14:paraId="50013B33" w14:textId="77777777" w:rsidR="00EA1A37" w:rsidRDefault="00EA1A37" w:rsidP="00E409F6">
            <w:pPr>
              <w:pStyle w:val="TableParagraph"/>
              <w:jc w:val="both"/>
              <w:rPr>
                <w:sz w:val="24"/>
              </w:rPr>
            </w:pPr>
            <w:r>
              <w:rPr>
                <w:sz w:val="24"/>
              </w:rPr>
              <w:t>Operating System</w:t>
            </w:r>
          </w:p>
        </w:tc>
        <w:tc>
          <w:tcPr>
            <w:tcW w:w="6508" w:type="dxa"/>
          </w:tcPr>
          <w:p w14:paraId="5A48E4AC" w14:textId="77777777" w:rsidR="00EA1A37" w:rsidRDefault="00EA1A37" w:rsidP="00E409F6">
            <w:pPr>
              <w:pStyle w:val="TableParagraph"/>
              <w:jc w:val="both"/>
              <w:rPr>
                <w:sz w:val="24"/>
              </w:rPr>
            </w:pPr>
            <w:r>
              <w:rPr>
                <w:sz w:val="24"/>
              </w:rPr>
              <w:t>Windows OS</w:t>
            </w:r>
          </w:p>
        </w:tc>
      </w:tr>
    </w:tbl>
    <w:p w14:paraId="20F0F6EB" w14:textId="7355CB99" w:rsidR="00EA1A37" w:rsidRDefault="00EA1A37" w:rsidP="00EA1A37">
      <w:pPr>
        <w:pStyle w:val="Heading1"/>
        <w:ind w:left="2880" w:right="2932"/>
        <w:jc w:val="both"/>
        <w:rPr>
          <w:b w:val="0"/>
          <w:sz w:val="20"/>
        </w:rPr>
      </w:pPr>
      <w:r>
        <w:t xml:space="preserve">Table No-1.2: Software </w:t>
      </w:r>
    </w:p>
    <w:p w14:paraId="573D53A3" w14:textId="77777777" w:rsidR="00EA1A37" w:rsidRDefault="00EA1A37" w:rsidP="00EA1A37">
      <w:pPr>
        <w:pStyle w:val="BodyText"/>
        <w:spacing w:before="2"/>
        <w:jc w:val="both"/>
        <w:rPr>
          <w:b/>
          <w:sz w:val="20"/>
        </w:rPr>
      </w:pPr>
    </w:p>
    <w:p w14:paraId="66BE6BE1" w14:textId="77777777" w:rsidR="00EA1A37" w:rsidRDefault="00EA1A37" w:rsidP="00EA1A37">
      <w:pPr>
        <w:pStyle w:val="BodyText"/>
        <w:spacing w:before="2"/>
        <w:jc w:val="both"/>
        <w:rPr>
          <w:b/>
          <w:sz w:val="20"/>
        </w:rPr>
      </w:pPr>
    </w:p>
    <w:p w14:paraId="323D8482" w14:textId="77777777" w:rsidR="00EA1A37" w:rsidRDefault="00EA1A37" w:rsidP="00EA1A37">
      <w:pPr>
        <w:pStyle w:val="BodyText"/>
        <w:spacing w:before="2"/>
        <w:jc w:val="both"/>
        <w:rPr>
          <w:b/>
          <w:sz w:val="20"/>
        </w:rPr>
      </w:pPr>
    </w:p>
    <w:p w14:paraId="7D114D09" w14:textId="77777777" w:rsidR="00EA1A37" w:rsidRDefault="00EA1A37" w:rsidP="00EA1A37">
      <w:pPr>
        <w:pStyle w:val="BodyText"/>
        <w:spacing w:before="2"/>
        <w:jc w:val="both"/>
        <w:rPr>
          <w:b/>
          <w:sz w:val="20"/>
        </w:rPr>
      </w:pPr>
    </w:p>
    <w:p w14:paraId="1BC53BFF" w14:textId="77777777" w:rsidR="00EA1A37" w:rsidRDefault="00EA1A37" w:rsidP="00EA1A37">
      <w:pPr>
        <w:pStyle w:val="BodyText"/>
        <w:spacing w:before="2"/>
        <w:jc w:val="both"/>
        <w:rPr>
          <w:b/>
          <w:sz w:val="20"/>
        </w:rPr>
      </w:pPr>
    </w:p>
    <w:p w14:paraId="789B6480" w14:textId="77777777" w:rsidR="00EA1A37" w:rsidRDefault="00EA1A37" w:rsidP="00EA1A37">
      <w:pPr>
        <w:pStyle w:val="BodyText"/>
        <w:spacing w:before="2"/>
        <w:jc w:val="both"/>
        <w:rPr>
          <w:b/>
          <w:sz w:val="20"/>
        </w:rPr>
      </w:pPr>
    </w:p>
    <w:p w14:paraId="7C6B6B8C" w14:textId="77777777" w:rsidR="00EA1A37" w:rsidRDefault="00EA1A37" w:rsidP="00EA1A37">
      <w:pPr>
        <w:pStyle w:val="BodyText"/>
        <w:spacing w:before="2"/>
        <w:jc w:val="both"/>
        <w:rPr>
          <w:b/>
          <w:sz w:val="20"/>
        </w:rPr>
      </w:pPr>
    </w:p>
    <w:p w14:paraId="4009CD2D" w14:textId="77777777" w:rsidR="00EA1A37" w:rsidRDefault="00EA1A37" w:rsidP="00EA1A37">
      <w:pPr>
        <w:pStyle w:val="BodyText"/>
        <w:spacing w:before="2"/>
        <w:jc w:val="both"/>
        <w:rPr>
          <w:b/>
          <w:sz w:val="20"/>
        </w:rPr>
      </w:pPr>
    </w:p>
    <w:p w14:paraId="5310FFCD" w14:textId="77777777" w:rsidR="00EA1A37" w:rsidRDefault="00EA1A37" w:rsidP="00EA1A37">
      <w:pPr>
        <w:pStyle w:val="BodyText"/>
        <w:spacing w:before="2"/>
        <w:jc w:val="both"/>
        <w:rPr>
          <w:b/>
          <w:sz w:val="20"/>
        </w:rPr>
      </w:pPr>
    </w:p>
    <w:p w14:paraId="4E324E1D" w14:textId="77777777" w:rsidR="00EA1A37" w:rsidRDefault="00EA1A37" w:rsidP="00EA1A37">
      <w:pPr>
        <w:pStyle w:val="BodyText"/>
        <w:spacing w:before="2"/>
        <w:jc w:val="both"/>
        <w:rPr>
          <w:b/>
          <w:sz w:val="20"/>
        </w:rPr>
      </w:pPr>
    </w:p>
    <w:p w14:paraId="721C0AE3" w14:textId="77777777" w:rsidR="00EA1A37" w:rsidRPr="00EA1A37" w:rsidRDefault="00EA1A37" w:rsidP="00276FEE">
      <w:pPr>
        <w:spacing w:line="360" w:lineRule="auto"/>
        <w:rPr>
          <w:sz w:val="26"/>
          <w:szCs w:val="26"/>
          <w:u w:val="single"/>
        </w:rPr>
      </w:pPr>
    </w:p>
    <w:p w14:paraId="25FA3F1B" w14:textId="77777777" w:rsidR="00276FEE" w:rsidRDefault="00276FEE" w:rsidP="00A75136">
      <w:pPr>
        <w:spacing w:line="360" w:lineRule="auto"/>
        <w:jc w:val="both"/>
        <w:rPr>
          <w:sz w:val="24"/>
          <w:szCs w:val="24"/>
        </w:rPr>
      </w:pPr>
    </w:p>
    <w:p w14:paraId="05FEB7E5" w14:textId="77777777" w:rsidR="00A75136" w:rsidRPr="00E8676D" w:rsidRDefault="00A75136" w:rsidP="00A75136">
      <w:pPr>
        <w:spacing w:line="360" w:lineRule="auto"/>
        <w:rPr>
          <w:b/>
          <w:bCs/>
          <w:sz w:val="24"/>
          <w:szCs w:val="24"/>
        </w:rPr>
      </w:pPr>
    </w:p>
    <w:p w14:paraId="143A20B9" w14:textId="77777777" w:rsidR="00A75136" w:rsidRDefault="00A75136" w:rsidP="00A75136">
      <w:pPr>
        <w:rPr>
          <w:b/>
          <w:sz w:val="26"/>
          <w:szCs w:val="24"/>
          <w:u w:val="single"/>
        </w:rPr>
      </w:pPr>
    </w:p>
    <w:p w14:paraId="183FA28B" w14:textId="0CE9328F" w:rsidR="00C464B0" w:rsidRPr="00A75136" w:rsidRDefault="00C464B0" w:rsidP="00A75136">
      <w:pPr>
        <w:jc w:val="center"/>
      </w:pPr>
    </w:p>
    <w:sectPr w:rsidR="00C464B0" w:rsidRPr="00A75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D4"/>
    <w:rsid w:val="00276FEE"/>
    <w:rsid w:val="00464A49"/>
    <w:rsid w:val="00616DD4"/>
    <w:rsid w:val="0065772C"/>
    <w:rsid w:val="00A75136"/>
    <w:rsid w:val="00C464B0"/>
    <w:rsid w:val="00C703E7"/>
    <w:rsid w:val="00C95DDB"/>
    <w:rsid w:val="00D854D4"/>
    <w:rsid w:val="00DD00B9"/>
    <w:rsid w:val="00EA1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ADED"/>
  <w15:chartTrackingRefBased/>
  <w15:docId w15:val="{4ED2A8A0-54AC-4990-9B99-5E4CEDFA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13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A1A37"/>
    <w:pPr>
      <w:ind w:left="115"/>
      <w:outlineLvl w:val="0"/>
    </w:pPr>
    <w:rPr>
      <w:rFonts w:ascii="Liberation Serif" w:eastAsia="Liberation Serif" w:hAnsi="Liberation Serif" w:cs="Liberation Serif"/>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A37"/>
    <w:rPr>
      <w:rFonts w:ascii="Liberation Serif" w:eastAsia="Liberation Serif" w:hAnsi="Liberation Serif" w:cs="Liberation Serif"/>
      <w:b/>
      <w:bCs/>
      <w:sz w:val="24"/>
      <w:szCs w:val="24"/>
      <w:u w:val="single" w:color="000000"/>
      <w:lang w:val="en-US"/>
    </w:rPr>
  </w:style>
  <w:style w:type="paragraph" w:styleId="BodyText">
    <w:name w:val="Body Text"/>
    <w:basedOn w:val="Normal"/>
    <w:link w:val="BodyTextChar"/>
    <w:uiPriority w:val="1"/>
    <w:qFormat/>
    <w:rsid w:val="00EA1A37"/>
    <w:rPr>
      <w:rFonts w:ascii="Liberation Serif" w:eastAsia="Liberation Serif" w:hAnsi="Liberation Serif" w:cs="Liberation Serif"/>
      <w:sz w:val="24"/>
      <w:szCs w:val="24"/>
    </w:rPr>
  </w:style>
  <w:style w:type="character" w:customStyle="1" w:styleId="BodyTextChar">
    <w:name w:val="Body Text Char"/>
    <w:basedOn w:val="DefaultParagraphFont"/>
    <w:link w:val="BodyText"/>
    <w:uiPriority w:val="1"/>
    <w:rsid w:val="00EA1A37"/>
    <w:rPr>
      <w:rFonts w:ascii="Liberation Serif" w:eastAsia="Liberation Serif" w:hAnsi="Liberation Serif" w:cs="Liberation Serif"/>
      <w:sz w:val="24"/>
      <w:szCs w:val="24"/>
      <w:lang w:val="en-US"/>
    </w:rPr>
  </w:style>
  <w:style w:type="paragraph" w:customStyle="1" w:styleId="TableParagraph">
    <w:name w:val="Table Paragraph"/>
    <w:basedOn w:val="Normal"/>
    <w:uiPriority w:val="1"/>
    <w:qFormat/>
    <w:rsid w:val="00EA1A37"/>
    <w:pPr>
      <w:ind w:left="110"/>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Goyal</dc:creator>
  <cp:keywords/>
  <dc:description/>
  <cp:lastModifiedBy>Kunal Goyal</cp:lastModifiedBy>
  <cp:revision>10</cp:revision>
  <dcterms:created xsi:type="dcterms:W3CDTF">2021-10-28T13:46:00Z</dcterms:created>
  <dcterms:modified xsi:type="dcterms:W3CDTF">2021-10-31T16:48:00Z</dcterms:modified>
</cp:coreProperties>
</file>