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59A6CBF" w14:paraId="2C078E63" wp14:textId="6302761A">
      <w:pPr>
        <w:rPr>
          <w:rFonts w:ascii="Arial Black" w:hAnsi="Arial Black" w:eastAsia="Arial Black" w:cs="Arial Black"/>
          <w:b w:val="1"/>
          <w:bCs w:val="1"/>
          <w:i w:val="1"/>
          <w:iCs w:val="1"/>
          <w:sz w:val="72"/>
          <w:szCs w:val="72"/>
        </w:rPr>
      </w:pPr>
      <w:bookmarkStart w:name="_GoBack" w:id="0"/>
      <w:bookmarkEnd w:id="0"/>
      <w:r w:rsidRPr="459A6CBF" w:rsidR="459A6CBF">
        <w:rPr>
          <w:rFonts w:ascii="Arial Black" w:hAnsi="Arial Black" w:eastAsia="Arial Black" w:cs="Arial Black"/>
          <w:b w:val="1"/>
          <w:bCs w:val="1"/>
          <w:i w:val="1"/>
          <w:iCs w:val="1"/>
          <w:sz w:val="72"/>
          <w:szCs w:val="72"/>
        </w:rPr>
        <w:t xml:space="preserve">   LOCAL HACK DAY:1</w:t>
      </w:r>
    </w:p>
    <w:p w:rsidR="459A6CBF" w:rsidP="459A6CBF" w:rsidRDefault="459A6CBF" w14:paraId="4C35988D" w14:textId="6BEBA3A2">
      <w:pPr>
        <w:pStyle w:val="Normal"/>
        <w:rPr>
          <w:rFonts w:ascii="Century Gothic" w:hAnsi="Arial Black" w:eastAsia="Arial Black" w:cs="Arial Black"/>
          <w:b w:val="0"/>
          <w:bCs w:val="0"/>
          <w:i w:val="0"/>
          <w:iCs w:val="0"/>
          <w:color w:val="000000" w:themeColor="text1" w:themeTint="FF" w:themeShade="FF"/>
          <w:sz w:val="28"/>
          <w:szCs w:val="28"/>
          <w:u w:val="none"/>
        </w:rPr>
      </w:pPr>
    </w:p>
    <w:p w:rsidR="459A6CBF" w:rsidP="459A6CBF" w:rsidRDefault="459A6CBF" w14:paraId="3959D1E9" w14:textId="4C7FC093">
      <w:pPr>
        <w:pStyle w:val="Heading2"/>
        <w:numPr>
          <w:ilvl w:val="0"/>
          <w:numId w:val="1"/>
        </w:numPr>
        <w:rPr>
          <w:rFonts w:ascii="IBM Plex Sans" w:hAnsi="IBM Plex Sans" w:eastAsia="IBM Plex Sans" w:cs="IBM Plex Sans"/>
          <w:b w:val="1"/>
          <w:bCs w:val="1"/>
          <w:i w:val="1"/>
          <w:iCs w:val="1"/>
          <w:caps w:val="0"/>
          <w:smallCaps w:val="0"/>
          <w:noProof w:val="0"/>
          <w:color w:val="262626" w:themeColor="text1" w:themeTint="D9" w:themeShade="FF"/>
          <w:sz w:val="40"/>
          <w:szCs w:val="40"/>
          <w:lang w:val="en-US"/>
        </w:rPr>
      </w:pPr>
      <w:r w:rsidRPr="459A6CBF" w:rsidR="459A6CBF">
        <w:rPr>
          <w:rFonts w:ascii="IBM Plex Sans" w:hAnsi="IBM Plex Sans" w:eastAsia="IBM Plex Sans" w:cs="IBM Plex Sans"/>
          <w:i w:val="1"/>
          <w:iCs w:val="1"/>
          <w:caps w:val="0"/>
          <w:smallCaps w:val="0"/>
          <w:noProof w:val="0"/>
          <w:color w:val="262626" w:themeColor="text1" w:themeTint="D9" w:themeShade="FF"/>
          <w:sz w:val="40"/>
          <w:szCs w:val="40"/>
          <w:lang w:val="en-US"/>
        </w:rPr>
        <w:t>What is an application programming interface (API)?</w:t>
      </w:r>
    </w:p>
    <w:p w:rsidR="459A6CBF" w:rsidP="459A6CBF" w:rsidRDefault="459A6CBF" w14:paraId="4A0AC287" w14:textId="07DE015D">
      <w:pPr>
        <w:pStyle w:val="Normal"/>
        <w:rPr>
          <w:rFonts w:ascii="Century Gothic" w:hAnsi="IBM Plex Sans" w:eastAsia="IBM Plex Sans" w:cs="IBM Plex Sans"/>
          <w:b w:val="0"/>
          <w:bCs w:val="0"/>
          <w:i w:val="0"/>
          <w:iCs w:val="0"/>
          <w:caps w:val="0"/>
          <w:smallCaps w:val="0"/>
          <w:noProof w:val="0"/>
          <w:color w:val="000000" w:themeColor="text1" w:themeTint="FF" w:themeShade="FF"/>
          <w:sz w:val="24"/>
          <w:szCs w:val="24"/>
          <w:u w:val="none"/>
          <w:lang w:val="en-US"/>
        </w:rPr>
      </w:pPr>
      <w:r w:rsidRPr="459A6CBF" w:rsidR="459A6CBF">
        <w:rPr>
          <w:rFonts w:ascii="IBM Plex Sans" w:hAnsi="IBM Plex Sans" w:eastAsia="IBM Plex Sans" w:cs="IBM Plex Sans"/>
          <w:b w:val="0"/>
          <w:bCs w:val="0"/>
          <w:i w:val="0"/>
          <w:iCs w:val="0"/>
          <w:caps w:val="0"/>
          <w:smallCaps w:val="0"/>
          <w:noProof w:val="0"/>
          <w:color w:val="525252" w:themeColor="accent3" w:themeTint="FF" w:themeShade="80"/>
          <w:sz w:val="24"/>
          <w:szCs w:val="24"/>
          <w:lang w:val="en-US"/>
        </w:rPr>
        <w:t xml:space="preserve">An application programming interface, or API, enables companies to open up their applications’ data and functionality to external third-party developers, business partners, and internal departments within their companies. This allows services and products to communicate with </w:t>
      </w:r>
      <w:r w:rsidRPr="459A6CBF" w:rsidR="459A6CBF">
        <w:rPr>
          <w:rFonts w:ascii="IBM Plex Sans" w:hAnsi="IBM Plex Sans" w:eastAsia="IBM Plex Sans" w:cs="IBM Plex Sans"/>
          <w:b w:val="0"/>
          <w:bCs w:val="0"/>
          <w:i w:val="0"/>
          <w:iCs w:val="0"/>
          <w:caps w:val="0"/>
          <w:smallCaps w:val="0"/>
          <w:noProof w:val="0"/>
          <w:color w:val="525252" w:themeColor="accent3" w:themeTint="FF" w:themeShade="80"/>
          <w:sz w:val="24"/>
          <w:szCs w:val="24"/>
          <w:lang w:val="en-US"/>
        </w:rPr>
        <w:t>each other’s</w:t>
      </w:r>
      <w:r w:rsidRPr="459A6CBF" w:rsidR="459A6CBF">
        <w:rPr>
          <w:rFonts w:ascii="IBM Plex Sans" w:hAnsi="IBM Plex Sans" w:eastAsia="IBM Plex Sans" w:cs="IBM Plex Sans"/>
          <w:b w:val="0"/>
          <w:bCs w:val="0"/>
          <w:i w:val="0"/>
          <w:iCs w:val="0"/>
          <w:caps w:val="0"/>
          <w:smallCaps w:val="0"/>
          <w:noProof w:val="0"/>
          <w:color w:val="525252" w:themeColor="accent3" w:themeTint="FF" w:themeShade="80"/>
          <w:sz w:val="24"/>
          <w:szCs w:val="24"/>
          <w:lang w:val="en-US"/>
        </w:rPr>
        <w:t xml:space="preserve"> data and functionality through a documented interface. Developers don't need to know how an API is implemented; they simply use the interface to communicate with other products and services. API use has surged over the past decade, to the degree that many of the most popular web applications today would not be possible without APIs.</w:t>
      </w:r>
    </w:p>
    <w:p w:rsidR="459A6CBF" w:rsidP="459A6CBF" w:rsidRDefault="459A6CBF" w14:paraId="1C746F60" w14:textId="7FA26474">
      <w:pPr>
        <w:pStyle w:val="Heading2"/>
        <w:ind w:left="0"/>
        <w:rPr>
          <w:rFonts w:ascii="IBM Plex Sans" w:hAnsi="IBM Plex Sans" w:eastAsia="IBM Plex Sans" w:cs="IBM Plex Sans"/>
          <w:i w:val="0"/>
          <w:iCs w:val="0"/>
          <w:caps w:val="0"/>
          <w:smallCaps w:val="0"/>
          <w:noProof w:val="0"/>
          <w:color w:val="262626" w:themeColor="text1" w:themeTint="D9" w:themeShade="FF"/>
          <w:sz w:val="40"/>
          <w:szCs w:val="40"/>
          <w:lang w:val="en-US"/>
        </w:rPr>
      </w:pPr>
    </w:p>
    <w:p w:rsidR="459A6CBF" w:rsidP="459A6CBF" w:rsidRDefault="459A6CBF" w14:paraId="1CF00910" w14:textId="6C9517AF">
      <w:pPr>
        <w:pStyle w:val="Heading2"/>
        <w:ind w:left="0"/>
        <w:rPr>
          <w:rFonts w:ascii="Century Gothic" w:hAnsi="" w:eastAsia="" w:cs=""/>
          <w:b w:val="1"/>
          <w:bCs w:val="1"/>
          <w:i w:val="0"/>
          <w:iCs w:val="0"/>
          <w:caps w:val="0"/>
          <w:smallCaps w:val="0"/>
          <w:noProof w:val="0"/>
          <w:color w:val="262626" w:themeColor="text1" w:themeTint="D9" w:themeShade="FF"/>
          <w:sz w:val="38"/>
          <w:szCs w:val="38"/>
          <w:u w:val="none"/>
          <w:lang w:val="en-US"/>
        </w:rPr>
      </w:pPr>
    </w:p>
    <w:p w:rsidR="459A6CBF" w:rsidP="459A6CBF" w:rsidRDefault="459A6CBF" w14:paraId="18E15453" w14:textId="097A3210">
      <w:pPr>
        <w:pStyle w:val="Heading2"/>
        <w:ind w:left="0"/>
        <w:rPr>
          <w:rFonts w:ascii="IBM Plex Sans" w:hAnsi="IBM Plex Sans" w:eastAsia="IBM Plex Sans" w:cs="IBM Plex Sans"/>
          <w:i w:val="0"/>
          <w:iCs w:val="0"/>
          <w:caps w:val="0"/>
          <w:smallCaps w:val="0"/>
          <w:noProof w:val="0"/>
          <w:color w:val="262626" w:themeColor="text1" w:themeTint="D9" w:themeShade="FF"/>
          <w:sz w:val="40"/>
          <w:szCs w:val="40"/>
          <w:lang w:val="en-US"/>
        </w:rPr>
      </w:pPr>
      <w:r w:rsidRPr="459A6CBF" w:rsidR="459A6CBF">
        <w:rPr>
          <w:rFonts w:ascii="IBM Plex Sans" w:hAnsi="IBM Plex Sans" w:eastAsia="IBM Plex Sans" w:cs="IBM Plex Sans"/>
          <w:i w:val="0"/>
          <w:iCs w:val="0"/>
          <w:caps w:val="0"/>
          <w:smallCaps w:val="0"/>
          <w:noProof w:val="0"/>
          <w:color w:val="262626" w:themeColor="text1" w:themeTint="D9" w:themeShade="FF"/>
          <w:sz w:val="40"/>
          <w:szCs w:val="40"/>
          <w:lang w:val="en-US"/>
        </w:rPr>
        <w:t>2.How an API works</w:t>
      </w:r>
    </w:p>
    <w:p w:rsidR="459A6CBF" w:rsidRDefault="459A6CBF" w14:paraId="58180300" w14:textId="58AEF0F0">
      <w:r w:rsidRPr="459A6CBF" w:rsidR="459A6CBF">
        <w:rPr>
          <w:rFonts w:ascii="IBM Plex Sans" w:hAnsi="IBM Plex Sans" w:eastAsia="IBM Plex Sans" w:cs="IBM Plex Sans"/>
          <w:b w:val="0"/>
          <w:bCs w:val="0"/>
          <w:i w:val="0"/>
          <w:iCs w:val="0"/>
          <w:caps w:val="0"/>
          <w:smallCaps w:val="0"/>
          <w:noProof w:val="0"/>
          <w:color w:val="525252" w:themeColor="accent3" w:themeTint="FF" w:themeShade="80"/>
          <w:sz w:val="24"/>
          <w:szCs w:val="24"/>
          <w:lang w:val="en-US"/>
        </w:rPr>
        <w:t>Here’s how an API works:</w:t>
      </w:r>
    </w:p>
    <w:p w:rsidR="459A6CBF" w:rsidP="459A6CBF" w:rsidRDefault="459A6CBF" w14:paraId="230DDEDD" w14:textId="1BD320AF">
      <w:pPr>
        <w:pStyle w:val="ListParagraph"/>
        <w:numPr>
          <w:ilvl w:val="0"/>
          <w:numId w:val="5"/>
        </w:numPr>
        <w:rPr>
          <w:rFonts w:ascii="IBM Plex Sans" w:hAnsi="IBM Plex Sans" w:eastAsia="IBM Plex Sans" w:cs="IBM Plex Sans" w:asciiTheme="minorAscii" w:hAnsiTheme="minorAscii" w:eastAsiaTheme="minorAscii" w:cstheme="minorAscii"/>
          <w:b w:val="1"/>
          <w:bCs w:val="1"/>
          <w:i w:val="0"/>
          <w:iCs w:val="0"/>
          <w:color w:val="525252" w:themeColor="accent3" w:themeTint="FF" w:themeShade="80"/>
          <w:sz w:val="24"/>
          <w:szCs w:val="24"/>
        </w:rPr>
      </w:pPr>
      <w:r w:rsidRPr="459A6CBF" w:rsidR="459A6CBF">
        <w:rPr>
          <w:rFonts w:ascii="IBM Plex Sans" w:hAnsi="IBM Plex Sans" w:eastAsia="IBM Plex Sans" w:cs="IBM Plex Sans"/>
          <w:b w:val="1"/>
          <w:bCs w:val="1"/>
          <w:i w:val="0"/>
          <w:iCs w:val="0"/>
          <w:caps w:val="0"/>
          <w:smallCaps w:val="0"/>
          <w:noProof w:val="0"/>
          <w:color w:val="525252" w:themeColor="accent3" w:themeTint="FF" w:themeShade="80"/>
          <w:sz w:val="24"/>
          <w:szCs w:val="24"/>
          <w:lang w:val="en-US"/>
        </w:rPr>
        <w:t xml:space="preserve">A client application initiates an API call </w:t>
      </w:r>
      <w:r w:rsidRPr="459A6CBF" w:rsidR="459A6CBF">
        <w:rPr>
          <w:rFonts w:ascii="IBM Plex Sans" w:hAnsi="IBM Plex Sans" w:eastAsia="IBM Plex Sans" w:cs="IBM Plex Sans"/>
          <w:b w:val="0"/>
          <w:bCs w:val="0"/>
          <w:i w:val="0"/>
          <w:iCs w:val="0"/>
          <w:caps w:val="0"/>
          <w:smallCaps w:val="0"/>
          <w:noProof w:val="0"/>
          <w:color w:val="525252" w:themeColor="accent3" w:themeTint="FF" w:themeShade="80"/>
          <w:sz w:val="24"/>
          <w:szCs w:val="24"/>
          <w:lang w:val="en-US"/>
        </w:rPr>
        <w:t xml:space="preserve">to retrieve information—also known as a </w:t>
      </w:r>
      <w:r w:rsidRPr="459A6CBF" w:rsidR="459A6CBF">
        <w:rPr>
          <w:rFonts w:ascii="IBM Plex Sans" w:hAnsi="IBM Plex Sans" w:eastAsia="IBM Plex Sans" w:cs="IBM Plex Sans"/>
          <w:b w:val="0"/>
          <w:bCs w:val="0"/>
          <w:i w:val="1"/>
          <w:iCs w:val="1"/>
          <w:caps w:val="0"/>
          <w:smallCaps w:val="0"/>
          <w:noProof w:val="0"/>
          <w:color w:val="525252" w:themeColor="accent3" w:themeTint="FF" w:themeShade="80"/>
          <w:sz w:val="24"/>
          <w:szCs w:val="24"/>
          <w:lang w:val="en-US"/>
        </w:rPr>
        <w:t>request</w:t>
      </w:r>
      <w:r w:rsidRPr="459A6CBF" w:rsidR="459A6CBF">
        <w:rPr>
          <w:rFonts w:ascii="IBM Plex Sans" w:hAnsi="IBM Plex Sans" w:eastAsia="IBM Plex Sans" w:cs="IBM Plex Sans"/>
          <w:b w:val="0"/>
          <w:bCs w:val="0"/>
          <w:i w:val="0"/>
          <w:iCs w:val="0"/>
          <w:caps w:val="0"/>
          <w:smallCaps w:val="0"/>
          <w:noProof w:val="0"/>
          <w:color w:val="525252" w:themeColor="accent3" w:themeTint="FF" w:themeShade="80"/>
          <w:sz w:val="24"/>
          <w:szCs w:val="24"/>
          <w:lang w:val="en-US"/>
        </w:rPr>
        <w:t>. This request is processed from an application to the web server via the API’s Uniform Resource Identifier (URI) and includes a request verb, headers, and sometimes, a request body.</w:t>
      </w:r>
    </w:p>
    <w:p w:rsidR="459A6CBF" w:rsidP="459A6CBF" w:rsidRDefault="459A6CBF" w14:paraId="4A1D326D" w14:textId="0C4984FD">
      <w:pPr>
        <w:pStyle w:val="ListParagraph"/>
        <w:numPr>
          <w:ilvl w:val="0"/>
          <w:numId w:val="5"/>
        </w:numPr>
        <w:rPr>
          <w:rFonts w:ascii="IBM Plex Sans" w:hAnsi="IBM Plex Sans" w:eastAsia="IBM Plex Sans" w:cs="IBM Plex Sans" w:asciiTheme="minorAscii" w:hAnsiTheme="minorAscii" w:eastAsiaTheme="minorAscii" w:cstheme="minorAscii"/>
          <w:b w:val="1"/>
          <w:bCs w:val="1"/>
          <w:i w:val="0"/>
          <w:iCs w:val="0"/>
          <w:color w:val="525252" w:themeColor="accent3" w:themeTint="FF" w:themeShade="80"/>
          <w:sz w:val="24"/>
          <w:szCs w:val="24"/>
        </w:rPr>
      </w:pPr>
      <w:r w:rsidRPr="459A6CBF" w:rsidR="459A6CBF">
        <w:rPr>
          <w:rFonts w:ascii="IBM Plex Sans" w:hAnsi="IBM Plex Sans" w:eastAsia="IBM Plex Sans" w:cs="IBM Plex Sans"/>
          <w:b w:val="1"/>
          <w:bCs w:val="1"/>
          <w:i w:val="0"/>
          <w:iCs w:val="0"/>
          <w:caps w:val="0"/>
          <w:smallCaps w:val="0"/>
          <w:noProof w:val="0"/>
          <w:color w:val="525252" w:themeColor="accent3" w:themeTint="FF" w:themeShade="80"/>
          <w:sz w:val="24"/>
          <w:szCs w:val="24"/>
          <w:lang w:val="en-US"/>
        </w:rPr>
        <w:t>After receiving a valid request</w:t>
      </w:r>
      <w:r w:rsidRPr="459A6CBF" w:rsidR="459A6CBF">
        <w:rPr>
          <w:rFonts w:ascii="IBM Plex Sans" w:hAnsi="IBM Plex Sans" w:eastAsia="IBM Plex Sans" w:cs="IBM Plex Sans"/>
          <w:b w:val="0"/>
          <w:bCs w:val="0"/>
          <w:i w:val="0"/>
          <w:iCs w:val="0"/>
          <w:caps w:val="0"/>
          <w:smallCaps w:val="0"/>
          <w:noProof w:val="0"/>
          <w:color w:val="525252" w:themeColor="accent3" w:themeTint="FF" w:themeShade="80"/>
          <w:sz w:val="24"/>
          <w:szCs w:val="24"/>
          <w:lang w:val="en-US"/>
        </w:rPr>
        <w:t>, the API makes a call to the external program or web server.</w:t>
      </w:r>
    </w:p>
    <w:p w:rsidR="459A6CBF" w:rsidP="459A6CBF" w:rsidRDefault="459A6CBF" w14:paraId="59AE919C" w14:textId="04E53576">
      <w:pPr>
        <w:pStyle w:val="ListParagraph"/>
        <w:numPr>
          <w:ilvl w:val="0"/>
          <w:numId w:val="5"/>
        </w:numPr>
        <w:rPr>
          <w:rFonts w:ascii="IBM Plex Sans" w:hAnsi="IBM Plex Sans" w:eastAsia="IBM Plex Sans" w:cs="IBM Plex Sans" w:asciiTheme="minorAscii" w:hAnsiTheme="minorAscii" w:eastAsiaTheme="minorAscii" w:cstheme="minorAscii"/>
          <w:b w:val="1"/>
          <w:bCs w:val="1"/>
          <w:i w:val="0"/>
          <w:iCs w:val="0"/>
          <w:color w:val="525252" w:themeColor="accent3" w:themeTint="FF" w:themeShade="80"/>
          <w:sz w:val="24"/>
          <w:szCs w:val="24"/>
        </w:rPr>
      </w:pPr>
      <w:r w:rsidRPr="459A6CBF" w:rsidR="459A6CBF">
        <w:rPr>
          <w:rFonts w:ascii="IBM Plex Sans" w:hAnsi="IBM Plex Sans" w:eastAsia="IBM Plex Sans" w:cs="IBM Plex Sans"/>
          <w:b w:val="1"/>
          <w:bCs w:val="1"/>
          <w:i w:val="0"/>
          <w:iCs w:val="0"/>
          <w:caps w:val="0"/>
          <w:smallCaps w:val="0"/>
          <w:noProof w:val="0"/>
          <w:color w:val="525252" w:themeColor="accent3" w:themeTint="FF" w:themeShade="80"/>
          <w:sz w:val="24"/>
          <w:szCs w:val="24"/>
          <w:lang w:val="en-US"/>
        </w:rPr>
        <w:t>The server sends a</w:t>
      </w:r>
      <w:r w:rsidRPr="459A6CBF" w:rsidR="459A6CBF">
        <w:rPr>
          <w:rFonts w:ascii="IBM Plex Sans" w:hAnsi="IBM Plex Sans" w:eastAsia="IBM Plex Sans" w:cs="IBM Plex Sans"/>
          <w:b w:val="1"/>
          <w:bCs w:val="1"/>
          <w:i w:val="1"/>
          <w:iCs w:val="1"/>
          <w:caps w:val="0"/>
          <w:smallCaps w:val="0"/>
          <w:noProof w:val="0"/>
          <w:color w:val="525252" w:themeColor="accent3" w:themeTint="FF" w:themeShade="80"/>
          <w:sz w:val="24"/>
          <w:szCs w:val="24"/>
          <w:lang w:val="en-US"/>
        </w:rPr>
        <w:t xml:space="preserve"> response</w:t>
      </w:r>
      <w:r w:rsidRPr="459A6CBF" w:rsidR="459A6CBF">
        <w:rPr>
          <w:rFonts w:ascii="IBM Plex Sans" w:hAnsi="IBM Plex Sans" w:eastAsia="IBM Plex Sans" w:cs="IBM Plex Sans"/>
          <w:b w:val="1"/>
          <w:bCs w:val="1"/>
          <w:i w:val="0"/>
          <w:iCs w:val="0"/>
          <w:caps w:val="0"/>
          <w:smallCaps w:val="0"/>
          <w:noProof w:val="0"/>
          <w:color w:val="525252" w:themeColor="accent3" w:themeTint="FF" w:themeShade="80"/>
          <w:sz w:val="24"/>
          <w:szCs w:val="24"/>
          <w:lang w:val="en-US"/>
        </w:rPr>
        <w:t xml:space="preserve"> </w:t>
      </w:r>
      <w:r w:rsidRPr="459A6CBF" w:rsidR="459A6CBF">
        <w:rPr>
          <w:rFonts w:ascii="IBM Plex Sans" w:hAnsi="IBM Plex Sans" w:eastAsia="IBM Plex Sans" w:cs="IBM Plex Sans"/>
          <w:b w:val="0"/>
          <w:bCs w:val="0"/>
          <w:i w:val="0"/>
          <w:iCs w:val="0"/>
          <w:caps w:val="0"/>
          <w:smallCaps w:val="0"/>
          <w:noProof w:val="0"/>
          <w:color w:val="525252" w:themeColor="accent3" w:themeTint="FF" w:themeShade="80"/>
          <w:sz w:val="24"/>
          <w:szCs w:val="24"/>
          <w:lang w:val="en-US"/>
        </w:rPr>
        <w:t>to the API with the requested information.</w:t>
      </w:r>
    </w:p>
    <w:p w:rsidR="459A6CBF" w:rsidP="459A6CBF" w:rsidRDefault="459A6CBF" w14:paraId="79C74531" w14:textId="3E539237">
      <w:pPr>
        <w:pStyle w:val="ListParagraph"/>
        <w:numPr>
          <w:ilvl w:val="0"/>
          <w:numId w:val="5"/>
        </w:numPr>
        <w:rPr>
          <w:rFonts w:ascii="IBM Plex Sans" w:hAnsi="IBM Plex Sans" w:eastAsia="IBM Plex Sans" w:cs="IBM Plex Sans" w:asciiTheme="minorAscii" w:hAnsiTheme="minorAscii" w:eastAsiaTheme="minorAscii" w:cstheme="minorAscii"/>
          <w:b w:val="1"/>
          <w:bCs w:val="1"/>
          <w:i w:val="0"/>
          <w:iCs w:val="0"/>
          <w:color w:val="525252" w:themeColor="accent3" w:themeTint="FF" w:themeShade="80"/>
          <w:sz w:val="24"/>
          <w:szCs w:val="24"/>
        </w:rPr>
      </w:pPr>
      <w:r w:rsidRPr="459A6CBF" w:rsidR="459A6CBF">
        <w:rPr>
          <w:rFonts w:ascii="IBM Plex Sans" w:hAnsi="IBM Plex Sans" w:eastAsia="IBM Plex Sans" w:cs="IBM Plex Sans"/>
          <w:b w:val="1"/>
          <w:bCs w:val="1"/>
          <w:i w:val="0"/>
          <w:iCs w:val="0"/>
          <w:caps w:val="0"/>
          <w:smallCaps w:val="0"/>
          <w:noProof w:val="0"/>
          <w:color w:val="525252" w:themeColor="accent3" w:themeTint="FF" w:themeShade="80"/>
          <w:sz w:val="24"/>
          <w:szCs w:val="24"/>
          <w:lang w:val="en-US"/>
        </w:rPr>
        <w:t xml:space="preserve">The API transfers the data </w:t>
      </w:r>
      <w:r w:rsidRPr="459A6CBF" w:rsidR="459A6CBF">
        <w:rPr>
          <w:rFonts w:ascii="IBM Plex Sans" w:hAnsi="IBM Plex Sans" w:eastAsia="IBM Plex Sans" w:cs="IBM Plex Sans"/>
          <w:b w:val="0"/>
          <w:bCs w:val="0"/>
          <w:i w:val="0"/>
          <w:iCs w:val="0"/>
          <w:caps w:val="0"/>
          <w:smallCaps w:val="0"/>
          <w:noProof w:val="0"/>
          <w:color w:val="525252" w:themeColor="accent3" w:themeTint="FF" w:themeShade="80"/>
          <w:sz w:val="24"/>
          <w:szCs w:val="24"/>
          <w:lang w:val="en-US"/>
        </w:rPr>
        <w:t>to the initial requesting application</w:t>
      </w:r>
    </w:p>
    <w:p w:rsidR="459A6CBF" w:rsidP="459A6CBF" w:rsidRDefault="459A6CBF" w14:paraId="6EB87B5B" w14:textId="3A2ED2B3">
      <w:pPr>
        <w:pStyle w:val="Normal"/>
        <w:ind w:left="0"/>
        <w:rPr>
          <w:rFonts w:ascii="IBM Plex Sans" w:hAnsi="IBM Plex Sans" w:eastAsia="IBM Plex Sans" w:cs="IBM Plex Sans"/>
          <w:b w:val="1"/>
          <w:bCs w:val="1"/>
          <w:i w:val="0"/>
          <w:iCs w:val="0"/>
          <w:caps w:val="0"/>
          <w:smallCaps w:val="0"/>
          <w:noProof w:val="0"/>
          <w:color w:val="262626" w:themeColor="text1" w:themeTint="D9" w:themeShade="FF"/>
          <w:sz w:val="28"/>
          <w:szCs w:val="28"/>
          <w:lang w:val="en-US"/>
        </w:rPr>
      </w:pPr>
    </w:p>
    <w:p w:rsidR="459A6CBF" w:rsidP="459A6CBF" w:rsidRDefault="459A6CBF" w14:paraId="62889A85" w14:textId="1B1867BD">
      <w:pPr>
        <w:pStyle w:val="Normal"/>
        <w:ind w:left="0"/>
        <w:rPr>
          <w:rFonts w:ascii="IBM Plex Sans" w:hAnsi="IBM Plex Sans" w:eastAsia="IBM Plex Sans" w:cs="IBM Plex Sans"/>
          <w:b w:val="1"/>
          <w:bCs w:val="1"/>
          <w:i w:val="0"/>
          <w:iCs w:val="0"/>
          <w:caps w:val="0"/>
          <w:smallCaps w:val="0"/>
          <w:noProof w:val="0"/>
          <w:color w:val="262626" w:themeColor="text1" w:themeTint="D9" w:themeShade="FF"/>
          <w:sz w:val="28"/>
          <w:szCs w:val="28"/>
          <w:lang w:val="en-US"/>
        </w:rPr>
      </w:pPr>
    </w:p>
    <w:p w:rsidR="459A6CBF" w:rsidP="459A6CBF" w:rsidRDefault="459A6CBF" w14:paraId="7DF12090" w14:textId="1CDA573A">
      <w:pPr>
        <w:pStyle w:val="Normal"/>
        <w:ind w:left="0"/>
        <w:rPr>
          <w:rFonts w:ascii="Century Gothic" w:hAnsi="IBM Plex Sans" w:eastAsia="IBM Plex Sans" w:cs="IBM Plex Sans"/>
          <w:b w:val="0"/>
          <w:bCs w:val="0"/>
          <w:i w:val="0"/>
          <w:iCs w:val="0"/>
          <w:caps w:val="0"/>
          <w:smallCaps w:val="0"/>
          <w:noProof w:val="0"/>
          <w:color w:val="000000" w:themeColor="text1" w:themeTint="FF" w:themeShade="FF"/>
          <w:sz w:val="28"/>
          <w:szCs w:val="28"/>
          <w:u w:val="none"/>
          <w:lang w:val="en-US"/>
        </w:rPr>
      </w:pPr>
    </w:p>
    <w:p w:rsidR="459A6CBF" w:rsidP="459A6CBF" w:rsidRDefault="459A6CBF" w14:paraId="17E25C24" w14:textId="013A48F0">
      <w:pPr>
        <w:pStyle w:val="Normal"/>
        <w:ind w:left="0"/>
        <w:rPr>
          <w:rFonts w:ascii="Century Gothic" w:hAnsi="IBM Plex Sans" w:eastAsia="IBM Plex Sans" w:cs="IBM Plex Sans"/>
          <w:b w:val="0"/>
          <w:bCs w:val="0"/>
          <w:i w:val="0"/>
          <w:iCs w:val="0"/>
          <w:caps w:val="0"/>
          <w:smallCaps w:val="0"/>
          <w:noProof w:val="0"/>
          <w:color w:val="000000" w:themeColor="text1" w:themeTint="FF" w:themeShade="FF"/>
          <w:sz w:val="28"/>
          <w:szCs w:val="28"/>
          <w:u w:val="none"/>
          <w:lang w:val="en-US"/>
        </w:rPr>
      </w:pPr>
      <w:r w:rsidRPr="459A6CBF" w:rsidR="459A6CBF">
        <w:rPr>
          <w:rFonts w:ascii="IBM Plex Sans" w:hAnsi="IBM Plex Sans" w:eastAsia="IBM Plex Sans" w:cs="IBM Plex Sans"/>
          <w:b w:val="1"/>
          <w:bCs w:val="1"/>
          <w:i w:val="0"/>
          <w:iCs w:val="0"/>
          <w:caps w:val="0"/>
          <w:smallCaps w:val="0"/>
          <w:noProof w:val="0"/>
          <w:color w:val="262626" w:themeColor="text1" w:themeTint="D9" w:themeShade="FF"/>
          <w:sz w:val="28"/>
          <w:szCs w:val="28"/>
          <w:lang w:val="en-US"/>
        </w:rPr>
        <w:t>3.Why we need APIs</w:t>
      </w:r>
    </w:p>
    <w:p w:rsidR="459A6CBF" w:rsidP="459A6CBF" w:rsidRDefault="459A6CBF" w14:paraId="30739B7A" w14:textId="31D6D3AE">
      <w:pPr>
        <w:pStyle w:val="ListParagraph"/>
        <w:numPr>
          <w:ilvl w:val="0"/>
          <w:numId w:val="5"/>
        </w:numPr>
        <w:rPr>
          <w:rFonts w:ascii="IBM Plex Sans" w:hAnsi="IBM Plex Sans" w:eastAsia="IBM Plex Sans" w:cs="IBM Plex Sans" w:asciiTheme="minorAscii" w:hAnsiTheme="minorAscii" w:eastAsiaTheme="minorAscii" w:cstheme="minorAscii"/>
          <w:b w:val="1"/>
          <w:bCs w:val="1"/>
          <w:i w:val="0"/>
          <w:iCs w:val="0"/>
          <w:color w:val="525252" w:themeColor="accent3" w:themeTint="FF" w:themeShade="80"/>
          <w:sz w:val="24"/>
          <w:szCs w:val="24"/>
        </w:rPr>
      </w:pPr>
      <w:r w:rsidRPr="459A6CBF" w:rsidR="459A6CBF">
        <w:rPr>
          <w:rFonts w:ascii="IBM Plex Sans" w:hAnsi="IBM Plex Sans" w:eastAsia="IBM Plex Sans" w:cs="IBM Plex Sans"/>
          <w:b w:val="1"/>
          <w:bCs w:val="1"/>
          <w:i w:val="0"/>
          <w:iCs w:val="0"/>
          <w:caps w:val="0"/>
          <w:smallCaps w:val="0"/>
          <w:noProof w:val="0"/>
          <w:color w:val="525252" w:themeColor="accent3" w:themeTint="FF" w:themeShade="80"/>
          <w:sz w:val="24"/>
          <w:szCs w:val="24"/>
          <w:lang w:val="en-US"/>
        </w:rPr>
        <w:t>Improved collaboration:</w:t>
      </w:r>
      <w:r w:rsidRPr="459A6CBF" w:rsidR="459A6CBF">
        <w:rPr>
          <w:rFonts w:ascii="IBM Plex Sans" w:hAnsi="IBM Plex Sans" w:eastAsia="IBM Plex Sans" w:cs="IBM Plex Sans"/>
          <w:b w:val="0"/>
          <w:bCs w:val="0"/>
          <w:i w:val="0"/>
          <w:iCs w:val="0"/>
          <w:caps w:val="0"/>
          <w:smallCaps w:val="0"/>
          <w:noProof w:val="0"/>
          <w:color w:val="525252" w:themeColor="accent3" w:themeTint="FF" w:themeShade="80"/>
          <w:sz w:val="24"/>
          <w:szCs w:val="24"/>
          <w:lang w:val="en-US"/>
        </w:rPr>
        <w:t xml:space="preserve"> </w:t>
      </w:r>
    </w:p>
    <w:p w:rsidR="459A6CBF" w:rsidP="459A6CBF" w:rsidRDefault="459A6CBF" w14:paraId="7E789924" w14:textId="058136BA">
      <w:pPr>
        <w:pStyle w:val="ListParagraph"/>
        <w:numPr>
          <w:ilvl w:val="0"/>
          <w:numId w:val="5"/>
        </w:numPr>
        <w:rPr>
          <w:rFonts w:ascii="IBM Plex Sans" w:hAnsi="IBM Plex Sans" w:eastAsia="IBM Plex Sans" w:cs="IBM Plex Sans" w:asciiTheme="minorAscii" w:hAnsiTheme="minorAscii" w:eastAsiaTheme="minorAscii" w:cstheme="minorAscii"/>
          <w:b w:val="1"/>
          <w:bCs w:val="1"/>
          <w:i w:val="0"/>
          <w:iCs w:val="0"/>
          <w:color w:val="525252" w:themeColor="accent3" w:themeTint="FF" w:themeShade="80"/>
          <w:sz w:val="24"/>
          <w:szCs w:val="24"/>
        </w:rPr>
      </w:pPr>
      <w:r w:rsidRPr="459A6CBF" w:rsidR="459A6CBF">
        <w:rPr>
          <w:rFonts w:ascii="IBM Plex Sans" w:hAnsi="IBM Plex Sans" w:eastAsia="IBM Plex Sans" w:cs="IBM Plex Sans"/>
          <w:b w:val="1"/>
          <w:bCs w:val="1"/>
          <w:i w:val="0"/>
          <w:iCs w:val="0"/>
          <w:caps w:val="0"/>
          <w:smallCaps w:val="0"/>
          <w:noProof w:val="0"/>
          <w:color w:val="525252" w:themeColor="accent3" w:themeTint="FF" w:themeShade="80"/>
          <w:sz w:val="24"/>
          <w:szCs w:val="24"/>
          <w:lang w:val="en-US"/>
        </w:rPr>
        <w:t>Easier innovation:</w:t>
      </w:r>
      <w:r w:rsidRPr="459A6CBF" w:rsidR="459A6CBF">
        <w:rPr>
          <w:rFonts w:ascii="IBM Plex Sans" w:hAnsi="IBM Plex Sans" w:eastAsia="IBM Plex Sans" w:cs="IBM Plex Sans"/>
          <w:b w:val="0"/>
          <w:bCs w:val="0"/>
          <w:i w:val="0"/>
          <w:iCs w:val="0"/>
          <w:caps w:val="0"/>
          <w:smallCaps w:val="0"/>
          <w:noProof w:val="0"/>
          <w:color w:val="525252" w:themeColor="accent3" w:themeTint="FF" w:themeShade="80"/>
          <w:sz w:val="24"/>
          <w:szCs w:val="24"/>
          <w:lang w:val="en-US"/>
        </w:rPr>
        <w:t xml:space="preserve"> </w:t>
      </w:r>
    </w:p>
    <w:p w:rsidR="459A6CBF" w:rsidP="459A6CBF" w:rsidRDefault="459A6CBF" w14:paraId="00B98B51" w14:textId="18A87AA5">
      <w:pPr>
        <w:pStyle w:val="ListParagraph"/>
        <w:numPr>
          <w:ilvl w:val="0"/>
          <w:numId w:val="5"/>
        </w:numPr>
        <w:rPr>
          <w:b w:val="1"/>
          <w:bCs w:val="1"/>
          <w:i w:val="0"/>
          <w:iCs w:val="0"/>
          <w:caps w:val="0"/>
          <w:smallCaps w:val="0"/>
          <w:noProof w:val="0"/>
          <w:color w:val="525252" w:themeColor="accent3" w:themeTint="FF" w:themeShade="80"/>
          <w:sz w:val="24"/>
          <w:szCs w:val="24"/>
          <w:lang w:val="en-US"/>
        </w:rPr>
      </w:pPr>
      <w:r w:rsidRPr="459A6CBF" w:rsidR="459A6CBF">
        <w:rPr>
          <w:rFonts w:ascii="IBM Plex Sans" w:hAnsi="IBM Plex Sans" w:eastAsia="IBM Plex Sans" w:cs="IBM Plex Sans"/>
          <w:b w:val="1"/>
          <w:bCs w:val="1"/>
          <w:i w:val="0"/>
          <w:iCs w:val="0"/>
          <w:caps w:val="0"/>
          <w:smallCaps w:val="0"/>
          <w:noProof w:val="0"/>
          <w:color w:val="525252" w:themeColor="accent3" w:themeTint="FF" w:themeShade="80"/>
          <w:sz w:val="24"/>
          <w:szCs w:val="24"/>
          <w:lang w:val="en-US"/>
        </w:rPr>
        <w:t>Data monetization:</w:t>
      </w:r>
    </w:p>
    <w:p w:rsidR="459A6CBF" w:rsidP="459A6CBF" w:rsidRDefault="459A6CBF" w14:paraId="4AD61F1E" w14:textId="4C1C48E1">
      <w:pPr>
        <w:pStyle w:val="ListParagraph"/>
        <w:numPr>
          <w:ilvl w:val="0"/>
          <w:numId w:val="5"/>
        </w:numPr>
        <w:rPr>
          <w:rFonts w:ascii="IBM Plex Sans" w:hAnsi="IBM Plex Sans" w:eastAsia="IBM Plex Sans" w:cs="IBM Plex Sans" w:asciiTheme="minorAscii" w:hAnsiTheme="minorAscii" w:eastAsiaTheme="minorAscii" w:cstheme="minorAscii"/>
          <w:b w:val="1"/>
          <w:bCs w:val="1"/>
          <w:i w:val="0"/>
          <w:iCs w:val="0"/>
          <w:caps w:val="0"/>
          <w:smallCaps w:val="0"/>
          <w:noProof w:val="0"/>
          <w:color w:val="525252" w:themeColor="accent3" w:themeTint="FF" w:themeShade="80"/>
          <w:sz w:val="24"/>
          <w:szCs w:val="24"/>
          <w:lang w:val="en-US"/>
        </w:rPr>
      </w:pPr>
      <w:r w:rsidRPr="459A6CBF" w:rsidR="459A6CBF">
        <w:rPr>
          <w:rFonts w:ascii="IBM Plex Sans" w:hAnsi="IBM Plex Sans" w:eastAsia="IBM Plex Sans" w:cs="IBM Plex Sans"/>
          <w:b w:val="1"/>
          <w:bCs w:val="1"/>
          <w:i w:val="0"/>
          <w:iCs w:val="0"/>
          <w:caps w:val="0"/>
          <w:smallCaps w:val="0"/>
          <w:noProof w:val="0"/>
          <w:color w:val="525252" w:themeColor="accent3" w:themeTint="FF" w:themeShade="80"/>
          <w:sz w:val="24"/>
          <w:szCs w:val="24"/>
          <w:lang w:val="en-US"/>
        </w:rPr>
        <w:t>Added security:</w:t>
      </w:r>
      <w:r w:rsidRPr="459A6CBF" w:rsidR="459A6CBF">
        <w:rPr>
          <w:rFonts w:ascii="IBM Plex Sans" w:hAnsi="IBM Plex Sans" w:eastAsia="IBM Plex Sans" w:cs="IBM Plex Sans"/>
          <w:b w:val="0"/>
          <w:bCs w:val="0"/>
          <w:i w:val="0"/>
          <w:iCs w:val="0"/>
          <w:caps w:val="0"/>
          <w:smallCaps w:val="0"/>
          <w:noProof w:val="0"/>
          <w:color w:val="525252" w:themeColor="accent3" w:themeTint="FF" w:themeShade="80"/>
          <w:sz w:val="24"/>
          <w:szCs w:val="24"/>
          <w:lang w:val="en-US"/>
        </w:rPr>
        <w:t xml:space="preserve"> </w:t>
      </w:r>
    </w:p>
    <w:p w:rsidR="459A6CBF" w:rsidP="459A6CBF" w:rsidRDefault="459A6CBF" w14:paraId="6F98601A" w14:textId="6F8FA760">
      <w:pPr>
        <w:pStyle w:val="Normal"/>
        <w:rPr>
          <w:rFonts w:ascii="Century Gothic"/>
          <w:b w:val="0"/>
          <w:bCs w:val="0"/>
          <w:i w:val="0"/>
          <w:iCs w:val="0"/>
          <w:noProof w:val="0"/>
          <w:color w:val="000000" w:themeColor="text1" w:themeTint="FF" w:themeShade="FF"/>
          <w:sz w:val="28"/>
          <w:szCs w:val="28"/>
          <w:u w:val="none"/>
          <w:lang w:val="en-US"/>
        </w:rPr>
      </w:pPr>
    </w:p>
    <w:p w:rsidR="459A6CBF" w:rsidP="459A6CBF" w:rsidRDefault="459A6CBF" w14:paraId="5AEB4814" w14:textId="2C62EE49">
      <w:pPr>
        <w:pStyle w:val="Normal"/>
        <w:rPr>
          <w:rFonts w:ascii="Comic Sans MS" w:hAnsi="Comic Sans MS" w:eastAsia="Comic Sans MS" w:cs="Comic Sans MS"/>
          <w:b w:val="1"/>
          <w:bCs w:val="1"/>
          <w:i w:val="1"/>
          <w:iCs w:val="1"/>
          <w:noProof w:val="0"/>
          <w:color w:val="000000" w:themeColor="text1" w:themeTint="FF" w:themeShade="FF"/>
          <w:sz w:val="48"/>
          <w:szCs w:val="48"/>
          <w:u w:val="none"/>
          <w:lang w:val="en-US"/>
        </w:rPr>
      </w:pPr>
      <w:r w:rsidRPr="459A6CBF" w:rsidR="459A6CBF">
        <w:rPr>
          <w:rFonts w:ascii="Comic Sans MS" w:hAnsi="Comic Sans MS" w:eastAsia="Comic Sans MS" w:cs="Comic Sans MS"/>
          <w:b w:val="1"/>
          <w:bCs w:val="1"/>
          <w:i w:val="1"/>
          <w:iCs w:val="1"/>
          <w:noProof w:val="0"/>
          <w:color w:val="000000" w:themeColor="text1" w:themeTint="FF" w:themeShade="FF"/>
          <w:sz w:val="48"/>
          <w:szCs w:val="48"/>
          <w:u w:val="none"/>
          <w:lang w:val="en-US"/>
        </w:rPr>
        <w:t xml:space="preserve">  HOW TO MERGE TWO API’S?</w:t>
      </w:r>
    </w:p>
    <w:p w:rsidR="459A6CBF" w:rsidP="459A6CBF" w:rsidRDefault="459A6CBF" w14:paraId="260D526E" w14:textId="43994FCE">
      <w:pPr>
        <w:pStyle w:val="Normal"/>
        <w:rPr>
          <w:rFonts w:ascii="Comic Sans MS" w:hAnsi="Comic Sans MS" w:eastAsia="Comic Sans MS" w:cs="Comic Sans MS"/>
          <w:b w:val="1"/>
          <w:bCs w:val="1"/>
          <w:i w:val="1"/>
          <w:iCs w:val="1"/>
          <w:noProof w:val="0"/>
          <w:color w:val="000000" w:themeColor="text1" w:themeTint="FF" w:themeShade="FF"/>
          <w:sz w:val="20"/>
          <w:szCs w:val="20"/>
          <w:u w:val="none"/>
          <w:lang w:val="en-US"/>
        </w:rPr>
      </w:pPr>
      <w:r w:rsidRPr="459A6CBF" w:rsidR="459A6CBF">
        <w:rPr>
          <w:rFonts w:ascii="Comic Sans MS" w:hAnsi="Comic Sans MS" w:eastAsia="Comic Sans MS" w:cs="Comic Sans MS"/>
          <w:b w:val="0"/>
          <w:bCs w:val="0"/>
          <w:i w:val="1"/>
          <w:iCs w:val="1"/>
          <w:noProof w:val="0"/>
          <w:color w:val="000000" w:themeColor="text1" w:themeTint="FF" w:themeShade="FF"/>
          <w:sz w:val="48"/>
          <w:szCs w:val="48"/>
          <w:u w:val="none"/>
          <w:lang w:val="en-US"/>
        </w:rPr>
        <w:t xml:space="preserve">WELL, I've managed to gather knowledge for </w:t>
      </w:r>
      <w:proofErr w:type="spellStart"/>
      <w:r w:rsidRPr="459A6CBF" w:rsidR="459A6CBF">
        <w:rPr>
          <w:rFonts w:ascii="Comic Sans MS" w:hAnsi="Comic Sans MS" w:eastAsia="Comic Sans MS" w:cs="Comic Sans MS"/>
          <w:b w:val="0"/>
          <w:bCs w:val="0"/>
          <w:i w:val="1"/>
          <w:iCs w:val="1"/>
          <w:noProof w:val="0"/>
          <w:color w:val="000000" w:themeColor="text1" w:themeTint="FF" w:themeShade="FF"/>
          <w:sz w:val="48"/>
          <w:szCs w:val="48"/>
          <w:u w:val="none"/>
          <w:lang w:val="en-US"/>
        </w:rPr>
        <w:t>meging</w:t>
      </w:r>
      <w:proofErr w:type="spellEnd"/>
      <w:r w:rsidRPr="459A6CBF" w:rsidR="459A6CBF">
        <w:rPr>
          <w:rFonts w:ascii="Comic Sans MS" w:hAnsi="Comic Sans MS" w:eastAsia="Comic Sans MS" w:cs="Comic Sans MS"/>
          <w:b w:val="0"/>
          <w:bCs w:val="0"/>
          <w:i w:val="1"/>
          <w:iCs w:val="1"/>
          <w:noProof w:val="0"/>
          <w:color w:val="000000" w:themeColor="text1" w:themeTint="FF" w:themeShade="FF"/>
          <w:sz w:val="48"/>
          <w:szCs w:val="48"/>
          <w:u w:val="none"/>
          <w:lang w:val="en-US"/>
        </w:rPr>
        <w:t xml:space="preserve"> two </w:t>
      </w:r>
      <w:proofErr w:type="spellStart"/>
      <w:r w:rsidRPr="459A6CBF" w:rsidR="459A6CBF">
        <w:rPr>
          <w:rFonts w:ascii="Comic Sans MS" w:hAnsi="Comic Sans MS" w:eastAsia="Comic Sans MS" w:cs="Comic Sans MS"/>
          <w:b w:val="0"/>
          <w:bCs w:val="0"/>
          <w:i w:val="1"/>
          <w:iCs w:val="1"/>
          <w:noProof w:val="0"/>
          <w:color w:val="000000" w:themeColor="text1" w:themeTint="FF" w:themeShade="FF"/>
          <w:sz w:val="48"/>
          <w:szCs w:val="48"/>
          <w:u w:val="none"/>
          <w:lang w:val="en-US"/>
        </w:rPr>
        <w:t>api’s</w:t>
      </w:r>
      <w:proofErr w:type="spellEnd"/>
      <w:r w:rsidRPr="459A6CBF" w:rsidR="459A6CBF">
        <w:rPr>
          <w:rFonts w:ascii="Comic Sans MS" w:hAnsi="Comic Sans MS" w:eastAsia="Comic Sans MS" w:cs="Comic Sans MS"/>
          <w:b w:val="0"/>
          <w:bCs w:val="0"/>
          <w:i w:val="1"/>
          <w:iCs w:val="1"/>
          <w:noProof w:val="0"/>
          <w:color w:val="000000" w:themeColor="text1" w:themeTint="FF" w:themeShade="FF"/>
          <w:sz w:val="48"/>
          <w:szCs w:val="48"/>
          <w:u w:val="none"/>
          <w:lang w:val="en-US"/>
        </w:rPr>
        <w:t xml:space="preserve"> from:</w:t>
      </w:r>
      <w:r w:rsidRPr="459A6CBF" w:rsidR="459A6CBF">
        <w:rPr>
          <w:rFonts w:ascii="Comic Sans MS" w:hAnsi="Comic Sans MS" w:eastAsia="Comic Sans MS" w:cs="Comic Sans MS"/>
          <w:b w:val="1"/>
          <w:bCs w:val="1"/>
          <w:i w:val="1"/>
          <w:iCs w:val="1"/>
          <w:noProof w:val="0"/>
          <w:color w:val="000000" w:themeColor="text1" w:themeTint="FF" w:themeShade="FF"/>
          <w:sz w:val="48"/>
          <w:szCs w:val="48"/>
          <w:u w:val="none"/>
          <w:lang w:val="en-US"/>
        </w:rPr>
        <w:t xml:space="preserve"> </w:t>
      </w:r>
      <w:r w:rsidRPr="459A6CBF" w:rsidR="459A6CBF">
        <w:rPr>
          <w:rFonts w:ascii="Comic Sans MS" w:hAnsi="Comic Sans MS" w:eastAsia="Comic Sans MS" w:cs="Comic Sans MS"/>
          <w:b w:val="1"/>
          <w:bCs w:val="1"/>
          <w:i w:val="1"/>
          <w:iCs w:val="1"/>
          <w:noProof w:val="0"/>
          <w:color w:val="000000" w:themeColor="text1" w:themeTint="FF" w:themeShade="FF"/>
          <w:sz w:val="20"/>
          <w:szCs w:val="20"/>
          <w:u w:val="none"/>
          <w:lang w:val="en-US"/>
        </w:rPr>
        <w:t>https://www.syncfusion.com/kb/9666/merge-two-contents-from-two-different-api-calls-using-invokehttp-processor</w:t>
      </w:r>
    </w:p>
    <w:p w:rsidR="459A6CBF" w:rsidP="459A6CBF" w:rsidRDefault="459A6CBF" w14:paraId="6C1EFCDB" w14:textId="1E54FB13">
      <w:pPr>
        <w:pStyle w:val="Normal"/>
        <w:rPr>
          <w:rFonts w:ascii="Century Gothic" w:hAnsi="IBM Plex Sans" w:eastAsia="IBM Plex Sans" w:cs="IBM Plex Sans"/>
          <w:b w:val="0"/>
          <w:bCs w:val="0"/>
          <w:i w:val="0"/>
          <w:iCs w:val="0"/>
          <w:caps w:val="0"/>
          <w:smallCaps w:val="0"/>
          <w:noProof w:val="0"/>
          <w:color w:val="000000" w:themeColor="text1" w:themeTint="FF" w:themeShade="FF"/>
          <w:sz w:val="28"/>
          <w:szCs w:val="28"/>
          <w:u w:val="none"/>
          <w:lang w:val="en-US"/>
        </w:rPr>
      </w:pPr>
    </w:p>
    <w:p w:rsidR="459A6CBF" w:rsidP="459A6CBF" w:rsidRDefault="459A6CBF" w14:paraId="72E1E3D3" w14:textId="4DA6C6BA">
      <w:pPr>
        <w:pStyle w:val="Normal"/>
        <w:rPr>
          <w:rFonts w:ascii="Century Gothic"/>
          <w:b w:val="0"/>
          <w:bCs w:val="0"/>
          <w:i w:val="0"/>
          <w:iCs w:val="0"/>
          <w:noProof w:val="0"/>
          <w:color w:val="000000" w:themeColor="text1" w:themeTint="FF" w:themeShade="FF"/>
          <w:sz w:val="28"/>
          <w:szCs w:val="28"/>
          <w:u w:val="none"/>
          <w:lang w:val="en-US"/>
        </w:rPr>
      </w:pPr>
    </w:p>
    <w:p w:rsidR="459A6CBF" w:rsidP="459A6CBF" w:rsidRDefault="459A6CBF" w14:paraId="55F3ED10" w14:textId="105B7CAF">
      <w:pPr>
        <w:pStyle w:val="Normal"/>
        <w:rPr>
          <w:rFonts w:ascii="Century Gothic" w:hAnsi="Arial Black" w:eastAsia="Arial Black" w:cs="Arial Black"/>
          <w:b w:val="0"/>
          <w:bCs w:val="0"/>
          <w:i w:val="0"/>
          <w:iCs w:val="0"/>
          <w:color w:val="000000" w:themeColor="text1" w:themeTint="FF" w:themeShade="FF"/>
          <w:sz w:val="28"/>
          <w:szCs w:val="28"/>
          <w:u w:val="none"/>
        </w:rPr>
      </w:pPr>
    </w:p>
    <w:p w:rsidR="459A6CBF" w:rsidP="459A6CBF" w:rsidRDefault="459A6CBF" w14:paraId="2F8A2035" w14:textId="0306C3C1">
      <w:pPr>
        <w:pStyle w:val="Normal"/>
        <w:rPr>
          <w:rFonts w:ascii="Century Gothic"/>
          <w:b w:val="1"/>
          <w:bCs w:val="1"/>
          <w:i w:val="1"/>
          <w:iCs w:val="1"/>
          <w:color w:val="000000" w:themeColor="text1" w:themeTint="FF" w:themeShade="FF"/>
          <w:sz w:val="28"/>
          <w:szCs w:val="28"/>
          <w:u w:val="none"/>
        </w:rPr>
      </w:pPr>
    </w:p>
    <w:p w:rsidR="459A6CBF" w:rsidP="459A6CBF" w:rsidRDefault="459A6CBF" w14:paraId="1DE31CA2" w14:textId="0435B3A1">
      <w:pPr>
        <w:pStyle w:val="Normal"/>
        <w:rPr>
          <w:rFonts w:ascii="Century Gothic"/>
          <w:b w:val="1"/>
          <w:bCs w:val="1"/>
          <w:i w:val="1"/>
          <w:iCs w:val="1"/>
          <w:color w:val="000000" w:themeColor="text1" w:themeTint="FF" w:themeShade="FF"/>
          <w:sz w:val="28"/>
          <w:szCs w:val="28"/>
          <w:u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DA3DCD"/>
    <w:rsid w:val="04DA3DCD"/>
    <w:rsid w:val="459A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A3DCD"/>
  <w15:chartTrackingRefBased/>
  <w15:docId w15:val="{BEB25B24-E9A7-4215-B48F-45A3A8A44E8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459A6CBF"/>
    <w:rPr>
      <w:rFonts w:ascii="Century Gothic"/>
      <w:b w:val="0"/>
      <w:bCs w:val="0"/>
      <w:i w:val="0"/>
      <w:iCs w:val="0"/>
      <w:color w:val="000000" w:themeColor="text1" w:themeTint="FF" w:themeShade="FF"/>
      <w:sz w:val="28"/>
      <w:szCs w:val="28"/>
      <w:u w:val="none"/>
    </w:rPr>
    <w:pPr>
      <w:spacing w:before="0" w:after="28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name w:val="heading 1"/>
    <w:basedOn w:val="Normal"/>
    <w:next w:val="Normal"/>
    <w:link w:val="Heading1Char"/>
    <w:qFormat/>
    <w:rsid w:val="459A6CBF"/>
    <w:rPr>
      <w:rFonts w:hAnsi="" w:eastAsia="" w:cs=""/>
      <w:b w:val="1"/>
      <w:bCs w:val="1"/>
      <w:color w:val="262626" w:themeColor="text1" w:themeTint="D9" w:themeShade="FF"/>
      <w:sz w:val="50"/>
      <w:szCs w:val="50"/>
    </w:rPr>
    <w:pPr>
      <w:spacing w:before="560" w:after="70"/>
      <w:outlineLvl w:val="0"/>
    </w:pPr>
  </w:style>
  <w:style w:type="paragraph" w:styleId="Heading2">
    <w:name w:val="heading 2"/>
    <w:basedOn w:val="Normal"/>
    <w:next w:val="Normal"/>
    <w:unhideWhenUsed/>
    <w:link w:val="Heading2Char"/>
    <w:qFormat/>
    <w:rsid w:val="459A6CBF"/>
    <w:rPr>
      <w:rFonts w:hAnsi="" w:eastAsia="" w:cs=""/>
      <w:b w:val="1"/>
      <w:bCs w:val="1"/>
      <w:color w:val="262626" w:themeColor="text1" w:themeTint="D9" w:themeShade="FF"/>
      <w:sz w:val="38"/>
      <w:szCs w:val="38"/>
    </w:rPr>
    <w:pPr>
      <w:spacing w:before="280" w:after="70"/>
      <w:outlineLvl w:val="1"/>
    </w:pPr>
  </w:style>
  <w:style w:type="paragraph" w:styleId="Heading3">
    <w:name w:val="heading 3"/>
    <w:basedOn w:val="Normal"/>
    <w:next w:val="Normal"/>
    <w:unhideWhenUsed/>
    <w:link w:val="Heading3Char"/>
    <w:qFormat/>
    <w:rsid w:val="459A6CBF"/>
    <w:rPr>
      <w:rFonts w:hAnsi="" w:eastAsia="" w:cs=""/>
      <w:b w:val="1"/>
      <w:bCs w:val="1"/>
      <w:color w:val="262626" w:themeColor="text1" w:themeTint="D9" w:themeShade="FF"/>
      <w:sz w:val="36"/>
      <w:szCs w:val="36"/>
    </w:rPr>
    <w:pPr>
      <w:spacing w:before="280" w:after="70"/>
      <w:outlineLvl w:val="2"/>
    </w:pPr>
  </w:style>
  <w:style w:type="paragraph" w:styleId="Heading4">
    <w:name w:val="heading 4"/>
    <w:basedOn w:val="Normal"/>
    <w:next w:val="Normal"/>
    <w:unhideWhenUsed/>
    <w:link w:val="Heading4Char"/>
    <w:qFormat/>
    <w:rsid w:val="459A6CBF"/>
    <w:rPr>
      <w:rFonts w:hAnsi="" w:eastAsia="" w:cs=""/>
      <w:b w:val="1"/>
      <w:bCs w:val="1"/>
      <w:color w:val="262626" w:themeColor="text1" w:themeTint="D9" w:themeShade="FF"/>
      <w:sz w:val="34"/>
      <w:szCs w:val="34"/>
    </w:rPr>
    <w:pPr>
      <w:spacing w:before="280" w:after="70"/>
      <w:outlineLvl w:val="3"/>
    </w:pPr>
  </w:style>
  <w:style w:type="paragraph" w:styleId="Heading5">
    <w:name w:val="heading 5"/>
    <w:basedOn w:val="Normal"/>
    <w:next w:val="Normal"/>
    <w:unhideWhenUsed/>
    <w:link w:val="Heading5Char"/>
    <w:qFormat/>
    <w:rsid w:val="459A6CBF"/>
    <w:rPr>
      <w:rFonts w:hAnsi="" w:eastAsia="" w:cs=""/>
      <w:b w:val="1"/>
      <w:bCs w:val="1"/>
      <w:color w:val="262626" w:themeColor="text1" w:themeTint="D9" w:themeShade="FF"/>
      <w:sz w:val="33"/>
      <w:szCs w:val="33"/>
    </w:rPr>
    <w:pPr>
      <w:spacing w:before="280" w:after="70"/>
      <w:outlineLvl w:val="4"/>
    </w:pPr>
  </w:style>
  <w:style w:type="paragraph" w:styleId="Heading6">
    <w:name w:val="heading 6"/>
    <w:basedOn w:val="Normal"/>
    <w:next w:val="Normal"/>
    <w:unhideWhenUsed/>
    <w:link w:val="Heading6Char"/>
    <w:qFormat/>
    <w:rsid w:val="459A6CBF"/>
    <w:rPr>
      <w:rFonts w:hAnsi="" w:eastAsia="" w:cs=""/>
      <w:b w:val="1"/>
      <w:bCs w:val="1"/>
      <w:color w:val="262626" w:themeColor="text1" w:themeTint="D9" w:themeShade="FF"/>
      <w:sz w:val="32"/>
      <w:szCs w:val="32"/>
    </w:rPr>
    <w:pPr>
      <w:spacing w:before="280" w:after="70"/>
      <w:outlineLvl w:val="5"/>
    </w:pPr>
  </w:style>
  <w:style w:type="paragraph" w:styleId="Heading7">
    <w:name w:val="heading 7"/>
    <w:basedOn w:val="Normal"/>
    <w:next w:val="Normal"/>
    <w:unhideWhenUsed/>
    <w:link w:val="Heading7Char"/>
    <w:qFormat/>
    <w:rsid w:val="459A6CBF"/>
    <w:rPr>
      <w:rFonts w:hAnsi="" w:eastAsia="" w:cs=""/>
      <w:b w:val="1"/>
      <w:bCs w:val="1"/>
      <w:color w:val="262626" w:themeColor="text1" w:themeTint="D9" w:themeShade="FF"/>
      <w:sz w:val="31"/>
      <w:szCs w:val="31"/>
    </w:rPr>
    <w:pPr>
      <w:spacing w:before="280" w:after="70"/>
      <w:outlineLvl w:val="6"/>
    </w:pPr>
  </w:style>
  <w:style w:type="paragraph" w:styleId="Heading8">
    <w:name w:val="heading 8"/>
    <w:basedOn w:val="Normal"/>
    <w:next w:val="Normal"/>
    <w:unhideWhenUsed/>
    <w:link w:val="Heading8Char"/>
    <w:qFormat/>
    <w:rsid w:val="459A6CBF"/>
    <w:rPr>
      <w:rFonts w:hAnsi="" w:eastAsia="" w:cs=""/>
      <w:b w:val="1"/>
      <w:bCs w:val="1"/>
      <w:color w:val="262626" w:themeColor="text1" w:themeTint="D9" w:themeShade="FF"/>
      <w:sz w:val="29"/>
      <w:szCs w:val="29"/>
    </w:rPr>
    <w:pPr>
      <w:spacing w:before="280" w:after="70"/>
      <w:outlineLvl w:val="7"/>
    </w:pPr>
  </w:style>
  <w:style w:type="paragraph" w:styleId="Heading9">
    <w:name w:val="heading 9"/>
    <w:basedOn w:val="Normal"/>
    <w:next w:val="Normal"/>
    <w:unhideWhenUsed/>
    <w:link w:val="Heading9Char"/>
    <w:qFormat/>
    <w:rsid w:val="459A6CBF"/>
    <w:rPr>
      <w:rFonts w:hAnsi="" w:eastAsia="" w:cs=""/>
      <w:b w:val="1"/>
      <w:bCs w:val="1"/>
      <w:color w:val="262626" w:themeColor="text1" w:themeTint="D9" w:themeShade="FF"/>
    </w:rPr>
    <w:pPr>
      <w:spacing w:before="280" w:after="70"/>
      <w:outlineLvl w:val="8"/>
    </w:pPr>
  </w:style>
  <w:style w:type="paragraph" w:styleId="Title">
    <w:name w:val="Title"/>
    <w:basedOn w:val="Normal"/>
    <w:next w:val="Normal"/>
    <w:link w:val="TitleChar"/>
    <w:qFormat/>
    <w:rsid w:val="459A6CBF"/>
    <w:rPr>
      <w:rFonts w:hAnsi="" w:eastAsia="" w:cs=""/>
      <w:b w:val="1"/>
      <w:bCs w:val="1"/>
      <w:color w:val="262626" w:themeColor="text1" w:themeTint="D9" w:themeShade="FF"/>
      <w:sz w:val="72"/>
      <w:szCs w:val="72"/>
    </w:rPr>
    <w:pPr>
      <w:spacing w:after="140"/>
    </w:pPr>
  </w:style>
  <w:style w:type="paragraph" w:styleId="Subtitle">
    <w:name w:val="Subtitle"/>
    <w:basedOn w:val="Normal"/>
    <w:next w:val="Normal"/>
    <w:link w:val="SubtitleChar"/>
    <w:qFormat/>
    <w:rsid w:val="459A6CBF"/>
    <w:rPr>
      <w:rFonts w:hAnsi="" w:eastAsia="" w:cs=""/>
      <w:b w:val="1"/>
      <w:bCs w:val="1"/>
      <w:color w:val="5066DB"/>
      <w:sz w:val="58"/>
      <w:szCs w:val="58"/>
    </w:rPr>
    <w:pPr>
      <w:spacing w:after="420"/>
    </w:pPr>
  </w:style>
  <w:style w:type="paragraph" w:styleId="Quote">
    <w:name w:val="Quote"/>
    <w:basedOn w:val="Normal"/>
    <w:next w:val="Normal"/>
    <w:link w:val="QuoteChar"/>
    <w:qFormat/>
    <w:rsid w:val="459A6CBF"/>
    <w:rPr>
      <w:i w:val="1"/>
      <w:iCs w:val="1"/>
      <w:color w:val="404040" w:themeColor="text1" w:themeTint="BF" w:themeShade="FF"/>
    </w:rPr>
    <w:pPr>
      <w:spacing w:before="200"/>
      <w:ind w:left="864" w:right="864"/>
      <w:jc w:val="center"/>
    </w:pPr>
  </w:style>
  <w:style w:type="paragraph" w:styleId="IntenseQuote">
    <w:name w:val="Intense Quote"/>
    <w:basedOn w:val="Normal"/>
    <w:next w:val="Normal"/>
    <w:link w:val="IntenseQuoteChar"/>
    <w:qFormat/>
    <w:rsid w:val="459A6CBF"/>
    <w:rPr>
      <w:i w:val="1"/>
      <w:iCs w:val="1"/>
      <w:color w:val="4472C4" w:themeColor="accent1" w:themeTint="FF" w:themeShade="FF"/>
    </w:rPr>
    <w:pPr>
      <w:spacing w:before="360" w:after="360"/>
      <w:ind w:left="864" w:right="864"/>
      <w:jc w:val="center"/>
    </w:pPr>
  </w:style>
  <w:style w:type="paragraph" w:styleId="ListParagraph">
    <w:name w:val="List Paragraph"/>
    <w:basedOn w:val="Normal"/>
    <w:qFormat/>
    <w:rsid w:val="459A6CBF"/>
    <w:pPr>
      <w:spacing/>
      <w:ind w:left="0" w:hanging="360"/>
      <w:contextualSpacing/>
    </w:pPr>
  </w:style>
  <w:style w:type="character" w:styleId="Heading1Char" w:customStyle="true">
    <w:name w:val="Heading 1 Char"/>
    <w:basedOn w:val="DefaultParagraphFont"/>
    <w:link w:val="Heading1"/>
    <w:rsid w:val="459A6CBF"/>
    <w:rPr>
      <w:rFonts w:ascii="Century Gothic" w:hAnsi="" w:eastAsia="" w:cs=""/>
      <w:b w:val="1"/>
      <w:bCs w:val="1"/>
      <w:i w:val="0"/>
      <w:iCs w:val="0"/>
      <w:color w:val="262626" w:themeColor="text1" w:themeTint="D9" w:themeShade="FF"/>
      <w:sz w:val="50"/>
      <w:szCs w:val="50"/>
      <w:u w:val="none"/>
    </w:rPr>
  </w:style>
  <w:style w:type="character" w:styleId="Heading2Char" w:customStyle="true">
    <w:name w:val="Heading 2 Char"/>
    <w:basedOn w:val="DefaultParagraphFont"/>
    <w:link w:val="Heading2"/>
    <w:rsid w:val="459A6CBF"/>
    <w:rPr>
      <w:rFonts w:ascii="Century Gothic" w:hAnsi="" w:eastAsia="" w:cs=""/>
      <w:b w:val="1"/>
      <w:bCs w:val="1"/>
      <w:i w:val="0"/>
      <w:iCs w:val="0"/>
      <w:color w:val="262626" w:themeColor="text1" w:themeTint="D9" w:themeShade="FF"/>
      <w:sz w:val="38"/>
      <w:szCs w:val="38"/>
      <w:u w:val="none"/>
    </w:rPr>
  </w:style>
  <w:style w:type="character" w:styleId="Heading3Char" w:customStyle="true">
    <w:name w:val="Heading 3 Char"/>
    <w:basedOn w:val="DefaultParagraphFont"/>
    <w:link w:val="Heading3"/>
    <w:rsid w:val="459A6CBF"/>
    <w:rPr>
      <w:rFonts w:ascii="Century Gothic" w:hAnsi="" w:eastAsia="" w:cs=""/>
      <w:b w:val="1"/>
      <w:bCs w:val="1"/>
      <w:i w:val="0"/>
      <w:iCs w:val="0"/>
      <w:color w:val="262626" w:themeColor="text1" w:themeTint="D9" w:themeShade="FF"/>
      <w:sz w:val="36"/>
      <w:szCs w:val="36"/>
      <w:u w:val="none"/>
    </w:rPr>
  </w:style>
  <w:style w:type="character" w:styleId="Heading4Char" w:customStyle="true">
    <w:name w:val="Heading 4 Char"/>
    <w:basedOn w:val="DefaultParagraphFont"/>
    <w:link w:val="Heading4"/>
    <w:rsid w:val="459A6CBF"/>
    <w:rPr>
      <w:rFonts w:ascii="Century Gothic" w:hAnsi="" w:eastAsia="" w:cs=""/>
      <w:b w:val="1"/>
      <w:bCs w:val="1"/>
      <w:i w:val="0"/>
      <w:iCs w:val="0"/>
      <w:color w:val="262626" w:themeColor="text1" w:themeTint="D9" w:themeShade="FF"/>
      <w:sz w:val="34"/>
      <w:szCs w:val="34"/>
      <w:u w:val="none"/>
    </w:rPr>
  </w:style>
  <w:style w:type="character" w:styleId="Heading5Char" w:customStyle="true">
    <w:name w:val="Heading 5 Char"/>
    <w:basedOn w:val="DefaultParagraphFont"/>
    <w:link w:val="Heading5"/>
    <w:rsid w:val="459A6CBF"/>
    <w:rPr>
      <w:rFonts w:ascii="Century Gothic" w:hAnsi="" w:eastAsia="" w:cs=""/>
      <w:b w:val="1"/>
      <w:bCs w:val="1"/>
      <w:i w:val="0"/>
      <w:iCs w:val="0"/>
      <w:color w:val="262626" w:themeColor="text1" w:themeTint="D9" w:themeShade="FF"/>
      <w:sz w:val="33"/>
      <w:szCs w:val="33"/>
      <w:u w:val="none"/>
    </w:rPr>
  </w:style>
  <w:style w:type="character" w:styleId="Heading6Char" w:customStyle="true">
    <w:name w:val="Heading 6 Char"/>
    <w:basedOn w:val="DefaultParagraphFont"/>
    <w:link w:val="Heading6"/>
    <w:rsid w:val="459A6CBF"/>
    <w:rPr>
      <w:rFonts w:ascii="Century Gothic" w:hAnsi="" w:eastAsia="" w:cs=""/>
      <w:b w:val="1"/>
      <w:bCs w:val="1"/>
      <w:i w:val="0"/>
      <w:iCs w:val="0"/>
      <w:color w:val="262626" w:themeColor="text1" w:themeTint="D9" w:themeShade="FF"/>
      <w:sz w:val="32"/>
      <w:szCs w:val="32"/>
      <w:u w:val="none"/>
    </w:rPr>
  </w:style>
  <w:style w:type="character" w:styleId="Heading7Char" w:customStyle="true">
    <w:name w:val="Heading 7 Char"/>
    <w:basedOn w:val="DefaultParagraphFont"/>
    <w:link w:val="Heading7"/>
    <w:rsid w:val="459A6CBF"/>
    <w:rPr>
      <w:rFonts w:ascii="Century Gothic" w:hAnsi="" w:eastAsia="" w:cs=""/>
      <w:b w:val="1"/>
      <w:bCs w:val="1"/>
      <w:i w:val="0"/>
      <w:iCs w:val="0"/>
      <w:color w:val="262626" w:themeColor="text1" w:themeTint="D9" w:themeShade="FF"/>
      <w:sz w:val="31"/>
      <w:szCs w:val="31"/>
      <w:u w:val="none"/>
    </w:rPr>
  </w:style>
  <w:style w:type="character" w:styleId="Heading8Char" w:customStyle="true">
    <w:name w:val="Heading 8 Char"/>
    <w:basedOn w:val="DefaultParagraphFont"/>
    <w:link w:val="Heading8"/>
    <w:rsid w:val="459A6CBF"/>
    <w:rPr>
      <w:rFonts w:ascii="Century Gothic" w:hAnsi="" w:eastAsia="" w:cs=""/>
      <w:b w:val="1"/>
      <w:bCs w:val="1"/>
      <w:i w:val="0"/>
      <w:iCs w:val="0"/>
      <w:color w:val="262626" w:themeColor="text1" w:themeTint="D9" w:themeShade="FF"/>
      <w:sz w:val="29"/>
      <w:szCs w:val="29"/>
      <w:u w:val="none"/>
    </w:rPr>
  </w:style>
  <w:style w:type="character" w:styleId="Heading9Char" w:customStyle="true">
    <w:name w:val="Heading 9 Char"/>
    <w:basedOn w:val="DefaultParagraphFont"/>
    <w:link w:val="Heading9"/>
    <w:rsid w:val="459A6CBF"/>
    <w:rPr>
      <w:rFonts w:ascii="Century Gothic" w:hAnsi="" w:eastAsia="" w:cs=""/>
      <w:b w:val="1"/>
      <w:bCs w:val="1"/>
      <w:i w:val="0"/>
      <w:iCs w:val="0"/>
      <w:color w:val="262626" w:themeColor="text1" w:themeTint="D9" w:themeShade="FF"/>
      <w:sz w:val="28"/>
      <w:szCs w:val="28"/>
      <w:u w:val="none"/>
    </w:rPr>
  </w:style>
  <w:style w:type="character" w:styleId="TitleChar" w:customStyle="true">
    <w:name w:val="Title Char"/>
    <w:basedOn w:val="DefaultParagraphFont"/>
    <w:link w:val="Title"/>
    <w:rsid w:val="459A6CBF"/>
    <w:rPr>
      <w:rFonts w:ascii="Century Gothic" w:hAnsi="" w:eastAsia="" w:cs=""/>
      <w:b w:val="1"/>
      <w:bCs w:val="1"/>
      <w:i w:val="0"/>
      <w:iCs w:val="0"/>
      <w:color w:val="262626" w:themeColor="text1" w:themeTint="D9" w:themeShade="FF"/>
      <w:sz w:val="72"/>
      <w:szCs w:val="72"/>
      <w:u w:val="none"/>
    </w:rPr>
  </w:style>
  <w:style w:type="character" w:styleId="SubtitleChar" w:customStyle="true">
    <w:name w:val="Subtitle Char"/>
    <w:basedOn w:val="DefaultParagraphFont"/>
    <w:link w:val="Subtitle"/>
    <w:rsid w:val="459A6CBF"/>
    <w:rPr>
      <w:rFonts w:ascii="Century Gothic" w:hAnsi="" w:eastAsia="" w:cs=""/>
      <w:b w:val="1"/>
      <w:bCs w:val="1"/>
      <w:i w:val="0"/>
      <w:iCs w:val="0"/>
      <w:color w:val="5066DB"/>
      <w:sz w:val="58"/>
      <w:szCs w:val="58"/>
      <w:u w:val="none"/>
    </w:rPr>
  </w:style>
  <w:style w:type="character" w:styleId="QuoteChar" w:customStyle="true">
    <w:name w:val="Quote Char"/>
    <w:basedOn w:val="DefaultParagraphFont"/>
    <w:link w:val="Quote"/>
    <w:rsid w:val="459A6CBF"/>
    <w:rPr>
      <w:rFonts w:ascii="Century Gothic"/>
      <w:b w:val="0"/>
      <w:bCs w:val="0"/>
      <w:i w:val="1"/>
      <w:iCs w:val="1"/>
      <w:color w:val="404040" w:themeColor="text1" w:themeTint="BF" w:themeShade="FF"/>
      <w:sz w:val="28"/>
      <w:szCs w:val="28"/>
      <w:u w:val="none"/>
    </w:rPr>
  </w:style>
  <w:style w:type="character" w:styleId="IntenseQuoteChar" w:customStyle="true">
    <w:name w:val="Intense Quote Char"/>
    <w:basedOn w:val="DefaultParagraphFont"/>
    <w:link w:val="IntenseQuote"/>
    <w:rsid w:val="459A6CBF"/>
    <w:rPr>
      <w:rFonts w:ascii="Century Gothic"/>
      <w:b w:val="0"/>
      <w:bCs w:val="0"/>
      <w:i w:val="1"/>
      <w:iCs w:val="1"/>
      <w:color w:val="4472C4" w:themeColor="accent1" w:themeTint="FF" w:themeShade="FF"/>
      <w:sz w:val="28"/>
      <w:szCs w:val="28"/>
      <w:u w:val="none"/>
    </w:rPr>
  </w:style>
  <w:style w:type="paragraph" w:styleId="TOC1">
    <w:name w:val="toc 1"/>
    <w:basedOn w:val="Normal"/>
    <w:next w:val="Normal"/>
    <w:unhideWhenUsed/>
    <w:rsid w:val="459A6CBF"/>
    <w:pPr>
      <w:spacing w:after="100"/>
    </w:pPr>
  </w:style>
  <w:style w:type="paragraph" w:styleId="TOC2">
    <w:name w:val="toc 2"/>
    <w:basedOn w:val="Normal"/>
    <w:next w:val="Normal"/>
    <w:unhideWhenUsed/>
    <w:rsid w:val="459A6CBF"/>
    <w:pPr>
      <w:spacing w:after="100"/>
      <w:ind w:left="220"/>
    </w:pPr>
  </w:style>
  <w:style w:type="paragraph" w:styleId="TOC3">
    <w:name w:val="toc 3"/>
    <w:basedOn w:val="Normal"/>
    <w:next w:val="Normal"/>
    <w:unhideWhenUsed/>
    <w:rsid w:val="459A6CBF"/>
    <w:pPr>
      <w:spacing w:after="100"/>
      <w:ind w:left="440"/>
    </w:pPr>
  </w:style>
  <w:style w:type="paragraph" w:styleId="TOC4">
    <w:name w:val="toc 4"/>
    <w:basedOn w:val="Normal"/>
    <w:next w:val="Normal"/>
    <w:unhideWhenUsed/>
    <w:rsid w:val="459A6CBF"/>
    <w:pPr>
      <w:spacing w:after="100"/>
      <w:ind w:left="660"/>
    </w:pPr>
  </w:style>
  <w:style w:type="paragraph" w:styleId="TOC5">
    <w:name w:val="toc 5"/>
    <w:basedOn w:val="Normal"/>
    <w:next w:val="Normal"/>
    <w:unhideWhenUsed/>
    <w:rsid w:val="459A6CBF"/>
    <w:pPr>
      <w:spacing w:after="100"/>
      <w:ind w:left="880"/>
    </w:pPr>
  </w:style>
  <w:style w:type="paragraph" w:styleId="TOC6">
    <w:name w:val="toc 6"/>
    <w:basedOn w:val="Normal"/>
    <w:next w:val="Normal"/>
    <w:unhideWhenUsed/>
    <w:rsid w:val="459A6CBF"/>
    <w:pPr>
      <w:spacing w:after="100"/>
      <w:ind w:left="1100"/>
    </w:pPr>
  </w:style>
  <w:style w:type="paragraph" w:styleId="TOC7">
    <w:name w:val="toc 7"/>
    <w:basedOn w:val="Normal"/>
    <w:next w:val="Normal"/>
    <w:unhideWhenUsed/>
    <w:rsid w:val="459A6CBF"/>
    <w:pPr>
      <w:spacing w:after="100"/>
      <w:ind w:left="1320"/>
    </w:pPr>
  </w:style>
  <w:style w:type="paragraph" w:styleId="TOC8">
    <w:name w:val="toc 8"/>
    <w:basedOn w:val="Normal"/>
    <w:next w:val="Normal"/>
    <w:unhideWhenUsed/>
    <w:rsid w:val="459A6CBF"/>
    <w:pPr>
      <w:spacing w:after="100"/>
      <w:ind w:left="1540"/>
    </w:pPr>
  </w:style>
  <w:style w:type="paragraph" w:styleId="TOC9">
    <w:name w:val="toc 9"/>
    <w:basedOn w:val="Normal"/>
    <w:next w:val="Normal"/>
    <w:unhideWhenUsed/>
    <w:rsid w:val="459A6CBF"/>
    <w:pPr>
      <w:spacing w:after="100"/>
      <w:ind w:left="1760"/>
    </w:pPr>
  </w:style>
  <w:style w:type="paragraph" w:styleId="EndnoteText">
    <w:name w:val="endnote text"/>
    <w:basedOn w:val="Normal"/>
    <w:semiHidden/>
    <w:unhideWhenUsed/>
    <w:link w:val="EndnoteTextChar"/>
    <w:rsid w:val="459A6CBF"/>
    <w:rPr>
      <w:sz w:val="20"/>
      <w:szCs w:val="20"/>
    </w:rPr>
    <w:pPr>
      <w:spacing w:after="0"/>
    </w:pPr>
  </w:style>
  <w:style w:type="character" w:styleId="EndnoteTextChar" w:customStyle="true">
    <w:name w:val="Endnote Text Char"/>
    <w:basedOn w:val="DefaultParagraphFont"/>
    <w:semiHidden/>
    <w:link w:val="EndnoteText"/>
    <w:rsid w:val="459A6CBF"/>
    <w:rPr>
      <w:rFonts w:ascii="Century Gothic"/>
      <w:b w:val="0"/>
      <w:bCs w:val="0"/>
      <w:i w:val="0"/>
      <w:iCs w:val="0"/>
      <w:color w:val="000000" w:themeColor="text1" w:themeTint="FF" w:themeShade="FF"/>
      <w:sz w:val="20"/>
      <w:szCs w:val="20"/>
      <w:u w:val="none"/>
    </w:rPr>
  </w:style>
  <w:style w:type="paragraph" w:styleId="Footer">
    <w:name w:val="footer"/>
    <w:basedOn w:val="Normal"/>
    <w:unhideWhenUsed/>
    <w:link w:val="FooterChar"/>
    <w:rsid w:val="459A6CBF"/>
    <w:pPr>
      <w:tabs>
        <w:tab w:val="center" w:leader="none" w:pos="4680"/>
        <w:tab w:val="right" w:leader="none" w:pos="9360"/>
      </w:tabs>
      <w:spacing w:after="0"/>
    </w:pPr>
  </w:style>
  <w:style w:type="character" w:styleId="FooterChar" w:customStyle="true">
    <w:name w:val="Footer Char"/>
    <w:basedOn w:val="DefaultParagraphFont"/>
    <w:link w:val="Footer"/>
    <w:rsid w:val="459A6CBF"/>
    <w:rPr>
      <w:rFonts w:ascii="Century Gothic"/>
      <w:b w:val="0"/>
      <w:bCs w:val="0"/>
      <w:i w:val="0"/>
      <w:iCs w:val="0"/>
      <w:color w:val="000000" w:themeColor="text1" w:themeTint="FF" w:themeShade="FF"/>
      <w:sz w:val="28"/>
      <w:szCs w:val="28"/>
      <w:u w:val="none"/>
    </w:rPr>
  </w:style>
  <w:style w:type="paragraph" w:styleId="FootnoteText">
    <w:name w:val="footnote text"/>
    <w:basedOn w:val="Normal"/>
    <w:semiHidden/>
    <w:unhideWhenUsed/>
    <w:link w:val="FootnoteTextChar"/>
    <w:rsid w:val="459A6CBF"/>
    <w:rPr>
      <w:sz w:val="20"/>
      <w:szCs w:val="20"/>
    </w:rPr>
    <w:pPr>
      <w:spacing w:after="0"/>
    </w:pPr>
  </w:style>
  <w:style w:type="character" w:styleId="FootnoteTextChar" w:customStyle="true">
    <w:name w:val="Footnote Text Char"/>
    <w:basedOn w:val="DefaultParagraphFont"/>
    <w:semiHidden/>
    <w:link w:val="FootnoteText"/>
    <w:rsid w:val="459A6CBF"/>
    <w:rPr>
      <w:rFonts w:ascii="Century Gothic"/>
      <w:b w:val="0"/>
      <w:bCs w:val="0"/>
      <w:i w:val="0"/>
      <w:iCs w:val="0"/>
      <w:color w:val="000000" w:themeColor="text1" w:themeTint="FF" w:themeShade="FF"/>
      <w:sz w:val="20"/>
      <w:szCs w:val="20"/>
      <w:u w:val="none"/>
    </w:rPr>
  </w:style>
  <w:style w:type="paragraph" w:styleId="Header">
    <w:name w:val="header"/>
    <w:basedOn w:val="Normal"/>
    <w:unhideWhenUsed/>
    <w:link w:val="HeaderChar"/>
    <w:rsid w:val="459A6CBF"/>
    <w:pPr>
      <w:tabs>
        <w:tab w:val="center" w:leader="none" w:pos="4680"/>
        <w:tab w:val="right" w:leader="none" w:pos="9360"/>
      </w:tabs>
      <w:spacing w:after="0"/>
    </w:pPr>
  </w:style>
  <w:style w:type="character" w:styleId="HeaderChar" w:customStyle="true">
    <w:name w:val="Header Char"/>
    <w:basedOn w:val="DefaultParagraphFont"/>
    <w:link w:val="Header"/>
    <w:rsid w:val="459A6CBF"/>
    <w:rPr>
      <w:rFonts w:ascii="Century Gothic"/>
      <w:b w:val="0"/>
      <w:bCs w:val="0"/>
      <w:i w:val="0"/>
      <w:iCs w:val="0"/>
      <w:color w:val="000000" w:themeColor="text1" w:themeTint="FF" w:themeShade="FF"/>
      <w:sz w:val="28"/>
      <w:szCs w:val="28"/>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c48b863b5ec54b5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2021-10-11T03:55:16.3353493Z</dcterms:created>
  <dcterms:modified xsi:type="dcterms:W3CDTF">2021-10-11T04:04:51.8290957Z</dcterms:modified>
  <dc:creator>Kunal Lingwal</dc:creator>
  <lastModifiedBy>Kunal Lingwal</lastModifiedBy>
</coreProperties>
</file>